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858E1">
      <w:pPr>
        <w:spacing w:line="600" w:lineRule="exact"/>
        <w:jc w:val="center"/>
        <w:outlineLvl w:val="0"/>
        <w:rPr>
          <w:rFonts w:ascii="方正小标宋简体" w:hAnsi="宋体" w:eastAsia="方正小标宋简体"/>
          <w:color w:val="auto"/>
          <w:sz w:val="72"/>
          <w:szCs w:val="72"/>
          <w:highlight w:val="none"/>
        </w:rPr>
      </w:pPr>
      <w:bookmarkStart w:id="0" w:name="_Toc15306267"/>
    </w:p>
    <w:p w14:paraId="04C3F02F">
      <w:pPr>
        <w:spacing w:line="600" w:lineRule="exact"/>
        <w:jc w:val="center"/>
        <w:outlineLvl w:val="0"/>
        <w:rPr>
          <w:rFonts w:ascii="方正小标宋简体" w:hAnsi="宋体" w:eastAsia="方正小标宋简体"/>
          <w:color w:val="auto"/>
          <w:sz w:val="72"/>
          <w:szCs w:val="72"/>
          <w:highlight w:val="none"/>
        </w:rPr>
      </w:pPr>
    </w:p>
    <w:p w14:paraId="256F1C06">
      <w:pPr>
        <w:spacing w:line="600" w:lineRule="exact"/>
        <w:jc w:val="center"/>
        <w:outlineLvl w:val="0"/>
        <w:rPr>
          <w:rFonts w:ascii="方正小标宋简体" w:hAnsi="宋体" w:eastAsia="方正小标宋简体"/>
          <w:color w:val="auto"/>
          <w:sz w:val="72"/>
          <w:szCs w:val="72"/>
          <w:highlight w:val="none"/>
        </w:rPr>
      </w:pPr>
    </w:p>
    <w:p w14:paraId="749DC3D7">
      <w:pPr>
        <w:pStyle w:val="2"/>
        <w:rPr>
          <w:rFonts w:ascii="方正小标宋简体" w:hAnsi="宋体" w:eastAsia="方正小标宋简体"/>
          <w:color w:val="auto"/>
          <w:sz w:val="72"/>
          <w:szCs w:val="72"/>
          <w:highlight w:val="none"/>
        </w:rPr>
      </w:pPr>
    </w:p>
    <w:p w14:paraId="60A48A8E">
      <w:pPr>
        <w:pStyle w:val="2"/>
        <w:rPr>
          <w:rFonts w:ascii="方正小标宋简体" w:hAnsi="宋体" w:eastAsia="方正小标宋简体"/>
          <w:color w:val="auto"/>
          <w:sz w:val="72"/>
          <w:szCs w:val="72"/>
          <w:highlight w:val="none"/>
        </w:rPr>
      </w:pPr>
    </w:p>
    <w:p w14:paraId="1198CF3B">
      <w:pPr>
        <w:pStyle w:val="2"/>
        <w:rPr>
          <w:rFonts w:ascii="方正小标宋简体" w:hAnsi="宋体" w:eastAsia="方正小标宋简体"/>
          <w:color w:val="auto"/>
          <w:sz w:val="72"/>
          <w:szCs w:val="72"/>
          <w:highlight w:val="none"/>
        </w:rPr>
      </w:pPr>
    </w:p>
    <w:p w14:paraId="70C33DF7">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outlineLvl w:val="0"/>
        <w:rPr>
          <w:rFonts w:hint="eastAsia" w:ascii="方正小标宋简体" w:hAnsi="方正小标宋简体" w:eastAsia="方正小标宋简体" w:cs="方正小标宋简体"/>
          <w:color w:val="auto"/>
          <w:sz w:val="72"/>
          <w:szCs w:val="72"/>
          <w:highlight w:val="none"/>
        </w:rPr>
      </w:pPr>
      <w:bookmarkStart w:id="1" w:name="_Toc15396597"/>
      <w:bookmarkStart w:id="2" w:name="_Toc15378441"/>
      <w:bookmarkStart w:id="3" w:name="_Toc15396475"/>
      <w:bookmarkStart w:id="4" w:name="_Toc15377425"/>
      <w:bookmarkStart w:id="5" w:name="_Toc15377193"/>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bookmarkEnd w:id="0"/>
    <w:p w14:paraId="64E1E021">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outlineLvl w:val="0"/>
        <w:rPr>
          <w:rFonts w:hint="eastAsia" w:ascii="方正小标宋简体" w:hAnsi="方正小标宋简体" w:eastAsia="方正小标宋简体" w:cs="方正小标宋简体"/>
          <w:color w:val="auto"/>
          <w:sz w:val="72"/>
          <w:szCs w:val="72"/>
          <w:highlight w:val="none"/>
          <w:lang w:eastAsia="zh-CN"/>
        </w:rPr>
      </w:pPr>
      <w:bookmarkStart w:id="6" w:name="_Toc15306268"/>
      <w:bookmarkStart w:id="7" w:name="_Toc15378442"/>
      <w:bookmarkStart w:id="8" w:name="_Toc15396598"/>
      <w:bookmarkStart w:id="9" w:name="_Toc15377426"/>
      <w:bookmarkStart w:id="10" w:name="_Toc15377194"/>
      <w:bookmarkStart w:id="11" w:name="_Toc15396476"/>
      <w:r>
        <w:rPr>
          <w:rFonts w:hint="eastAsia" w:ascii="方正小标宋简体" w:hAnsi="方正小标宋简体" w:eastAsia="方正小标宋简体" w:cs="方正小标宋简体"/>
          <w:color w:val="auto"/>
          <w:sz w:val="72"/>
          <w:szCs w:val="72"/>
          <w:highlight w:val="none"/>
          <w:lang w:eastAsia="zh-CN"/>
        </w:rPr>
        <w:t>峨边彝族自治县中医医院单位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r>
        <w:rPr>
          <w:rFonts w:hint="eastAsia" w:ascii="方正小标宋简体" w:hAnsi="方正小标宋简体" w:eastAsia="方正小标宋简体" w:cs="方正小标宋简体"/>
          <w:color w:val="auto"/>
          <w:sz w:val="72"/>
          <w:szCs w:val="72"/>
          <w:highlight w:val="none"/>
          <w:lang w:eastAsia="zh-CN"/>
        </w:rPr>
        <w:t>编制说明</w:t>
      </w:r>
    </w:p>
    <w:p w14:paraId="2D58C418">
      <w:pPr>
        <w:widowControl/>
        <w:jc w:val="center"/>
        <w:rPr>
          <w:rFonts w:hint="eastAsia" w:ascii="宋体" w:hAnsi="宋体" w:eastAsia="宋体" w:cs="宋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宋体" w:hAnsi="宋体" w:eastAsia="宋体" w:cs="宋体"/>
          <w:color w:val="auto"/>
          <w:sz w:val="48"/>
          <w:szCs w:val="48"/>
          <w:highlight w:val="none"/>
        </w:rPr>
        <w:t>目录</w:t>
      </w:r>
    </w:p>
    <w:p w14:paraId="31F33693">
      <w:pPr>
        <w:widowControl/>
        <w:jc w:val="center"/>
        <w:rPr>
          <w:rFonts w:hint="eastAsia" w:ascii="宋体" w:hAnsi="宋体" w:eastAsia="宋体" w:cs="宋体"/>
          <w:color w:val="auto"/>
          <w:sz w:val="28"/>
          <w:szCs w:val="28"/>
          <w:highlight w:val="none"/>
        </w:rPr>
      </w:pPr>
    </w:p>
    <w:p w14:paraId="0C5C2279">
      <w:pPr>
        <w:pStyle w:val="10"/>
        <w:rPr>
          <w:rFonts w:hint="eastAsia" w:ascii="宋体" w:hAnsi="宋体" w:eastAsia="宋体" w:cs="宋体"/>
          <w:color w:val="auto"/>
          <w:highlight w:val="none"/>
        </w:rPr>
      </w:pPr>
      <w:r>
        <w:rPr>
          <w:rFonts w:hint="eastAsia" w:ascii="宋体" w:hAnsi="宋体" w:eastAsia="宋体" w:cs="宋体"/>
          <w:color w:val="auto"/>
          <w:highlight w:val="none"/>
        </w:rPr>
        <w:t>公开时间：20</w:t>
      </w:r>
      <w:r>
        <w:rPr>
          <w:rFonts w:hint="eastAsia" w:ascii="宋体" w:hAnsi="宋体" w:eastAsia="宋体" w:cs="宋体"/>
          <w:color w:val="auto"/>
          <w:highlight w:val="none"/>
          <w:lang w:val="en-US" w:eastAsia="zh-CN"/>
        </w:rPr>
        <w:t>22</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26</w:t>
      </w:r>
      <w:r>
        <w:rPr>
          <w:rFonts w:hint="eastAsia" w:ascii="宋体" w:hAnsi="宋体" w:eastAsia="宋体" w:cs="宋体"/>
          <w:color w:val="auto"/>
          <w:highlight w:val="none"/>
        </w:rPr>
        <w:t>日</w:t>
      </w:r>
    </w:p>
    <w:p w14:paraId="3E7AE041">
      <w:pPr>
        <w:rPr>
          <w:rFonts w:hint="eastAsia" w:ascii="宋体" w:hAnsi="宋体" w:eastAsia="宋体" w:cs="宋体"/>
          <w:color w:val="auto"/>
          <w:highlight w:val="none"/>
        </w:rPr>
      </w:pPr>
    </w:p>
    <w:sdt>
      <w:sdtPr>
        <w:rPr>
          <w:rFonts w:ascii="宋体" w:hAnsi="宋体" w:eastAsia="宋体" w:cs="Times New Roman"/>
          <w:kern w:val="2"/>
          <w:sz w:val="21"/>
          <w:szCs w:val="24"/>
          <w:lang w:val="en-US" w:eastAsia="zh-CN" w:bidi="ar-SA"/>
        </w:rPr>
        <w:id w:val="147457542"/>
        <w:docPartObj>
          <w:docPartGallery w:val="Table of Contents"/>
          <w:docPartUnique/>
        </w:docPartObj>
      </w:sdtPr>
      <w:sdtEndPr>
        <w:rPr>
          <w:rFonts w:ascii="宋体" w:hAnsi="宋体" w:eastAsia="宋体" w:cs="Times New Roman"/>
          <w:kern w:val="2"/>
          <w:sz w:val="20"/>
          <w:szCs w:val="20"/>
          <w:lang w:val="en-US" w:eastAsia="zh-CN" w:bidi="ar-SA"/>
        </w:rPr>
      </w:sdtEndPr>
      <w:sdtContent>
        <w:p w14:paraId="43BEBA5E">
          <w:pPr>
            <w:spacing w:before="0" w:beforeLines="0" w:after="0" w:afterLines="0" w:line="240" w:lineRule="auto"/>
            <w:ind w:left="0" w:leftChars="0" w:right="0" w:rightChars="0" w:firstLine="0" w:firstLineChars="0"/>
            <w:jc w:val="center"/>
          </w:pPr>
          <w:bookmarkStart w:id="12" w:name="_Toc31144_WPSOffice_Type2"/>
          <w:bookmarkStart w:id="13" w:name="_Toc15377196"/>
          <w:bookmarkStart w:id="14" w:name="_Toc15396599"/>
          <w:r>
            <w:rPr>
              <w:rFonts w:ascii="宋体" w:hAnsi="宋体" w:eastAsia="宋体"/>
              <w:sz w:val="21"/>
            </w:rPr>
            <w:t>目录</w:t>
          </w:r>
        </w:p>
        <w:p w14:paraId="075C3425">
          <w:pPr>
            <w:pStyle w:val="33"/>
            <w:tabs>
              <w:tab w:val="right" w:leader="dot" w:pos="8306"/>
            </w:tabs>
          </w:pPr>
          <w:r>
            <w:rPr>
              <w:b/>
              <w:bCs/>
            </w:rPr>
            <w:fldChar w:fldCharType="begin"/>
          </w:r>
          <w:r>
            <w:instrText xml:space="preserve"> HYPERLINK \l _Toc25511_WPSOffice_Level1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61614"/>
              <w:placeholder>
                <w:docPart w:val="{f1d208a7-5312-4d8f-a4e7-d61af1b0c9d0}"/>
              </w:placeholder>
            </w:sdtPr>
            <w:sdtEndPr>
              <w:rPr>
                <w:rFonts w:ascii="Times New Roman" w:hAnsi="Times New Roman" w:eastAsia="宋体" w:cs="Times New Roman"/>
                <w:b/>
                <w:bCs/>
                <w:kern w:val="2"/>
                <w:sz w:val="21"/>
                <w:szCs w:val="24"/>
                <w:lang w:val="en-US" w:eastAsia="zh-CN" w:bidi="ar-SA"/>
              </w:rPr>
            </w:sdtEndPr>
            <w:sdtContent>
              <w:r>
                <w:rPr>
                  <w:rFonts w:hint="eastAsia" w:ascii="宋体" w:hAnsi="宋体" w:eastAsia="宋体" w:cs="宋体"/>
                  <w:b/>
                  <w:bCs/>
                </w:rPr>
                <w:t>第一部分 单位概况</w:t>
              </w:r>
            </w:sdtContent>
          </w:sdt>
          <w:r>
            <w:rPr>
              <w:b/>
              <w:bCs/>
            </w:rPr>
            <w:tab/>
          </w:r>
          <w:bookmarkStart w:id="15" w:name="_Toc25511_WPSOffice_Level1Page"/>
          <w:r>
            <w:rPr>
              <w:b/>
              <w:bCs/>
            </w:rPr>
            <w:t>4</w:t>
          </w:r>
          <w:bookmarkEnd w:id="15"/>
          <w:r>
            <w:rPr>
              <w:b/>
              <w:bCs/>
            </w:rPr>
            <w:fldChar w:fldCharType="end"/>
          </w:r>
        </w:p>
        <w:p w14:paraId="60C1CE4F">
          <w:pPr>
            <w:pStyle w:val="34"/>
            <w:tabs>
              <w:tab w:val="right" w:leader="dot" w:pos="8306"/>
            </w:tabs>
          </w:pPr>
          <w:r>
            <w:fldChar w:fldCharType="begin"/>
          </w:r>
          <w:r>
            <w:instrText xml:space="preserve"> HYPERLINK \l _Toc31144_WPSOffice_Level2 </w:instrText>
          </w:r>
          <w:r>
            <w:fldChar w:fldCharType="separate"/>
          </w:r>
          <w:sdt>
            <w:sdtPr>
              <w:rPr>
                <w:rFonts w:ascii="Times New Roman" w:hAnsi="Times New Roman" w:eastAsia="宋体" w:cs="Times New Roman"/>
                <w:kern w:val="2"/>
                <w:sz w:val="21"/>
                <w:szCs w:val="24"/>
                <w:lang w:val="en-US" w:eastAsia="zh-CN" w:bidi="ar-SA"/>
              </w:rPr>
              <w:id w:val="147468573"/>
              <w:placeholder>
                <w:docPart w:val="{edfc7cc8-39ff-4c7b-80fe-326c4bc13939}"/>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heme="majorBidi"/>
                </w:rPr>
                <w:t>一、 基本职能及主要工作</w:t>
              </w:r>
            </w:sdtContent>
          </w:sdt>
          <w:r>
            <w:tab/>
          </w:r>
          <w:bookmarkStart w:id="16" w:name="_Toc31144_WPSOffice_Level2Page"/>
          <w:r>
            <w:t>4</w:t>
          </w:r>
          <w:bookmarkEnd w:id="16"/>
          <w:r>
            <w:fldChar w:fldCharType="end"/>
          </w:r>
        </w:p>
        <w:p w14:paraId="5F616F6D">
          <w:pPr>
            <w:pStyle w:val="34"/>
            <w:tabs>
              <w:tab w:val="right" w:leader="dot" w:pos="8306"/>
            </w:tabs>
          </w:pPr>
          <w:r>
            <w:fldChar w:fldCharType="begin"/>
          </w:r>
          <w:r>
            <w:instrText xml:space="preserve"> HYPERLINK \l _Toc4429_WPSOffice_Level2 </w:instrText>
          </w:r>
          <w:r>
            <w:fldChar w:fldCharType="separate"/>
          </w:r>
          <w:sdt>
            <w:sdtPr>
              <w:rPr>
                <w:rFonts w:ascii="Times New Roman" w:hAnsi="Times New Roman" w:eastAsia="宋体" w:cs="Times New Roman"/>
                <w:kern w:val="2"/>
                <w:sz w:val="21"/>
                <w:szCs w:val="24"/>
                <w:lang w:val="en-US" w:eastAsia="zh-CN" w:bidi="ar-SA"/>
              </w:rPr>
              <w:id w:val="147457958"/>
              <w:placeholder>
                <w:docPart w:val="{bcd3c557-3025-450a-b23a-5b82c4fbe6e1}"/>
              </w:placeholder>
            </w:sdtPr>
            <w:sdtEndPr>
              <w:rPr>
                <w:rFonts w:ascii="Times New Roman" w:hAnsi="Times New Roman" w:eastAsia="宋体" w:cs="Times New Roman"/>
                <w:kern w:val="2"/>
                <w:sz w:val="21"/>
                <w:szCs w:val="24"/>
                <w:lang w:val="en-US" w:eastAsia="zh-CN" w:bidi="ar-SA"/>
              </w:rPr>
            </w:sdtEndPr>
            <w:sdtContent>
              <w:r>
                <w:rPr>
                  <w:rFonts w:hint="eastAsia" w:ascii="黑体" w:eastAsia="黑体" w:hAnsiTheme="majorHAnsi" w:cstheme="majorBidi"/>
                </w:rPr>
                <w:t>二、</w:t>
              </w:r>
              <w:r>
                <w:rPr>
                  <w:rFonts w:hint="eastAsia" w:ascii="黑体" w:hAnsi="黑体" w:eastAsia="黑体" w:cstheme="majorBidi"/>
                </w:rPr>
                <w:t>机构设置</w:t>
              </w:r>
            </w:sdtContent>
          </w:sdt>
          <w:r>
            <w:tab/>
          </w:r>
          <w:bookmarkStart w:id="17" w:name="_Toc4429_WPSOffice_Level2Page"/>
          <w:r>
            <w:t>6</w:t>
          </w:r>
          <w:bookmarkEnd w:id="17"/>
          <w:r>
            <w:fldChar w:fldCharType="end"/>
          </w:r>
        </w:p>
        <w:p w14:paraId="588C800A">
          <w:pPr>
            <w:pStyle w:val="33"/>
            <w:tabs>
              <w:tab w:val="right" w:leader="dot" w:pos="8306"/>
            </w:tabs>
          </w:pPr>
          <w:r>
            <w:rPr>
              <w:b/>
              <w:bCs/>
            </w:rPr>
            <w:fldChar w:fldCharType="begin"/>
          </w:r>
          <w:r>
            <w:instrText xml:space="preserve"> HYPERLINK \l _Toc31144_WPSOffice_Level1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73417"/>
              <w:placeholder>
                <w:docPart w:val="{9c043fea-70df-4443-8d64-830eaf09ee9d}"/>
              </w:placeholder>
            </w:sdtPr>
            <w:sdtEndPr>
              <w:rPr>
                <w:rFonts w:ascii="Times New Roman" w:hAnsi="Times New Roman" w:eastAsia="宋体" w:cs="Times New Roman"/>
                <w:b/>
                <w:bCs/>
                <w:kern w:val="2"/>
                <w:sz w:val="21"/>
                <w:szCs w:val="24"/>
                <w:lang w:val="en-US" w:eastAsia="zh-CN" w:bidi="ar-SA"/>
              </w:rPr>
            </w:sdtEndPr>
            <w:sdtContent>
              <w:r>
                <w:rPr>
                  <w:rFonts w:hint="eastAsia" w:ascii="宋体" w:hAnsi="宋体" w:eastAsia="宋体" w:cs="宋体"/>
                  <w:b/>
                  <w:bCs/>
                </w:rPr>
                <w:t>第二部分 2021年度单位决算情况说明</w:t>
              </w:r>
            </w:sdtContent>
          </w:sdt>
          <w:r>
            <w:rPr>
              <w:b/>
              <w:bCs/>
            </w:rPr>
            <w:tab/>
          </w:r>
          <w:bookmarkStart w:id="18" w:name="_Toc31144_WPSOffice_Level1Page"/>
          <w:r>
            <w:rPr>
              <w:b/>
              <w:bCs/>
            </w:rPr>
            <w:t>7</w:t>
          </w:r>
          <w:bookmarkEnd w:id="18"/>
          <w:r>
            <w:rPr>
              <w:b/>
              <w:bCs/>
            </w:rPr>
            <w:fldChar w:fldCharType="end"/>
          </w:r>
        </w:p>
        <w:p w14:paraId="77596A73">
          <w:pPr>
            <w:pStyle w:val="34"/>
            <w:tabs>
              <w:tab w:val="right" w:leader="dot" w:pos="8306"/>
            </w:tabs>
          </w:pPr>
          <w:r>
            <w:fldChar w:fldCharType="begin"/>
          </w:r>
          <w:r>
            <w:instrText xml:space="preserve"> HYPERLINK \l _Toc8717_WPSOffice_Level2 </w:instrText>
          </w:r>
          <w:r>
            <w:fldChar w:fldCharType="separate"/>
          </w:r>
          <w:sdt>
            <w:sdtPr>
              <w:rPr>
                <w:rFonts w:ascii="Times New Roman" w:hAnsi="Times New Roman" w:eastAsia="宋体" w:cs="Times New Roman"/>
                <w:kern w:val="2"/>
                <w:sz w:val="21"/>
                <w:szCs w:val="24"/>
                <w:lang w:val="en-US" w:eastAsia="zh-CN" w:bidi="ar-SA"/>
              </w:rPr>
              <w:id w:val="147454074"/>
              <w:placeholder>
                <w:docPart w:val="{bbf3ffed-8a4d-4762-a2c3-7b37de9dc599}"/>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一、收入支出决算总体情况说明</w:t>
              </w:r>
            </w:sdtContent>
          </w:sdt>
          <w:r>
            <w:tab/>
          </w:r>
          <w:bookmarkStart w:id="19" w:name="_Toc8717_WPSOffice_Level2Page"/>
          <w:r>
            <w:t>7</w:t>
          </w:r>
          <w:bookmarkEnd w:id="19"/>
          <w:r>
            <w:fldChar w:fldCharType="end"/>
          </w:r>
        </w:p>
        <w:p w14:paraId="17412479">
          <w:pPr>
            <w:pStyle w:val="34"/>
            <w:tabs>
              <w:tab w:val="right" w:leader="dot" w:pos="8306"/>
            </w:tabs>
          </w:pPr>
          <w:r>
            <w:fldChar w:fldCharType="begin"/>
          </w:r>
          <w:r>
            <w:instrText xml:space="preserve"> HYPERLINK \l _Toc3057_WPSOffice_Level2 </w:instrText>
          </w:r>
          <w:r>
            <w:fldChar w:fldCharType="separate"/>
          </w:r>
          <w:sdt>
            <w:sdtPr>
              <w:rPr>
                <w:rFonts w:ascii="Times New Roman" w:hAnsi="Times New Roman" w:eastAsia="宋体" w:cs="Times New Roman"/>
                <w:kern w:val="2"/>
                <w:sz w:val="21"/>
                <w:szCs w:val="24"/>
                <w:lang w:val="en-US" w:eastAsia="zh-CN" w:bidi="ar-SA"/>
              </w:rPr>
              <w:id w:val="147481003"/>
              <w:placeholder>
                <w:docPart w:val="{a0540d85-82eb-4f7e-bfb2-f9f0ba35826f}"/>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二、收入决算情况说明</w:t>
              </w:r>
            </w:sdtContent>
          </w:sdt>
          <w:r>
            <w:tab/>
          </w:r>
          <w:bookmarkStart w:id="20" w:name="_Toc3057_WPSOffice_Level2Page"/>
          <w:r>
            <w:t>7</w:t>
          </w:r>
          <w:bookmarkEnd w:id="20"/>
          <w:r>
            <w:fldChar w:fldCharType="end"/>
          </w:r>
        </w:p>
        <w:p w14:paraId="053F8E57">
          <w:pPr>
            <w:pStyle w:val="34"/>
            <w:tabs>
              <w:tab w:val="right" w:leader="dot" w:pos="8306"/>
            </w:tabs>
          </w:pPr>
          <w:r>
            <w:fldChar w:fldCharType="begin"/>
          </w:r>
          <w:r>
            <w:instrText xml:space="preserve"> HYPERLINK \l _Toc20556_WPSOffice_Level2 </w:instrText>
          </w:r>
          <w:r>
            <w:fldChar w:fldCharType="separate"/>
          </w:r>
          <w:sdt>
            <w:sdtPr>
              <w:rPr>
                <w:rFonts w:ascii="Times New Roman" w:hAnsi="Times New Roman" w:eastAsia="宋体" w:cs="Times New Roman"/>
                <w:kern w:val="2"/>
                <w:sz w:val="21"/>
                <w:szCs w:val="24"/>
                <w:lang w:val="en-US" w:eastAsia="zh-CN" w:bidi="ar-SA"/>
              </w:rPr>
              <w:id w:val="147458198"/>
              <w:placeholder>
                <w:docPart w:val="{ac1d9a5d-e763-44a0-a593-e0de6415d289}"/>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三、支出决算情况说明</w:t>
              </w:r>
            </w:sdtContent>
          </w:sdt>
          <w:r>
            <w:tab/>
          </w:r>
          <w:bookmarkStart w:id="21" w:name="_Toc20556_WPSOffice_Level2Page"/>
          <w:r>
            <w:t>8</w:t>
          </w:r>
          <w:bookmarkEnd w:id="21"/>
          <w:r>
            <w:fldChar w:fldCharType="end"/>
          </w:r>
        </w:p>
        <w:p w14:paraId="4BC125A4">
          <w:pPr>
            <w:pStyle w:val="34"/>
            <w:tabs>
              <w:tab w:val="right" w:leader="dot" w:pos="8306"/>
            </w:tabs>
          </w:pPr>
          <w:r>
            <w:fldChar w:fldCharType="begin"/>
          </w:r>
          <w:r>
            <w:instrText xml:space="preserve"> HYPERLINK \l _Toc14805_WPSOffice_Level2 </w:instrText>
          </w:r>
          <w:r>
            <w:fldChar w:fldCharType="separate"/>
          </w:r>
          <w:sdt>
            <w:sdtPr>
              <w:rPr>
                <w:rFonts w:ascii="Times New Roman" w:hAnsi="Times New Roman" w:eastAsia="宋体" w:cs="Times New Roman"/>
                <w:kern w:val="2"/>
                <w:sz w:val="21"/>
                <w:szCs w:val="24"/>
                <w:lang w:val="en-US" w:eastAsia="zh-CN" w:bidi="ar-SA"/>
              </w:rPr>
              <w:id w:val="147474991"/>
              <w:placeholder>
                <w:docPart w:val="{e97f8ca1-6e12-4ae4-b8ee-c86d8d6848cf}"/>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四、财政拨款收入支出决算总体情况说明</w:t>
              </w:r>
            </w:sdtContent>
          </w:sdt>
          <w:r>
            <w:tab/>
          </w:r>
          <w:bookmarkStart w:id="22" w:name="_Toc14805_WPSOffice_Level2Page"/>
          <w:r>
            <w:t>9</w:t>
          </w:r>
          <w:bookmarkEnd w:id="22"/>
          <w:r>
            <w:fldChar w:fldCharType="end"/>
          </w:r>
        </w:p>
        <w:p w14:paraId="347A0F07">
          <w:pPr>
            <w:pStyle w:val="34"/>
            <w:tabs>
              <w:tab w:val="right" w:leader="dot" w:pos="8306"/>
            </w:tabs>
          </w:pPr>
          <w:r>
            <w:fldChar w:fldCharType="begin"/>
          </w:r>
          <w:r>
            <w:instrText xml:space="preserve"> HYPERLINK \l _Toc25438_WPSOffice_Level2 </w:instrText>
          </w:r>
          <w:r>
            <w:fldChar w:fldCharType="separate"/>
          </w:r>
          <w:sdt>
            <w:sdtPr>
              <w:rPr>
                <w:rFonts w:ascii="Times New Roman" w:hAnsi="Times New Roman" w:eastAsia="宋体" w:cs="Times New Roman"/>
                <w:kern w:val="2"/>
                <w:sz w:val="21"/>
                <w:szCs w:val="24"/>
                <w:lang w:val="en-US" w:eastAsia="zh-CN" w:bidi="ar-SA"/>
              </w:rPr>
              <w:id w:val="147458282"/>
              <w:placeholder>
                <w:docPart w:val="{f61bb65a-d6b9-4fba-81ef-ca2cead48370}"/>
              </w:placeholder>
            </w:sdtPr>
            <w:sdtEndPr>
              <w:rPr>
                <w:rFonts w:ascii="Times New Roman" w:hAnsi="Times New Roman" w:eastAsia="宋体" w:cs="Times New Roman"/>
                <w:kern w:val="2"/>
                <w:sz w:val="21"/>
                <w:szCs w:val="24"/>
                <w:lang w:val="en-US" w:eastAsia="zh-CN" w:bidi="ar-SA"/>
              </w:rPr>
            </w:sdtEndPr>
            <w:sdtContent>
              <w:r>
                <w:rPr>
                  <w:rFonts w:hint="eastAsia" w:ascii="黑体" w:hAnsi="黑体" w:eastAsia="黑体" w:cs="Times New Roman"/>
                </w:rPr>
                <w:t>五、一</w:t>
              </w:r>
              <w:r>
                <w:rPr>
                  <w:rFonts w:hint="eastAsia" w:ascii="黑体" w:hAnsi="黑体" w:eastAsia="黑体" w:cstheme="majorBidi"/>
                </w:rPr>
                <w:t>般公共预算财政拨款支出决算情况说明</w:t>
              </w:r>
            </w:sdtContent>
          </w:sdt>
          <w:r>
            <w:tab/>
          </w:r>
          <w:bookmarkStart w:id="23" w:name="_Toc25438_WPSOffice_Level2Page"/>
          <w:r>
            <w:t>9</w:t>
          </w:r>
          <w:bookmarkEnd w:id="23"/>
          <w:r>
            <w:fldChar w:fldCharType="end"/>
          </w:r>
        </w:p>
        <w:p w14:paraId="2545D0B3">
          <w:pPr>
            <w:pStyle w:val="34"/>
            <w:tabs>
              <w:tab w:val="right" w:leader="dot" w:pos="8306"/>
            </w:tabs>
          </w:pPr>
          <w:r>
            <w:fldChar w:fldCharType="begin"/>
          </w:r>
          <w:r>
            <w:instrText xml:space="preserve"> HYPERLINK \l _Toc22155_WPSOffice_Level2 </w:instrText>
          </w:r>
          <w:r>
            <w:fldChar w:fldCharType="separate"/>
          </w:r>
          <w:sdt>
            <w:sdtPr>
              <w:rPr>
                <w:rFonts w:ascii="Times New Roman" w:hAnsi="Times New Roman" w:eastAsia="宋体" w:cs="Times New Roman"/>
                <w:kern w:val="2"/>
                <w:sz w:val="21"/>
                <w:szCs w:val="24"/>
                <w:lang w:val="en-US" w:eastAsia="zh-CN" w:bidi="ar-SA"/>
              </w:rPr>
              <w:id w:val="147459702"/>
              <w:placeholder>
                <w:docPart w:val="{45e898e0-1e42-4b1c-aa6c-468350d28efb}"/>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六、一般公共预算财政拨款基本支出决算情况说明</w:t>
              </w:r>
            </w:sdtContent>
          </w:sdt>
          <w:r>
            <w:tab/>
          </w:r>
          <w:bookmarkStart w:id="24" w:name="_Toc22155_WPSOffice_Level2Page"/>
          <w:r>
            <w:t>12</w:t>
          </w:r>
          <w:bookmarkEnd w:id="24"/>
          <w:r>
            <w:fldChar w:fldCharType="end"/>
          </w:r>
        </w:p>
        <w:p w14:paraId="5A2ECA7A">
          <w:pPr>
            <w:pStyle w:val="34"/>
            <w:tabs>
              <w:tab w:val="right" w:leader="dot" w:pos="8306"/>
            </w:tabs>
          </w:pPr>
          <w:r>
            <w:fldChar w:fldCharType="begin"/>
          </w:r>
          <w:r>
            <w:instrText xml:space="preserve"> HYPERLINK \l _Toc1820_WPSOffice_Level2 </w:instrText>
          </w:r>
          <w:r>
            <w:fldChar w:fldCharType="separate"/>
          </w:r>
          <w:sdt>
            <w:sdtPr>
              <w:rPr>
                <w:rFonts w:ascii="Times New Roman" w:hAnsi="Times New Roman" w:eastAsia="宋体" w:cs="Times New Roman"/>
                <w:kern w:val="2"/>
                <w:sz w:val="21"/>
                <w:szCs w:val="24"/>
                <w:lang w:val="en-US" w:eastAsia="zh-CN" w:bidi="ar-SA"/>
              </w:rPr>
              <w:id w:val="147461040"/>
              <w:placeholder>
                <w:docPart w:val="{b76072b4-9613-48a0-a923-ac520be68a8d}"/>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七、“三公”经费财政拨款支出决算情况说明</w:t>
              </w:r>
            </w:sdtContent>
          </w:sdt>
          <w:r>
            <w:tab/>
          </w:r>
          <w:bookmarkStart w:id="25" w:name="_Toc1820_WPSOffice_Level2Page"/>
          <w:r>
            <w:t>12</w:t>
          </w:r>
          <w:bookmarkEnd w:id="25"/>
          <w:r>
            <w:fldChar w:fldCharType="end"/>
          </w:r>
        </w:p>
        <w:p w14:paraId="1B157AA8">
          <w:pPr>
            <w:pStyle w:val="34"/>
            <w:tabs>
              <w:tab w:val="right" w:leader="dot" w:pos="8306"/>
            </w:tabs>
          </w:pPr>
          <w:r>
            <w:fldChar w:fldCharType="begin"/>
          </w:r>
          <w:r>
            <w:instrText xml:space="preserve"> HYPERLINK \l _Toc2766_WPSOffice_Level2 </w:instrText>
          </w:r>
          <w:r>
            <w:fldChar w:fldCharType="separate"/>
          </w:r>
          <w:sdt>
            <w:sdtPr>
              <w:rPr>
                <w:rFonts w:ascii="Times New Roman" w:hAnsi="Times New Roman" w:eastAsia="宋体" w:cs="Times New Roman"/>
                <w:kern w:val="2"/>
                <w:sz w:val="21"/>
                <w:szCs w:val="24"/>
                <w:lang w:val="en-US" w:eastAsia="zh-CN" w:bidi="ar-SA"/>
              </w:rPr>
              <w:id w:val="147452217"/>
              <w:placeholder>
                <w:docPart w:val="{10055d96-733e-4fd9-80ba-2d59cf162061}"/>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八、政府性基金预算支出决算情况说明</w:t>
              </w:r>
            </w:sdtContent>
          </w:sdt>
          <w:r>
            <w:tab/>
          </w:r>
          <w:bookmarkStart w:id="26" w:name="_Toc2766_WPSOffice_Level2Page"/>
          <w:r>
            <w:t>14</w:t>
          </w:r>
          <w:bookmarkEnd w:id="26"/>
          <w:r>
            <w:fldChar w:fldCharType="end"/>
          </w:r>
        </w:p>
        <w:p w14:paraId="6D72C945">
          <w:pPr>
            <w:pStyle w:val="34"/>
            <w:tabs>
              <w:tab w:val="right" w:leader="dot" w:pos="8306"/>
            </w:tabs>
          </w:pPr>
          <w:r>
            <w:fldChar w:fldCharType="begin"/>
          </w:r>
          <w:r>
            <w:instrText xml:space="preserve"> HYPERLINK \l _Toc25722_WPSOffice_Level2 </w:instrText>
          </w:r>
          <w:r>
            <w:fldChar w:fldCharType="separate"/>
          </w:r>
          <w:sdt>
            <w:sdtPr>
              <w:rPr>
                <w:rFonts w:ascii="Times New Roman" w:hAnsi="Times New Roman" w:eastAsia="宋体" w:cs="Times New Roman"/>
                <w:kern w:val="2"/>
                <w:sz w:val="21"/>
                <w:szCs w:val="24"/>
                <w:lang w:val="en-US" w:eastAsia="zh-CN" w:bidi="ar-SA"/>
              </w:rPr>
              <w:id w:val="147473541"/>
              <w:placeholder>
                <w:docPart w:val="{e59812c4-abc0-4cb4-901c-057015e05638}"/>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九、 国有资本经营预算支出决算情况说明</w:t>
              </w:r>
            </w:sdtContent>
          </w:sdt>
          <w:r>
            <w:tab/>
          </w:r>
          <w:bookmarkStart w:id="27" w:name="_Toc25722_WPSOffice_Level2Page"/>
          <w:r>
            <w:t>14</w:t>
          </w:r>
          <w:bookmarkEnd w:id="27"/>
          <w:r>
            <w:fldChar w:fldCharType="end"/>
          </w:r>
        </w:p>
        <w:p w14:paraId="7CB276B9">
          <w:pPr>
            <w:pStyle w:val="34"/>
            <w:tabs>
              <w:tab w:val="right" w:leader="dot" w:pos="8306"/>
            </w:tabs>
          </w:pPr>
          <w:r>
            <w:fldChar w:fldCharType="begin"/>
          </w:r>
          <w:r>
            <w:instrText xml:space="preserve"> HYPERLINK \l _Toc31327_WPSOffice_Level2 </w:instrText>
          </w:r>
          <w:r>
            <w:fldChar w:fldCharType="separate"/>
          </w:r>
          <w:sdt>
            <w:sdtPr>
              <w:rPr>
                <w:rFonts w:ascii="Times New Roman" w:hAnsi="Times New Roman" w:eastAsia="宋体" w:cs="Times New Roman"/>
                <w:kern w:val="2"/>
                <w:sz w:val="21"/>
                <w:szCs w:val="24"/>
                <w:lang w:val="en-US" w:eastAsia="zh-CN" w:bidi="ar-SA"/>
              </w:rPr>
              <w:id w:val="147467318"/>
              <w:placeholder>
                <w:docPart w:val="{1023041a-9933-4fb5-98b1-dad5f6b8c5f6}"/>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十、 其他重要事项的情况说明</w:t>
              </w:r>
            </w:sdtContent>
          </w:sdt>
          <w:r>
            <w:tab/>
          </w:r>
          <w:bookmarkStart w:id="28" w:name="_Toc31327_WPSOffice_Level2Page"/>
          <w:r>
            <w:t>14</w:t>
          </w:r>
          <w:bookmarkEnd w:id="28"/>
          <w:r>
            <w:fldChar w:fldCharType="end"/>
          </w:r>
        </w:p>
        <w:p w14:paraId="7A2B2F1C">
          <w:pPr>
            <w:pStyle w:val="33"/>
            <w:tabs>
              <w:tab w:val="right" w:leader="dot" w:pos="8306"/>
            </w:tabs>
          </w:pPr>
          <w:r>
            <w:rPr>
              <w:b/>
              <w:bCs/>
            </w:rPr>
            <w:fldChar w:fldCharType="begin"/>
          </w:r>
          <w:r>
            <w:instrText xml:space="preserve"> HYPERLINK \l _Toc4429_WPSOffice_Level1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64311"/>
              <w:placeholder>
                <w:docPart w:val="{36fe293a-a784-4cb0-be2d-440742b58f99}"/>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黑体"/>
                  <w:b/>
                  <w:bCs/>
                </w:rPr>
                <w:t xml:space="preserve">第三部分 </w:t>
              </w:r>
              <w:r>
                <w:rPr>
                  <w:rFonts w:hint="eastAsia" w:ascii="宋体" w:hAnsi="宋体" w:eastAsia="宋体" w:cs="宋体"/>
                  <w:b/>
                  <w:bCs/>
                </w:rPr>
                <w:t>名词解释</w:t>
              </w:r>
            </w:sdtContent>
          </w:sdt>
          <w:r>
            <w:rPr>
              <w:b/>
              <w:bCs/>
            </w:rPr>
            <w:tab/>
          </w:r>
          <w:bookmarkStart w:id="29" w:name="_Toc4429_WPSOffice_Level1Page"/>
          <w:r>
            <w:rPr>
              <w:b/>
              <w:bCs/>
            </w:rPr>
            <w:t>16</w:t>
          </w:r>
          <w:bookmarkEnd w:id="29"/>
          <w:r>
            <w:rPr>
              <w:b/>
              <w:bCs/>
            </w:rPr>
            <w:fldChar w:fldCharType="end"/>
          </w:r>
        </w:p>
        <w:p w14:paraId="3E384162">
          <w:pPr>
            <w:pStyle w:val="33"/>
            <w:tabs>
              <w:tab w:val="right" w:leader="dot" w:pos="8306"/>
            </w:tabs>
          </w:pPr>
          <w:r>
            <w:rPr>
              <w:b/>
              <w:bCs/>
            </w:rPr>
            <w:fldChar w:fldCharType="begin"/>
          </w:r>
          <w:r>
            <w:instrText xml:space="preserve"> HYPERLINK \l _Toc8717_WPSOffice_Level1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60494"/>
              <w:placeholder>
                <w:docPart w:val="{f3557218-2d47-482e-960d-26e3d7310e18}"/>
              </w:placeholder>
            </w:sdtPr>
            <w:sdtEndPr>
              <w:rPr>
                <w:rFonts w:ascii="Times New Roman" w:hAnsi="Times New Roman" w:eastAsia="宋体" w:cs="Times New Roman"/>
                <w:b/>
                <w:bCs/>
                <w:kern w:val="2"/>
                <w:sz w:val="21"/>
                <w:szCs w:val="24"/>
                <w:lang w:val="en-US" w:eastAsia="zh-CN" w:bidi="ar-SA"/>
              </w:rPr>
            </w:sdtEndPr>
            <w:sdtContent>
              <w:r>
                <w:rPr>
                  <w:rFonts w:hint="eastAsia" w:ascii="宋体" w:hAnsi="宋体" w:eastAsia="宋体" w:cs="宋体"/>
                  <w:b/>
                  <w:bCs/>
                </w:rPr>
                <w:t>第四部分 附件</w:t>
              </w:r>
            </w:sdtContent>
          </w:sdt>
          <w:r>
            <w:rPr>
              <w:b/>
              <w:bCs/>
            </w:rPr>
            <w:tab/>
          </w:r>
          <w:bookmarkStart w:id="30" w:name="_Toc8717_WPSOffice_Level1Page"/>
          <w:r>
            <w:rPr>
              <w:b/>
              <w:bCs/>
            </w:rPr>
            <w:t>19</w:t>
          </w:r>
          <w:bookmarkEnd w:id="30"/>
          <w:r>
            <w:rPr>
              <w:b/>
              <w:bCs/>
            </w:rPr>
            <w:fldChar w:fldCharType="end"/>
          </w:r>
        </w:p>
        <w:p w14:paraId="35E1BEC2">
          <w:pPr>
            <w:pStyle w:val="33"/>
            <w:tabs>
              <w:tab w:val="right" w:leader="dot" w:pos="8306"/>
            </w:tabs>
          </w:pPr>
          <w:r>
            <w:rPr>
              <w:b/>
              <w:bCs/>
            </w:rPr>
            <w:fldChar w:fldCharType="begin"/>
          </w:r>
          <w:r>
            <w:instrText xml:space="preserve"> HYPERLINK \l _Toc3057_WPSOffice_Level1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65544"/>
              <w:placeholder>
                <w:docPart w:val="{44e281ef-4141-449b-be2f-2ef741790107}"/>
              </w:placeholder>
            </w:sdtPr>
            <w:sdtEndPr>
              <w:rPr>
                <w:rFonts w:ascii="Times New Roman" w:hAnsi="Times New Roman" w:eastAsia="宋体" w:cs="Times New Roman"/>
                <w:b/>
                <w:bCs/>
                <w:kern w:val="2"/>
                <w:sz w:val="21"/>
                <w:szCs w:val="24"/>
                <w:lang w:val="en-US" w:eastAsia="zh-CN" w:bidi="ar-SA"/>
              </w:rPr>
            </w:sdtEndPr>
            <w:sdtContent>
              <w:r>
                <w:rPr>
                  <w:rFonts w:hint="eastAsia" w:ascii="宋体" w:hAnsi="宋体" w:eastAsia="宋体" w:cs="宋体"/>
                  <w:b/>
                  <w:bCs/>
                </w:rPr>
                <w:t>第五部分 附表</w:t>
              </w:r>
            </w:sdtContent>
          </w:sdt>
          <w:r>
            <w:rPr>
              <w:b/>
              <w:bCs/>
            </w:rPr>
            <w:tab/>
          </w:r>
          <w:bookmarkStart w:id="31" w:name="_Toc3057_WPSOffice_Level1Page"/>
          <w:r>
            <w:rPr>
              <w:b/>
              <w:bCs/>
            </w:rPr>
            <w:t>22</w:t>
          </w:r>
          <w:bookmarkEnd w:id="31"/>
          <w:r>
            <w:rPr>
              <w:b/>
              <w:bCs/>
            </w:rPr>
            <w:fldChar w:fldCharType="end"/>
          </w:r>
        </w:p>
        <w:p w14:paraId="00378C57">
          <w:pPr>
            <w:pStyle w:val="34"/>
            <w:tabs>
              <w:tab w:val="right" w:leader="dot" w:pos="8306"/>
            </w:tabs>
          </w:pPr>
          <w:r>
            <w:fldChar w:fldCharType="begin"/>
          </w:r>
          <w:r>
            <w:instrText xml:space="preserve"> HYPERLINK \l _Toc30170_WPSOffice_Level2 </w:instrText>
          </w:r>
          <w:r>
            <w:fldChar w:fldCharType="separate"/>
          </w:r>
          <w:sdt>
            <w:sdtPr>
              <w:rPr>
                <w:rFonts w:ascii="Times New Roman" w:hAnsi="Times New Roman" w:eastAsia="宋体" w:cs="Times New Roman"/>
                <w:kern w:val="2"/>
                <w:sz w:val="21"/>
                <w:szCs w:val="24"/>
                <w:lang w:val="en-US" w:eastAsia="zh-CN" w:bidi="ar-SA"/>
              </w:rPr>
              <w:id w:val="147456875"/>
              <w:placeholder>
                <w:docPart w:val="{fd31e4a1-db9a-4224-af60-e6453c168bb7}"/>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一、收入支出决算总表</w:t>
              </w:r>
            </w:sdtContent>
          </w:sdt>
          <w:r>
            <w:tab/>
          </w:r>
          <w:bookmarkStart w:id="32" w:name="_Toc30170_WPSOffice_Level2Page"/>
          <w:r>
            <w:t>22</w:t>
          </w:r>
          <w:bookmarkEnd w:id="32"/>
          <w:r>
            <w:fldChar w:fldCharType="end"/>
          </w:r>
        </w:p>
        <w:p w14:paraId="5750701F">
          <w:pPr>
            <w:pStyle w:val="34"/>
            <w:tabs>
              <w:tab w:val="right" w:leader="dot" w:pos="8306"/>
            </w:tabs>
          </w:pPr>
          <w:r>
            <w:fldChar w:fldCharType="begin"/>
          </w:r>
          <w:r>
            <w:instrText xml:space="preserve"> HYPERLINK \l _Toc14248_WPSOffice_Level2 </w:instrText>
          </w:r>
          <w:r>
            <w:fldChar w:fldCharType="separate"/>
          </w:r>
          <w:sdt>
            <w:sdtPr>
              <w:rPr>
                <w:rFonts w:ascii="Times New Roman" w:hAnsi="Times New Roman" w:eastAsia="宋体" w:cs="Times New Roman"/>
                <w:kern w:val="2"/>
                <w:sz w:val="21"/>
                <w:szCs w:val="24"/>
                <w:lang w:val="en-US" w:eastAsia="zh-CN" w:bidi="ar-SA"/>
              </w:rPr>
              <w:id w:val="147452445"/>
              <w:placeholder>
                <w:docPart w:val="{24af3465-df12-4a05-a67c-43f2b86e7082}"/>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二、收入决算表</w:t>
              </w:r>
            </w:sdtContent>
          </w:sdt>
          <w:r>
            <w:tab/>
          </w:r>
          <w:bookmarkStart w:id="33" w:name="_Toc14248_WPSOffice_Level2Page"/>
          <w:r>
            <w:t>22</w:t>
          </w:r>
          <w:bookmarkEnd w:id="33"/>
          <w:r>
            <w:fldChar w:fldCharType="end"/>
          </w:r>
        </w:p>
        <w:p w14:paraId="66A3C42D">
          <w:pPr>
            <w:pStyle w:val="34"/>
            <w:tabs>
              <w:tab w:val="right" w:leader="dot" w:pos="8306"/>
            </w:tabs>
          </w:pPr>
          <w:r>
            <w:fldChar w:fldCharType="begin"/>
          </w:r>
          <w:r>
            <w:instrText xml:space="preserve"> HYPERLINK \l _Toc6356_WPSOffice_Level2 </w:instrText>
          </w:r>
          <w:r>
            <w:fldChar w:fldCharType="separate"/>
          </w:r>
          <w:sdt>
            <w:sdtPr>
              <w:rPr>
                <w:rFonts w:ascii="Times New Roman" w:hAnsi="Times New Roman" w:eastAsia="宋体" w:cs="Times New Roman"/>
                <w:kern w:val="2"/>
                <w:sz w:val="21"/>
                <w:szCs w:val="24"/>
                <w:lang w:val="en-US" w:eastAsia="zh-CN" w:bidi="ar-SA"/>
              </w:rPr>
              <w:id w:val="147475336"/>
              <w:placeholder>
                <w:docPart w:val="{1d63c3d9-0405-4bc5-b5c0-4655355201e8}"/>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三、支出决算表</w:t>
              </w:r>
            </w:sdtContent>
          </w:sdt>
          <w:r>
            <w:tab/>
          </w:r>
          <w:bookmarkStart w:id="34" w:name="_Toc6356_WPSOffice_Level2Page"/>
          <w:r>
            <w:t>22</w:t>
          </w:r>
          <w:bookmarkEnd w:id="34"/>
          <w:r>
            <w:fldChar w:fldCharType="end"/>
          </w:r>
        </w:p>
        <w:p w14:paraId="3DC29B16">
          <w:pPr>
            <w:pStyle w:val="34"/>
            <w:tabs>
              <w:tab w:val="right" w:leader="dot" w:pos="8306"/>
            </w:tabs>
          </w:pPr>
          <w:r>
            <w:fldChar w:fldCharType="begin"/>
          </w:r>
          <w:r>
            <w:instrText xml:space="preserve"> HYPERLINK \l _Toc14907_WPSOffice_Level2 </w:instrText>
          </w:r>
          <w:r>
            <w:fldChar w:fldCharType="separate"/>
          </w:r>
          <w:sdt>
            <w:sdtPr>
              <w:rPr>
                <w:rFonts w:ascii="Times New Roman" w:hAnsi="Times New Roman" w:eastAsia="宋体" w:cs="Times New Roman"/>
                <w:kern w:val="2"/>
                <w:sz w:val="21"/>
                <w:szCs w:val="24"/>
                <w:lang w:val="en-US" w:eastAsia="zh-CN" w:bidi="ar-SA"/>
              </w:rPr>
              <w:id w:val="147475538"/>
              <w:placeholder>
                <w:docPart w:val="{66716eb6-4e3b-4305-a147-ae9a45710354}"/>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四、财政拨款收入支出决算总表</w:t>
              </w:r>
            </w:sdtContent>
          </w:sdt>
          <w:r>
            <w:tab/>
          </w:r>
          <w:bookmarkStart w:id="35" w:name="_Toc14907_WPSOffice_Level2Page"/>
          <w:r>
            <w:t>22</w:t>
          </w:r>
          <w:bookmarkEnd w:id="35"/>
          <w:r>
            <w:fldChar w:fldCharType="end"/>
          </w:r>
        </w:p>
        <w:p w14:paraId="2CA52B3B">
          <w:pPr>
            <w:pStyle w:val="34"/>
            <w:tabs>
              <w:tab w:val="right" w:leader="dot" w:pos="8306"/>
            </w:tabs>
          </w:pPr>
          <w:r>
            <w:fldChar w:fldCharType="begin"/>
          </w:r>
          <w:r>
            <w:instrText xml:space="preserve"> HYPERLINK \l _Toc7471_WPSOffice_Level2 </w:instrText>
          </w:r>
          <w:r>
            <w:fldChar w:fldCharType="separate"/>
          </w:r>
          <w:sdt>
            <w:sdtPr>
              <w:rPr>
                <w:rFonts w:ascii="Times New Roman" w:hAnsi="Times New Roman" w:eastAsia="宋体" w:cs="Times New Roman"/>
                <w:kern w:val="2"/>
                <w:sz w:val="21"/>
                <w:szCs w:val="24"/>
                <w:lang w:val="en-US" w:eastAsia="zh-CN" w:bidi="ar-SA"/>
              </w:rPr>
              <w:id w:val="147483174"/>
              <w:placeholder>
                <w:docPart w:val="{80d7972b-fbb8-4d0d-a338-23b52d7b4dcb}"/>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五、财政拨款支出决算明细表</w:t>
              </w:r>
            </w:sdtContent>
          </w:sdt>
          <w:r>
            <w:tab/>
          </w:r>
          <w:bookmarkStart w:id="36" w:name="_Toc7471_WPSOffice_Level2Page"/>
          <w:r>
            <w:t>22</w:t>
          </w:r>
          <w:bookmarkEnd w:id="36"/>
          <w:r>
            <w:fldChar w:fldCharType="end"/>
          </w:r>
        </w:p>
        <w:p w14:paraId="15B9A205">
          <w:pPr>
            <w:pStyle w:val="34"/>
            <w:tabs>
              <w:tab w:val="right" w:leader="dot" w:pos="8306"/>
            </w:tabs>
          </w:pPr>
          <w:r>
            <w:fldChar w:fldCharType="begin"/>
          </w:r>
          <w:r>
            <w:instrText xml:space="preserve"> HYPERLINK \l _Toc7430_WPSOffice_Level2 </w:instrText>
          </w:r>
          <w:r>
            <w:fldChar w:fldCharType="separate"/>
          </w:r>
          <w:sdt>
            <w:sdtPr>
              <w:rPr>
                <w:rFonts w:ascii="Times New Roman" w:hAnsi="Times New Roman" w:eastAsia="宋体" w:cs="Times New Roman"/>
                <w:kern w:val="2"/>
                <w:sz w:val="21"/>
                <w:szCs w:val="24"/>
                <w:lang w:val="en-US" w:eastAsia="zh-CN" w:bidi="ar-SA"/>
              </w:rPr>
              <w:id w:val="147462688"/>
              <w:placeholder>
                <w:docPart w:val="{e41568af-8786-4b98-82e2-8269a8eadc19}"/>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六、一般公共预算财政拨款支出决算表</w:t>
              </w:r>
            </w:sdtContent>
          </w:sdt>
          <w:r>
            <w:tab/>
          </w:r>
          <w:bookmarkStart w:id="37" w:name="_Toc7430_WPSOffice_Level2Page"/>
          <w:r>
            <w:t>22</w:t>
          </w:r>
          <w:bookmarkEnd w:id="37"/>
          <w:r>
            <w:fldChar w:fldCharType="end"/>
          </w:r>
        </w:p>
        <w:p w14:paraId="69E662B2">
          <w:pPr>
            <w:pStyle w:val="34"/>
            <w:tabs>
              <w:tab w:val="right" w:leader="dot" w:pos="8306"/>
            </w:tabs>
          </w:pPr>
          <w:r>
            <w:fldChar w:fldCharType="begin"/>
          </w:r>
          <w:r>
            <w:instrText xml:space="preserve"> HYPERLINK \l _Toc26842_WPSOffice_Level2 </w:instrText>
          </w:r>
          <w:r>
            <w:fldChar w:fldCharType="separate"/>
          </w:r>
          <w:sdt>
            <w:sdtPr>
              <w:rPr>
                <w:rFonts w:ascii="Times New Roman" w:hAnsi="Times New Roman" w:eastAsia="宋体" w:cs="Times New Roman"/>
                <w:kern w:val="2"/>
                <w:sz w:val="21"/>
                <w:szCs w:val="24"/>
                <w:lang w:val="en-US" w:eastAsia="zh-CN" w:bidi="ar-SA"/>
              </w:rPr>
              <w:id w:val="147451810"/>
              <w:placeholder>
                <w:docPart w:val="{580762d7-d40f-43e2-9e69-4a30bd0b0b2f}"/>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七、一般公共预算财政拨款支出决算明细表</w:t>
              </w:r>
            </w:sdtContent>
          </w:sdt>
          <w:r>
            <w:tab/>
          </w:r>
          <w:bookmarkStart w:id="38" w:name="_Toc26842_WPSOffice_Level2Page"/>
          <w:r>
            <w:t>22</w:t>
          </w:r>
          <w:bookmarkEnd w:id="38"/>
          <w:r>
            <w:fldChar w:fldCharType="end"/>
          </w:r>
        </w:p>
        <w:p w14:paraId="18EC7089">
          <w:pPr>
            <w:pStyle w:val="34"/>
            <w:tabs>
              <w:tab w:val="right" w:leader="dot" w:pos="8306"/>
            </w:tabs>
          </w:pPr>
          <w:r>
            <w:fldChar w:fldCharType="begin"/>
          </w:r>
          <w:r>
            <w:instrText xml:space="preserve"> HYPERLINK \l _Toc4870_WPSOffice_Level2 </w:instrText>
          </w:r>
          <w:r>
            <w:fldChar w:fldCharType="separate"/>
          </w:r>
          <w:sdt>
            <w:sdtPr>
              <w:rPr>
                <w:rFonts w:ascii="Times New Roman" w:hAnsi="Times New Roman" w:eastAsia="宋体" w:cs="Times New Roman"/>
                <w:kern w:val="2"/>
                <w:sz w:val="21"/>
                <w:szCs w:val="24"/>
                <w:lang w:val="en-US" w:eastAsia="zh-CN" w:bidi="ar-SA"/>
              </w:rPr>
              <w:id w:val="147454307"/>
              <w:placeholder>
                <w:docPart w:val="{875f3350-d07d-47e8-ab16-0a8c6140e5cc}"/>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八、一般公共预算财政拨款基本支出决算表</w:t>
              </w:r>
            </w:sdtContent>
          </w:sdt>
          <w:r>
            <w:tab/>
          </w:r>
          <w:bookmarkStart w:id="39" w:name="_Toc4870_WPSOffice_Level2Page"/>
          <w:r>
            <w:t>22</w:t>
          </w:r>
          <w:bookmarkEnd w:id="39"/>
          <w:r>
            <w:fldChar w:fldCharType="end"/>
          </w:r>
        </w:p>
        <w:p w14:paraId="24672B19">
          <w:pPr>
            <w:pStyle w:val="34"/>
            <w:tabs>
              <w:tab w:val="right" w:leader="dot" w:pos="8306"/>
            </w:tabs>
          </w:pPr>
          <w:r>
            <w:fldChar w:fldCharType="begin"/>
          </w:r>
          <w:r>
            <w:instrText xml:space="preserve"> HYPERLINK \l _Toc23676_WPSOffice_Level2 </w:instrText>
          </w:r>
          <w:r>
            <w:fldChar w:fldCharType="separate"/>
          </w:r>
          <w:sdt>
            <w:sdtPr>
              <w:rPr>
                <w:rFonts w:ascii="Times New Roman" w:hAnsi="Times New Roman" w:eastAsia="宋体" w:cs="Times New Roman"/>
                <w:kern w:val="2"/>
                <w:sz w:val="21"/>
                <w:szCs w:val="24"/>
                <w:lang w:val="en-US" w:eastAsia="zh-CN" w:bidi="ar-SA"/>
              </w:rPr>
              <w:id w:val="147475863"/>
              <w:placeholder>
                <w:docPart w:val="{0ba1361f-2c90-4f30-8481-34862304dc3f}"/>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九、一般公共预算财政拨款项目支出决算表</w:t>
              </w:r>
            </w:sdtContent>
          </w:sdt>
          <w:r>
            <w:tab/>
          </w:r>
          <w:bookmarkStart w:id="40" w:name="_Toc23676_WPSOffice_Level2Page"/>
          <w:r>
            <w:t>22</w:t>
          </w:r>
          <w:bookmarkEnd w:id="40"/>
          <w:r>
            <w:fldChar w:fldCharType="end"/>
          </w:r>
        </w:p>
        <w:p w14:paraId="146F7DA8">
          <w:pPr>
            <w:pStyle w:val="34"/>
            <w:tabs>
              <w:tab w:val="right" w:leader="dot" w:pos="8306"/>
            </w:tabs>
          </w:pPr>
          <w:r>
            <w:fldChar w:fldCharType="begin"/>
          </w:r>
          <w:r>
            <w:instrText xml:space="preserve"> HYPERLINK \l _Toc5468_WPSOffice_Level2 </w:instrText>
          </w:r>
          <w:r>
            <w:fldChar w:fldCharType="separate"/>
          </w:r>
          <w:sdt>
            <w:sdtPr>
              <w:rPr>
                <w:rFonts w:ascii="Times New Roman" w:hAnsi="Times New Roman" w:eastAsia="宋体" w:cs="Times New Roman"/>
                <w:kern w:val="2"/>
                <w:sz w:val="21"/>
                <w:szCs w:val="24"/>
                <w:lang w:val="en-US" w:eastAsia="zh-CN" w:bidi="ar-SA"/>
              </w:rPr>
              <w:id w:val="147458977"/>
              <w:placeholder>
                <w:docPart w:val="{bdc55c73-fc57-4e9d-b700-0c05b55e141d}"/>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十、一般公共预算财政拨款“三公”经费支出决算表</w:t>
              </w:r>
            </w:sdtContent>
          </w:sdt>
          <w:r>
            <w:tab/>
          </w:r>
          <w:bookmarkStart w:id="41" w:name="_Toc5468_WPSOffice_Level2Page"/>
          <w:r>
            <w:t>22</w:t>
          </w:r>
          <w:bookmarkEnd w:id="41"/>
          <w:r>
            <w:fldChar w:fldCharType="end"/>
          </w:r>
        </w:p>
        <w:p w14:paraId="753F9331">
          <w:pPr>
            <w:pStyle w:val="34"/>
            <w:tabs>
              <w:tab w:val="right" w:leader="dot" w:pos="8306"/>
            </w:tabs>
          </w:pPr>
          <w:r>
            <w:fldChar w:fldCharType="begin"/>
          </w:r>
          <w:r>
            <w:instrText xml:space="preserve"> HYPERLINK \l _Toc9058_WPSOffice_Level2 </w:instrText>
          </w:r>
          <w:r>
            <w:fldChar w:fldCharType="separate"/>
          </w:r>
          <w:sdt>
            <w:sdtPr>
              <w:rPr>
                <w:rFonts w:ascii="Times New Roman" w:hAnsi="Times New Roman" w:eastAsia="宋体" w:cs="Times New Roman"/>
                <w:kern w:val="2"/>
                <w:sz w:val="21"/>
                <w:szCs w:val="24"/>
                <w:lang w:val="en-US" w:eastAsia="zh-CN" w:bidi="ar-SA"/>
              </w:rPr>
              <w:id w:val="147469410"/>
              <w:placeholder>
                <w:docPart w:val="{e3ef58f1-1014-4e8d-8850-ea43e3f5d7a1}"/>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十一、政府性基金预算财政拨款收入支出决算表</w:t>
              </w:r>
            </w:sdtContent>
          </w:sdt>
          <w:r>
            <w:tab/>
          </w:r>
          <w:bookmarkStart w:id="42" w:name="_Toc9058_WPSOffice_Level2Page"/>
          <w:r>
            <w:t>22</w:t>
          </w:r>
          <w:bookmarkEnd w:id="42"/>
          <w:r>
            <w:fldChar w:fldCharType="end"/>
          </w:r>
        </w:p>
        <w:p w14:paraId="2A59D5E9">
          <w:pPr>
            <w:pStyle w:val="34"/>
            <w:tabs>
              <w:tab w:val="right" w:leader="dot" w:pos="8306"/>
            </w:tabs>
          </w:pPr>
          <w:r>
            <w:fldChar w:fldCharType="begin"/>
          </w:r>
          <w:r>
            <w:instrText xml:space="preserve"> HYPERLINK \l _Toc9744_WPSOffice_Level2 </w:instrText>
          </w:r>
          <w:r>
            <w:fldChar w:fldCharType="separate"/>
          </w:r>
          <w:sdt>
            <w:sdtPr>
              <w:rPr>
                <w:rFonts w:ascii="Times New Roman" w:hAnsi="Times New Roman" w:eastAsia="宋体" w:cs="Times New Roman"/>
                <w:kern w:val="2"/>
                <w:sz w:val="21"/>
                <w:szCs w:val="24"/>
                <w:lang w:val="en-US" w:eastAsia="zh-CN" w:bidi="ar-SA"/>
              </w:rPr>
              <w:id w:val="147462424"/>
              <w:placeholder>
                <w:docPart w:val="{4a5eaef6-af4f-4d7f-86da-73211a61ab64}"/>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十二、政府性基金预算财政拨款“三公”经费支出决算表</w:t>
              </w:r>
            </w:sdtContent>
          </w:sdt>
          <w:r>
            <w:tab/>
          </w:r>
          <w:bookmarkStart w:id="43" w:name="_Toc9744_WPSOffice_Level2Page"/>
          <w:r>
            <w:t>22</w:t>
          </w:r>
          <w:bookmarkEnd w:id="43"/>
          <w:r>
            <w:fldChar w:fldCharType="end"/>
          </w:r>
        </w:p>
        <w:p w14:paraId="720801E2">
          <w:pPr>
            <w:pStyle w:val="34"/>
            <w:tabs>
              <w:tab w:val="right" w:leader="dot" w:pos="8306"/>
            </w:tabs>
          </w:pPr>
          <w:r>
            <w:fldChar w:fldCharType="begin"/>
          </w:r>
          <w:r>
            <w:instrText xml:space="preserve"> HYPERLINK \l _Toc21434_WPSOffice_Level2 </w:instrText>
          </w:r>
          <w:r>
            <w:fldChar w:fldCharType="separate"/>
          </w:r>
          <w:sdt>
            <w:sdtPr>
              <w:rPr>
                <w:rFonts w:ascii="Times New Roman" w:hAnsi="Times New Roman" w:eastAsia="宋体" w:cs="Times New Roman"/>
                <w:kern w:val="2"/>
                <w:sz w:val="21"/>
                <w:szCs w:val="24"/>
                <w:lang w:val="en-US" w:eastAsia="zh-CN" w:bidi="ar-SA"/>
              </w:rPr>
              <w:id w:val="147453783"/>
              <w:placeholder>
                <w:docPart w:val="{25b62fca-f138-4652-ada0-803ffeaa2332}"/>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十三、国有资本经营预算财政拨款收入支出决算表</w:t>
              </w:r>
            </w:sdtContent>
          </w:sdt>
          <w:r>
            <w:tab/>
          </w:r>
          <w:bookmarkStart w:id="44" w:name="_Toc21434_WPSOffice_Level2Page"/>
          <w:r>
            <w:t>22</w:t>
          </w:r>
          <w:bookmarkEnd w:id="44"/>
          <w:r>
            <w:fldChar w:fldCharType="end"/>
          </w:r>
        </w:p>
        <w:p w14:paraId="714648FB">
          <w:pPr>
            <w:pStyle w:val="34"/>
            <w:tabs>
              <w:tab w:val="right" w:leader="dot" w:pos="8306"/>
            </w:tabs>
          </w:pPr>
          <w:r>
            <w:fldChar w:fldCharType="begin"/>
          </w:r>
          <w:r>
            <w:instrText xml:space="preserve"> HYPERLINK \l _Toc13772_WPSOffice_Level2 </w:instrText>
          </w:r>
          <w:r>
            <w:fldChar w:fldCharType="separate"/>
          </w:r>
          <w:sdt>
            <w:sdtPr>
              <w:rPr>
                <w:rFonts w:ascii="Times New Roman" w:hAnsi="Times New Roman" w:eastAsia="宋体" w:cs="Times New Roman"/>
                <w:kern w:val="2"/>
                <w:sz w:val="21"/>
                <w:szCs w:val="24"/>
                <w:lang w:val="en-US" w:eastAsia="zh-CN" w:bidi="ar-SA"/>
              </w:rPr>
              <w:id w:val="147454855"/>
              <w:placeholder>
                <w:docPart w:val="{f020a600-d482-4e8e-ba4e-adca467d4f0d}"/>
              </w:placeholder>
            </w:sdtPr>
            <w:sdtEndPr>
              <w:rPr>
                <w:rFonts w:ascii="Times New Roman" w:hAnsi="Times New Roman" w:eastAsia="宋体" w:cs="Times New Roman"/>
                <w:kern w:val="2"/>
                <w:sz w:val="21"/>
                <w:szCs w:val="24"/>
                <w:lang w:val="en-US" w:eastAsia="zh-CN" w:bidi="ar-SA"/>
              </w:rPr>
            </w:sdtEndPr>
            <w:sdtContent>
              <w:r>
                <w:rPr>
                  <w:rFonts w:hint="eastAsia" w:ascii="宋体" w:hAnsi="宋体" w:eastAsia="宋体" w:cs="宋体"/>
                </w:rPr>
                <w:t>十四、国有资本经营预算财政拨款支出决算表</w:t>
              </w:r>
            </w:sdtContent>
          </w:sdt>
          <w:r>
            <w:tab/>
          </w:r>
          <w:bookmarkStart w:id="45" w:name="_Toc13772_WPSOffice_Level2Page"/>
          <w:r>
            <w:t>22</w:t>
          </w:r>
          <w:bookmarkEnd w:id="45"/>
          <w:r>
            <w:fldChar w:fldCharType="end"/>
          </w:r>
          <w:bookmarkEnd w:id="12"/>
        </w:p>
      </w:sdtContent>
    </w:sdt>
    <w:p w14:paraId="60D05647">
      <w:pPr>
        <w:widowControl/>
        <w:spacing w:line="440" w:lineRule="exact"/>
        <w:jc w:val="left"/>
        <w:rPr>
          <w:rFonts w:hint="eastAsia" w:ascii="宋体" w:hAnsi="宋体" w:eastAsia="宋体" w:cs="宋体"/>
          <w:bCs/>
          <w:color w:val="auto"/>
          <w:kern w:val="44"/>
          <w:sz w:val="24"/>
          <w:highlight w:val="none"/>
        </w:rPr>
      </w:pPr>
      <w:r>
        <w:rPr>
          <w:rFonts w:hint="eastAsia" w:ascii="宋体" w:hAnsi="宋体" w:eastAsia="宋体" w:cs="宋体"/>
          <w:b/>
          <w:color w:val="auto"/>
          <w:sz w:val="24"/>
          <w:highlight w:val="none"/>
        </w:rPr>
        <w:br w:type="page"/>
      </w:r>
    </w:p>
    <w:p w14:paraId="3566DAE8">
      <w:pPr>
        <w:pStyle w:val="3"/>
        <w:jc w:val="center"/>
        <w:rPr>
          <w:rStyle w:val="26"/>
          <w:rFonts w:hint="eastAsia" w:ascii="宋体" w:hAnsi="宋体" w:eastAsia="宋体" w:cs="宋体"/>
          <w:b/>
          <w:bCs w:val="0"/>
          <w:color w:val="auto"/>
          <w:highlight w:val="none"/>
        </w:rPr>
      </w:pPr>
      <w:bookmarkStart w:id="46" w:name="_Toc25511_WPSOffice_Level1"/>
      <w:r>
        <w:rPr>
          <w:rFonts w:hint="eastAsia" w:ascii="宋体" w:hAnsi="宋体" w:eastAsia="宋体" w:cs="宋体"/>
          <w:b w:val="0"/>
          <w:color w:val="auto"/>
          <w:highlight w:val="none"/>
        </w:rPr>
        <w:t xml:space="preserve">第一部分 </w:t>
      </w:r>
      <w:r>
        <w:rPr>
          <w:rFonts w:hint="eastAsia" w:ascii="宋体" w:hAnsi="宋体" w:eastAsia="宋体" w:cs="宋体"/>
          <w:b w:val="0"/>
          <w:color w:val="auto"/>
          <w:highlight w:val="none"/>
          <w:lang w:eastAsia="zh-CN"/>
        </w:rPr>
        <w:t>单位</w:t>
      </w:r>
      <w:r>
        <w:rPr>
          <w:rStyle w:val="26"/>
          <w:rFonts w:hint="eastAsia" w:ascii="宋体" w:hAnsi="宋体" w:eastAsia="宋体" w:cs="宋体"/>
          <w:b w:val="0"/>
          <w:bCs w:val="0"/>
          <w:color w:val="auto"/>
          <w:highlight w:val="none"/>
        </w:rPr>
        <w:t>概况</w:t>
      </w:r>
      <w:bookmarkEnd w:id="13"/>
      <w:bookmarkEnd w:id="14"/>
      <w:bookmarkEnd w:id="46"/>
    </w:p>
    <w:p w14:paraId="675A6508">
      <w:pPr>
        <w:widowControl/>
        <w:jc w:val="left"/>
        <w:rPr>
          <w:rFonts w:hint="eastAsia" w:ascii="宋体" w:hAnsi="宋体" w:eastAsia="宋体" w:cs="宋体"/>
          <w:color w:val="auto"/>
          <w:sz w:val="32"/>
          <w:szCs w:val="32"/>
          <w:highlight w:val="none"/>
        </w:rPr>
      </w:pPr>
    </w:p>
    <w:p w14:paraId="7BEE196B">
      <w:pPr>
        <w:pStyle w:val="4"/>
        <w:numPr>
          <w:ilvl w:val="0"/>
          <w:numId w:val="1"/>
        </w:numPr>
        <w:ind w:firstLine="640" w:firstLineChars="200"/>
        <w:rPr>
          <w:rStyle w:val="27"/>
          <w:rFonts w:hint="eastAsia" w:ascii="黑体" w:hAnsi="黑体" w:eastAsia="黑体"/>
          <w:b w:val="0"/>
          <w:bCs w:val="0"/>
          <w:color w:val="auto"/>
          <w:highlight w:val="none"/>
        </w:rPr>
      </w:pPr>
      <w:bookmarkStart w:id="47" w:name="_Toc31144_WPSOffice_Level2"/>
      <w:bookmarkStart w:id="48" w:name="_Toc15396600"/>
      <w:bookmarkStart w:id="49" w:name="_Toc15377197"/>
      <w:r>
        <w:rPr>
          <w:rFonts w:hint="eastAsia" w:ascii="黑体" w:hAnsi="黑体" w:eastAsia="黑体"/>
          <w:b w:val="0"/>
          <w:color w:val="auto"/>
          <w:highlight w:val="none"/>
        </w:rPr>
        <w:t>基</w:t>
      </w:r>
      <w:r>
        <w:rPr>
          <w:rStyle w:val="27"/>
          <w:rFonts w:hint="eastAsia" w:ascii="黑体" w:hAnsi="黑体" w:eastAsia="黑体"/>
          <w:b w:val="0"/>
          <w:bCs w:val="0"/>
          <w:color w:val="auto"/>
          <w:highlight w:val="none"/>
        </w:rPr>
        <w:t>本职能及主要工作</w:t>
      </w:r>
      <w:bookmarkEnd w:id="47"/>
    </w:p>
    <w:p w14:paraId="20D3543D">
      <w:pPr>
        <w:pStyle w:val="4"/>
        <w:keepNext/>
        <w:keepLines/>
        <w:pageBreakBefore w:val="0"/>
        <w:widowControl w:val="0"/>
        <w:numPr>
          <w:numId w:val="0"/>
        </w:numPr>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Style w:val="16"/>
          <w:rFonts w:hint="eastAsia" w:ascii="宋体" w:hAnsi="宋体" w:eastAsia="宋体" w:cs="宋体"/>
          <w:b w:val="0"/>
          <w:bCs w:val="0"/>
          <w:i w:val="0"/>
          <w:iCs w:val="0"/>
          <w:caps w:val="0"/>
          <w:color w:val="auto"/>
          <w:spacing w:val="0"/>
          <w:sz w:val="28"/>
          <w:szCs w:val="28"/>
          <w:shd w:val="clear" w:color="auto" w:fill="auto"/>
          <w:lang w:val="en-US" w:eastAsia="zh-CN"/>
        </w:rPr>
        <w:t>（一）主要职能</w:t>
      </w:r>
    </w:p>
    <w:p w14:paraId="7A8627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为人民群众提供中西医医疗、预防、保健、计划生育、康复等医疗卫生服务。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贯彻落实医药卫生体制改革、中西医并重方针和国家中医药法律法规，执行中医药政策；拟定实施中医药、民族医药和中西医结合发展战略、规划；指导全县各医疗机构发展中医药和中西医结合业务建设。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确保全县人民中西医疗健康需求，建立与地方经济发展相适应的中西医结合医疗环境。加强中医医院标准化管理。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贯彻落实国家基本药物制度和药品集中采购工作，执行医用耗材集中采购；负责医院内部的药品和医疗器械管理工作。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负责沙坪镇基本公共卫生服务</w:t>
      </w:r>
      <w:r>
        <w:rPr>
          <w:rFonts w:hint="eastAsia" w:ascii="仿宋_GB2312" w:hAnsi="仿宋_GB2312" w:eastAsia="仿宋_GB2312" w:cs="仿宋_GB2312"/>
          <w:sz w:val="32"/>
          <w:szCs w:val="32"/>
          <w:lang w:eastAsia="zh-CN"/>
        </w:rPr>
        <w:t>和突发公共卫生应急事件</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做好</w:t>
      </w:r>
      <w:r>
        <w:rPr>
          <w:rFonts w:hint="eastAsia" w:ascii="仿宋_GB2312" w:hAnsi="仿宋_GB2312" w:eastAsia="仿宋_GB2312" w:cs="仿宋_GB2312"/>
          <w:sz w:val="32"/>
          <w:szCs w:val="32"/>
          <w:lang w:eastAsia="zh-CN"/>
        </w:rPr>
        <w:t>城镇居民基本医疗保险</w:t>
      </w:r>
      <w:r>
        <w:rPr>
          <w:rFonts w:hint="eastAsia" w:ascii="仿宋_GB2312" w:hAnsi="仿宋_GB2312" w:eastAsia="仿宋_GB2312" w:cs="仿宋_GB2312"/>
          <w:sz w:val="32"/>
          <w:szCs w:val="32"/>
        </w:rPr>
        <w:t>、城镇居民基本医疗保险和新型农村合作医疗保险等定点医疗机构的各项工作。</w:t>
      </w:r>
    </w:p>
    <w:p w14:paraId="67525F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7.参与卫生扶贫、重要会议与重大活动的医疗卫生保障工作。</w:t>
      </w:r>
    </w:p>
    <w:p w14:paraId="162148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8.承担县委、县政府及县卫健局交办的其他卫生工作。</w:t>
      </w:r>
    </w:p>
    <w:p w14:paraId="125683D2">
      <w:pPr>
        <w:pStyle w:val="4"/>
        <w:numPr>
          <w:ilvl w:val="0"/>
          <w:numId w:val="0"/>
        </w:numPr>
        <w:ind w:firstLine="640" w:firstLineChars="200"/>
        <w:rPr>
          <w:rFonts w:hint="eastAsia" w:ascii="宋体" w:hAnsi="宋体" w:eastAsia="宋体" w:cs="宋体"/>
          <w:b w:val="0"/>
          <w:color w:val="auto"/>
          <w:highlight w:val="none"/>
          <w:lang w:eastAsia="zh-CN"/>
        </w:rPr>
      </w:pPr>
      <w:r>
        <w:rPr>
          <w:rFonts w:hint="eastAsia" w:ascii="宋体" w:hAnsi="宋体" w:eastAsia="宋体" w:cs="宋体"/>
          <w:b w:val="0"/>
          <w:color w:val="auto"/>
          <w:highlight w:val="none"/>
          <w:lang w:val="en-US" w:eastAsia="zh-CN"/>
        </w:rPr>
        <w:t>（二）2021年重点</w:t>
      </w:r>
      <w:r>
        <w:rPr>
          <w:rFonts w:hint="eastAsia" w:ascii="宋体" w:hAnsi="宋体" w:eastAsia="宋体" w:cs="宋体"/>
          <w:b w:val="0"/>
          <w:color w:val="auto"/>
          <w:highlight w:val="none"/>
        </w:rPr>
        <w:t>工作</w:t>
      </w:r>
      <w:bookmarkEnd w:id="48"/>
      <w:bookmarkEnd w:id="49"/>
      <w:r>
        <w:rPr>
          <w:rFonts w:hint="eastAsia" w:ascii="宋体" w:hAnsi="宋体" w:eastAsia="宋体" w:cs="宋体"/>
          <w:b w:val="0"/>
          <w:color w:val="auto"/>
          <w:highlight w:val="none"/>
          <w:lang w:eastAsia="zh-CN"/>
        </w:rPr>
        <w:t>完成情况：</w:t>
      </w:r>
    </w:p>
    <w:p w14:paraId="1FA728D3">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color w:val="000000"/>
          <w:kern w:val="0"/>
          <w:sz w:val="28"/>
          <w:szCs w:val="28"/>
          <w:lang w:val="en-US" w:eastAsia="zh-CN" w:bidi="ar"/>
        </w:rPr>
        <w:t>加强党风廉政建设，规范党建工作。</w:t>
      </w:r>
    </w:p>
    <w:p w14:paraId="0039AA89">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sz w:val="28"/>
          <w:szCs w:val="28"/>
          <w:lang w:val="en-US" w:eastAsia="zh-CN"/>
        </w:rPr>
        <w:t>2、</w:t>
      </w:r>
      <w:r>
        <w:rPr>
          <w:rFonts w:hint="eastAsia" w:ascii="宋体" w:hAnsi="宋体" w:eastAsia="宋体" w:cs="宋体"/>
          <w:color w:val="000000"/>
          <w:kern w:val="0"/>
          <w:sz w:val="28"/>
          <w:szCs w:val="28"/>
          <w:lang w:val="en-US" w:eastAsia="zh-CN" w:bidi="ar"/>
        </w:rPr>
        <w:t>注重文化建设，增强职工凝聚力。</w:t>
      </w:r>
    </w:p>
    <w:p w14:paraId="3E0ABCE4">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3、加强团队管理，注重人才培养。</w:t>
      </w:r>
    </w:p>
    <w:p w14:paraId="4F1A7C07">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4、做好常态化疫情防控，保障人民群众生命健康安全；结合医院实际情况,加强重点科室管理，落实疫情常态化防控，加强了预检分诊、发热哨点诊室的管理。病区建立了门禁，加强了住院患者及陪护的管理。</w:t>
      </w:r>
    </w:p>
    <w:p w14:paraId="18EEAAB2">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5、医疗废物。按照制度落实医疗废物管理，做到日产日清， 全年没有发生医疗废物违规处理事件。           </w:t>
      </w:r>
    </w:p>
    <w:p w14:paraId="778CA264">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6、公共卫生。严格按照《国家基本公共卫生服务规范（第三版）</w:t>
      </w:r>
      <w:r>
        <w:rPr>
          <w:rFonts w:hint="eastAsia" w:ascii="宋体" w:hAnsi="宋体" w:cs="宋体"/>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四川省乐山市峨边彝族自治县 2021 年基本公共卫生服务项目绩效考核方案》要求，深入推进基本公共卫生、健康扶贫 和签约医生服务等工作，落实“十免四补助”政策，认真完成建卡贫困人口健康体检和慢病管理，巩固脱贫成果。</w:t>
      </w:r>
    </w:p>
    <w:p w14:paraId="52ED19F3">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sz w:val="28"/>
          <w:szCs w:val="28"/>
          <w:lang w:val="en-US" w:eastAsia="zh-CN"/>
        </w:rPr>
        <w:t xml:space="preserve">    7、</w:t>
      </w:r>
      <w:r>
        <w:rPr>
          <w:rFonts w:hint="eastAsia" w:ascii="宋体" w:hAnsi="宋体" w:eastAsia="宋体" w:cs="宋体"/>
          <w:color w:val="000000"/>
          <w:kern w:val="0"/>
          <w:sz w:val="28"/>
          <w:szCs w:val="28"/>
          <w:lang w:val="en-US" w:eastAsia="zh-CN" w:bidi="ar"/>
        </w:rPr>
        <w:t>集中隔离点。对集中医学观察隔离点严格按照疫情防控发 文和上级检查督导相关要求，逐步完善集中医学观察点制度、预 案、设施、设备等场所设置，对境外和国内中高风险来（返）峨人员进行严格疫情管控。全年医学观察共计 215 人。</w:t>
      </w:r>
    </w:p>
    <w:p w14:paraId="5023B4C1">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8、加强财务收支管理,严格执行财经纪律；加强资产管理，确保医院资产安全。</w:t>
      </w:r>
    </w:p>
    <w:p w14:paraId="5FBEEE81">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9、基建工作开展情况。新院区建设已经全部完工并完成结算审计，同时完成了部分科室流程改造和部分设施设备采购安装。完成了 10KV线路的市电引入，完成了发热门诊和预防保健科流程改造及设施设备安装，完成了污水处理设备、CT、康复科设备、浆洗设备、住院病区设施设备、预防保健科办公设施设备安装，完成了二次供水设 备房的修建和二次供水设备的安装，完成了医院文化及指引标识系统的安装。</w:t>
      </w:r>
    </w:p>
    <w:p w14:paraId="57F65D30">
      <w:pPr>
        <w:keepNext w:val="0"/>
        <w:keepLines w:val="0"/>
        <w:widowControl/>
        <w:suppressLineNumbers w:val="0"/>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10、指令性任务完成情况。2021 年我院承担了峨边微型马拉松比赛、“庆七一”文艺活 动、中高考体考、职中军训、</w:t>
      </w:r>
      <w:r>
        <w:rPr>
          <w:rFonts w:hint="eastAsia" w:ascii="宋体" w:hAnsi="宋体" w:cs="宋体"/>
          <w:color w:val="000000"/>
          <w:kern w:val="0"/>
          <w:sz w:val="28"/>
          <w:szCs w:val="28"/>
          <w:lang w:val="en-US" w:eastAsia="zh-CN" w:bidi="ar"/>
        </w:rPr>
        <w:t>县人民武装部</w:t>
      </w:r>
      <w:r>
        <w:rPr>
          <w:rFonts w:hint="eastAsia" w:ascii="宋体" w:hAnsi="宋体" w:eastAsia="宋体" w:cs="宋体"/>
          <w:color w:val="000000"/>
          <w:kern w:val="0"/>
          <w:sz w:val="28"/>
          <w:szCs w:val="28"/>
          <w:lang w:val="en-US" w:eastAsia="zh-CN" w:bidi="ar"/>
        </w:rPr>
        <w:t>民兵拉练与演习、“记忆 一条街”多次文艺演出、退休老干部峨边调研、黑竹沟探秘探险 国际高峰论坛暨中国睡谷开古仪式等活动的医疗保障工作。</w:t>
      </w:r>
    </w:p>
    <w:p w14:paraId="77D81A94">
      <w:pPr>
        <w:pStyle w:val="2"/>
        <w:ind w:firstLine="560" w:firstLineChars="200"/>
        <w:rPr>
          <w:rFonts w:hint="eastAsia" w:ascii="宋体" w:hAnsi="宋体" w:eastAsia="宋体" w:cs="宋体"/>
          <w:sz w:val="28"/>
          <w:szCs w:val="28"/>
          <w:lang w:val="en-US"/>
        </w:rPr>
      </w:pPr>
    </w:p>
    <w:p w14:paraId="6ABA16AD">
      <w:pPr>
        <w:pStyle w:val="2"/>
        <w:ind w:firstLine="560" w:firstLineChars="200"/>
        <w:rPr>
          <w:rFonts w:hint="eastAsia" w:ascii="宋体" w:hAnsi="宋体" w:eastAsia="宋体" w:cs="宋体"/>
          <w:sz w:val="28"/>
          <w:szCs w:val="28"/>
          <w:lang w:val="en-US"/>
        </w:rPr>
      </w:pPr>
    </w:p>
    <w:p w14:paraId="2C9F5E98">
      <w:pPr>
        <w:pStyle w:val="2"/>
        <w:ind w:firstLine="560" w:firstLineChars="200"/>
        <w:rPr>
          <w:rFonts w:hint="eastAsia" w:ascii="宋体" w:hAnsi="宋体" w:eastAsia="宋体" w:cs="宋体"/>
          <w:sz w:val="28"/>
          <w:szCs w:val="28"/>
          <w:lang w:val="en-US"/>
        </w:rPr>
      </w:pPr>
    </w:p>
    <w:p w14:paraId="4F12206E">
      <w:pPr>
        <w:pStyle w:val="2"/>
        <w:ind w:firstLine="560" w:firstLineChars="200"/>
        <w:rPr>
          <w:rFonts w:hint="eastAsia" w:ascii="宋体" w:hAnsi="宋体" w:eastAsia="宋体" w:cs="宋体"/>
          <w:sz w:val="28"/>
          <w:szCs w:val="28"/>
          <w:lang w:val="en-US"/>
        </w:rPr>
      </w:pPr>
    </w:p>
    <w:p w14:paraId="6A779676">
      <w:pPr>
        <w:keepNext w:val="0"/>
        <w:keepLines w:val="0"/>
        <w:widowControl/>
        <w:suppressLineNumbers w:val="0"/>
        <w:ind w:firstLine="420" w:firstLineChars="200"/>
        <w:jc w:val="left"/>
        <w:rPr>
          <w:rFonts w:hint="eastAsia" w:ascii="宋体" w:hAnsi="宋体" w:eastAsia="宋体" w:cs="宋体"/>
        </w:rPr>
      </w:pPr>
    </w:p>
    <w:p w14:paraId="7149019F">
      <w:pPr>
        <w:keepNext w:val="0"/>
        <w:keepLines w:val="0"/>
        <w:widowControl/>
        <w:suppressLineNumbers w:val="0"/>
        <w:ind w:firstLine="420" w:firstLineChars="200"/>
        <w:jc w:val="left"/>
        <w:rPr>
          <w:rFonts w:hint="eastAsia" w:ascii="宋体" w:hAnsi="宋体" w:eastAsia="宋体" w:cs="宋体"/>
        </w:rPr>
      </w:pPr>
    </w:p>
    <w:p w14:paraId="49415C91">
      <w:pPr>
        <w:pStyle w:val="2"/>
        <w:ind w:firstLine="300" w:firstLineChars="100"/>
        <w:rPr>
          <w:rFonts w:hint="eastAsia" w:ascii="宋体" w:hAnsi="宋体" w:eastAsia="宋体" w:cs="宋体"/>
          <w:lang w:val="en-US"/>
        </w:rPr>
      </w:pPr>
    </w:p>
    <w:p w14:paraId="4DF91372">
      <w:pPr>
        <w:keepNext w:val="0"/>
        <w:keepLines w:val="0"/>
        <w:widowControl/>
        <w:suppressLineNumbers w:val="0"/>
        <w:ind w:firstLine="420" w:firstLineChars="200"/>
        <w:jc w:val="left"/>
        <w:rPr>
          <w:rFonts w:hint="eastAsia" w:ascii="宋体" w:hAnsi="宋体" w:eastAsia="宋体" w:cs="宋体"/>
        </w:rPr>
      </w:pPr>
    </w:p>
    <w:p w14:paraId="235616A1">
      <w:pPr>
        <w:keepNext w:val="0"/>
        <w:keepLines w:val="0"/>
        <w:widowControl/>
        <w:suppressLineNumbers w:val="0"/>
        <w:jc w:val="left"/>
        <w:rPr>
          <w:rFonts w:hint="eastAsia" w:ascii="宋体" w:hAnsi="宋体" w:eastAsia="宋体" w:cs="宋体"/>
          <w:sz w:val="28"/>
          <w:szCs w:val="28"/>
        </w:rPr>
      </w:pPr>
    </w:p>
    <w:p w14:paraId="08E7AB31">
      <w:pPr>
        <w:keepNext w:val="0"/>
        <w:keepLines w:val="0"/>
        <w:widowControl/>
        <w:suppressLineNumbers w:val="0"/>
        <w:jc w:val="left"/>
        <w:rPr>
          <w:rFonts w:hint="eastAsia" w:ascii="宋体" w:hAnsi="宋体" w:eastAsia="宋体" w:cs="宋体"/>
          <w:sz w:val="28"/>
          <w:szCs w:val="28"/>
        </w:rPr>
      </w:pPr>
    </w:p>
    <w:p w14:paraId="779F03A4">
      <w:pPr>
        <w:pStyle w:val="3"/>
        <w:ind w:right="440" w:firstLine="440" w:firstLineChars="100"/>
        <w:jc w:val="both"/>
        <w:rPr>
          <w:rStyle w:val="26"/>
          <w:rFonts w:hint="eastAsia" w:ascii="宋体" w:hAnsi="宋体" w:eastAsia="宋体" w:cs="宋体"/>
          <w:b w:val="0"/>
          <w:bCs/>
          <w:color w:val="auto"/>
          <w:highlight w:val="none"/>
        </w:rPr>
      </w:pPr>
      <w:bookmarkStart w:id="50" w:name="_Toc15396602"/>
      <w:bookmarkStart w:id="51" w:name="_Toc31144_WPSOffice_Level1"/>
      <w:bookmarkStart w:id="52" w:name="_Toc15377204"/>
      <w:r>
        <w:rPr>
          <w:rFonts w:hint="eastAsia" w:ascii="宋体" w:hAnsi="宋体" w:eastAsia="宋体" w:cs="宋体"/>
          <w:b w:val="0"/>
          <w:bCs/>
          <w:color w:val="auto"/>
          <w:highlight w:val="none"/>
        </w:rPr>
        <w:t xml:space="preserve">第二部分 </w:t>
      </w:r>
      <w:r>
        <w:rPr>
          <w:rFonts w:hint="eastAsia" w:ascii="宋体" w:hAnsi="宋体" w:eastAsia="宋体" w:cs="宋体"/>
          <w:b w:val="0"/>
          <w:bCs/>
          <w:color w:val="auto"/>
          <w:highlight w:val="none"/>
          <w:lang w:val="en-US" w:eastAsia="zh-CN"/>
        </w:rPr>
        <w:t>2021年度</w:t>
      </w:r>
      <w:r>
        <w:rPr>
          <w:rStyle w:val="26"/>
          <w:rFonts w:hint="eastAsia" w:ascii="宋体" w:hAnsi="宋体" w:eastAsia="宋体" w:cs="宋体"/>
          <w:b w:val="0"/>
          <w:bCs/>
          <w:color w:val="auto"/>
          <w:highlight w:val="none"/>
          <w:lang w:eastAsia="zh-CN"/>
        </w:rPr>
        <w:t>单位</w:t>
      </w:r>
      <w:r>
        <w:rPr>
          <w:rStyle w:val="26"/>
          <w:rFonts w:hint="eastAsia" w:ascii="宋体" w:hAnsi="宋体" w:eastAsia="宋体" w:cs="宋体"/>
          <w:b w:val="0"/>
          <w:bCs/>
          <w:color w:val="auto"/>
          <w:highlight w:val="none"/>
        </w:rPr>
        <w:t>决算情况说明</w:t>
      </w:r>
      <w:bookmarkEnd w:id="50"/>
      <w:bookmarkEnd w:id="51"/>
      <w:bookmarkEnd w:id="52"/>
    </w:p>
    <w:p w14:paraId="4863EC3A">
      <w:pPr>
        <w:pStyle w:val="25"/>
        <w:numPr>
          <w:ilvl w:val="0"/>
          <w:numId w:val="0"/>
        </w:numPr>
        <w:spacing w:line="600" w:lineRule="exact"/>
        <w:ind w:firstLine="560" w:firstLineChars="200"/>
        <w:outlineLvl w:val="1"/>
        <w:rPr>
          <w:rStyle w:val="27"/>
          <w:rFonts w:hint="eastAsia" w:ascii="宋体" w:hAnsi="宋体" w:eastAsia="宋体" w:cs="宋体"/>
          <w:b w:val="0"/>
          <w:color w:val="auto"/>
          <w:sz w:val="28"/>
          <w:szCs w:val="28"/>
          <w:highlight w:val="none"/>
        </w:rPr>
      </w:pPr>
      <w:bookmarkStart w:id="53" w:name="_Toc8717_WPSOffice_Level2"/>
      <w:bookmarkStart w:id="54" w:name="_Toc15396603"/>
      <w:bookmarkStart w:id="55" w:name="_Toc15377205"/>
      <w:r>
        <w:rPr>
          <w:rFonts w:hint="eastAsia" w:ascii="宋体" w:hAnsi="宋体" w:cs="宋体"/>
          <w:color w:val="auto"/>
          <w:sz w:val="28"/>
          <w:szCs w:val="28"/>
          <w:highlight w:val="none"/>
          <w:lang w:eastAsia="zh-CN"/>
        </w:rPr>
        <w:t>一、</w:t>
      </w:r>
      <w:r>
        <w:rPr>
          <w:rFonts w:hint="eastAsia" w:ascii="宋体" w:hAnsi="宋体" w:eastAsia="宋体" w:cs="宋体"/>
          <w:color w:val="auto"/>
          <w:sz w:val="28"/>
          <w:szCs w:val="28"/>
          <w:highlight w:val="none"/>
        </w:rPr>
        <w:t>收</w:t>
      </w:r>
      <w:r>
        <w:rPr>
          <w:rStyle w:val="27"/>
          <w:rFonts w:hint="eastAsia" w:ascii="宋体" w:hAnsi="宋体" w:eastAsia="宋体" w:cs="宋体"/>
          <w:b w:val="0"/>
          <w:color w:val="auto"/>
          <w:sz w:val="28"/>
          <w:szCs w:val="28"/>
          <w:highlight w:val="none"/>
        </w:rPr>
        <w:t>入支出决算总体情况说明</w:t>
      </w:r>
      <w:bookmarkEnd w:id="53"/>
      <w:bookmarkEnd w:id="54"/>
      <w:bookmarkEnd w:id="55"/>
    </w:p>
    <w:p w14:paraId="5C0233EE">
      <w:pPr>
        <w:spacing w:line="6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rPr>
        <w:t>年度收、支总计</w:t>
      </w:r>
      <w:r>
        <w:rPr>
          <w:rFonts w:hint="eastAsia" w:ascii="宋体" w:hAnsi="宋体" w:eastAsia="宋体" w:cs="宋体"/>
          <w:color w:val="auto"/>
          <w:sz w:val="28"/>
          <w:szCs w:val="28"/>
          <w:highlight w:val="none"/>
          <w:lang w:val="en-US" w:eastAsia="zh-CN"/>
        </w:rPr>
        <w:t>2600.72</w:t>
      </w:r>
      <w:r>
        <w:rPr>
          <w:rFonts w:hint="eastAsia" w:ascii="宋体" w:hAnsi="宋体" w:eastAsia="宋体" w:cs="宋体"/>
          <w:color w:val="auto"/>
          <w:sz w:val="28"/>
          <w:szCs w:val="28"/>
          <w:highlight w:val="none"/>
        </w:rPr>
        <w:t>万元。与20</w:t>
      </w: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sz w:val="28"/>
          <w:szCs w:val="28"/>
          <w:highlight w:val="none"/>
        </w:rPr>
        <w:t>年相比，收、支总计减少</w:t>
      </w:r>
      <w:r>
        <w:rPr>
          <w:rFonts w:hint="eastAsia" w:ascii="宋体" w:hAnsi="宋体" w:cs="宋体"/>
          <w:color w:val="auto"/>
          <w:sz w:val="28"/>
          <w:szCs w:val="28"/>
          <w:highlight w:val="none"/>
          <w:lang w:val="en-US" w:eastAsia="zh-CN"/>
        </w:rPr>
        <w:t>1757.50</w:t>
      </w:r>
      <w:r>
        <w:rPr>
          <w:rFonts w:hint="eastAsia" w:ascii="宋体" w:hAnsi="宋体" w:eastAsia="宋体" w:cs="宋体"/>
          <w:color w:val="auto"/>
          <w:sz w:val="28"/>
          <w:szCs w:val="28"/>
          <w:highlight w:val="none"/>
        </w:rPr>
        <w:t>万元，下降</w:t>
      </w:r>
      <w:r>
        <w:rPr>
          <w:rFonts w:hint="eastAsia" w:ascii="宋体" w:hAnsi="宋体" w:cs="宋体"/>
          <w:color w:val="auto"/>
          <w:sz w:val="28"/>
          <w:szCs w:val="28"/>
          <w:highlight w:val="none"/>
          <w:lang w:val="en-US" w:eastAsia="zh-CN"/>
        </w:rPr>
        <w:t>40.33</w:t>
      </w:r>
      <w:r>
        <w:rPr>
          <w:rFonts w:hint="eastAsia" w:ascii="宋体" w:hAnsi="宋体" w:eastAsia="宋体" w:cs="宋体"/>
          <w:color w:val="auto"/>
          <w:sz w:val="28"/>
          <w:szCs w:val="28"/>
          <w:highlight w:val="none"/>
        </w:rPr>
        <w:t>%。主要原因是</w:t>
      </w:r>
      <w:r>
        <w:rPr>
          <w:rStyle w:val="16"/>
          <w:rFonts w:hint="eastAsia" w:ascii="宋体" w:hAnsi="宋体" w:eastAsia="宋体" w:cs="宋体"/>
          <w:b w:val="0"/>
          <w:bCs w:val="0"/>
          <w:i w:val="0"/>
          <w:iCs w:val="0"/>
          <w:caps w:val="0"/>
          <w:color w:val="000000"/>
          <w:spacing w:val="0"/>
          <w:sz w:val="28"/>
          <w:szCs w:val="28"/>
          <w:shd w:val="clear" w:fill="FFFFFF"/>
        </w:rPr>
        <w:t>新医院基建项目减</w:t>
      </w:r>
      <w:r>
        <w:rPr>
          <w:rStyle w:val="16"/>
          <w:rFonts w:hint="eastAsia" w:ascii="宋体" w:hAnsi="宋体" w:eastAsia="宋体" w:cs="宋体"/>
          <w:b w:val="0"/>
          <w:bCs w:val="0"/>
          <w:i w:val="0"/>
          <w:iCs w:val="0"/>
          <w:caps w:val="0"/>
          <w:color w:val="000000"/>
          <w:spacing w:val="0"/>
          <w:sz w:val="28"/>
          <w:szCs w:val="28"/>
          <w:shd w:val="clear" w:fill="FFFFFF"/>
          <w:lang w:eastAsia="zh-CN"/>
        </w:rPr>
        <w:t>少</w:t>
      </w:r>
      <w:r>
        <w:rPr>
          <w:rStyle w:val="16"/>
          <w:rFonts w:hint="eastAsia" w:ascii="宋体" w:hAnsi="宋体" w:cs="宋体"/>
          <w:b w:val="0"/>
          <w:bCs w:val="0"/>
          <w:i w:val="0"/>
          <w:iCs w:val="0"/>
          <w:caps w:val="0"/>
          <w:color w:val="000000"/>
          <w:spacing w:val="0"/>
          <w:sz w:val="28"/>
          <w:szCs w:val="28"/>
          <w:shd w:val="clear" w:fill="FFFFFF"/>
          <w:lang w:eastAsia="zh-CN"/>
        </w:rPr>
        <w:t>，相关经费减少</w:t>
      </w:r>
      <w:r>
        <w:rPr>
          <w:rStyle w:val="16"/>
          <w:rFonts w:hint="eastAsia" w:ascii="宋体" w:hAnsi="宋体" w:eastAsia="宋体" w:cs="宋体"/>
          <w:b w:val="0"/>
          <w:bCs w:val="0"/>
          <w:i w:val="0"/>
          <w:iCs w:val="0"/>
          <w:caps w:val="0"/>
          <w:color w:val="000000"/>
          <w:spacing w:val="0"/>
          <w:sz w:val="28"/>
          <w:szCs w:val="28"/>
          <w:shd w:val="clear" w:fill="FFFFFF"/>
          <w:lang w:val="en-US" w:eastAsia="zh-CN"/>
        </w:rPr>
        <w:t>。</w:t>
      </w:r>
    </w:p>
    <w:p w14:paraId="287B1B28">
      <w:pPr>
        <w:keepNext w:val="0"/>
        <w:keepLines w:val="0"/>
        <w:widowControl/>
        <w:suppressLineNumbers w:val="0"/>
        <w:jc w:val="left"/>
      </w:pP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drawing>
          <wp:inline distT="0" distB="0" distL="114300" distR="114300">
            <wp:extent cx="4543425" cy="2343150"/>
            <wp:effectExtent l="0" t="0" r="9525" b="0"/>
            <wp:docPr id="7"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G_256"/>
                    <pic:cNvPicPr>
                      <a:picLocks noChangeAspect="1"/>
                    </pic:cNvPicPr>
                  </pic:nvPicPr>
                  <pic:blipFill>
                    <a:blip r:embed="rId6"/>
                    <a:stretch>
                      <a:fillRect/>
                    </a:stretch>
                  </pic:blipFill>
                  <pic:spPr>
                    <a:xfrm>
                      <a:off x="0" y="0"/>
                      <a:ext cx="4543425" cy="2343150"/>
                    </a:xfrm>
                    <a:prstGeom prst="rect">
                      <a:avLst/>
                    </a:prstGeom>
                    <a:noFill/>
                    <a:ln w="9525">
                      <a:noFill/>
                    </a:ln>
                  </pic:spPr>
                </pic:pic>
              </a:graphicData>
            </a:graphic>
          </wp:inline>
        </w:drawing>
      </w:r>
    </w:p>
    <w:p w14:paraId="5EAB75C7">
      <w:pPr>
        <w:keepNext w:val="0"/>
        <w:keepLines w:val="0"/>
        <w:widowControl/>
        <w:suppressLineNumbers w:val="0"/>
        <w:jc w:val="left"/>
      </w:pPr>
    </w:p>
    <w:p w14:paraId="3A149AF7">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（图1：收、支决算总计变动情况图）（柱状图）</w:t>
      </w:r>
    </w:p>
    <w:p w14:paraId="0EE311C1">
      <w:pPr>
        <w:pStyle w:val="25"/>
        <w:numPr>
          <w:ilvl w:val="0"/>
          <w:numId w:val="0"/>
        </w:numPr>
        <w:spacing w:line="600" w:lineRule="exact"/>
        <w:ind w:left="630" w:leftChars="0"/>
        <w:outlineLvl w:val="1"/>
        <w:rPr>
          <w:rStyle w:val="27"/>
          <w:rFonts w:hint="eastAsia" w:ascii="宋体" w:hAnsi="宋体" w:eastAsia="宋体" w:cs="宋体"/>
          <w:b w:val="0"/>
          <w:color w:val="auto"/>
          <w:sz w:val="28"/>
          <w:szCs w:val="28"/>
          <w:highlight w:val="none"/>
        </w:rPr>
      </w:pPr>
      <w:bookmarkStart w:id="56" w:name="_Toc15396604"/>
      <w:bookmarkStart w:id="57" w:name="_Toc15377206"/>
      <w:bookmarkStart w:id="58" w:name="_Toc3057_WPSOffice_Level2"/>
      <w:r>
        <w:rPr>
          <w:rFonts w:hint="eastAsia" w:ascii="宋体" w:hAnsi="宋体" w:cs="宋体"/>
          <w:color w:val="auto"/>
          <w:sz w:val="28"/>
          <w:szCs w:val="28"/>
          <w:highlight w:val="none"/>
          <w:lang w:eastAsia="zh-CN"/>
        </w:rPr>
        <w:t>二、</w:t>
      </w:r>
      <w:r>
        <w:rPr>
          <w:rFonts w:hint="eastAsia" w:ascii="宋体" w:hAnsi="宋体" w:eastAsia="宋体" w:cs="宋体"/>
          <w:color w:val="auto"/>
          <w:sz w:val="28"/>
          <w:szCs w:val="28"/>
          <w:highlight w:val="none"/>
        </w:rPr>
        <w:t>收</w:t>
      </w:r>
      <w:r>
        <w:rPr>
          <w:rStyle w:val="27"/>
          <w:rFonts w:hint="eastAsia" w:ascii="宋体" w:hAnsi="宋体" w:eastAsia="宋体" w:cs="宋体"/>
          <w:b w:val="0"/>
          <w:color w:val="auto"/>
          <w:sz w:val="28"/>
          <w:szCs w:val="28"/>
          <w:highlight w:val="none"/>
        </w:rPr>
        <w:t>入决算情况说明</w:t>
      </w:r>
      <w:bookmarkEnd w:id="56"/>
      <w:bookmarkEnd w:id="57"/>
      <w:bookmarkEnd w:id="58"/>
    </w:p>
    <w:p w14:paraId="6804A0F3">
      <w:pPr>
        <w:spacing w:line="600" w:lineRule="exact"/>
        <w:ind w:firstLine="560" w:firstLineChars="200"/>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rPr>
        <w:t>年本年收入合计</w:t>
      </w:r>
      <w:r>
        <w:rPr>
          <w:rFonts w:hint="eastAsia" w:ascii="宋体" w:hAnsi="宋体" w:eastAsia="宋体" w:cs="宋体"/>
          <w:color w:val="auto"/>
          <w:sz w:val="28"/>
          <w:szCs w:val="28"/>
          <w:highlight w:val="none"/>
          <w:lang w:val="en-US" w:eastAsia="zh-CN"/>
        </w:rPr>
        <w:t>2600.72</w:t>
      </w:r>
      <w:r>
        <w:rPr>
          <w:rFonts w:hint="eastAsia" w:ascii="宋体" w:hAnsi="宋体" w:eastAsia="宋体" w:cs="宋体"/>
          <w:color w:val="auto"/>
          <w:sz w:val="28"/>
          <w:szCs w:val="28"/>
          <w:highlight w:val="none"/>
        </w:rPr>
        <w:t>万元，其中：一般公共预算财政拨款收入</w:t>
      </w:r>
      <w:r>
        <w:rPr>
          <w:rFonts w:hint="eastAsia" w:ascii="宋体" w:hAnsi="宋体" w:eastAsia="宋体" w:cs="宋体"/>
          <w:color w:val="auto"/>
          <w:sz w:val="28"/>
          <w:szCs w:val="28"/>
          <w:highlight w:val="none"/>
          <w:lang w:val="en-US" w:eastAsia="zh-CN"/>
        </w:rPr>
        <w:t>766.95</w:t>
      </w:r>
      <w:r>
        <w:rPr>
          <w:rFonts w:hint="eastAsia" w:ascii="宋体" w:hAnsi="宋体" w:eastAsia="宋体" w:cs="宋体"/>
          <w:color w:val="auto"/>
          <w:sz w:val="28"/>
          <w:szCs w:val="28"/>
          <w:highlight w:val="none"/>
        </w:rPr>
        <w:t>万元，占</w:t>
      </w:r>
      <w:r>
        <w:rPr>
          <w:rFonts w:hint="eastAsia" w:ascii="宋体" w:hAnsi="宋体" w:eastAsia="宋体" w:cs="宋体"/>
          <w:color w:val="auto"/>
          <w:sz w:val="28"/>
          <w:szCs w:val="28"/>
          <w:highlight w:val="none"/>
          <w:lang w:val="en-US" w:eastAsia="zh-CN"/>
        </w:rPr>
        <w:t>29.49</w:t>
      </w:r>
      <w:r>
        <w:rPr>
          <w:rFonts w:hint="eastAsia" w:ascii="宋体" w:hAnsi="宋体" w:eastAsia="宋体" w:cs="宋体"/>
          <w:color w:val="auto"/>
          <w:sz w:val="28"/>
          <w:szCs w:val="28"/>
          <w:highlight w:val="none"/>
        </w:rPr>
        <w:t>%；事业收入</w:t>
      </w:r>
      <w:r>
        <w:rPr>
          <w:rFonts w:hint="eastAsia" w:ascii="宋体" w:hAnsi="宋体" w:eastAsia="宋体" w:cs="宋体"/>
          <w:color w:val="auto"/>
          <w:sz w:val="28"/>
          <w:szCs w:val="28"/>
          <w:highlight w:val="none"/>
          <w:lang w:val="en-US" w:eastAsia="zh-CN"/>
        </w:rPr>
        <w:t>1830.15</w:t>
      </w:r>
      <w:r>
        <w:rPr>
          <w:rFonts w:hint="eastAsia" w:ascii="宋体" w:hAnsi="宋体" w:eastAsia="宋体" w:cs="宋体"/>
          <w:color w:val="auto"/>
          <w:sz w:val="28"/>
          <w:szCs w:val="28"/>
          <w:highlight w:val="none"/>
        </w:rPr>
        <w:t>万元，占</w:t>
      </w:r>
      <w:r>
        <w:rPr>
          <w:rFonts w:hint="eastAsia" w:ascii="宋体" w:hAnsi="宋体" w:eastAsia="宋体" w:cs="宋体"/>
          <w:color w:val="auto"/>
          <w:sz w:val="28"/>
          <w:szCs w:val="28"/>
          <w:highlight w:val="none"/>
          <w:lang w:val="en-US" w:eastAsia="zh-CN"/>
        </w:rPr>
        <w:t>70.37</w:t>
      </w:r>
      <w:r>
        <w:rPr>
          <w:rFonts w:hint="eastAsia" w:ascii="宋体" w:hAnsi="宋体" w:eastAsia="宋体" w:cs="宋体"/>
          <w:color w:val="auto"/>
          <w:sz w:val="28"/>
          <w:szCs w:val="28"/>
          <w:highlight w:val="none"/>
        </w:rPr>
        <w:t>%；其他收入</w:t>
      </w:r>
      <w:r>
        <w:rPr>
          <w:rFonts w:hint="eastAsia" w:ascii="宋体" w:hAnsi="宋体" w:eastAsia="宋体" w:cs="宋体"/>
          <w:color w:val="auto"/>
          <w:sz w:val="28"/>
          <w:szCs w:val="28"/>
          <w:highlight w:val="none"/>
          <w:lang w:val="en-US" w:eastAsia="zh-CN"/>
        </w:rPr>
        <w:t>3.62</w:t>
      </w:r>
      <w:r>
        <w:rPr>
          <w:rFonts w:hint="eastAsia" w:ascii="宋体" w:hAnsi="宋体" w:eastAsia="宋体" w:cs="宋体"/>
          <w:color w:val="auto"/>
          <w:sz w:val="28"/>
          <w:szCs w:val="28"/>
          <w:highlight w:val="none"/>
        </w:rPr>
        <w:t>万元，占</w:t>
      </w:r>
      <w:r>
        <w:rPr>
          <w:rFonts w:hint="eastAsia" w:ascii="宋体" w:hAnsi="宋体" w:eastAsia="宋体" w:cs="宋体"/>
          <w:color w:val="auto"/>
          <w:sz w:val="28"/>
          <w:szCs w:val="28"/>
          <w:highlight w:val="none"/>
          <w:lang w:val="en-US" w:eastAsia="zh-CN"/>
        </w:rPr>
        <w:t>0.14</w:t>
      </w:r>
      <w:r>
        <w:rPr>
          <w:rFonts w:hint="eastAsia" w:ascii="宋体" w:hAnsi="宋体" w:eastAsia="宋体" w:cs="宋体"/>
          <w:color w:val="auto"/>
          <w:sz w:val="28"/>
          <w:szCs w:val="28"/>
          <w:highlight w:val="none"/>
        </w:rPr>
        <w:t>%。</w:t>
      </w:r>
    </w:p>
    <w:p w14:paraId="183E46DD">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     </w:t>
      </w:r>
      <w:r>
        <w:rPr>
          <w:rFonts w:hint="eastAsia" w:ascii="宋体" w:hAnsi="宋体" w:eastAsia="宋体" w:cs="宋体"/>
          <w:kern w:val="0"/>
          <w:sz w:val="28"/>
          <w:szCs w:val="28"/>
          <w:lang w:val="en-US" w:eastAsia="zh-CN" w:bidi="ar"/>
        </w:rPr>
        <w:drawing>
          <wp:inline distT="0" distB="0" distL="114300" distR="114300">
            <wp:extent cx="4257675" cy="2371725"/>
            <wp:effectExtent l="0" t="0" r="9525" b="952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7"/>
                    <a:stretch>
                      <a:fillRect/>
                    </a:stretch>
                  </pic:blipFill>
                  <pic:spPr>
                    <a:xfrm>
                      <a:off x="0" y="0"/>
                      <a:ext cx="4257675" cy="2371725"/>
                    </a:xfrm>
                    <a:prstGeom prst="rect">
                      <a:avLst/>
                    </a:prstGeom>
                    <a:noFill/>
                    <a:ln w="9525">
                      <a:noFill/>
                    </a:ln>
                  </pic:spPr>
                </pic:pic>
              </a:graphicData>
            </a:graphic>
          </wp:inline>
        </w:drawing>
      </w:r>
    </w:p>
    <w:p w14:paraId="06D708F2">
      <w:pPr>
        <w:spacing w:line="600" w:lineRule="exact"/>
        <w:ind w:firstLine="1120" w:firstLineChars="4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（图2：收入决算结构图）（饼状图）</w:t>
      </w:r>
    </w:p>
    <w:p w14:paraId="6147113A">
      <w:pPr>
        <w:spacing w:line="600" w:lineRule="exact"/>
        <w:ind w:firstLine="640" w:firstLineChars="200"/>
        <w:rPr>
          <w:rFonts w:hint="eastAsia" w:ascii="宋体" w:hAnsi="宋体" w:eastAsia="宋体" w:cs="宋体"/>
          <w:color w:val="auto"/>
          <w:sz w:val="32"/>
          <w:szCs w:val="32"/>
          <w:highlight w:val="none"/>
        </w:rPr>
      </w:pPr>
    </w:p>
    <w:p w14:paraId="1E9C3A97">
      <w:pPr>
        <w:pStyle w:val="25"/>
        <w:numPr>
          <w:ilvl w:val="0"/>
          <w:numId w:val="0"/>
        </w:numPr>
        <w:spacing w:line="600" w:lineRule="exact"/>
        <w:ind w:left="630" w:leftChars="0"/>
        <w:outlineLvl w:val="1"/>
        <w:rPr>
          <w:rStyle w:val="27"/>
          <w:rFonts w:hint="eastAsia" w:ascii="宋体" w:hAnsi="宋体" w:eastAsia="宋体" w:cs="宋体"/>
          <w:b w:val="0"/>
          <w:color w:val="auto"/>
          <w:sz w:val="28"/>
          <w:szCs w:val="28"/>
          <w:highlight w:val="none"/>
        </w:rPr>
      </w:pPr>
      <w:bookmarkStart w:id="59" w:name="_Toc15396605"/>
      <w:bookmarkStart w:id="60" w:name="_Toc15377207"/>
      <w:bookmarkStart w:id="61" w:name="_Toc20556_WPSOffice_Level2"/>
      <w:r>
        <w:rPr>
          <w:rFonts w:hint="eastAsia" w:ascii="宋体" w:hAnsi="宋体" w:cs="宋体"/>
          <w:color w:val="auto"/>
          <w:sz w:val="28"/>
          <w:szCs w:val="28"/>
          <w:highlight w:val="none"/>
          <w:lang w:eastAsia="zh-CN"/>
        </w:rPr>
        <w:t>三、</w:t>
      </w:r>
      <w:r>
        <w:rPr>
          <w:rFonts w:hint="eastAsia" w:ascii="宋体" w:hAnsi="宋体" w:eastAsia="宋体" w:cs="宋体"/>
          <w:color w:val="auto"/>
          <w:sz w:val="28"/>
          <w:szCs w:val="28"/>
          <w:highlight w:val="none"/>
        </w:rPr>
        <w:t>支</w:t>
      </w:r>
      <w:r>
        <w:rPr>
          <w:rStyle w:val="27"/>
          <w:rFonts w:hint="eastAsia" w:ascii="宋体" w:hAnsi="宋体" w:eastAsia="宋体" w:cs="宋体"/>
          <w:b w:val="0"/>
          <w:color w:val="auto"/>
          <w:sz w:val="28"/>
          <w:szCs w:val="28"/>
          <w:highlight w:val="none"/>
        </w:rPr>
        <w:t>出决算情况说明</w:t>
      </w:r>
      <w:bookmarkEnd w:id="59"/>
      <w:bookmarkEnd w:id="60"/>
      <w:bookmarkEnd w:id="61"/>
    </w:p>
    <w:p w14:paraId="22DCD803">
      <w:pPr>
        <w:spacing w:line="600" w:lineRule="exact"/>
        <w:ind w:firstLine="560" w:firstLineChars="200"/>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rPr>
        <w:t>年本年支出合计</w:t>
      </w:r>
      <w:r>
        <w:rPr>
          <w:rFonts w:hint="eastAsia" w:ascii="宋体" w:hAnsi="宋体" w:eastAsia="宋体" w:cs="宋体"/>
          <w:color w:val="auto"/>
          <w:sz w:val="28"/>
          <w:szCs w:val="28"/>
          <w:highlight w:val="none"/>
          <w:lang w:val="en-US" w:eastAsia="zh-CN"/>
        </w:rPr>
        <w:t>2550.09</w:t>
      </w:r>
      <w:r>
        <w:rPr>
          <w:rFonts w:hint="eastAsia" w:ascii="宋体" w:hAnsi="宋体" w:eastAsia="宋体" w:cs="宋体"/>
          <w:color w:val="auto"/>
          <w:sz w:val="28"/>
          <w:szCs w:val="28"/>
          <w:highlight w:val="none"/>
        </w:rPr>
        <w:t>万元，其中：基本支出</w:t>
      </w:r>
      <w:r>
        <w:rPr>
          <w:rFonts w:hint="eastAsia" w:ascii="宋体" w:hAnsi="宋体" w:eastAsia="宋体" w:cs="宋体"/>
          <w:color w:val="auto"/>
          <w:sz w:val="28"/>
          <w:szCs w:val="28"/>
          <w:highlight w:val="none"/>
          <w:lang w:val="en-US" w:eastAsia="zh-CN"/>
        </w:rPr>
        <w:t>2550.09</w:t>
      </w:r>
      <w:r>
        <w:rPr>
          <w:rFonts w:hint="eastAsia" w:ascii="宋体" w:hAnsi="宋体" w:eastAsia="宋体" w:cs="宋体"/>
          <w:color w:val="auto"/>
          <w:sz w:val="28"/>
          <w:szCs w:val="28"/>
          <w:highlight w:val="none"/>
        </w:rPr>
        <w:t>万元，占</w:t>
      </w:r>
      <w:r>
        <w:rPr>
          <w:rFonts w:hint="eastAsia" w:ascii="宋体" w:hAnsi="宋体" w:eastAsia="宋体" w:cs="宋体"/>
          <w:color w:val="auto"/>
          <w:sz w:val="28"/>
          <w:szCs w:val="28"/>
          <w:highlight w:val="none"/>
          <w:lang w:val="en-US" w:eastAsia="zh-CN"/>
        </w:rPr>
        <w:t>100</w:t>
      </w:r>
      <w:r>
        <w:rPr>
          <w:rFonts w:hint="eastAsia" w:ascii="宋体" w:hAnsi="宋体" w:eastAsia="宋体" w:cs="宋体"/>
          <w:color w:val="auto"/>
          <w:sz w:val="28"/>
          <w:szCs w:val="28"/>
          <w:highlight w:val="none"/>
        </w:rPr>
        <w:t>%。</w:t>
      </w:r>
    </w:p>
    <w:p w14:paraId="67FD12B1">
      <w:pPr>
        <w:spacing w:line="600" w:lineRule="exact"/>
        <w:outlineLvl w:val="1"/>
        <w:rPr>
          <w:rFonts w:hint="eastAsia" w:ascii="宋体" w:hAnsi="宋体" w:eastAsia="宋体" w:cs="宋体"/>
          <w:b/>
          <w:color w:val="auto"/>
          <w:sz w:val="28"/>
          <w:szCs w:val="28"/>
          <w:highlight w:val="none"/>
        </w:rPr>
      </w:pPr>
    </w:p>
    <w:p w14:paraId="515DDD6C">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    </w:t>
      </w:r>
      <w:r>
        <w:rPr>
          <w:rFonts w:hint="eastAsia" w:ascii="宋体" w:hAnsi="宋体" w:eastAsia="宋体" w:cs="宋体"/>
          <w:kern w:val="0"/>
          <w:sz w:val="28"/>
          <w:szCs w:val="28"/>
          <w:lang w:val="en-US" w:eastAsia="zh-CN" w:bidi="ar"/>
        </w:rPr>
        <w:drawing>
          <wp:inline distT="0" distB="0" distL="114300" distR="114300">
            <wp:extent cx="4124325" cy="2257425"/>
            <wp:effectExtent l="0" t="0" r="9525" b="952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8"/>
                    <a:stretch>
                      <a:fillRect/>
                    </a:stretch>
                  </pic:blipFill>
                  <pic:spPr>
                    <a:xfrm>
                      <a:off x="0" y="0"/>
                      <a:ext cx="4124325" cy="2257425"/>
                    </a:xfrm>
                    <a:prstGeom prst="rect">
                      <a:avLst/>
                    </a:prstGeom>
                    <a:noFill/>
                    <a:ln w="9525">
                      <a:noFill/>
                    </a:ln>
                  </pic:spPr>
                </pic:pic>
              </a:graphicData>
            </a:graphic>
          </wp:inline>
        </w:drawing>
      </w:r>
    </w:p>
    <w:p w14:paraId="6E1B78E6">
      <w:pPr>
        <w:spacing w:line="600" w:lineRule="exact"/>
        <w:ind w:firstLine="640"/>
        <w:rPr>
          <w:rFonts w:hint="eastAsia" w:ascii="宋体" w:hAnsi="宋体" w:eastAsia="宋体" w:cs="宋体"/>
          <w:color w:val="auto"/>
          <w:sz w:val="28"/>
          <w:szCs w:val="28"/>
          <w:highlight w:val="none"/>
          <w:shd w:val="pct10" w:color="auto" w:fill="FFFFFF"/>
        </w:rPr>
      </w:pPr>
    </w:p>
    <w:p w14:paraId="1BC0BBD6">
      <w:pPr>
        <w:spacing w:line="600" w:lineRule="exact"/>
        <w:ind w:firstLine="1120" w:firstLineChars="4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（图3：支出决算结构图）（饼状图）</w:t>
      </w:r>
    </w:p>
    <w:p w14:paraId="419BABC5">
      <w:pPr>
        <w:spacing w:line="600" w:lineRule="exact"/>
        <w:ind w:firstLine="560" w:firstLineChars="200"/>
        <w:rPr>
          <w:rFonts w:hint="eastAsia" w:ascii="宋体" w:hAnsi="宋体" w:eastAsia="宋体" w:cs="宋体"/>
          <w:color w:val="auto"/>
          <w:sz w:val="28"/>
          <w:szCs w:val="28"/>
          <w:highlight w:val="none"/>
        </w:rPr>
      </w:pPr>
    </w:p>
    <w:p w14:paraId="25D50E34">
      <w:pPr>
        <w:spacing w:line="600" w:lineRule="exact"/>
        <w:ind w:firstLine="640" w:firstLineChars="200"/>
        <w:outlineLvl w:val="1"/>
        <w:rPr>
          <w:rStyle w:val="27"/>
          <w:rFonts w:hint="eastAsia" w:ascii="宋体" w:hAnsi="宋体" w:eastAsia="宋体" w:cs="宋体"/>
          <w:b w:val="0"/>
          <w:color w:val="auto"/>
          <w:highlight w:val="none"/>
        </w:rPr>
      </w:pPr>
      <w:bookmarkStart w:id="62" w:name="_Toc15377208"/>
      <w:bookmarkStart w:id="63" w:name="_Toc14805_WPSOffice_Level2"/>
      <w:bookmarkStart w:id="64" w:name="_Toc15396606"/>
      <w:r>
        <w:rPr>
          <w:rFonts w:hint="eastAsia" w:ascii="宋体" w:hAnsi="宋体" w:eastAsia="宋体" w:cs="宋体"/>
          <w:color w:val="auto"/>
          <w:sz w:val="32"/>
          <w:szCs w:val="32"/>
          <w:highlight w:val="none"/>
        </w:rPr>
        <w:t>四、财</w:t>
      </w:r>
      <w:r>
        <w:rPr>
          <w:rStyle w:val="27"/>
          <w:rFonts w:hint="eastAsia" w:ascii="宋体" w:hAnsi="宋体" w:eastAsia="宋体" w:cs="宋体"/>
          <w:b w:val="0"/>
          <w:color w:val="auto"/>
          <w:highlight w:val="none"/>
        </w:rPr>
        <w:t>政拨款收入支出决算总体情况说明</w:t>
      </w:r>
      <w:bookmarkEnd w:id="62"/>
      <w:bookmarkEnd w:id="63"/>
      <w:bookmarkEnd w:id="64"/>
    </w:p>
    <w:p w14:paraId="4CC1DB8A">
      <w:pPr>
        <w:spacing w:line="600" w:lineRule="exact"/>
        <w:ind w:firstLine="640"/>
        <w:rPr>
          <w:rFonts w:hint="eastAsia" w:ascii="宋体" w:hAnsi="宋体" w:cs="宋体"/>
          <w:color w:val="auto"/>
          <w:sz w:val="28"/>
          <w:szCs w:val="28"/>
          <w:highlight w:val="none"/>
          <w:lang w:eastAsia="zh-CN"/>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rPr>
        <w:t>年财政拨款收、支总计</w:t>
      </w:r>
      <w:r>
        <w:rPr>
          <w:rFonts w:hint="eastAsia" w:ascii="宋体" w:hAnsi="宋体" w:cs="宋体"/>
          <w:color w:val="auto"/>
          <w:sz w:val="28"/>
          <w:szCs w:val="28"/>
          <w:highlight w:val="none"/>
          <w:lang w:val="en-US" w:eastAsia="zh-CN"/>
        </w:rPr>
        <w:t>766.95</w:t>
      </w:r>
      <w:r>
        <w:rPr>
          <w:rFonts w:hint="eastAsia" w:ascii="宋体" w:hAnsi="宋体" w:eastAsia="宋体" w:cs="宋体"/>
          <w:color w:val="auto"/>
          <w:sz w:val="28"/>
          <w:szCs w:val="28"/>
          <w:highlight w:val="none"/>
        </w:rPr>
        <w:t>万元。与20</w:t>
      </w: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sz w:val="28"/>
          <w:szCs w:val="28"/>
          <w:highlight w:val="none"/>
        </w:rPr>
        <w:t>年相比，财政拨款收、支总计减少</w:t>
      </w:r>
      <w:r>
        <w:rPr>
          <w:rFonts w:hint="eastAsia" w:ascii="宋体" w:hAnsi="宋体" w:cs="宋体"/>
          <w:color w:val="auto"/>
          <w:sz w:val="28"/>
          <w:szCs w:val="28"/>
          <w:highlight w:val="none"/>
          <w:lang w:val="en-US" w:eastAsia="zh-CN"/>
        </w:rPr>
        <w:t>1672.07</w:t>
      </w:r>
      <w:r>
        <w:rPr>
          <w:rFonts w:hint="eastAsia" w:ascii="宋体" w:hAnsi="宋体" w:eastAsia="宋体" w:cs="宋体"/>
          <w:color w:val="auto"/>
          <w:sz w:val="28"/>
          <w:szCs w:val="28"/>
          <w:highlight w:val="none"/>
        </w:rPr>
        <w:t>万元，下降</w:t>
      </w:r>
      <w:r>
        <w:rPr>
          <w:rFonts w:hint="eastAsia" w:ascii="宋体" w:hAnsi="宋体" w:cs="宋体"/>
          <w:color w:val="auto"/>
          <w:sz w:val="28"/>
          <w:szCs w:val="28"/>
          <w:highlight w:val="none"/>
          <w:lang w:val="en-US" w:eastAsia="zh-CN"/>
        </w:rPr>
        <w:t>68.55</w:t>
      </w:r>
      <w:r>
        <w:rPr>
          <w:rFonts w:hint="eastAsia" w:ascii="宋体" w:hAnsi="宋体" w:eastAsia="宋体" w:cs="宋体"/>
          <w:color w:val="auto"/>
          <w:sz w:val="28"/>
          <w:szCs w:val="28"/>
          <w:highlight w:val="none"/>
        </w:rPr>
        <w:t>%。主要原因是</w:t>
      </w:r>
      <w:r>
        <w:rPr>
          <w:rFonts w:hint="eastAsia" w:ascii="宋体" w:hAnsi="宋体" w:cs="宋体"/>
          <w:color w:val="auto"/>
          <w:sz w:val="28"/>
          <w:szCs w:val="28"/>
          <w:highlight w:val="none"/>
          <w:lang w:eastAsia="zh-CN"/>
        </w:rPr>
        <w:t>新医院基建项目减少，相关经费减少。</w:t>
      </w:r>
    </w:p>
    <w:p w14:paraId="1F8E911E">
      <w:pPr>
        <w:pStyle w:val="2"/>
        <w:rPr>
          <w:rFonts w:hint="eastAsia"/>
          <w:lang w:eastAsia="zh-CN"/>
        </w:rPr>
      </w:pPr>
    </w:p>
    <w:p w14:paraId="6E47662E">
      <w:pPr>
        <w:keepNext w:val="0"/>
        <w:keepLines w:val="0"/>
        <w:widowControl/>
        <w:suppressLineNumbers w:val="0"/>
        <w:jc w:val="left"/>
      </w:pP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drawing>
          <wp:inline distT="0" distB="0" distL="114300" distR="114300">
            <wp:extent cx="4591050" cy="2352675"/>
            <wp:effectExtent l="0" t="0" r="0"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9"/>
                    <a:stretch>
                      <a:fillRect/>
                    </a:stretch>
                  </pic:blipFill>
                  <pic:spPr>
                    <a:xfrm>
                      <a:off x="0" y="0"/>
                      <a:ext cx="4591050" cy="2352675"/>
                    </a:xfrm>
                    <a:prstGeom prst="rect">
                      <a:avLst/>
                    </a:prstGeom>
                    <a:noFill/>
                    <a:ln w="9525">
                      <a:noFill/>
                    </a:ln>
                  </pic:spPr>
                </pic:pic>
              </a:graphicData>
            </a:graphic>
          </wp:inline>
        </w:drawing>
      </w:r>
    </w:p>
    <w:p w14:paraId="30FB4622">
      <w:pPr>
        <w:spacing w:line="600" w:lineRule="exact"/>
        <w:rPr>
          <w:rFonts w:hint="eastAsia" w:ascii="宋体" w:hAnsi="宋体" w:eastAsia="宋体" w:cs="宋体"/>
          <w:color w:val="auto"/>
          <w:sz w:val="28"/>
          <w:szCs w:val="28"/>
          <w:highlight w:val="none"/>
        </w:rPr>
      </w:pPr>
    </w:p>
    <w:p w14:paraId="0139958D">
      <w:pPr>
        <w:spacing w:line="600" w:lineRule="exact"/>
        <w:ind w:firstLine="560" w:firstLineChars="200"/>
        <w:rPr>
          <w:rFonts w:ascii="仿宋" w:hAnsi="仿宋" w:eastAsia="仿宋"/>
          <w:color w:val="auto"/>
          <w:sz w:val="32"/>
          <w:szCs w:val="32"/>
          <w:highlight w:val="none"/>
        </w:rPr>
      </w:pPr>
      <w:r>
        <w:rPr>
          <w:rFonts w:hint="eastAsia" w:ascii="宋体" w:hAnsi="宋体" w:eastAsia="宋体" w:cs="宋体"/>
          <w:color w:val="auto"/>
          <w:sz w:val="28"/>
          <w:szCs w:val="28"/>
          <w:highlight w:val="none"/>
        </w:rPr>
        <w:t>（图4：财政拨款收、支决算总计变动情</w:t>
      </w:r>
      <w:r>
        <w:rPr>
          <w:rFonts w:hint="eastAsia" w:ascii="仿宋" w:hAnsi="仿宋" w:eastAsia="仿宋"/>
          <w:color w:val="auto"/>
          <w:sz w:val="28"/>
          <w:szCs w:val="28"/>
          <w:highlight w:val="none"/>
        </w:rPr>
        <w:t>况）（柱状图）</w:t>
      </w:r>
    </w:p>
    <w:p w14:paraId="237E3B1B">
      <w:pPr>
        <w:spacing w:line="600" w:lineRule="exact"/>
        <w:ind w:firstLine="640"/>
        <w:rPr>
          <w:rFonts w:ascii="仿宋" w:hAnsi="仿宋" w:eastAsia="仿宋"/>
          <w:b/>
          <w:color w:val="auto"/>
          <w:sz w:val="32"/>
          <w:szCs w:val="32"/>
          <w:highlight w:val="none"/>
        </w:rPr>
      </w:pPr>
    </w:p>
    <w:p w14:paraId="24E7684B">
      <w:pPr>
        <w:spacing w:line="600" w:lineRule="exact"/>
        <w:ind w:firstLine="640" w:firstLineChars="200"/>
        <w:outlineLvl w:val="1"/>
        <w:rPr>
          <w:rStyle w:val="27"/>
          <w:rFonts w:ascii="黑体" w:hAnsi="黑体" w:eastAsia="黑体"/>
          <w:b w:val="0"/>
          <w:color w:val="auto"/>
          <w:highlight w:val="none"/>
        </w:rPr>
      </w:pPr>
      <w:bookmarkStart w:id="65" w:name="_Toc15377209"/>
      <w:bookmarkStart w:id="66" w:name="_Toc25438_WPSOffice_Level2"/>
      <w:bookmarkStart w:id="6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65"/>
      <w:bookmarkEnd w:id="66"/>
      <w:bookmarkEnd w:id="67"/>
    </w:p>
    <w:p w14:paraId="06774878">
      <w:pPr>
        <w:spacing w:line="600" w:lineRule="exact"/>
        <w:ind w:firstLine="643" w:firstLineChars="200"/>
        <w:outlineLvl w:val="2"/>
        <w:rPr>
          <w:rFonts w:ascii="仿宋" w:hAnsi="仿宋" w:eastAsia="仿宋"/>
          <w:b/>
          <w:color w:val="auto"/>
          <w:sz w:val="32"/>
          <w:szCs w:val="32"/>
          <w:highlight w:val="none"/>
        </w:rPr>
      </w:pPr>
      <w:bookmarkStart w:id="68" w:name="_Toc15377210"/>
      <w:r>
        <w:rPr>
          <w:rFonts w:hint="eastAsia" w:ascii="仿宋" w:hAnsi="仿宋" w:eastAsia="仿宋"/>
          <w:b/>
          <w:color w:val="auto"/>
          <w:sz w:val="32"/>
          <w:szCs w:val="32"/>
          <w:highlight w:val="none"/>
        </w:rPr>
        <w:t>（一）一般公共预算财政拨款支出决算总体情况</w:t>
      </w:r>
      <w:bookmarkEnd w:id="68"/>
    </w:p>
    <w:p w14:paraId="7EF382C1">
      <w:pPr>
        <w:spacing w:line="6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rPr>
        <w:t>年一般公共预算财政拨款支出</w:t>
      </w:r>
      <w:r>
        <w:rPr>
          <w:rFonts w:hint="eastAsia" w:ascii="宋体" w:hAnsi="宋体" w:eastAsia="宋体" w:cs="宋体"/>
          <w:color w:val="auto"/>
          <w:sz w:val="28"/>
          <w:szCs w:val="28"/>
          <w:highlight w:val="none"/>
          <w:lang w:val="en-US" w:eastAsia="zh-CN"/>
        </w:rPr>
        <w:t>766.95</w:t>
      </w:r>
      <w:r>
        <w:rPr>
          <w:rFonts w:hint="eastAsia" w:ascii="宋体" w:hAnsi="宋体" w:eastAsia="宋体" w:cs="宋体"/>
          <w:color w:val="auto"/>
          <w:sz w:val="28"/>
          <w:szCs w:val="28"/>
          <w:highlight w:val="none"/>
        </w:rPr>
        <w:t>万元，占本年支出合计的</w:t>
      </w:r>
      <w:r>
        <w:rPr>
          <w:rFonts w:hint="eastAsia" w:ascii="宋体" w:hAnsi="宋体" w:eastAsia="宋体" w:cs="宋体"/>
          <w:color w:val="auto"/>
          <w:sz w:val="28"/>
          <w:szCs w:val="28"/>
          <w:highlight w:val="none"/>
          <w:lang w:val="en-US" w:eastAsia="zh-CN"/>
        </w:rPr>
        <w:t>30.08</w:t>
      </w:r>
      <w:r>
        <w:rPr>
          <w:rFonts w:hint="eastAsia" w:ascii="宋体" w:hAnsi="宋体" w:eastAsia="宋体" w:cs="宋体"/>
          <w:color w:val="auto"/>
          <w:sz w:val="28"/>
          <w:szCs w:val="28"/>
          <w:highlight w:val="none"/>
        </w:rPr>
        <w:t>%。与20</w:t>
      </w: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sz w:val="28"/>
          <w:szCs w:val="28"/>
          <w:highlight w:val="none"/>
        </w:rPr>
        <w:t>年相比，一般公共预算财政拨款</w:t>
      </w:r>
      <w:r>
        <w:rPr>
          <w:rFonts w:hint="eastAsia" w:ascii="宋体" w:hAnsi="宋体" w:eastAsia="宋体" w:cs="宋体"/>
          <w:color w:val="auto"/>
          <w:sz w:val="28"/>
          <w:szCs w:val="28"/>
          <w:highlight w:val="none"/>
          <w:lang w:eastAsia="zh-CN"/>
        </w:rPr>
        <w:t>支出</w:t>
      </w:r>
      <w:r>
        <w:rPr>
          <w:rFonts w:hint="eastAsia" w:ascii="宋体" w:hAnsi="宋体" w:eastAsia="宋体" w:cs="宋体"/>
          <w:color w:val="auto"/>
          <w:sz w:val="28"/>
          <w:szCs w:val="28"/>
          <w:highlight w:val="none"/>
        </w:rPr>
        <w:t>增加</w:t>
      </w:r>
      <w:r>
        <w:rPr>
          <w:rFonts w:hint="eastAsia" w:ascii="宋体" w:hAnsi="宋体" w:eastAsia="宋体" w:cs="宋体"/>
          <w:color w:val="auto"/>
          <w:sz w:val="28"/>
          <w:szCs w:val="28"/>
          <w:highlight w:val="none"/>
          <w:lang w:val="en-US" w:eastAsia="zh-CN"/>
        </w:rPr>
        <w:t>162.41</w:t>
      </w:r>
      <w:r>
        <w:rPr>
          <w:rFonts w:hint="eastAsia" w:ascii="宋体" w:hAnsi="宋体" w:eastAsia="宋体" w:cs="宋体"/>
          <w:color w:val="auto"/>
          <w:sz w:val="28"/>
          <w:szCs w:val="28"/>
          <w:highlight w:val="none"/>
        </w:rPr>
        <w:t>万元，增长</w:t>
      </w:r>
      <w:r>
        <w:rPr>
          <w:rFonts w:hint="eastAsia" w:ascii="宋体" w:hAnsi="宋体" w:eastAsia="宋体" w:cs="宋体"/>
          <w:color w:val="auto"/>
          <w:sz w:val="28"/>
          <w:szCs w:val="28"/>
          <w:highlight w:val="none"/>
          <w:lang w:val="en-US" w:eastAsia="zh-CN"/>
        </w:rPr>
        <w:t>26.86</w:t>
      </w:r>
      <w:r>
        <w:rPr>
          <w:rFonts w:hint="eastAsia" w:ascii="宋体" w:hAnsi="宋体" w:eastAsia="宋体" w:cs="宋体"/>
          <w:color w:val="auto"/>
          <w:sz w:val="28"/>
          <w:szCs w:val="28"/>
          <w:highlight w:val="none"/>
        </w:rPr>
        <w:t>%。主要原因</w:t>
      </w:r>
      <w:r>
        <w:rPr>
          <w:rFonts w:hint="eastAsia" w:ascii="宋体" w:hAnsi="宋体" w:eastAsia="宋体" w:cs="宋体"/>
          <w:color w:val="auto"/>
          <w:sz w:val="28"/>
          <w:szCs w:val="28"/>
          <w:highlight w:val="none"/>
          <w:lang w:eastAsia="zh-CN"/>
        </w:rPr>
        <w:t>是在编人员</w:t>
      </w:r>
      <w:r>
        <w:rPr>
          <w:rFonts w:hint="eastAsia" w:ascii="宋体" w:hAnsi="宋体" w:cs="宋体"/>
          <w:color w:val="auto"/>
          <w:sz w:val="28"/>
          <w:szCs w:val="28"/>
          <w:highlight w:val="none"/>
          <w:lang w:val="en-US" w:eastAsia="zh-CN"/>
        </w:rPr>
        <w:t>增加，相关经费增加</w:t>
      </w:r>
      <w:r>
        <w:rPr>
          <w:rFonts w:hint="eastAsia" w:ascii="宋体" w:hAnsi="宋体" w:eastAsia="宋体" w:cs="宋体"/>
          <w:color w:val="auto"/>
          <w:sz w:val="28"/>
          <w:szCs w:val="28"/>
          <w:highlight w:val="none"/>
          <w:lang w:val="en-US" w:eastAsia="zh-CN"/>
        </w:rPr>
        <w:t>。</w:t>
      </w:r>
    </w:p>
    <w:p w14:paraId="2DB5C4B7">
      <w:pPr>
        <w:keepNext w:val="0"/>
        <w:keepLines w:val="0"/>
        <w:widowControl/>
        <w:suppressLineNumbers w:val="0"/>
        <w:jc w:val="left"/>
      </w:pP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drawing>
          <wp:inline distT="0" distB="0" distL="114300" distR="114300">
            <wp:extent cx="4552950" cy="2362200"/>
            <wp:effectExtent l="0" t="0" r="0" b="0"/>
            <wp:docPr id="6"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6"/>
                    <pic:cNvPicPr>
                      <a:picLocks noChangeAspect="1"/>
                    </pic:cNvPicPr>
                  </pic:nvPicPr>
                  <pic:blipFill>
                    <a:blip r:embed="rId10"/>
                    <a:stretch>
                      <a:fillRect/>
                    </a:stretch>
                  </pic:blipFill>
                  <pic:spPr>
                    <a:xfrm>
                      <a:off x="0" y="0"/>
                      <a:ext cx="4552950" cy="2362200"/>
                    </a:xfrm>
                    <a:prstGeom prst="rect">
                      <a:avLst/>
                    </a:prstGeom>
                    <a:noFill/>
                    <a:ln w="9525">
                      <a:noFill/>
                    </a:ln>
                  </pic:spPr>
                </pic:pic>
              </a:graphicData>
            </a:graphic>
          </wp:inline>
        </w:drawing>
      </w:r>
    </w:p>
    <w:p w14:paraId="089490B4">
      <w:pPr>
        <w:spacing w:line="600" w:lineRule="exact"/>
        <w:ind w:firstLine="560" w:firstLineChars="200"/>
        <w:rPr>
          <w:rFonts w:hint="eastAsia" w:ascii="宋体" w:hAnsi="宋体" w:eastAsia="宋体" w:cs="宋体"/>
          <w:color w:val="auto"/>
          <w:sz w:val="28"/>
          <w:szCs w:val="28"/>
          <w:highlight w:val="none"/>
        </w:rPr>
      </w:pPr>
    </w:p>
    <w:p w14:paraId="159FEDED">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（图5：一般公共预算财政拨款支出决算变动情况）（柱状图）</w:t>
      </w:r>
    </w:p>
    <w:p w14:paraId="52FC1CEE">
      <w:pPr>
        <w:spacing w:line="600" w:lineRule="exact"/>
        <w:ind w:firstLine="643" w:firstLineChars="200"/>
        <w:outlineLvl w:val="2"/>
        <w:rPr>
          <w:rFonts w:ascii="仿宋" w:hAnsi="仿宋" w:eastAsia="仿宋"/>
          <w:b/>
          <w:color w:val="auto"/>
          <w:sz w:val="32"/>
          <w:szCs w:val="32"/>
          <w:highlight w:val="none"/>
        </w:rPr>
      </w:pPr>
      <w:bookmarkStart w:id="69" w:name="_Toc15377211"/>
      <w:r>
        <w:rPr>
          <w:rFonts w:hint="eastAsia" w:ascii="仿宋" w:hAnsi="仿宋" w:eastAsia="仿宋"/>
          <w:b/>
          <w:color w:val="auto"/>
          <w:sz w:val="32"/>
          <w:szCs w:val="32"/>
          <w:highlight w:val="none"/>
        </w:rPr>
        <w:t>（二）一般公共预算财政拨款支出决算结构情况</w:t>
      </w:r>
      <w:bookmarkEnd w:id="69"/>
    </w:p>
    <w:p w14:paraId="71E4D8B5">
      <w:pPr>
        <w:spacing w:line="600" w:lineRule="exact"/>
        <w:ind w:firstLine="64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rPr>
        <w:t>年一般公共预算财政拨款支出</w:t>
      </w:r>
      <w:r>
        <w:rPr>
          <w:rFonts w:hint="eastAsia" w:ascii="宋体" w:hAnsi="宋体" w:eastAsia="宋体" w:cs="宋体"/>
          <w:color w:val="auto"/>
          <w:sz w:val="28"/>
          <w:szCs w:val="28"/>
          <w:highlight w:val="none"/>
          <w:lang w:val="en-US" w:eastAsia="zh-CN"/>
        </w:rPr>
        <w:t>766.95</w:t>
      </w:r>
      <w:r>
        <w:rPr>
          <w:rFonts w:hint="eastAsia" w:ascii="宋体" w:hAnsi="宋体" w:eastAsia="宋体" w:cs="宋体"/>
          <w:color w:val="auto"/>
          <w:sz w:val="28"/>
          <w:szCs w:val="28"/>
          <w:highlight w:val="none"/>
        </w:rPr>
        <w:t>万元，主要用于以下方面:</w:t>
      </w:r>
      <w:r>
        <w:rPr>
          <w:rFonts w:hint="eastAsia" w:ascii="宋体" w:hAnsi="宋体" w:eastAsia="宋体" w:cs="宋体"/>
          <w:b/>
          <w:color w:val="auto"/>
          <w:sz w:val="28"/>
          <w:szCs w:val="28"/>
          <w:highlight w:val="none"/>
        </w:rPr>
        <w:t>社会保障和就业（类）</w:t>
      </w:r>
      <w:r>
        <w:rPr>
          <w:rFonts w:hint="eastAsia" w:ascii="宋体" w:hAnsi="宋体" w:eastAsia="宋体" w:cs="宋体"/>
          <w:color w:val="auto"/>
          <w:sz w:val="28"/>
          <w:szCs w:val="28"/>
          <w:highlight w:val="none"/>
        </w:rPr>
        <w:t>支出</w:t>
      </w:r>
      <w:r>
        <w:rPr>
          <w:rFonts w:hint="eastAsia" w:ascii="宋体" w:hAnsi="宋体" w:eastAsia="宋体" w:cs="宋体"/>
          <w:color w:val="auto"/>
          <w:sz w:val="28"/>
          <w:szCs w:val="28"/>
          <w:highlight w:val="none"/>
          <w:lang w:val="en-US" w:eastAsia="zh-CN"/>
        </w:rPr>
        <w:t>128.32</w:t>
      </w:r>
      <w:r>
        <w:rPr>
          <w:rFonts w:hint="eastAsia" w:ascii="宋体" w:hAnsi="宋体" w:eastAsia="宋体" w:cs="宋体"/>
          <w:color w:val="auto"/>
          <w:sz w:val="28"/>
          <w:szCs w:val="28"/>
          <w:highlight w:val="none"/>
        </w:rPr>
        <w:t>万元，占</w:t>
      </w:r>
      <w:r>
        <w:rPr>
          <w:rFonts w:hint="eastAsia" w:ascii="宋体" w:hAnsi="宋体" w:eastAsia="宋体" w:cs="宋体"/>
          <w:color w:val="auto"/>
          <w:sz w:val="28"/>
          <w:szCs w:val="28"/>
          <w:highlight w:val="none"/>
          <w:lang w:val="en-US" w:eastAsia="zh-CN"/>
        </w:rPr>
        <w:t>16.73</w:t>
      </w:r>
      <w:r>
        <w:rPr>
          <w:rFonts w:hint="eastAsia" w:ascii="宋体" w:hAnsi="宋体" w:eastAsia="宋体" w:cs="宋体"/>
          <w:color w:val="auto"/>
          <w:sz w:val="28"/>
          <w:szCs w:val="28"/>
          <w:highlight w:val="none"/>
        </w:rPr>
        <w:t>%；</w:t>
      </w:r>
      <w:r>
        <w:rPr>
          <w:rFonts w:hint="eastAsia" w:ascii="宋体" w:hAnsi="宋体" w:eastAsia="宋体" w:cs="宋体"/>
          <w:b/>
          <w:bCs/>
          <w:color w:val="auto"/>
          <w:sz w:val="28"/>
          <w:szCs w:val="28"/>
          <w:highlight w:val="none"/>
        </w:rPr>
        <w:t>卫生健康支出</w:t>
      </w:r>
      <w:r>
        <w:rPr>
          <w:rFonts w:hint="eastAsia" w:ascii="宋体" w:hAnsi="宋体" w:eastAsia="宋体" w:cs="宋体"/>
          <w:color w:val="auto"/>
          <w:sz w:val="28"/>
          <w:szCs w:val="28"/>
          <w:highlight w:val="none"/>
          <w:lang w:val="en-US" w:eastAsia="zh-CN"/>
        </w:rPr>
        <w:t>577.99</w:t>
      </w:r>
      <w:r>
        <w:rPr>
          <w:rFonts w:hint="eastAsia" w:ascii="宋体" w:hAnsi="宋体" w:eastAsia="宋体" w:cs="宋体"/>
          <w:color w:val="auto"/>
          <w:sz w:val="28"/>
          <w:szCs w:val="28"/>
          <w:highlight w:val="none"/>
        </w:rPr>
        <w:t>万元，占</w:t>
      </w:r>
      <w:r>
        <w:rPr>
          <w:rFonts w:hint="eastAsia" w:ascii="宋体" w:hAnsi="宋体" w:eastAsia="宋体" w:cs="宋体"/>
          <w:color w:val="auto"/>
          <w:sz w:val="28"/>
          <w:szCs w:val="28"/>
          <w:highlight w:val="none"/>
          <w:lang w:val="en-US" w:eastAsia="zh-CN"/>
        </w:rPr>
        <w:t>75.36</w:t>
      </w:r>
      <w:r>
        <w:rPr>
          <w:rFonts w:hint="eastAsia" w:ascii="宋体" w:hAnsi="宋体" w:eastAsia="宋体" w:cs="宋体"/>
          <w:color w:val="auto"/>
          <w:sz w:val="28"/>
          <w:szCs w:val="28"/>
          <w:highlight w:val="none"/>
        </w:rPr>
        <w:t>%；住房保障支出</w:t>
      </w:r>
      <w:r>
        <w:rPr>
          <w:rFonts w:hint="eastAsia" w:ascii="宋体" w:hAnsi="宋体" w:eastAsia="宋体" w:cs="宋体"/>
          <w:color w:val="auto"/>
          <w:sz w:val="28"/>
          <w:szCs w:val="28"/>
          <w:highlight w:val="none"/>
          <w:lang w:val="en-US" w:eastAsia="zh-CN"/>
        </w:rPr>
        <w:t>60.64</w:t>
      </w:r>
      <w:r>
        <w:rPr>
          <w:rFonts w:hint="eastAsia" w:ascii="宋体" w:hAnsi="宋体" w:eastAsia="宋体" w:cs="宋体"/>
          <w:color w:val="auto"/>
          <w:sz w:val="28"/>
          <w:szCs w:val="28"/>
          <w:highlight w:val="none"/>
        </w:rPr>
        <w:t>万元，占</w:t>
      </w:r>
      <w:r>
        <w:rPr>
          <w:rFonts w:hint="eastAsia" w:ascii="宋体" w:hAnsi="宋体" w:eastAsia="宋体" w:cs="宋体"/>
          <w:color w:val="auto"/>
          <w:sz w:val="28"/>
          <w:szCs w:val="28"/>
          <w:highlight w:val="none"/>
          <w:lang w:val="en-US" w:eastAsia="zh-CN"/>
        </w:rPr>
        <w:t>7.91</w:t>
      </w:r>
      <w:r>
        <w:rPr>
          <w:rFonts w:hint="eastAsia" w:ascii="宋体" w:hAnsi="宋体" w:eastAsia="宋体" w:cs="宋体"/>
          <w:color w:val="auto"/>
          <w:sz w:val="28"/>
          <w:szCs w:val="28"/>
          <w:highlight w:val="none"/>
        </w:rPr>
        <w:t>%。</w:t>
      </w:r>
    </w:p>
    <w:p w14:paraId="6FADEE26">
      <w:pPr>
        <w:pStyle w:val="2"/>
        <w:rPr>
          <w:rFonts w:hint="eastAsia"/>
        </w:rPr>
      </w:pPr>
    </w:p>
    <w:p w14:paraId="4FE7BB13">
      <w:pPr>
        <w:keepNext w:val="0"/>
        <w:keepLines w:val="0"/>
        <w:widowControl/>
        <w:suppressLineNumbers w:val="0"/>
        <w:jc w:val="left"/>
      </w:pP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drawing>
          <wp:inline distT="0" distB="0" distL="114300" distR="114300">
            <wp:extent cx="4124325" cy="2362200"/>
            <wp:effectExtent l="0" t="0" r="9525" b="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11"/>
                    <a:stretch>
                      <a:fillRect/>
                    </a:stretch>
                  </pic:blipFill>
                  <pic:spPr>
                    <a:xfrm>
                      <a:off x="0" y="0"/>
                      <a:ext cx="4124325" cy="2362200"/>
                    </a:xfrm>
                    <a:prstGeom prst="rect">
                      <a:avLst/>
                    </a:prstGeom>
                    <a:noFill/>
                    <a:ln w="9525">
                      <a:noFill/>
                    </a:ln>
                  </pic:spPr>
                </pic:pic>
              </a:graphicData>
            </a:graphic>
          </wp:inline>
        </w:drawing>
      </w:r>
    </w:p>
    <w:p w14:paraId="4E014436">
      <w:pPr>
        <w:spacing w:line="600" w:lineRule="exact"/>
        <w:ind w:firstLine="640"/>
        <w:rPr>
          <w:rFonts w:ascii="仿宋" w:hAnsi="仿宋" w:eastAsia="仿宋"/>
          <w:color w:val="auto"/>
          <w:sz w:val="32"/>
          <w:szCs w:val="32"/>
          <w:highlight w:val="none"/>
        </w:rPr>
      </w:pPr>
    </w:p>
    <w:p w14:paraId="4FD59EDA">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45C7FA33">
      <w:pPr>
        <w:spacing w:line="600" w:lineRule="exact"/>
        <w:ind w:firstLine="640" w:firstLineChars="200"/>
        <w:rPr>
          <w:rFonts w:ascii="仿宋" w:hAnsi="仿宋" w:eastAsia="仿宋"/>
          <w:color w:val="auto"/>
          <w:sz w:val="32"/>
          <w:szCs w:val="32"/>
          <w:highlight w:val="none"/>
        </w:rPr>
      </w:pPr>
    </w:p>
    <w:p w14:paraId="7B356489">
      <w:pPr>
        <w:spacing w:line="600" w:lineRule="exact"/>
        <w:ind w:firstLine="643" w:firstLineChars="200"/>
        <w:outlineLvl w:val="2"/>
        <w:rPr>
          <w:rFonts w:hint="eastAsia" w:ascii="宋体" w:hAnsi="宋体" w:eastAsia="宋体" w:cs="宋体"/>
          <w:b/>
          <w:color w:val="auto"/>
          <w:sz w:val="32"/>
          <w:szCs w:val="32"/>
          <w:highlight w:val="none"/>
        </w:rPr>
      </w:pPr>
      <w:bookmarkStart w:id="70" w:name="_Toc15377212"/>
      <w:r>
        <w:rPr>
          <w:rFonts w:hint="eastAsia" w:ascii="宋体" w:hAnsi="宋体" w:eastAsia="宋体" w:cs="宋体"/>
          <w:b/>
          <w:color w:val="auto"/>
          <w:sz w:val="32"/>
          <w:szCs w:val="32"/>
          <w:highlight w:val="none"/>
        </w:rPr>
        <w:t>（三）一般公共预算财政拨款支出决算具体情况</w:t>
      </w:r>
      <w:bookmarkEnd w:id="70"/>
    </w:p>
    <w:p w14:paraId="41FAE549">
      <w:pPr>
        <w:spacing w:line="600" w:lineRule="exact"/>
        <w:ind w:firstLine="643" w:firstLineChars="200"/>
        <w:outlineLvl w:val="2"/>
        <w:rPr>
          <w:rFonts w:hint="eastAsia" w:ascii="宋体" w:hAnsi="宋体" w:eastAsia="宋体" w:cs="宋体"/>
          <w:shd w:val="clear" w:color="auto" w:fill="auto"/>
        </w:rPr>
      </w:pPr>
      <w:bookmarkStart w:id="71" w:name="_Toc15378460"/>
      <w:bookmarkStart w:id="72" w:name="_Toc15377213"/>
      <w:bookmarkStart w:id="73" w:name="_Toc15377444"/>
      <w:r>
        <w:rPr>
          <w:rFonts w:hint="eastAsia" w:ascii="宋体" w:hAnsi="宋体" w:eastAsia="宋体" w:cs="宋体"/>
          <w:b/>
          <w:color w:val="auto"/>
          <w:sz w:val="32"/>
          <w:szCs w:val="32"/>
          <w:highlight w:val="none"/>
          <w:shd w:val="clear" w:color="auto" w:fill="auto"/>
        </w:rPr>
        <w:t>20</w:t>
      </w:r>
      <w:r>
        <w:rPr>
          <w:rFonts w:hint="eastAsia" w:ascii="宋体" w:hAnsi="宋体" w:eastAsia="宋体" w:cs="宋体"/>
          <w:b/>
          <w:color w:val="auto"/>
          <w:sz w:val="32"/>
          <w:szCs w:val="32"/>
          <w:highlight w:val="none"/>
          <w:shd w:val="clear" w:color="auto" w:fill="auto"/>
          <w:lang w:val="en-US" w:eastAsia="zh-CN"/>
        </w:rPr>
        <w:t>21</w:t>
      </w:r>
      <w:r>
        <w:rPr>
          <w:rFonts w:hint="eastAsia" w:ascii="宋体" w:hAnsi="宋体" w:eastAsia="宋体" w:cs="宋体"/>
          <w:b/>
          <w:color w:val="auto"/>
          <w:sz w:val="32"/>
          <w:szCs w:val="32"/>
          <w:highlight w:val="none"/>
          <w:shd w:val="clear" w:color="auto" w:fill="auto"/>
        </w:rPr>
        <w:t>年</w:t>
      </w:r>
      <w:r>
        <w:rPr>
          <w:rFonts w:hint="eastAsia" w:ascii="宋体" w:hAnsi="宋体" w:eastAsia="宋体" w:cs="宋体"/>
          <w:b/>
          <w:color w:val="auto"/>
          <w:sz w:val="32"/>
          <w:szCs w:val="32"/>
          <w:highlight w:val="none"/>
          <w:shd w:val="clear" w:color="auto" w:fill="auto"/>
          <w:lang w:eastAsia="zh-CN"/>
        </w:rPr>
        <w:t>一</w:t>
      </w:r>
      <w:r>
        <w:rPr>
          <w:rFonts w:hint="eastAsia" w:ascii="宋体" w:hAnsi="宋体" w:eastAsia="宋体" w:cs="宋体"/>
          <w:b/>
          <w:color w:val="auto"/>
          <w:sz w:val="32"/>
          <w:szCs w:val="32"/>
          <w:highlight w:val="none"/>
          <w:shd w:val="clear" w:color="auto" w:fill="auto"/>
        </w:rPr>
        <w:t>般公共预算支出决算数为</w:t>
      </w:r>
      <w:r>
        <w:rPr>
          <w:rFonts w:hint="eastAsia" w:ascii="宋体" w:hAnsi="宋体" w:eastAsia="宋体" w:cs="宋体"/>
          <w:b/>
          <w:color w:val="auto"/>
          <w:sz w:val="32"/>
          <w:szCs w:val="32"/>
          <w:highlight w:val="none"/>
          <w:shd w:val="clear" w:color="auto" w:fill="auto"/>
          <w:lang w:val="en-US" w:eastAsia="zh-CN"/>
        </w:rPr>
        <w:t>766.95</w:t>
      </w:r>
      <w:r>
        <w:rPr>
          <w:rFonts w:hint="eastAsia" w:ascii="宋体" w:hAnsi="宋体" w:cs="宋体"/>
          <w:b/>
          <w:color w:val="auto"/>
          <w:sz w:val="32"/>
          <w:szCs w:val="32"/>
          <w:highlight w:val="none"/>
          <w:shd w:val="clear" w:color="auto" w:fill="auto"/>
          <w:lang w:val="en-US" w:eastAsia="zh-CN"/>
        </w:rPr>
        <w:t>万元</w:t>
      </w:r>
      <w:r>
        <w:rPr>
          <w:rFonts w:hint="eastAsia" w:ascii="宋体" w:hAnsi="宋体" w:eastAsia="宋体" w:cs="宋体"/>
          <w:color w:val="auto"/>
          <w:sz w:val="32"/>
          <w:szCs w:val="32"/>
          <w:highlight w:val="none"/>
          <w:shd w:val="clear" w:color="auto" w:fill="auto"/>
        </w:rPr>
        <w:t>，</w:t>
      </w:r>
      <w:r>
        <w:rPr>
          <w:rStyle w:val="15"/>
          <w:rFonts w:hint="eastAsia" w:ascii="宋体" w:hAnsi="宋体" w:eastAsia="宋体" w:cs="宋体"/>
          <w:bCs/>
          <w:color w:val="auto"/>
          <w:sz w:val="32"/>
          <w:szCs w:val="32"/>
          <w:highlight w:val="none"/>
          <w:shd w:val="clear" w:color="auto" w:fill="auto"/>
        </w:rPr>
        <w:t>完成预算</w:t>
      </w:r>
      <w:r>
        <w:rPr>
          <w:rStyle w:val="15"/>
          <w:rFonts w:hint="eastAsia" w:ascii="宋体" w:hAnsi="宋体" w:eastAsia="宋体" w:cs="宋体"/>
          <w:bCs/>
          <w:color w:val="auto"/>
          <w:sz w:val="32"/>
          <w:szCs w:val="32"/>
          <w:highlight w:val="none"/>
          <w:shd w:val="clear" w:color="auto" w:fill="auto"/>
          <w:lang w:val="en-US" w:eastAsia="zh-CN"/>
        </w:rPr>
        <w:t>100</w:t>
      </w:r>
      <w:r>
        <w:rPr>
          <w:rStyle w:val="15"/>
          <w:rFonts w:hint="eastAsia" w:ascii="宋体" w:hAnsi="宋体" w:eastAsia="宋体" w:cs="宋体"/>
          <w:bCs/>
          <w:color w:val="auto"/>
          <w:sz w:val="32"/>
          <w:szCs w:val="32"/>
          <w:highlight w:val="none"/>
          <w:shd w:val="clear" w:color="auto" w:fill="auto"/>
        </w:rPr>
        <w:t>%。其中：</w:t>
      </w:r>
      <w:bookmarkEnd w:id="71"/>
      <w:bookmarkEnd w:id="72"/>
      <w:bookmarkEnd w:id="73"/>
    </w:p>
    <w:p w14:paraId="1AF870D3">
      <w:pPr>
        <w:pStyle w:val="2"/>
        <w:numPr>
          <w:ilvl w:val="0"/>
          <w:numId w:val="0"/>
        </w:numPr>
        <w:bidi w:val="0"/>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社会保障和就业（类）行政事业单位离</w:t>
      </w:r>
      <w:bookmarkStart w:id="129" w:name="_GoBack"/>
      <w:bookmarkEnd w:id="129"/>
      <w:r>
        <w:rPr>
          <w:rFonts w:hint="eastAsia" w:ascii="宋体" w:hAnsi="宋体" w:eastAsia="宋体" w:cs="宋体"/>
          <w:sz w:val="28"/>
          <w:szCs w:val="28"/>
        </w:rPr>
        <w:t>退休（款）机关事业单位基本养老保险缴费支出（项）: 支出决算为</w:t>
      </w:r>
      <w:r>
        <w:rPr>
          <w:rFonts w:hint="eastAsia" w:ascii="宋体" w:hAnsi="宋体" w:eastAsia="宋体" w:cs="宋体"/>
          <w:sz w:val="28"/>
          <w:szCs w:val="28"/>
          <w:lang w:val="en-US" w:eastAsia="zh-CN"/>
        </w:rPr>
        <w:t>58.75</w:t>
      </w:r>
      <w:r>
        <w:rPr>
          <w:rFonts w:hint="eastAsia" w:ascii="宋体" w:hAnsi="宋体" w:eastAsia="宋体" w:cs="宋体"/>
          <w:sz w:val="28"/>
          <w:szCs w:val="28"/>
        </w:rPr>
        <w:t>万元，完成预算100%。</w:t>
      </w:r>
    </w:p>
    <w:p w14:paraId="0A6BE52E">
      <w:pPr>
        <w:pStyle w:val="2"/>
        <w:numPr>
          <w:ilvl w:val="0"/>
          <w:numId w:val="0"/>
        </w:numPr>
        <w:bidi w:val="0"/>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社会保障和就业（类）行政事业单位离退休（款）机关事业单位职业年金缴费支出（项）: 支出决算为</w:t>
      </w:r>
      <w:r>
        <w:rPr>
          <w:rFonts w:hint="eastAsia" w:ascii="宋体" w:hAnsi="宋体" w:eastAsia="宋体" w:cs="宋体"/>
          <w:sz w:val="28"/>
          <w:szCs w:val="28"/>
          <w:lang w:val="en-US" w:eastAsia="zh-CN"/>
        </w:rPr>
        <w:t>29.37</w:t>
      </w:r>
      <w:r>
        <w:rPr>
          <w:rFonts w:hint="eastAsia" w:ascii="宋体" w:hAnsi="宋体" w:eastAsia="宋体" w:cs="宋体"/>
          <w:sz w:val="28"/>
          <w:szCs w:val="28"/>
        </w:rPr>
        <w:t>万元，完成预算100%。</w:t>
      </w:r>
    </w:p>
    <w:p w14:paraId="5E261C08">
      <w:pPr>
        <w:pStyle w:val="2"/>
        <w:numPr>
          <w:ilvl w:val="0"/>
          <w:numId w:val="0"/>
        </w:numPr>
        <w:bidi w:val="0"/>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社会保障和就业（类）</w:t>
      </w:r>
      <w:r>
        <w:rPr>
          <w:rFonts w:hint="eastAsia" w:ascii="宋体" w:hAnsi="宋体" w:eastAsia="宋体" w:cs="宋体"/>
          <w:sz w:val="28"/>
          <w:szCs w:val="28"/>
          <w:lang w:eastAsia="zh-CN"/>
        </w:rPr>
        <w:t>抚恤</w:t>
      </w:r>
      <w:r>
        <w:rPr>
          <w:rFonts w:hint="eastAsia" w:ascii="宋体" w:hAnsi="宋体" w:eastAsia="宋体" w:cs="宋体"/>
          <w:sz w:val="28"/>
          <w:szCs w:val="28"/>
        </w:rPr>
        <w:t>（款）</w:t>
      </w:r>
      <w:r>
        <w:rPr>
          <w:rFonts w:hint="eastAsia" w:ascii="宋体" w:hAnsi="宋体" w:eastAsia="宋体" w:cs="宋体"/>
          <w:sz w:val="28"/>
          <w:szCs w:val="28"/>
          <w:lang w:eastAsia="zh-CN"/>
        </w:rPr>
        <w:t>死亡抚恤</w:t>
      </w:r>
      <w:r>
        <w:rPr>
          <w:rFonts w:hint="eastAsia" w:ascii="宋体" w:hAnsi="宋体" w:eastAsia="宋体" w:cs="宋体"/>
          <w:sz w:val="28"/>
          <w:szCs w:val="28"/>
        </w:rPr>
        <w:t>（项）</w:t>
      </w:r>
      <w:r>
        <w:rPr>
          <w:rFonts w:hint="eastAsia" w:ascii="宋体" w:hAnsi="宋体" w:eastAsia="宋体" w:cs="宋体"/>
          <w:sz w:val="28"/>
          <w:szCs w:val="28"/>
          <w:lang w:eastAsia="zh-CN"/>
        </w:rPr>
        <w:t>：支出决算为</w:t>
      </w:r>
      <w:r>
        <w:rPr>
          <w:rFonts w:hint="eastAsia" w:ascii="宋体" w:hAnsi="宋体" w:eastAsia="宋体" w:cs="宋体"/>
          <w:sz w:val="28"/>
          <w:szCs w:val="28"/>
          <w:lang w:val="en-US" w:eastAsia="zh-CN"/>
        </w:rPr>
        <w:t>7.38万元，完成预算100%。</w:t>
      </w:r>
    </w:p>
    <w:p w14:paraId="7D8BBD92">
      <w:pPr>
        <w:pStyle w:val="2"/>
        <w:numPr>
          <w:ilvl w:val="0"/>
          <w:numId w:val="0"/>
        </w:numPr>
        <w:bidi w:val="0"/>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.社会保障和就业（类）其他社会保障和就业支出（款）其他社会保障和就业支出（项）: 支出决算为</w:t>
      </w:r>
      <w:r>
        <w:rPr>
          <w:rFonts w:hint="eastAsia" w:ascii="宋体" w:hAnsi="宋体" w:eastAsia="宋体" w:cs="宋体"/>
          <w:sz w:val="28"/>
          <w:szCs w:val="28"/>
          <w:lang w:val="en-US" w:eastAsia="zh-CN"/>
        </w:rPr>
        <w:t>32.82</w:t>
      </w:r>
      <w:r>
        <w:rPr>
          <w:rFonts w:hint="eastAsia" w:ascii="宋体" w:hAnsi="宋体" w:eastAsia="宋体" w:cs="宋体"/>
          <w:sz w:val="28"/>
          <w:szCs w:val="28"/>
        </w:rPr>
        <w:t>万元，完成预算100%。</w:t>
      </w:r>
    </w:p>
    <w:p w14:paraId="32711577">
      <w:pPr>
        <w:pStyle w:val="2"/>
        <w:numPr>
          <w:ilvl w:val="0"/>
          <w:numId w:val="0"/>
        </w:numPr>
        <w:bidi w:val="0"/>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5、卫生健康支出（类）卫生健康管理事务（款）行政运行（项）：支出决算为3.60万元，完成预算100%。</w:t>
      </w:r>
    </w:p>
    <w:p w14:paraId="4F202DB5">
      <w:pPr>
        <w:pStyle w:val="2"/>
        <w:numPr>
          <w:ilvl w:val="0"/>
          <w:numId w:val="0"/>
        </w:numPr>
        <w:bidi w:val="0"/>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6、卫生健康支出（类）卫生健康管理事务（款）其他卫生健康管理事务支出（项）: 支出决算为24.16万元，完成预算100%。</w:t>
      </w:r>
    </w:p>
    <w:p w14:paraId="7789A21D">
      <w:pPr>
        <w:pStyle w:val="2"/>
        <w:numPr>
          <w:ilvl w:val="0"/>
          <w:numId w:val="0"/>
        </w:numPr>
        <w:bidi w:val="0"/>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7、卫生健康支出（类）公立医院（款）中医医院（项）: 支出决算为509.08万元，完成预算100%。</w:t>
      </w:r>
    </w:p>
    <w:p w14:paraId="014A587B">
      <w:pPr>
        <w:pStyle w:val="2"/>
        <w:numPr>
          <w:ilvl w:val="0"/>
          <w:numId w:val="0"/>
        </w:numPr>
        <w:bidi w:val="0"/>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w:t>
      </w:r>
      <w:r>
        <w:rPr>
          <w:rFonts w:hint="eastAsia" w:ascii="宋体" w:hAnsi="宋体" w:eastAsia="宋体" w:cs="宋体"/>
          <w:sz w:val="28"/>
          <w:szCs w:val="28"/>
        </w:rPr>
        <w:t>卫生健康支出（类）</w:t>
      </w:r>
      <w:r>
        <w:rPr>
          <w:rFonts w:hint="eastAsia" w:ascii="宋体" w:hAnsi="宋体" w:eastAsia="宋体" w:cs="宋体"/>
          <w:sz w:val="28"/>
          <w:szCs w:val="28"/>
          <w:lang w:val="en-US" w:eastAsia="zh-CN"/>
        </w:rPr>
        <w:t>基层医疗卫生机构(款）其他基层医疗卫生机构支出（项）：支出决算为13.62万元，完成预算100%。</w:t>
      </w:r>
    </w:p>
    <w:p w14:paraId="5004B5A9">
      <w:pPr>
        <w:pStyle w:val="2"/>
        <w:numPr>
          <w:ilvl w:val="0"/>
          <w:numId w:val="0"/>
        </w:numPr>
        <w:bidi w:val="0"/>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卫生健康支出（类）行政事业单位医疗（款）事业单位医疗（项）: 支出决算为</w:t>
      </w:r>
      <w:r>
        <w:rPr>
          <w:rFonts w:hint="eastAsia" w:ascii="宋体" w:hAnsi="宋体" w:eastAsia="宋体" w:cs="宋体"/>
          <w:sz w:val="28"/>
          <w:szCs w:val="28"/>
          <w:lang w:val="en-US" w:eastAsia="zh-CN"/>
        </w:rPr>
        <w:t>20.63</w:t>
      </w:r>
      <w:r>
        <w:rPr>
          <w:rFonts w:hint="eastAsia" w:ascii="宋体" w:hAnsi="宋体" w:eastAsia="宋体" w:cs="宋体"/>
          <w:sz w:val="28"/>
          <w:szCs w:val="28"/>
        </w:rPr>
        <w:t>万元，完成预算100%。</w:t>
      </w:r>
    </w:p>
    <w:p w14:paraId="50279394">
      <w:pPr>
        <w:pStyle w:val="2"/>
        <w:numPr>
          <w:ilvl w:val="0"/>
          <w:numId w:val="0"/>
        </w:numPr>
        <w:bidi w:val="0"/>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w:t>
      </w:r>
      <w:r>
        <w:rPr>
          <w:rFonts w:hint="eastAsia" w:ascii="宋体" w:hAnsi="宋体" w:eastAsia="宋体" w:cs="宋体"/>
          <w:sz w:val="28"/>
          <w:szCs w:val="28"/>
        </w:rPr>
        <w:t>卫生健康支出（类）行政事业单位医疗（款）</w:t>
      </w:r>
      <w:r>
        <w:rPr>
          <w:rFonts w:hint="eastAsia" w:ascii="宋体" w:hAnsi="宋体" w:eastAsia="宋体" w:cs="宋体"/>
          <w:sz w:val="28"/>
          <w:szCs w:val="28"/>
          <w:lang w:eastAsia="zh-CN"/>
        </w:rPr>
        <w:t>公务员医疗补助</w:t>
      </w:r>
      <w:r>
        <w:rPr>
          <w:rFonts w:hint="eastAsia" w:ascii="宋体" w:hAnsi="宋体" w:eastAsia="宋体" w:cs="宋体"/>
          <w:sz w:val="28"/>
          <w:szCs w:val="28"/>
        </w:rPr>
        <w:t>（项）: 支出决算为</w:t>
      </w:r>
      <w:r>
        <w:rPr>
          <w:rFonts w:hint="eastAsia" w:ascii="宋体" w:hAnsi="宋体" w:eastAsia="宋体" w:cs="宋体"/>
          <w:sz w:val="28"/>
          <w:szCs w:val="28"/>
          <w:lang w:val="en-US" w:eastAsia="zh-CN"/>
        </w:rPr>
        <w:t>6.90</w:t>
      </w:r>
      <w:r>
        <w:rPr>
          <w:rFonts w:hint="eastAsia" w:ascii="宋体" w:hAnsi="宋体" w:eastAsia="宋体" w:cs="宋体"/>
          <w:sz w:val="28"/>
          <w:szCs w:val="28"/>
        </w:rPr>
        <w:t>万元，完成预算100%。</w:t>
      </w:r>
    </w:p>
    <w:p w14:paraId="1D6E3852">
      <w:pPr>
        <w:pStyle w:val="2"/>
        <w:numPr>
          <w:ilvl w:val="0"/>
          <w:numId w:val="0"/>
        </w:numPr>
        <w:bidi w:val="0"/>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11、</w:t>
      </w:r>
      <w:r>
        <w:rPr>
          <w:rFonts w:hint="eastAsia" w:ascii="宋体" w:hAnsi="宋体" w:eastAsia="宋体" w:cs="宋体"/>
          <w:sz w:val="28"/>
          <w:szCs w:val="28"/>
        </w:rPr>
        <w:t>住房保障支出（类）住房改革支出（款）住房公积金（项）:支出决算为</w:t>
      </w:r>
      <w:r>
        <w:rPr>
          <w:rFonts w:hint="eastAsia" w:ascii="宋体" w:hAnsi="宋体" w:eastAsia="宋体" w:cs="宋体"/>
          <w:sz w:val="28"/>
          <w:szCs w:val="28"/>
          <w:lang w:val="en-US" w:eastAsia="zh-CN"/>
        </w:rPr>
        <w:t>60.64</w:t>
      </w:r>
      <w:r>
        <w:rPr>
          <w:rFonts w:hint="eastAsia" w:ascii="宋体" w:hAnsi="宋体" w:eastAsia="宋体" w:cs="宋体"/>
          <w:sz w:val="28"/>
          <w:szCs w:val="28"/>
        </w:rPr>
        <w:t>万元，完成预算100%</w:t>
      </w:r>
    </w:p>
    <w:p w14:paraId="71E97D69">
      <w:pPr>
        <w:pStyle w:val="2"/>
        <w:numPr>
          <w:ilvl w:val="0"/>
          <w:numId w:val="0"/>
        </w:numPr>
        <w:bidi w:val="0"/>
        <w:ind w:firstLine="560" w:firstLineChars="200"/>
        <w:rPr>
          <w:rFonts w:hint="eastAsia" w:ascii="宋体" w:hAnsi="宋体" w:eastAsia="宋体" w:cs="宋体"/>
          <w:sz w:val="28"/>
          <w:szCs w:val="28"/>
        </w:rPr>
      </w:pPr>
      <w:bookmarkStart w:id="74" w:name="_Toc15396608"/>
      <w:bookmarkStart w:id="75" w:name="_Toc15377214"/>
      <w:bookmarkStart w:id="76" w:name="_Toc22155_WPSOffice_Level2"/>
      <w:r>
        <w:rPr>
          <w:rFonts w:hint="eastAsia" w:ascii="宋体" w:hAnsi="宋体" w:eastAsia="宋体" w:cs="宋体"/>
          <w:sz w:val="28"/>
          <w:szCs w:val="28"/>
        </w:rPr>
        <w:t>六、一般公共预算财政拨款基本支出决算情况说明</w:t>
      </w:r>
      <w:bookmarkEnd w:id="74"/>
      <w:bookmarkEnd w:id="75"/>
      <w:bookmarkEnd w:id="76"/>
      <w:r>
        <w:rPr>
          <w:rFonts w:hint="eastAsia" w:ascii="宋体" w:hAnsi="宋体" w:eastAsia="宋体" w:cs="宋体"/>
          <w:sz w:val="28"/>
          <w:szCs w:val="28"/>
        </w:rPr>
        <w:tab/>
      </w:r>
    </w:p>
    <w:p w14:paraId="3283A57C">
      <w:pPr>
        <w:pStyle w:val="2"/>
        <w:numPr>
          <w:ilvl w:val="0"/>
          <w:numId w:val="0"/>
        </w:numPr>
        <w:bidi w:val="0"/>
        <w:ind w:firstLine="560" w:firstLineChars="200"/>
        <w:rPr>
          <w:rFonts w:hint="eastAsia" w:ascii="宋体" w:hAnsi="宋体" w:eastAsia="宋体" w:cs="宋体"/>
          <w:sz w:val="28"/>
          <w:szCs w:val="28"/>
        </w:rPr>
      </w:pPr>
      <w:r>
        <w:rPr>
          <w:rFonts w:hint="eastAsia" w:ascii="宋体" w:hAnsi="宋体" w:eastAsia="宋体" w:cs="宋体"/>
          <w:sz w:val="28"/>
          <w:szCs w:val="28"/>
        </w:rPr>
        <w:t>20</w:t>
      </w:r>
      <w:r>
        <w:rPr>
          <w:rFonts w:hint="eastAsia" w:ascii="宋体" w:hAnsi="宋体" w:eastAsia="宋体" w:cs="宋体"/>
          <w:sz w:val="28"/>
          <w:szCs w:val="28"/>
          <w:lang w:val="en-US" w:eastAsia="zh-CN"/>
        </w:rPr>
        <w:t>21</w:t>
      </w:r>
      <w:r>
        <w:rPr>
          <w:rFonts w:hint="eastAsia" w:ascii="宋体" w:hAnsi="宋体" w:eastAsia="宋体" w:cs="宋体"/>
          <w:sz w:val="28"/>
          <w:szCs w:val="28"/>
        </w:rPr>
        <w:t>年一般公共预算财政拨款基本支出</w:t>
      </w:r>
      <w:r>
        <w:rPr>
          <w:rFonts w:hint="eastAsia" w:ascii="宋体" w:hAnsi="宋体" w:eastAsia="宋体" w:cs="宋体"/>
          <w:sz w:val="28"/>
          <w:szCs w:val="28"/>
          <w:lang w:val="en-US" w:eastAsia="zh-CN"/>
        </w:rPr>
        <w:t>766.95</w:t>
      </w:r>
      <w:r>
        <w:rPr>
          <w:rFonts w:hint="eastAsia" w:ascii="宋体" w:hAnsi="宋体" w:eastAsia="宋体" w:cs="宋体"/>
          <w:sz w:val="28"/>
          <w:szCs w:val="28"/>
        </w:rPr>
        <w:t>万元，其中：</w:t>
      </w:r>
    </w:p>
    <w:p w14:paraId="280BDD17">
      <w:pPr>
        <w:spacing w:line="600" w:lineRule="exact"/>
        <w:ind w:firstLine="645"/>
        <w:rPr>
          <w:rFonts w:hint="eastAsia" w:ascii="宋体" w:hAnsi="宋体" w:eastAsia="宋体" w:cs="宋体"/>
          <w:b/>
          <w:color w:val="auto"/>
          <w:sz w:val="32"/>
          <w:szCs w:val="32"/>
          <w:highlight w:val="none"/>
        </w:rPr>
      </w:pPr>
      <w:r>
        <w:rPr>
          <w:rFonts w:hint="eastAsia" w:ascii="宋体" w:hAnsi="宋体" w:eastAsia="宋体" w:cs="宋体"/>
          <w:color w:val="auto"/>
          <w:sz w:val="28"/>
          <w:szCs w:val="28"/>
          <w:highlight w:val="none"/>
        </w:rPr>
        <w:t>人员经费</w:t>
      </w:r>
      <w:r>
        <w:rPr>
          <w:rFonts w:hint="eastAsia" w:ascii="宋体" w:hAnsi="宋体" w:eastAsia="宋体" w:cs="宋体"/>
          <w:color w:val="auto"/>
          <w:sz w:val="28"/>
          <w:szCs w:val="28"/>
          <w:highlight w:val="none"/>
          <w:lang w:val="en-US" w:eastAsia="zh-CN"/>
        </w:rPr>
        <w:t>720.99</w:t>
      </w:r>
      <w:r>
        <w:rPr>
          <w:rFonts w:hint="eastAsia" w:ascii="宋体" w:hAnsi="宋体" w:eastAsia="宋体" w:cs="宋体"/>
          <w:color w:val="auto"/>
          <w:sz w:val="28"/>
          <w:szCs w:val="28"/>
          <w:highlight w:val="none"/>
        </w:rPr>
        <w:t>万元，主要包括：基本工资、津贴补贴、伙食补助费、绩效工资、机关事业单位基本养老保险缴费、职业年金缴费、职工基本医疗保险缴费</w:t>
      </w:r>
      <w:r>
        <w:rPr>
          <w:rFonts w:hint="eastAsia" w:ascii="宋体" w:hAnsi="宋体" w:cs="宋体"/>
          <w:color w:val="auto"/>
          <w:sz w:val="28"/>
          <w:szCs w:val="28"/>
          <w:highlight w:val="none"/>
          <w:lang w:eastAsia="zh-CN"/>
        </w:rPr>
        <w:t>、公务员医疗补助缴费、</w:t>
      </w:r>
      <w:r>
        <w:rPr>
          <w:rFonts w:hint="eastAsia" w:ascii="宋体" w:hAnsi="宋体" w:eastAsia="宋体" w:cs="宋体"/>
          <w:color w:val="auto"/>
          <w:sz w:val="28"/>
          <w:szCs w:val="28"/>
          <w:highlight w:val="none"/>
        </w:rPr>
        <w:t>其他社会保障缴费、其他工资福利支出、抚恤金、生活补助、住房公积金、其他对个人和家庭的补助支出。</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公用经费</w:t>
      </w:r>
      <w:r>
        <w:rPr>
          <w:rFonts w:hint="eastAsia" w:ascii="宋体" w:hAnsi="宋体" w:eastAsia="宋体" w:cs="宋体"/>
          <w:color w:val="auto"/>
          <w:sz w:val="28"/>
          <w:szCs w:val="28"/>
          <w:highlight w:val="none"/>
          <w:lang w:val="en-US" w:eastAsia="zh-CN"/>
        </w:rPr>
        <w:t>45.96</w:t>
      </w:r>
      <w:r>
        <w:rPr>
          <w:rFonts w:hint="eastAsia" w:ascii="宋体" w:hAnsi="宋体" w:eastAsia="宋体" w:cs="宋体"/>
          <w:color w:val="auto"/>
          <w:sz w:val="28"/>
          <w:szCs w:val="28"/>
          <w:highlight w:val="none"/>
        </w:rPr>
        <w:t>万元，主要包括：公务接待费、工会经费、福利费、公务用车运行维护费。</w:t>
      </w:r>
    </w:p>
    <w:p w14:paraId="5FD787BB">
      <w:pPr>
        <w:spacing w:line="600" w:lineRule="exact"/>
        <w:ind w:firstLine="640"/>
        <w:outlineLvl w:val="1"/>
        <w:rPr>
          <w:rStyle w:val="27"/>
          <w:rFonts w:hint="eastAsia" w:ascii="宋体" w:hAnsi="宋体" w:eastAsia="宋体" w:cs="宋体"/>
          <w:b w:val="0"/>
          <w:color w:val="auto"/>
          <w:highlight w:val="none"/>
        </w:rPr>
      </w:pPr>
      <w:bookmarkStart w:id="77" w:name="_Toc15396609"/>
      <w:bookmarkStart w:id="78" w:name="_Toc15377215"/>
      <w:bookmarkStart w:id="79" w:name="_Toc1820_WPSOffice_Level2"/>
      <w:r>
        <w:rPr>
          <w:rFonts w:hint="eastAsia" w:ascii="宋体" w:hAnsi="宋体" w:eastAsia="宋体" w:cs="宋体"/>
          <w:color w:val="auto"/>
          <w:sz w:val="32"/>
          <w:szCs w:val="32"/>
          <w:highlight w:val="none"/>
        </w:rPr>
        <w:t>七、</w:t>
      </w:r>
      <w:r>
        <w:rPr>
          <w:rStyle w:val="27"/>
          <w:rFonts w:hint="eastAsia" w:ascii="宋体" w:hAnsi="宋体" w:eastAsia="宋体" w:cs="宋体"/>
          <w:color w:val="auto"/>
          <w:highlight w:val="none"/>
        </w:rPr>
        <w:t>“</w:t>
      </w:r>
      <w:r>
        <w:rPr>
          <w:rStyle w:val="27"/>
          <w:rFonts w:hint="eastAsia" w:ascii="宋体" w:hAnsi="宋体" w:eastAsia="宋体" w:cs="宋体"/>
          <w:b w:val="0"/>
          <w:color w:val="auto"/>
          <w:highlight w:val="none"/>
        </w:rPr>
        <w:t>三公”经费财政拨款支出决算情况说明</w:t>
      </w:r>
      <w:bookmarkEnd w:id="77"/>
      <w:bookmarkEnd w:id="78"/>
      <w:bookmarkEnd w:id="79"/>
    </w:p>
    <w:p w14:paraId="2B97480E">
      <w:pPr>
        <w:spacing w:line="600" w:lineRule="exact"/>
        <w:ind w:firstLine="640"/>
        <w:outlineLvl w:val="2"/>
        <w:rPr>
          <w:rFonts w:hint="eastAsia" w:ascii="宋体" w:hAnsi="宋体" w:eastAsia="宋体" w:cs="宋体"/>
          <w:b/>
          <w:color w:val="auto"/>
          <w:sz w:val="32"/>
          <w:szCs w:val="32"/>
          <w:highlight w:val="none"/>
        </w:rPr>
      </w:pPr>
      <w:bookmarkStart w:id="80" w:name="_Toc15377216"/>
      <w:r>
        <w:rPr>
          <w:rFonts w:hint="eastAsia" w:ascii="宋体" w:hAnsi="宋体" w:eastAsia="宋体" w:cs="宋体"/>
          <w:b/>
          <w:color w:val="auto"/>
          <w:sz w:val="32"/>
          <w:szCs w:val="32"/>
          <w:highlight w:val="none"/>
        </w:rPr>
        <w:t>（一）“三公”经费财政拨款支出决算总体情况说明</w:t>
      </w:r>
      <w:bookmarkEnd w:id="80"/>
    </w:p>
    <w:p w14:paraId="3E6B81F0">
      <w:pPr>
        <w:spacing w:line="600" w:lineRule="exact"/>
        <w:ind w:firstLine="640"/>
        <w:rPr>
          <w:rFonts w:hint="eastAsia" w:ascii="宋体" w:hAnsi="宋体" w:eastAsia="宋体" w:cs="宋体"/>
          <w:b/>
          <w:color w:val="auto"/>
          <w:sz w:val="32"/>
          <w:szCs w:val="32"/>
          <w:highlight w:val="none"/>
        </w:rPr>
      </w:pPr>
      <w:r>
        <w:rPr>
          <w:rFonts w:hint="eastAsia" w:ascii="宋体" w:hAnsi="宋体" w:eastAsia="宋体" w:cs="宋体"/>
          <w:color w:val="auto"/>
          <w:sz w:val="32"/>
          <w:szCs w:val="32"/>
          <w:highlight w:val="none"/>
        </w:rPr>
        <w:t>20</w:t>
      </w:r>
      <w:r>
        <w:rPr>
          <w:rFonts w:hint="eastAsia" w:ascii="宋体" w:hAnsi="宋体" w:eastAsia="宋体" w:cs="宋体"/>
          <w:color w:val="auto"/>
          <w:sz w:val="32"/>
          <w:szCs w:val="32"/>
          <w:highlight w:val="none"/>
          <w:lang w:val="en-US" w:eastAsia="zh-CN"/>
        </w:rPr>
        <w:t>21</w:t>
      </w:r>
      <w:r>
        <w:rPr>
          <w:rFonts w:hint="eastAsia" w:ascii="宋体" w:hAnsi="宋体" w:eastAsia="宋体" w:cs="宋体"/>
          <w:color w:val="auto"/>
          <w:sz w:val="32"/>
          <w:szCs w:val="32"/>
          <w:highlight w:val="none"/>
        </w:rPr>
        <w:t>年“三公”经费财政拨款支出决算为</w:t>
      </w:r>
      <w:r>
        <w:rPr>
          <w:rFonts w:hint="eastAsia" w:ascii="宋体" w:hAnsi="宋体" w:cs="宋体"/>
          <w:color w:val="auto"/>
          <w:sz w:val="32"/>
          <w:szCs w:val="32"/>
          <w:highlight w:val="none"/>
          <w:lang w:val="en-US" w:eastAsia="zh-CN"/>
        </w:rPr>
        <w:t>19.31</w:t>
      </w:r>
      <w:r>
        <w:rPr>
          <w:rFonts w:hint="eastAsia" w:ascii="宋体" w:hAnsi="宋体" w:eastAsia="宋体" w:cs="宋体"/>
          <w:color w:val="auto"/>
          <w:sz w:val="32"/>
          <w:szCs w:val="32"/>
          <w:highlight w:val="none"/>
        </w:rPr>
        <w:t>万元，完成预算</w:t>
      </w:r>
      <w:r>
        <w:rPr>
          <w:rFonts w:hint="eastAsia" w:ascii="宋体" w:hAnsi="宋体" w:cs="宋体"/>
          <w:color w:val="auto"/>
          <w:sz w:val="32"/>
          <w:szCs w:val="32"/>
          <w:highlight w:val="none"/>
          <w:lang w:val="en-US" w:eastAsia="zh-CN"/>
        </w:rPr>
        <w:t>100</w:t>
      </w:r>
      <w:r>
        <w:rPr>
          <w:rFonts w:hint="eastAsia" w:ascii="宋体" w:hAnsi="宋体" w:eastAsia="宋体" w:cs="宋体"/>
          <w:color w:val="auto"/>
          <w:sz w:val="32"/>
          <w:szCs w:val="32"/>
          <w:highlight w:val="none"/>
        </w:rPr>
        <w:t>%。</w:t>
      </w:r>
    </w:p>
    <w:p w14:paraId="71F18C51">
      <w:pPr>
        <w:spacing w:line="600" w:lineRule="exact"/>
        <w:ind w:firstLine="640"/>
        <w:outlineLvl w:val="2"/>
        <w:rPr>
          <w:rFonts w:hint="eastAsia" w:ascii="宋体" w:hAnsi="宋体" w:eastAsia="宋体" w:cs="宋体"/>
          <w:b/>
          <w:color w:val="auto"/>
          <w:sz w:val="32"/>
          <w:szCs w:val="32"/>
          <w:highlight w:val="none"/>
        </w:rPr>
      </w:pPr>
      <w:bookmarkStart w:id="81" w:name="_Toc15377217"/>
      <w:r>
        <w:rPr>
          <w:rFonts w:hint="eastAsia" w:ascii="宋体" w:hAnsi="宋体" w:eastAsia="宋体" w:cs="宋体"/>
          <w:b/>
          <w:color w:val="auto"/>
          <w:sz w:val="32"/>
          <w:szCs w:val="32"/>
          <w:highlight w:val="none"/>
        </w:rPr>
        <w:t>（二）“三公”经费财政拨款支出决算具体情况说明</w:t>
      </w:r>
      <w:bookmarkEnd w:id="81"/>
    </w:p>
    <w:p w14:paraId="6420685F">
      <w:pPr>
        <w:spacing w:line="600" w:lineRule="exact"/>
        <w:ind w:firstLine="64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20</w:t>
      </w:r>
      <w:r>
        <w:rPr>
          <w:rFonts w:hint="eastAsia" w:ascii="宋体" w:hAnsi="宋体" w:eastAsia="宋体" w:cs="宋体"/>
          <w:color w:val="auto"/>
          <w:sz w:val="32"/>
          <w:szCs w:val="32"/>
          <w:highlight w:val="none"/>
          <w:lang w:val="en-US" w:eastAsia="zh-CN"/>
        </w:rPr>
        <w:t>21</w:t>
      </w:r>
      <w:r>
        <w:rPr>
          <w:rFonts w:hint="eastAsia" w:ascii="宋体" w:hAnsi="宋体" w:eastAsia="宋体" w:cs="宋体"/>
          <w:color w:val="auto"/>
          <w:sz w:val="32"/>
          <w:szCs w:val="32"/>
          <w:highlight w:val="none"/>
        </w:rPr>
        <w:t>年“三公”经费财政拨款支出决算中，因公出国（境）费支出决算</w:t>
      </w:r>
      <w:r>
        <w:rPr>
          <w:rFonts w:hint="eastAsia" w:ascii="宋体" w:hAnsi="宋体" w:cs="宋体"/>
          <w:color w:val="auto"/>
          <w:sz w:val="32"/>
          <w:szCs w:val="32"/>
          <w:highlight w:val="none"/>
          <w:lang w:val="en-US" w:eastAsia="zh-CN"/>
        </w:rPr>
        <w:t>0</w:t>
      </w:r>
      <w:r>
        <w:rPr>
          <w:rFonts w:hint="eastAsia" w:ascii="宋体" w:hAnsi="宋体" w:eastAsia="宋体" w:cs="宋体"/>
          <w:color w:val="auto"/>
          <w:sz w:val="32"/>
          <w:szCs w:val="32"/>
          <w:highlight w:val="none"/>
        </w:rPr>
        <w:t>万元，占</w:t>
      </w:r>
      <w:r>
        <w:rPr>
          <w:rFonts w:hint="eastAsia" w:ascii="宋体" w:hAnsi="宋体" w:cs="宋体"/>
          <w:color w:val="auto"/>
          <w:sz w:val="32"/>
          <w:szCs w:val="32"/>
          <w:highlight w:val="none"/>
          <w:lang w:val="en-US" w:eastAsia="zh-CN"/>
        </w:rPr>
        <w:t>0</w:t>
      </w:r>
      <w:r>
        <w:rPr>
          <w:rFonts w:hint="eastAsia" w:ascii="宋体" w:hAnsi="宋体" w:eastAsia="宋体" w:cs="宋体"/>
          <w:color w:val="auto"/>
          <w:sz w:val="32"/>
          <w:szCs w:val="32"/>
          <w:highlight w:val="none"/>
        </w:rPr>
        <w:t>%；公务用车购置及运行维护费支出决算</w:t>
      </w:r>
      <w:r>
        <w:rPr>
          <w:rFonts w:hint="eastAsia" w:ascii="宋体" w:hAnsi="宋体" w:cs="宋体"/>
          <w:color w:val="auto"/>
          <w:sz w:val="32"/>
          <w:szCs w:val="32"/>
          <w:highlight w:val="none"/>
          <w:lang w:val="en-US" w:eastAsia="zh-CN"/>
        </w:rPr>
        <w:t>18.60</w:t>
      </w:r>
      <w:r>
        <w:rPr>
          <w:rFonts w:hint="eastAsia" w:ascii="宋体" w:hAnsi="宋体" w:eastAsia="宋体" w:cs="宋体"/>
          <w:color w:val="auto"/>
          <w:sz w:val="32"/>
          <w:szCs w:val="32"/>
          <w:highlight w:val="none"/>
        </w:rPr>
        <w:t>万元，占</w:t>
      </w:r>
      <w:r>
        <w:rPr>
          <w:rFonts w:hint="eastAsia" w:ascii="宋体" w:hAnsi="宋体" w:cs="宋体"/>
          <w:color w:val="auto"/>
          <w:sz w:val="32"/>
          <w:szCs w:val="32"/>
          <w:highlight w:val="none"/>
          <w:lang w:val="en-US" w:eastAsia="zh-CN"/>
        </w:rPr>
        <w:t>96.32</w:t>
      </w:r>
      <w:r>
        <w:rPr>
          <w:rFonts w:hint="eastAsia" w:ascii="宋体" w:hAnsi="宋体" w:eastAsia="宋体" w:cs="宋体"/>
          <w:color w:val="auto"/>
          <w:sz w:val="32"/>
          <w:szCs w:val="32"/>
          <w:highlight w:val="none"/>
        </w:rPr>
        <w:t>%；公务接待费支出决算</w:t>
      </w:r>
      <w:r>
        <w:rPr>
          <w:rFonts w:hint="eastAsia" w:ascii="宋体" w:hAnsi="宋体" w:cs="宋体"/>
          <w:color w:val="auto"/>
          <w:sz w:val="32"/>
          <w:szCs w:val="32"/>
          <w:highlight w:val="none"/>
          <w:lang w:val="en-US" w:eastAsia="zh-CN"/>
        </w:rPr>
        <w:t>0.71</w:t>
      </w:r>
      <w:r>
        <w:rPr>
          <w:rFonts w:hint="eastAsia" w:ascii="宋体" w:hAnsi="宋体" w:eastAsia="宋体" w:cs="宋体"/>
          <w:color w:val="auto"/>
          <w:sz w:val="32"/>
          <w:szCs w:val="32"/>
          <w:highlight w:val="none"/>
        </w:rPr>
        <w:t>万元，占</w:t>
      </w:r>
      <w:r>
        <w:rPr>
          <w:rFonts w:hint="eastAsia" w:ascii="宋体" w:hAnsi="宋体" w:cs="宋体"/>
          <w:color w:val="auto"/>
          <w:sz w:val="32"/>
          <w:szCs w:val="32"/>
          <w:highlight w:val="none"/>
          <w:lang w:val="en-US" w:eastAsia="zh-CN"/>
        </w:rPr>
        <w:t>3.68</w:t>
      </w:r>
      <w:r>
        <w:rPr>
          <w:rFonts w:hint="eastAsia" w:ascii="宋体" w:hAnsi="宋体" w:eastAsia="宋体" w:cs="宋体"/>
          <w:color w:val="auto"/>
          <w:sz w:val="32"/>
          <w:szCs w:val="32"/>
          <w:highlight w:val="none"/>
        </w:rPr>
        <w:t>%。具体情况如下：</w:t>
      </w:r>
    </w:p>
    <w:p w14:paraId="5BFB5A4E">
      <w:pPr>
        <w:pStyle w:val="2"/>
        <w:rPr>
          <w:rFonts w:hint="eastAsia"/>
        </w:rPr>
      </w:pPr>
    </w:p>
    <w:p w14:paraId="5FEE7874">
      <w:pPr>
        <w:keepNext w:val="0"/>
        <w:keepLines w:val="0"/>
        <w:widowControl/>
        <w:suppressLineNumbers w:val="0"/>
        <w:jc w:val="left"/>
        <w:rPr>
          <w:rFonts w:hint="default" w:eastAsia="仿宋_GB2312"/>
          <w:lang w:val="en-US" w:eastAsia="zh-CN"/>
        </w:rPr>
      </w:pPr>
      <w:r>
        <w:rPr>
          <w:rFonts w:hint="eastAsia"/>
          <w:lang w:val="en-US" w:eastAsia="zh-CN"/>
        </w:rPr>
        <w:t xml:space="preserve">         </w:t>
      </w:r>
      <w:r>
        <w:rPr>
          <w:rFonts w:ascii="宋体" w:hAnsi="宋体" w:eastAsia="宋体" w:cs="宋体"/>
          <w:kern w:val="0"/>
          <w:sz w:val="24"/>
          <w:szCs w:val="24"/>
          <w:lang w:val="en-US" w:eastAsia="zh-CN" w:bidi="ar"/>
        </w:rPr>
        <w:drawing>
          <wp:inline distT="0" distB="0" distL="114300" distR="114300">
            <wp:extent cx="3990975" cy="2428875"/>
            <wp:effectExtent l="0" t="0" r="9525" b="9525"/>
            <wp:docPr id="8"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IMG_256"/>
                    <pic:cNvPicPr>
                      <a:picLocks noChangeAspect="1"/>
                    </pic:cNvPicPr>
                  </pic:nvPicPr>
                  <pic:blipFill>
                    <a:blip r:embed="rId12"/>
                    <a:stretch>
                      <a:fillRect/>
                    </a:stretch>
                  </pic:blipFill>
                  <pic:spPr>
                    <a:xfrm>
                      <a:off x="0" y="0"/>
                      <a:ext cx="3990975" cy="2428875"/>
                    </a:xfrm>
                    <a:prstGeom prst="rect">
                      <a:avLst/>
                    </a:prstGeom>
                    <a:noFill/>
                    <a:ln w="9525">
                      <a:noFill/>
                    </a:ln>
                  </pic:spPr>
                </pic:pic>
              </a:graphicData>
            </a:graphic>
          </wp:inline>
        </w:drawing>
      </w:r>
    </w:p>
    <w:p w14:paraId="1C295D4C">
      <w:pPr>
        <w:spacing w:line="600" w:lineRule="exact"/>
        <w:ind w:firstLine="64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（图7：“三公”经费财政拨款支出结构）（饼状图）</w:t>
      </w:r>
    </w:p>
    <w:p w14:paraId="16A82248">
      <w:pPr>
        <w:spacing w:line="600" w:lineRule="exact"/>
        <w:ind w:firstLine="64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1.因公出国（境）经费支出</w:t>
      </w:r>
      <w:r>
        <w:rPr>
          <w:rFonts w:hint="eastAsia" w:ascii="宋体" w:hAnsi="宋体" w:cs="宋体"/>
          <w:b/>
          <w:color w:val="auto"/>
          <w:sz w:val="32"/>
          <w:szCs w:val="32"/>
          <w:highlight w:val="none"/>
          <w:lang w:val="en-US" w:eastAsia="zh-CN"/>
        </w:rPr>
        <w:t>0</w:t>
      </w:r>
      <w:r>
        <w:rPr>
          <w:rFonts w:hint="eastAsia" w:ascii="宋体" w:hAnsi="宋体" w:eastAsia="宋体" w:cs="宋体"/>
          <w:color w:val="auto"/>
          <w:sz w:val="32"/>
          <w:szCs w:val="32"/>
          <w:highlight w:val="none"/>
        </w:rPr>
        <w:t>万元，</w:t>
      </w:r>
      <w:r>
        <w:rPr>
          <w:rStyle w:val="15"/>
          <w:rFonts w:hint="eastAsia" w:ascii="宋体" w:hAnsi="宋体" w:eastAsia="宋体" w:cs="宋体"/>
          <w:b w:val="0"/>
          <w:bCs/>
          <w:color w:val="auto"/>
          <w:sz w:val="32"/>
          <w:szCs w:val="32"/>
          <w:highlight w:val="none"/>
        </w:rPr>
        <w:t>完成预算</w:t>
      </w:r>
      <w:r>
        <w:rPr>
          <w:rStyle w:val="15"/>
          <w:rFonts w:hint="eastAsia" w:ascii="宋体" w:hAnsi="宋体" w:cs="宋体"/>
          <w:b w:val="0"/>
          <w:bCs/>
          <w:color w:val="auto"/>
          <w:sz w:val="32"/>
          <w:szCs w:val="32"/>
          <w:highlight w:val="none"/>
          <w:lang w:val="en-US" w:eastAsia="zh-CN"/>
        </w:rPr>
        <w:t>0</w:t>
      </w:r>
      <w:r>
        <w:rPr>
          <w:rStyle w:val="15"/>
          <w:rFonts w:hint="eastAsia" w:ascii="宋体" w:hAnsi="宋体" w:eastAsia="宋体" w:cs="宋体"/>
          <w:b w:val="0"/>
          <w:bCs/>
          <w:color w:val="auto"/>
          <w:sz w:val="32"/>
          <w:szCs w:val="32"/>
          <w:highlight w:val="none"/>
        </w:rPr>
        <w:t>%。</w:t>
      </w:r>
      <w:r>
        <w:rPr>
          <w:rFonts w:hint="eastAsia" w:ascii="宋体" w:hAnsi="宋体" w:eastAsia="宋体" w:cs="宋体"/>
          <w:color w:val="auto"/>
          <w:sz w:val="32"/>
          <w:szCs w:val="32"/>
          <w:highlight w:val="none"/>
        </w:rPr>
        <w:t>全年安排因公出国（境）团组</w:t>
      </w:r>
      <w:r>
        <w:rPr>
          <w:rFonts w:hint="eastAsia" w:ascii="宋体" w:hAnsi="宋体" w:cs="宋体"/>
          <w:color w:val="auto"/>
          <w:sz w:val="32"/>
          <w:szCs w:val="32"/>
          <w:highlight w:val="none"/>
          <w:lang w:val="en-US" w:eastAsia="zh-CN"/>
        </w:rPr>
        <w:t>0</w:t>
      </w:r>
      <w:r>
        <w:rPr>
          <w:rFonts w:hint="eastAsia" w:ascii="宋体" w:hAnsi="宋体" w:eastAsia="宋体" w:cs="宋体"/>
          <w:color w:val="auto"/>
          <w:sz w:val="32"/>
          <w:szCs w:val="32"/>
          <w:highlight w:val="none"/>
        </w:rPr>
        <w:t>次，出国（境）</w:t>
      </w:r>
      <w:r>
        <w:rPr>
          <w:rFonts w:hint="eastAsia" w:ascii="宋体" w:hAnsi="宋体" w:cs="宋体"/>
          <w:color w:val="auto"/>
          <w:sz w:val="32"/>
          <w:szCs w:val="32"/>
          <w:highlight w:val="none"/>
          <w:lang w:val="en-US" w:eastAsia="zh-CN"/>
        </w:rPr>
        <w:t>0</w:t>
      </w:r>
      <w:r>
        <w:rPr>
          <w:rFonts w:hint="eastAsia" w:ascii="宋体" w:hAnsi="宋体" w:eastAsia="宋体" w:cs="宋体"/>
          <w:color w:val="auto"/>
          <w:sz w:val="32"/>
          <w:szCs w:val="32"/>
          <w:highlight w:val="none"/>
        </w:rPr>
        <w:t>人。因公出国（境）支出决算</w:t>
      </w:r>
      <w:r>
        <w:rPr>
          <w:rFonts w:hint="eastAsia" w:ascii="宋体" w:hAnsi="宋体" w:cs="宋体"/>
          <w:color w:val="auto"/>
          <w:sz w:val="32"/>
          <w:szCs w:val="32"/>
          <w:highlight w:val="none"/>
          <w:lang w:eastAsia="zh-CN"/>
        </w:rPr>
        <w:t>与</w:t>
      </w:r>
      <w:r>
        <w:rPr>
          <w:rFonts w:hint="eastAsia" w:ascii="宋体" w:hAnsi="宋体" w:eastAsia="宋体" w:cs="宋体"/>
          <w:color w:val="auto"/>
          <w:sz w:val="32"/>
          <w:szCs w:val="32"/>
          <w:highlight w:val="none"/>
        </w:rPr>
        <w:t>20</w:t>
      </w:r>
      <w:r>
        <w:rPr>
          <w:rFonts w:hint="eastAsia" w:ascii="宋体" w:hAnsi="宋体" w:eastAsia="宋体" w:cs="宋体"/>
          <w:color w:val="auto"/>
          <w:sz w:val="32"/>
          <w:szCs w:val="32"/>
          <w:highlight w:val="none"/>
          <w:lang w:val="en-US" w:eastAsia="zh-CN"/>
        </w:rPr>
        <w:t>20</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eastAsia="zh-CN"/>
        </w:rPr>
        <w:t>持平</w:t>
      </w:r>
      <w:r>
        <w:rPr>
          <w:rFonts w:hint="eastAsia" w:ascii="宋体" w:hAnsi="宋体" w:eastAsia="宋体" w:cs="宋体"/>
          <w:color w:val="auto"/>
          <w:sz w:val="32"/>
          <w:szCs w:val="32"/>
          <w:highlight w:val="none"/>
        </w:rPr>
        <w:t>。</w:t>
      </w:r>
    </w:p>
    <w:p w14:paraId="7E04AAA8">
      <w:pPr>
        <w:spacing w:line="600" w:lineRule="exact"/>
        <w:ind w:firstLine="64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2.公务用车购置及运行维护费支出</w:t>
      </w:r>
      <w:r>
        <w:rPr>
          <w:rFonts w:hint="eastAsia" w:ascii="宋体" w:hAnsi="宋体" w:cs="宋体"/>
          <w:color w:val="auto"/>
          <w:sz w:val="32"/>
          <w:szCs w:val="32"/>
          <w:highlight w:val="none"/>
          <w:lang w:val="en-US" w:eastAsia="zh-CN"/>
        </w:rPr>
        <w:t>18.60</w:t>
      </w:r>
      <w:r>
        <w:rPr>
          <w:rFonts w:hint="eastAsia" w:ascii="宋体" w:hAnsi="宋体" w:eastAsia="宋体" w:cs="宋体"/>
          <w:color w:val="auto"/>
          <w:sz w:val="32"/>
          <w:szCs w:val="32"/>
          <w:highlight w:val="none"/>
        </w:rPr>
        <w:t>万元,</w:t>
      </w:r>
      <w:r>
        <w:rPr>
          <w:rStyle w:val="15"/>
          <w:rFonts w:hint="eastAsia" w:ascii="宋体" w:hAnsi="宋体" w:eastAsia="宋体" w:cs="宋体"/>
          <w:b w:val="0"/>
          <w:bCs/>
          <w:color w:val="auto"/>
          <w:sz w:val="32"/>
          <w:szCs w:val="32"/>
          <w:highlight w:val="none"/>
        </w:rPr>
        <w:t>完成预算</w:t>
      </w:r>
      <w:r>
        <w:rPr>
          <w:rStyle w:val="15"/>
          <w:rFonts w:hint="eastAsia" w:ascii="宋体" w:hAnsi="宋体" w:cs="宋体"/>
          <w:b w:val="0"/>
          <w:bCs/>
          <w:color w:val="auto"/>
          <w:sz w:val="32"/>
          <w:szCs w:val="32"/>
          <w:highlight w:val="none"/>
          <w:lang w:val="en-US" w:eastAsia="zh-CN"/>
        </w:rPr>
        <w:t>100</w:t>
      </w:r>
      <w:r>
        <w:rPr>
          <w:rStyle w:val="15"/>
          <w:rFonts w:hint="eastAsia" w:ascii="宋体" w:hAnsi="宋体" w:eastAsia="宋体" w:cs="宋体"/>
          <w:b w:val="0"/>
          <w:bCs/>
          <w:color w:val="auto"/>
          <w:sz w:val="32"/>
          <w:szCs w:val="32"/>
          <w:highlight w:val="none"/>
        </w:rPr>
        <w:t>%。</w:t>
      </w:r>
      <w:r>
        <w:rPr>
          <w:rFonts w:hint="eastAsia" w:ascii="宋体" w:hAnsi="宋体" w:eastAsia="宋体" w:cs="宋体"/>
          <w:color w:val="auto"/>
          <w:sz w:val="32"/>
          <w:szCs w:val="32"/>
          <w:highlight w:val="none"/>
        </w:rPr>
        <w:t>公务用车购置及运行维护费支出决算</w:t>
      </w:r>
      <w:r>
        <w:rPr>
          <w:rFonts w:hint="eastAsia" w:ascii="宋体" w:hAnsi="宋体" w:cs="宋体"/>
          <w:color w:val="auto"/>
          <w:sz w:val="32"/>
          <w:szCs w:val="32"/>
          <w:highlight w:val="none"/>
          <w:lang w:eastAsia="zh-CN"/>
        </w:rPr>
        <w:t>比</w:t>
      </w:r>
      <w:r>
        <w:rPr>
          <w:rFonts w:hint="eastAsia" w:ascii="宋体" w:hAnsi="宋体" w:eastAsia="宋体" w:cs="宋体"/>
          <w:color w:val="auto"/>
          <w:sz w:val="32"/>
          <w:szCs w:val="32"/>
          <w:highlight w:val="none"/>
        </w:rPr>
        <w:t>20</w:t>
      </w:r>
      <w:r>
        <w:rPr>
          <w:rFonts w:hint="eastAsia" w:ascii="宋体" w:hAnsi="宋体" w:eastAsia="宋体" w:cs="宋体"/>
          <w:color w:val="auto"/>
          <w:sz w:val="32"/>
          <w:szCs w:val="32"/>
          <w:highlight w:val="none"/>
          <w:lang w:val="en-US" w:eastAsia="zh-CN"/>
        </w:rPr>
        <w:t>20</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eastAsia="zh-CN"/>
        </w:rPr>
        <w:t>增长</w:t>
      </w:r>
      <w:r>
        <w:rPr>
          <w:rFonts w:hint="eastAsia" w:ascii="宋体" w:hAnsi="宋体" w:cs="宋体"/>
          <w:color w:val="auto"/>
          <w:sz w:val="32"/>
          <w:szCs w:val="32"/>
          <w:highlight w:val="none"/>
          <w:lang w:val="en-US" w:eastAsia="zh-CN"/>
        </w:rPr>
        <w:t>77.14%，增长原因是开展公共卫生监督检查，新冠病毒疫情防控工作，公务用车次数增加，运行维护费增加</w:t>
      </w:r>
      <w:r>
        <w:rPr>
          <w:rFonts w:hint="eastAsia" w:ascii="宋体" w:hAnsi="宋体" w:eastAsia="宋体" w:cs="宋体"/>
          <w:color w:val="auto"/>
          <w:sz w:val="32"/>
          <w:szCs w:val="32"/>
          <w:highlight w:val="none"/>
        </w:rPr>
        <w:t>。</w:t>
      </w:r>
    </w:p>
    <w:p w14:paraId="6C71FB2F">
      <w:pPr>
        <w:spacing w:line="600" w:lineRule="exact"/>
        <w:ind w:firstLine="640" w:firstLineChars="200"/>
        <w:rPr>
          <w:rFonts w:hint="eastAsia" w:ascii="宋体" w:hAnsi="宋体" w:eastAsia="宋体" w:cs="宋体"/>
          <w:b/>
          <w:color w:val="auto"/>
          <w:sz w:val="32"/>
          <w:szCs w:val="32"/>
          <w:highlight w:val="none"/>
        </w:rPr>
      </w:pPr>
      <w:r>
        <w:rPr>
          <w:rFonts w:hint="eastAsia" w:ascii="宋体" w:hAnsi="宋体" w:eastAsia="宋体" w:cs="宋体"/>
          <w:color w:val="auto"/>
          <w:sz w:val="32"/>
          <w:szCs w:val="32"/>
          <w:highlight w:val="none"/>
        </w:rPr>
        <w:t>其中：</w:t>
      </w:r>
      <w:r>
        <w:rPr>
          <w:rFonts w:hint="eastAsia" w:ascii="宋体" w:hAnsi="宋体" w:eastAsia="宋体" w:cs="宋体"/>
          <w:b/>
          <w:color w:val="auto"/>
          <w:sz w:val="32"/>
          <w:szCs w:val="32"/>
          <w:highlight w:val="none"/>
        </w:rPr>
        <w:t>公务用车购置支出</w:t>
      </w:r>
      <w:r>
        <w:rPr>
          <w:rFonts w:hint="eastAsia" w:ascii="宋体" w:hAnsi="宋体" w:cs="宋体"/>
          <w:b/>
          <w:color w:val="auto"/>
          <w:sz w:val="32"/>
          <w:szCs w:val="32"/>
          <w:highlight w:val="none"/>
          <w:lang w:val="en-US" w:eastAsia="zh-CN"/>
        </w:rPr>
        <w:t>0</w:t>
      </w:r>
      <w:r>
        <w:rPr>
          <w:rFonts w:hint="eastAsia" w:ascii="宋体" w:hAnsi="宋体" w:eastAsia="宋体" w:cs="宋体"/>
          <w:color w:val="auto"/>
          <w:sz w:val="32"/>
          <w:szCs w:val="32"/>
          <w:highlight w:val="none"/>
        </w:rPr>
        <w:t>万元。全年按规定更新购置公务用车</w:t>
      </w:r>
      <w:r>
        <w:rPr>
          <w:rFonts w:hint="eastAsia" w:ascii="宋体" w:hAnsi="宋体" w:cs="宋体"/>
          <w:color w:val="auto"/>
          <w:sz w:val="32"/>
          <w:szCs w:val="32"/>
          <w:highlight w:val="none"/>
          <w:lang w:val="en-US" w:eastAsia="zh-CN"/>
        </w:rPr>
        <w:t>0</w:t>
      </w:r>
      <w:r>
        <w:rPr>
          <w:rFonts w:hint="eastAsia" w:ascii="宋体" w:hAnsi="宋体" w:eastAsia="宋体" w:cs="宋体"/>
          <w:color w:val="auto"/>
          <w:sz w:val="32"/>
          <w:szCs w:val="32"/>
          <w:highlight w:val="none"/>
        </w:rPr>
        <w:t>辆，其中：轿车</w:t>
      </w:r>
      <w:r>
        <w:rPr>
          <w:rFonts w:hint="eastAsia" w:ascii="宋体" w:hAnsi="宋体" w:cs="宋体"/>
          <w:color w:val="auto"/>
          <w:sz w:val="32"/>
          <w:szCs w:val="32"/>
          <w:highlight w:val="none"/>
          <w:lang w:val="en-US" w:eastAsia="zh-CN"/>
        </w:rPr>
        <w:t>0</w:t>
      </w:r>
      <w:r>
        <w:rPr>
          <w:rFonts w:hint="eastAsia" w:ascii="宋体" w:hAnsi="宋体" w:eastAsia="宋体" w:cs="宋体"/>
          <w:color w:val="auto"/>
          <w:sz w:val="32"/>
          <w:szCs w:val="32"/>
          <w:highlight w:val="none"/>
        </w:rPr>
        <w:t>辆、金额</w:t>
      </w:r>
      <w:r>
        <w:rPr>
          <w:rFonts w:hint="eastAsia" w:ascii="宋体" w:hAnsi="宋体" w:cs="宋体"/>
          <w:color w:val="auto"/>
          <w:sz w:val="32"/>
          <w:szCs w:val="32"/>
          <w:highlight w:val="none"/>
          <w:lang w:val="en-US" w:eastAsia="zh-CN"/>
        </w:rPr>
        <w:t>0</w:t>
      </w:r>
      <w:r>
        <w:rPr>
          <w:rFonts w:hint="eastAsia" w:ascii="宋体" w:hAnsi="宋体" w:eastAsia="宋体" w:cs="宋体"/>
          <w:color w:val="auto"/>
          <w:sz w:val="32"/>
          <w:szCs w:val="32"/>
          <w:highlight w:val="none"/>
        </w:rPr>
        <w:t>万元，越野车</w:t>
      </w:r>
      <w:r>
        <w:rPr>
          <w:rFonts w:hint="eastAsia" w:ascii="宋体" w:hAnsi="宋体" w:cs="宋体"/>
          <w:color w:val="auto"/>
          <w:sz w:val="32"/>
          <w:szCs w:val="32"/>
          <w:highlight w:val="none"/>
          <w:lang w:val="en-US" w:eastAsia="zh-CN"/>
        </w:rPr>
        <w:t>0</w:t>
      </w:r>
      <w:r>
        <w:rPr>
          <w:rFonts w:hint="eastAsia" w:ascii="宋体" w:hAnsi="宋体" w:eastAsia="宋体" w:cs="宋体"/>
          <w:color w:val="auto"/>
          <w:sz w:val="32"/>
          <w:szCs w:val="32"/>
          <w:highlight w:val="none"/>
        </w:rPr>
        <w:t>辆、金额</w:t>
      </w:r>
      <w:r>
        <w:rPr>
          <w:rFonts w:hint="eastAsia" w:ascii="宋体" w:hAnsi="宋体" w:cs="宋体"/>
          <w:color w:val="auto"/>
          <w:sz w:val="32"/>
          <w:szCs w:val="32"/>
          <w:highlight w:val="none"/>
          <w:lang w:val="en-US" w:eastAsia="zh-CN"/>
        </w:rPr>
        <w:t>0</w:t>
      </w:r>
      <w:r>
        <w:rPr>
          <w:rFonts w:hint="eastAsia" w:ascii="宋体" w:hAnsi="宋体" w:eastAsia="宋体" w:cs="宋体"/>
          <w:color w:val="auto"/>
          <w:sz w:val="32"/>
          <w:szCs w:val="32"/>
          <w:highlight w:val="none"/>
        </w:rPr>
        <w:t>万元，载客汽车</w:t>
      </w:r>
      <w:r>
        <w:rPr>
          <w:rFonts w:hint="eastAsia" w:ascii="宋体" w:hAnsi="宋体" w:cs="宋体"/>
          <w:color w:val="auto"/>
          <w:sz w:val="32"/>
          <w:szCs w:val="32"/>
          <w:highlight w:val="none"/>
          <w:lang w:val="en-US" w:eastAsia="zh-CN"/>
        </w:rPr>
        <w:t>0</w:t>
      </w:r>
      <w:r>
        <w:rPr>
          <w:rFonts w:hint="eastAsia" w:ascii="宋体" w:hAnsi="宋体" w:eastAsia="宋体" w:cs="宋体"/>
          <w:color w:val="auto"/>
          <w:sz w:val="32"/>
          <w:szCs w:val="32"/>
          <w:highlight w:val="none"/>
        </w:rPr>
        <w:t>辆、金额</w:t>
      </w:r>
      <w:r>
        <w:rPr>
          <w:rFonts w:hint="eastAsia" w:ascii="宋体" w:hAnsi="宋体" w:cs="宋体"/>
          <w:color w:val="auto"/>
          <w:sz w:val="32"/>
          <w:szCs w:val="32"/>
          <w:highlight w:val="none"/>
          <w:lang w:val="en-US" w:eastAsia="zh-CN"/>
        </w:rPr>
        <w:t>0</w:t>
      </w:r>
      <w:r>
        <w:rPr>
          <w:rFonts w:hint="eastAsia" w:ascii="宋体" w:hAnsi="宋体" w:eastAsia="宋体" w:cs="宋体"/>
          <w:color w:val="auto"/>
          <w:sz w:val="32"/>
          <w:szCs w:val="32"/>
          <w:highlight w:val="none"/>
        </w:rPr>
        <w:t>万元。截至20</w:t>
      </w:r>
      <w:r>
        <w:rPr>
          <w:rFonts w:hint="eastAsia" w:ascii="宋体" w:hAnsi="宋体" w:eastAsia="宋体" w:cs="宋体"/>
          <w:color w:val="auto"/>
          <w:sz w:val="32"/>
          <w:szCs w:val="32"/>
          <w:highlight w:val="none"/>
          <w:lang w:val="en-US" w:eastAsia="zh-CN"/>
        </w:rPr>
        <w:t>21</w:t>
      </w:r>
      <w:r>
        <w:rPr>
          <w:rFonts w:hint="eastAsia" w:ascii="宋体" w:hAnsi="宋体" w:eastAsia="宋体" w:cs="宋体"/>
          <w:color w:val="auto"/>
          <w:sz w:val="32"/>
          <w:szCs w:val="32"/>
          <w:highlight w:val="none"/>
        </w:rPr>
        <w:t>年12月底，单位共有公务用车</w:t>
      </w:r>
      <w:r>
        <w:rPr>
          <w:rFonts w:hint="eastAsia" w:ascii="宋体" w:hAnsi="宋体" w:cs="宋体"/>
          <w:color w:val="auto"/>
          <w:sz w:val="32"/>
          <w:szCs w:val="32"/>
          <w:highlight w:val="none"/>
          <w:lang w:val="en-US" w:eastAsia="zh-CN"/>
        </w:rPr>
        <w:t>6</w:t>
      </w:r>
      <w:r>
        <w:rPr>
          <w:rFonts w:hint="eastAsia" w:ascii="宋体" w:hAnsi="宋体" w:eastAsia="宋体" w:cs="宋体"/>
          <w:color w:val="auto"/>
          <w:sz w:val="32"/>
          <w:szCs w:val="32"/>
          <w:highlight w:val="none"/>
        </w:rPr>
        <w:t>辆，其中：轿车</w:t>
      </w:r>
      <w:r>
        <w:rPr>
          <w:rFonts w:hint="eastAsia" w:ascii="宋体" w:hAnsi="宋体" w:cs="宋体"/>
          <w:color w:val="auto"/>
          <w:sz w:val="32"/>
          <w:szCs w:val="32"/>
          <w:highlight w:val="none"/>
          <w:lang w:val="en-US" w:eastAsia="zh-CN"/>
        </w:rPr>
        <w:t>1</w:t>
      </w:r>
      <w:r>
        <w:rPr>
          <w:rFonts w:hint="eastAsia" w:ascii="宋体" w:hAnsi="宋体" w:eastAsia="宋体" w:cs="宋体"/>
          <w:color w:val="auto"/>
          <w:sz w:val="32"/>
          <w:szCs w:val="32"/>
          <w:highlight w:val="none"/>
        </w:rPr>
        <w:t>辆、越野车</w:t>
      </w:r>
      <w:r>
        <w:rPr>
          <w:rFonts w:hint="eastAsia" w:ascii="宋体" w:hAnsi="宋体" w:cs="宋体"/>
          <w:color w:val="auto"/>
          <w:sz w:val="32"/>
          <w:szCs w:val="32"/>
          <w:highlight w:val="none"/>
          <w:lang w:val="en-US" w:eastAsia="zh-CN"/>
        </w:rPr>
        <w:t>0</w:t>
      </w:r>
      <w:r>
        <w:rPr>
          <w:rFonts w:hint="eastAsia" w:ascii="宋体" w:hAnsi="宋体" w:eastAsia="宋体" w:cs="宋体"/>
          <w:color w:val="auto"/>
          <w:sz w:val="32"/>
          <w:szCs w:val="32"/>
          <w:highlight w:val="none"/>
        </w:rPr>
        <w:t>辆</w:t>
      </w:r>
      <w:r>
        <w:rPr>
          <w:rFonts w:hint="eastAsia" w:ascii="宋体" w:hAnsi="宋体" w:cs="宋体"/>
          <w:color w:val="auto"/>
          <w:sz w:val="32"/>
          <w:szCs w:val="32"/>
          <w:highlight w:val="none"/>
          <w:lang w:eastAsia="zh-CN"/>
        </w:rPr>
        <w:t>、应急保障车</w:t>
      </w:r>
      <w:r>
        <w:rPr>
          <w:rFonts w:hint="eastAsia" w:ascii="宋体" w:hAnsi="宋体" w:cs="宋体"/>
          <w:color w:val="auto"/>
          <w:sz w:val="32"/>
          <w:szCs w:val="32"/>
          <w:highlight w:val="none"/>
          <w:lang w:val="en-US" w:eastAsia="zh-CN"/>
        </w:rPr>
        <w:t>1辆、特种专业技术用车4辆</w:t>
      </w:r>
      <w:r>
        <w:rPr>
          <w:rFonts w:hint="eastAsia" w:ascii="宋体" w:hAnsi="宋体" w:eastAsia="宋体" w:cs="宋体"/>
          <w:color w:val="auto"/>
          <w:sz w:val="32"/>
          <w:szCs w:val="32"/>
          <w:highlight w:val="none"/>
        </w:rPr>
        <w:t>。</w:t>
      </w:r>
    </w:p>
    <w:p w14:paraId="77CD6808">
      <w:pPr>
        <w:spacing w:line="600" w:lineRule="exact"/>
        <w:ind w:firstLine="640"/>
        <w:rPr>
          <w:rFonts w:hint="eastAsia" w:ascii="宋体" w:hAnsi="宋体" w:eastAsia="宋体" w:cs="宋体"/>
          <w:color w:val="auto"/>
          <w:sz w:val="28"/>
          <w:szCs w:val="28"/>
          <w:highlight w:val="none"/>
        </w:rPr>
      </w:pPr>
      <w:r>
        <w:rPr>
          <w:rFonts w:hint="eastAsia" w:ascii="宋体" w:hAnsi="宋体" w:eastAsia="宋体" w:cs="宋体"/>
          <w:b/>
          <w:color w:val="auto"/>
          <w:sz w:val="32"/>
          <w:szCs w:val="32"/>
          <w:highlight w:val="none"/>
        </w:rPr>
        <w:t>公务用车运行维护费支出</w:t>
      </w:r>
      <w:r>
        <w:rPr>
          <w:rFonts w:hint="eastAsia" w:ascii="宋体" w:hAnsi="宋体" w:cs="宋体"/>
          <w:color w:val="auto"/>
          <w:sz w:val="32"/>
          <w:szCs w:val="32"/>
          <w:highlight w:val="none"/>
          <w:lang w:val="en-US" w:eastAsia="zh-CN"/>
        </w:rPr>
        <w:t>18.60</w:t>
      </w:r>
      <w:r>
        <w:rPr>
          <w:rFonts w:hint="eastAsia" w:ascii="宋体" w:hAnsi="宋体" w:eastAsia="宋体" w:cs="宋体"/>
          <w:color w:val="auto"/>
          <w:sz w:val="32"/>
          <w:szCs w:val="32"/>
          <w:highlight w:val="none"/>
        </w:rPr>
        <w:t>万元</w:t>
      </w:r>
      <w:r>
        <w:rPr>
          <w:rFonts w:hint="eastAsia" w:ascii="宋体" w:hAnsi="宋体" w:eastAsia="宋体" w:cs="宋体"/>
          <w:color w:val="auto"/>
          <w:sz w:val="28"/>
          <w:szCs w:val="28"/>
          <w:highlight w:val="none"/>
        </w:rPr>
        <w:t>。</w:t>
      </w:r>
      <w:r>
        <w:rPr>
          <w:rStyle w:val="16"/>
          <w:rFonts w:hint="eastAsia" w:ascii="宋体" w:hAnsi="宋体" w:eastAsia="宋体" w:cs="宋体"/>
          <w:b w:val="0"/>
          <w:bCs w:val="0"/>
          <w:i w:val="0"/>
          <w:iCs w:val="0"/>
          <w:caps w:val="0"/>
          <w:color w:val="000000"/>
          <w:spacing w:val="0"/>
          <w:sz w:val="28"/>
          <w:szCs w:val="28"/>
          <w:shd w:val="clear" w:fill="FFFFFF"/>
        </w:rPr>
        <w:t>主要用于基层医疗卫生单位</w:t>
      </w:r>
      <w:r>
        <w:rPr>
          <w:rStyle w:val="16"/>
          <w:rFonts w:hint="eastAsia" w:ascii="宋体" w:hAnsi="宋体" w:eastAsia="宋体" w:cs="宋体"/>
          <w:b w:val="0"/>
          <w:bCs w:val="0"/>
          <w:i w:val="0"/>
          <w:iCs w:val="0"/>
          <w:caps w:val="0"/>
          <w:color w:val="000000"/>
          <w:spacing w:val="0"/>
          <w:sz w:val="28"/>
          <w:szCs w:val="28"/>
          <w:shd w:val="clear" w:fill="FFFFFF"/>
          <w:lang w:eastAsia="zh-CN"/>
        </w:rPr>
        <w:t>对沙坪镇</w:t>
      </w:r>
      <w:r>
        <w:rPr>
          <w:rStyle w:val="16"/>
          <w:rFonts w:hint="eastAsia" w:ascii="宋体" w:hAnsi="宋体" w:eastAsia="宋体" w:cs="宋体"/>
          <w:b w:val="0"/>
          <w:bCs w:val="0"/>
          <w:i w:val="0"/>
          <w:iCs w:val="0"/>
          <w:caps w:val="0"/>
          <w:color w:val="000000"/>
          <w:spacing w:val="0"/>
          <w:sz w:val="28"/>
          <w:szCs w:val="28"/>
          <w:shd w:val="clear" w:fill="FFFFFF"/>
          <w:lang w:val="en-US" w:eastAsia="zh-CN"/>
        </w:rPr>
        <w:t>14个村</w:t>
      </w:r>
      <w:r>
        <w:rPr>
          <w:rStyle w:val="16"/>
          <w:rFonts w:hint="eastAsia" w:ascii="宋体" w:hAnsi="宋体" w:eastAsia="宋体" w:cs="宋体"/>
          <w:b w:val="0"/>
          <w:bCs w:val="0"/>
          <w:i w:val="0"/>
          <w:iCs w:val="0"/>
          <w:caps w:val="0"/>
          <w:color w:val="000000"/>
          <w:spacing w:val="0"/>
          <w:sz w:val="28"/>
          <w:szCs w:val="28"/>
          <w:shd w:val="clear" w:fill="FFFFFF"/>
          <w:lang w:eastAsia="zh-CN"/>
        </w:rPr>
        <w:t>公共卫生</w:t>
      </w:r>
      <w:r>
        <w:rPr>
          <w:rStyle w:val="16"/>
          <w:rFonts w:hint="eastAsia" w:ascii="宋体" w:hAnsi="宋体" w:eastAsia="宋体" w:cs="宋体"/>
          <w:b w:val="0"/>
          <w:bCs w:val="0"/>
          <w:i w:val="0"/>
          <w:iCs w:val="0"/>
          <w:caps w:val="0"/>
          <w:color w:val="000000"/>
          <w:spacing w:val="0"/>
          <w:sz w:val="28"/>
          <w:szCs w:val="28"/>
          <w:shd w:val="clear" w:fill="FFFFFF"/>
        </w:rPr>
        <w:t>监督检查，</w:t>
      </w:r>
      <w:r>
        <w:rPr>
          <w:rStyle w:val="16"/>
          <w:rFonts w:hint="eastAsia" w:ascii="宋体" w:hAnsi="宋体" w:eastAsia="宋体" w:cs="宋体"/>
          <w:b w:val="0"/>
          <w:bCs w:val="0"/>
          <w:i w:val="0"/>
          <w:iCs w:val="0"/>
          <w:caps w:val="0"/>
          <w:color w:val="000000"/>
          <w:spacing w:val="0"/>
          <w:sz w:val="28"/>
          <w:szCs w:val="28"/>
          <w:shd w:val="clear" w:fill="FFFFFF"/>
          <w:lang w:eastAsia="zh-CN"/>
        </w:rPr>
        <w:t>新冠病毒疫情防控、</w:t>
      </w:r>
      <w:r>
        <w:rPr>
          <w:rStyle w:val="16"/>
          <w:rFonts w:hint="eastAsia" w:ascii="宋体" w:hAnsi="宋体" w:cs="宋体"/>
          <w:b w:val="0"/>
          <w:bCs w:val="0"/>
          <w:i w:val="0"/>
          <w:iCs w:val="0"/>
          <w:caps w:val="0"/>
          <w:color w:val="000000"/>
          <w:spacing w:val="0"/>
          <w:sz w:val="28"/>
          <w:szCs w:val="28"/>
          <w:shd w:val="clear" w:fill="FFFFFF"/>
          <w:lang w:eastAsia="zh-CN"/>
        </w:rPr>
        <w:t>脱贫</w:t>
      </w:r>
      <w:r>
        <w:rPr>
          <w:rStyle w:val="16"/>
          <w:rFonts w:hint="eastAsia" w:ascii="宋体" w:hAnsi="宋体" w:eastAsia="宋体" w:cs="宋体"/>
          <w:b w:val="0"/>
          <w:bCs w:val="0"/>
          <w:i w:val="0"/>
          <w:iCs w:val="0"/>
          <w:caps w:val="0"/>
          <w:color w:val="000000"/>
          <w:spacing w:val="0"/>
          <w:sz w:val="28"/>
          <w:szCs w:val="28"/>
          <w:shd w:val="clear" w:fill="FFFFFF"/>
        </w:rPr>
        <w:t>攻坚、医疗救助等所需的公务用车燃料费、维修费、过路过桥费、保险费</w:t>
      </w:r>
      <w:r>
        <w:rPr>
          <w:rFonts w:hint="eastAsia" w:ascii="宋体" w:hAnsi="宋体" w:eastAsia="宋体" w:cs="宋体"/>
          <w:color w:val="auto"/>
          <w:sz w:val="28"/>
          <w:szCs w:val="28"/>
          <w:highlight w:val="none"/>
        </w:rPr>
        <w:t>等支出。</w:t>
      </w:r>
    </w:p>
    <w:p w14:paraId="21510CBD">
      <w:pPr>
        <w:spacing w:line="600" w:lineRule="exact"/>
        <w:ind w:firstLine="640"/>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sz w:val="32"/>
          <w:szCs w:val="32"/>
          <w:highlight w:val="none"/>
        </w:rPr>
        <w:t>3.公务接待费支出</w:t>
      </w:r>
      <w:r>
        <w:rPr>
          <w:rFonts w:hint="eastAsia" w:ascii="宋体" w:hAnsi="宋体" w:cs="宋体"/>
          <w:color w:val="auto"/>
          <w:sz w:val="28"/>
          <w:szCs w:val="28"/>
          <w:highlight w:val="none"/>
          <w:lang w:val="en-US" w:eastAsia="zh-CN"/>
        </w:rPr>
        <w:t>0.71</w:t>
      </w:r>
      <w:r>
        <w:rPr>
          <w:rFonts w:hint="eastAsia" w:ascii="宋体" w:hAnsi="宋体" w:eastAsia="宋体" w:cs="宋体"/>
          <w:color w:val="auto"/>
          <w:sz w:val="28"/>
          <w:szCs w:val="28"/>
          <w:highlight w:val="none"/>
        </w:rPr>
        <w:t>万元，</w:t>
      </w:r>
      <w:r>
        <w:rPr>
          <w:rStyle w:val="15"/>
          <w:rFonts w:hint="eastAsia" w:ascii="宋体" w:hAnsi="宋体" w:eastAsia="宋体" w:cs="宋体"/>
          <w:b w:val="0"/>
          <w:bCs/>
          <w:color w:val="auto"/>
          <w:sz w:val="28"/>
          <w:szCs w:val="28"/>
          <w:highlight w:val="none"/>
        </w:rPr>
        <w:t>完成预算</w:t>
      </w:r>
      <w:r>
        <w:rPr>
          <w:rStyle w:val="15"/>
          <w:rFonts w:hint="eastAsia" w:ascii="宋体" w:hAnsi="宋体" w:cs="宋体"/>
          <w:b w:val="0"/>
          <w:bCs/>
          <w:color w:val="auto"/>
          <w:sz w:val="28"/>
          <w:szCs w:val="28"/>
          <w:highlight w:val="none"/>
          <w:lang w:val="en-US" w:eastAsia="zh-CN"/>
        </w:rPr>
        <w:t>100</w:t>
      </w:r>
      <w:r>
        <w:rPr>
          <w:rStyle w:val="15"/>
          <w:rFonts w:hint="eastAsia" w:ascii="宋体" w:hAnsi="宋体" w:eastAsia="宋体" w:cs="宋体"/>
          <w:b w:val="0"/>
          <w:bCs/>
          <w:color w:val="auto"/>
          <w:sz w:val="28"/>
          <w:szCs w:val="28"/>
          <w:highlight w:val="none"/>
        </w:rPr>
        <w:t>%。</w:t>
      </w:r>
      <w:r>
        <w:rPr>
          <w:rFonts w:hint="eastAsia" w:ascii="宋体" w:hAnsi="宋体" w:eastAsia="宋体" w:cs="宋体"/>
          <w:color w:val="auto"/>
          <w:sz w:val="28"/>
          <w:szCs w:val="28"/>
          <w:highlight w:val="none"/>
        </w:rPr>
        <w:t>公务接待费支出决算比20</w:t>
      </w: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sz w:val="28"/>
          <w:szCs w:val="28"/>
          <w:highlight w:val="none"/>
        </w:rPr>
        <w:t>年增加</w:t>
      </w:r>
      <w:r>
        <w:rPr>
          <w:rFonts w:hint="eastAsia" w:ascii="宋体" w:hAnsi="宋体" w:cs="宋体"/>
          <w:color w:val="auto"/>
          <w:sz w:val="28"/>
          <w:szCs w:val="28"/>
          <w:highlight w:val="none"/>
          <w:lang w:val="en-US" w:eastAsia="zh-CN"/>
        </w:rPr>
        <w:t>0.71</w:t>
      </w:r>
      <w:r>
        <w:rPr>
          <w:rFonts w:hint="eastAsia" w:ascii="宋体" w:hAnsi="宋体" w:eastAsia="宋体" w:cs="宋体"/>
          <w:color w:val="auto"/>
          <w:sz w:val="28"/>
          <w:szCs w:val="28"/>
          <w:highlight w:val="none"/>
        </w:rPr>
        <w:t>万元，增长</w:t>
      </w:r>
      <w:r>
        <w:rPr>
          <w:rFonts w:hint="eastAsia" w:ascii="宋体" w:hAnsi="宋体" w:cs="宋体"/>
          <w:color w:val="auto"/>
          <w:sz w:val="28"/>
          <w:szCs w:val="28"/>
          <w:highlight w:val="none"/>
          <w:lang w:val="en-US" w:eastAsia="zh-CN"/>
        </w:rPr>
        <w:t>100</w:t>
      </w:r>
      <w:r>
        <w:rPr>
          <w:rFonts w:hint="eastAsia" w:ascii="宋体" w:hAnsi="宋体" w:eastAsia="宋体" w:cs="宋体"/>
          <w:color w:val="auto"/>
          <w:sz w:val="28"/>
          <w:szCs w:val="28"/>
          <w:highlight w:val="none"/>
        </w:rPr>
        <w:t>%。主要原因是</w:t>
      </w:r>
      <w:r>
        <w:rPr>
          <w:rFonts w:hint="eastAsia" w:ascii="宋体" w:hAnsi="宋体" w:cs="宋体"/>
          <w:color w:val="auto"/>
          <w:sz w:val="28"/>
          <w:szCs w:val="28"/>
          <w:highlight w:val="none"/>
          <w:lang w:val="en-US" w:eastAsia="zh-CN"/>
        </w:rPr>
        <w:t>2020年受疫情因素影响，未发生公务接待活动。</w:t>
      </w:r>
    </w:p>
    <w:p w14:paraId="7A0EDB05">
      <w:pPr>
        <w:spacing w:line="600" w:lineRule="exact"/>
        <w:ind w:firstLine="64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国内公务接待支出</w:t>
      </w:r>
      <w:r>
        <w:rPr>
          <w:rFonts w:hint="eastAsia" w:ascii="宋体" w:hAnsi="宋体" w:eastAsia="宋体" w:cs="宋体"/>
          <w:b/>
          <w:color w:val="auto"/>
          <w:sz w:val="28"/>
          <w:szCs w:val="28"/>
          <w:highlight w:val="none"/>
          <w:lang w:val="en-US" w:eastAsia="zh-CN"/>
        </w:rPr>
        <w:t>0.71</w:t>
      </w:r>
      <w:r>
        <w:rPr>
          <w:rFonts w:hint="eastAsia" w:ascii="宋体" w:hAnsi="宋体" w:eastAsia="宋体" w:cs="宋体"/>
          <w:color w:val="auto"/>
          <w:sz w:val="28"/>
          <w:szCs w:val="28"/>
          <w:highlight w:val="none"/>
        </w:rPr>
        <w:t>万元，</w:t>
      </w:r>
      <w:r>
        <w:rPr>
          <w:rStyle w:val="16"/>
          <w:rFonts w:hint="eastAsia" w:ascii="宋体" w:hAnsi="宋体" w:eastAsia="宋体" w:cs="宋体"/>
          <w:b w:val="0"/>
          <w:bCs w:val="0"/>
          <w:i w:val="0"/>
          <w:iCs w:val="0"/>
          <w:caps w:val="0"/>
          <w:color w:val="000000"/>
          <w:spacing w:val="0"/>
          <w:sz w:val="28"/>
          <w:szCs w:val="28"/>
          <w:shd w:val="clear" w:fill="FFFFFF"/>
        </w:rPr>
        <w:t>主要用于执行公务、开展业务活动开支的住宿费、用餐费等。国内公务接待</w:t>
      </w:r>
      <w:r>
        <w:rPr>
          <w:rStyle w:val="16"/>
          <w:rFonts w:hint="eastAsia" w:ascii="宋体" w:hAnsi="宋体" w:eastAsia="宋体" w:cs="宋体"/>
          <w:b w:val="0"/>
          <w:bCs w:val="0"/>
          <w:i w:val="0"/>
          <w:iCs w:val="0"/>
          <w:caps w:val="0"/>
          <w:color w:val="000000"/>
          <w:spacing w:val="0"/>
          <w:sz w:val="28"/>
          <w:szCs w:val="28"/>
          <w:shd w:val="clear" w:fill="FFFFFF"/>
          <w:lang w:val="en-US" w:eastAsia="zh-CN"/>
        </w:rPr>
        <w:t>20</w:t>
      </w:r>
      <w:r>
        <w:rPr>
          <w:rStyle w:val="16"/>
          <w:rFonts w:hint="eastAsia" w:ascii="宋体" w:hAnsi="宋体" w:eastAsia="宋体" w:cs="宋体"/>
          <w:b w:val="0"/>
          <w:bCs w:val="0"/>
          <w:i w:val="0"/>
          <w:iCs w:val="0"/>
          <w:caps w:val="0"/>
          <w:color w:val="000000"/>
          <w:spacing w:val="0"/>
          <w:sz w:val="28"/>
          <w:szCs w:val="28"/>
          <w:shd w:val="clear" w:fill="FFFFFF"/>
        </w:rPr>
        <w:t>批次，1</w:t>
      </w:r>
      <w:r>
        <w:rPr>
          <w:rStyle w:val="16"/>
          <w:rFonts w:hint="eastAsia" w:ascii="宋体" w:hAnsi="宋体" w:eastAsia="宋体" w:cs="宋体"/>
          <w:b w:val="0"/>
          <w:bCs w:val="0"/>
          <w:i w:val="0"/>
          <w:iCs w:val="0"/>
          <w:caps w:val="0"/>
          <w:color w:val="000000"/>
          <w:spacing w:val="0"/>
          <w:sz w:val="28"/>
          <w:szCs w:val="28"/>
          <w:shd w:val="clear" w:fill="FFFFFF"/>
          <w:lang w:val="en-US" w:eastAsia="zh-CN"/>
        </w:rPr>
        <w:t>25</w:t>
      </w:r>
      <w:r>
        <w:rPr>
          <w:rStyle w:val="16"/>
          <w:rFonts w:hint="eastAsia" w:ascii="宋体" w:hAnsi="宋体" w:eastAsia="宋体" w:cs="宋体"/>
          <w:b w:val="0"/>
          <w:bCs w:val="0"/>
          <w:i w:val="0"/>
          <w:iCs w:val="0"/>
          <w:caps w:val="0"/>
          <w:color w:val="000000"/>
          <w:spacing w:val="0"/>
          <w:sz w:val="28"/>
          <w:szCs w:val="28"/>
          <w:shd w:val="clear" w:fill="FFFFFF"/>
        </w:rPr>
        <w:t>人次（不包括陪同人员），共计支出0.71万元，具体内容包括：主要用于接待对口帮扶医院</w:t>
      </w:r>
      <w:r>
        <w:rPr>
          <w:rStyle w:val="16"/>
          <w:rFonts w:hint="eastAsia" w:ascii="宋体" w:hAnsi="宋体" w:eastAsia="宋体" w:cs="宋体"/>
          <w:b w:val="0"/>
          <w:bCs w:val="0"/>
          <w:i w:val="0"/>
          <w:iCs w:val="0"/>
          <w:caps w:val="0"/>
          <w:color w:val="333333"/>
          <w:spacing w:val="0"/>
          <w:sz w:val="28"/>
          <w:szCs w:val="28"/>
          <w:shd w:val="clear" w:fill="FFFFFF"/>
        </w:rPr>
        <w:t>来我院指导以及上级单位督导、工作调研等发生的住宿用餐等费用0.71万元</w:t>
      </w:r>
      <w:r>
        <w:rPr>
          <w:rStyle w:val="16"/>
          <w:rFonts w:hint="eastAsia" w:ascii="宋体" w:hAnsi="宋体" w:eastAsia="宋体" w:cs="宋体"/>
          <w:b w:val="0"/>
          <w:bCs w:val="0"/>
          <w:i w:val="0"/>
          <w:iCs w:val="0"/>
          <w:caps w:val="0"/>
          <w:color w:val="000000"/>
          <w:spacing w:val="0"/>
          <w:sz w:val="28"/>
          <w:szCs w:val="28"/>
          <w:shd w:val="clear" w:fill="FFFFFF"/>
        </w:rPr>
        <w:t>。</w:t>
      </w:r>
    </w:p>
    <w:p w14:paraId="46F93CC7">
      <w:pPr>
        <w:spacing w:line="600" w:lineRule="exact"/>
        <w:ind w:firstLine="643" w:firstLineChars="20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外事接待支出</w:t>
      </w:r>
      <w:r>
        <w:rPr>
          <w:rFonts w:hint="eastAsia" w:ascii="宋体" w:hAnsi="宋体" w:cs="宋体"/>
          <w:color w:val="auto"/>
          <w:sz w:val="32"/>
          <w:szCs w:val="32"/>
          <w:highlight w:val="none"/>
          <w:lang w:val="en-US" w:eastAsia="zh-CN"/>
        </w:rPr>
        <w:t>0</w:t>
      </w:r>
      <w:r>
        <w:rPr>
          <w:rFonts w:hint="eastAsia" w:ascii="宋体" w:hAnsi="宋体" w:eastAsia="宋体" w:cs="宋体"/>
          <w:color w:val="auto"/>
          <w:sz w:val="32"/>
          <w:szCs w:val="32"/>
          <w:highlight w:val="none"/>
        </w:rPr>
        <w:t>万元，外事接待</w:t>
      </w:r>
      <w:r>
        <w:rPr>
          <w:rFonts w:hint="eastAsia" w:ascii="宋体" w:hAnsi="宋体" w:cs="宋体"/>
          <w:color w:val="auto"/>
          <w:sz w:val="32"/>
          <w:szCs w:val="32"/>
          <w:highlight w:val="none"/>
          <w:lang w:val="en-US" w:eastAsia="zh-CN"/>
        </w:rPr>
        <w:t>0</w:t>
      </w:r>
      <w:r>
        <w:rPr>
          <w:rFonts w:hint="eastAsia" w:ascii="宋体" w:hAnsi="宋体" w:eastAsia="宋体" w:cs="宋体"/>
          <w:color w:val="auto"/>
          <w:sz w:val="32"/>
          <w:szCs w:val="32"/>
          <w:highlight w:val="none"/>
        </w:rPr>
        <w:t>批次，</w:t>
      </w:r>
      <w:r>
        <w:rPr>
          <w:rFonts w:hint="eastAsia" w:ascii="宋体" w:hAnsi="宋体" w:cs="宋体"/>
          <w:color w:val="auto"/>
          <w:sz w:val="32"/>
          <w:szCs w:val="32"/>
          <w:highlight w:val="none"/>
          <w:lang w:val="en-US" w:eastAsia="zh-CN"/>
        </w:rPr>
        <w:t>0</w:t>
      </w:r>
      <w:r>
        <w:rPr>
          <w:rFonts w:hint="eastAsia" w:ascii="宋体" w:hAnsi="宋体" w:eastAsia="宋体" w:cs="宋体"/>
          <w:color w:val="auto"/>
          <w:sz w:val="32"/>
          <w:szCs w:val="32"/>
          <w:highlight w:val="none"/>
        </w:rPr>
        <w:t>人，共计支出</w:t>
      </w:r>
      <w:r>
        <w:rPr>
          <w:rFonts w:hint="eastAsia" w:ascii="宋体" w:hAnsi="宋体" w:cs="宋体"/>
          <w:color w:val="auto"/>
          <w:sz w:val="32"/>
          <w:szCs w:val="32"/>
          <w:highlight w:val="none"/>
          <w:lang w:val="en-US" w:eastAsia="zh-CN"/>
        </w:rPr>
        <w:t>0</w:t>
      </w:r>
      <w:r>
        <w:rPr>
          <w:rFonts w:hint="eastAsia" w:ascii="宋体" w:hAnsi="宋体" w:eastAsia="宋体" w:cs="宋体"/>
          <w:color w:val="auto"/>
          <w:sz w:val="32"/>
          <w:szCs w:val="32"/>
          <w:highlight w:val="none"/>
        </w:rPr>
        <w:t>万元。</w:t>
      </w:r>
    </w:p>
    <w:p w14:paraId="2197714D">
      <w:pPr>
        <w:spacing w:line="600" w:lineRule="exact"/>
        <w:ind w:firstLine="560" w:firstLineChars="200"/>
        <w:outlineLvl w:val="1"/>
        <w:rPr>
          <w:rStyle w:val="27"/>
          <w:rFonts w:hint="eastAsia" w:ascii="宋体" w:hAnsi="宋体" w:eastAsia="宋体" w:cs="宋体"/>
          <w:color w:val="auto"/>
          <w:sz w:val="28"/>
          <w:szCs w:val="28"/>
          <w:highlight w:val="none"/>
        </w:rPr>
      </w:pPr>
      <w:bookmarkStart w:id="82" w:name="_Toc15396610"/>
      <w:bookmarkStart w:id="83" w:name="_Toc15377218"/>
      <w:bookmarkStart w:id="84" w:name="_Toc2766_WPSOffice_Level2"/>
      <w:r>
        <w:rPr>
          <w:rFonts w:hint="eastAsia" w:ascii="宋体" w:hAnsi="宋体" w:eastAsia="宋体" w:cs="宋体"/>
          <w:color w:val="auto"/>
          <w:sz w:val="28"/>
          <w:szCs w:val="28"/>
          <w:highlight w:val="none"/>
        </w:rPr>
        <w:t>八、</w:t>
      </w:r>
      <w:r>
        <w:rPr>
          <w:rStyle w:val="27"/>
          <w:rFonts w:hint="eastAsia" w:ascii="宋体" w:hAnsi="宋体" w:eastAsia="宋体" w:cs="宋体"/>
          <w:b w:val="0"/>
          <w:color w:val="auto"/>
          <w:sz w:val="28"/>
          <w:szCs w:val="28"/>
          <w:highlight w:val="none"/>
        </w:rPr>
        <w:t>政府性基金预算支出决算情况说明</w:t>
      </w:r>
      <w:bookmarkEnd w:id="82"/>
      <w:bookmarkEnd w:id="83"/>
      <w:bookmarkEnd w:id="84"/>
    </w:p>
    <w:p w14:paraId="61250597">
      <w:pPr>
        <w:spacing w:line="600" w:lineRule="exact"/>
        <w:ind w:firstLine="64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rPr>
        <w:t>年政府性基金预算</w:t>
      </w:r>
      <w:r>
        <w:rPr>
          <w:rFonts w:hint="eastAsia" w:ascii="宋体" w:hAnsi="宋体" w:eastAsia="宋体" w:cs="宋体"/>
          <w:color w:val="auto"/>
          <w:sz w:val="28"/>
          <w:szCs w:val="28"/>
          <w:highlight w:val="none"/>
          <w:lang w:eastAsia="zh-CN"/>
        </w:rPr>
        <w:t>财政</w:t>
      </w:r>
      <w:r>
        <w:rPr>
          <w:rFonts w:hint="eastAsia" w:ascii="宋体" w:hAnsi="宋体" w:eastAsia="宋体" w:cs="宋体"/>
          <w:color w:val="auto"/>
          <w:sz w:val="28"/>
          <w:szCs w:val="28"/>
          <w:highlight w:val="none"/>
        </w:rPr>
        <w:t>拨款支出</w:t>
      </w:r>
      <w:r>
        <w:rPr>
          <w:rFonts w:hint="eastAsia" w:ascii="宋体" w:hAnsi="宋体" w:cs="宋体"/>
          <w:color w:val="auto"/>
          <w:sz w:val="28"/>
          <w:szCs w:val="28"/>
          <w:highlight w:val="none"/>
          <w:lang w:val="en-US" w:eastAsia="zh-CN"/>
        </w:rPr>
        <w:t>0</w:t>
      </w:r>
      <w:r>
        <w:rPr>
          <w:rFonts w:hint="eastAsia" w:ascii="宋体" w:hAnsi="宋体" w:eastAsia="宋体" w:cs="宋体"/>
          <w:color w:val="auto"/>
          <w:sz w:val="28"/>
          <w:szCs w:val="28"/>
          <w:highlight w:val="none"/>
        </w:rPr>
        <w:t>万元。</w:t>
      </w:r>
    </w:p>
    <w:p w14:paraId="02258794">
      <w:pPr>
        <w:numPr>
          <w:ilvl w:val="0"/>
          <w:numId w:val="2"/>
        </w:numPr>
        <w:spacing w:line="600" w:lineRule="exact"/>
        <w:ind w:firstLine="640"/>
        <w:outlineLvl w:val="1"/>
        <w:rPr>
          <w:rStyle w:val="27"/>
          <w:rFonts w:hint="eastAsia" w:ascii="宋体" w:hAnsi="宋体" w:eastAsia="宋体" w:cs="宋体"/>
          <w:b w:val="0"/>
          <w:color w:val="auto"/>
          <w:sz w:val="28"/>
          <w:szCs w:val="28"/>
          <w:highlight w:val="none"/>
        </w:rPr>
      </w:pPr>
      <w:bookmarkStart w:id="85" w:name="_Toc15396611"/>
      <w:bookmarkStart w:id="86" w:name="_Toc15377219"/>
      <w:bookmarkStart w:id="87" w:name="_Toc25722_WPSOffice_Level2"/>
      <w:r>
        <w:rPr>
          <w:rStyle w:val="27"/>
          <w:rFonts w:hint="eastAsia" w:ascii="宋体" w:hAnsi="宋体" w:eastAsia="宋体" w:cs="宋体"/>
          <w:b w:val="0"/>
          <w:color w:val="auto"/>
          <w:sz w:val="28"/>
          <w:szCs w:val="28"/>
          <w:highlight w:val="none"/>
        </w:rPr>
        <w:t>国有资本经营预算支出决算情况说明</w:t>
      </w:r>
      <w:bookmarkEnd w:id="85"/>
      <w:bookmarkEnd w:id="86"/>
      <w:bookmarkEnd w:id="87"/>
    </w:p>
    <w:p w14:paraId="0255F681">
      <w:pPr>
        <w:spacing w:line="600" w:lineRule="exact"/>
        <w:ind w:firstLine="64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rPr>
        <w:t>年国有资本经营预算</w:t>
      </w:r>
      <w:r>
        <w:rPr>
          <w:rFonts w:hint="eastAsia" w:ascii="宋体" w:hAnsi="宋体" w:eastAsia="宋体" w:cs="宋体"/>
          <w:color w:val="auto"/>
          <w:sz w:val="28"/>
          <w:szCs w:val="28"/>
          <w:highlight w:val="none"/>
          <w:lang w:eastAsia="zh-CN"/>
        </w:rPr>
        <w:t>财政</w:t>
      </w:r>
      <w:r>
        <w:rPr>
          <w:rFonts w:hint="eastAsia" w:ascii="宋体" w:hAnsi="宋体" w:eastAsia="宋体" w:cs="宋体"/>
          <w:color w:val="auto"/>
          <w:sz w:val="28"/>
          <w:szCs w:val="28"/>
          <w:highlight w:val="none"/>
        </w:rPr>
        <w:t>拨款支出</w:t>
      </w:r>
      <w:r>
        <w:rPr>
          <w:rFonts w:hint="eastAsia" w:ascii="宋体" w:hAnsi="宋体" w:cs="宋体"/>
          <w:color w:val="auto"/>
          <w:sz w:val="28"/>
          <w:szCs w:val="28"/>
          <w:highlight w:val="none"/>
          <w:lang w:val="en-US" w:eastAsia="zh-CN"/>
        </w:rPr>
        <w:t>0</w:t>
      </w:r>
      <w:r>
        <w:rPr>
          <w:rFonts w:hint="eastAsia" w:ascii="宋体" w:hAnsi="宋体" w:eastAsia="宋体" w:cs="宋体"/>
          <w:color w:val="auto"/>
          <w:sz w:val="28"/>
          <w:szCs w:val="28"/>
          <w:highlight w:val="none"/>
        </w:rPr>
        <w:t>万元。</w:t>
      </w:r>
    </w:p>
    <w:p w14:paraId="69F2E146">
      <w:pPr>
        <w:numPr>
          <w:ilvl w:val="0"/>
          <w:numId w:val="2"/>
        </w:numPr>
        <w:spacing w:line="600" w:lineRule="exact"/>
        <w:ind w:firstLine="640"/>
        <w:outlineLvl w:val="1"/>
        <w:rPr>
          <w:rStyle w:val="27"/>
          <w:rFonts w:hint="eastAsia" w:ascii="宋体" w:hAnsi="宋体" w:eastAsia="宋体" w:cs="宋体"/>
          <w:b w:val="0"/>
          <w:color w:val="auto"/>
          <w:sz w:val="28"/>
          <w:szCs w:val="28"/>
          <w:highlight w:val="none"/>
        </w:rPr>
      </w:pPr>
      <w:bookmarkStart w:id="88" w:name="_Toc15396612"/>
      <w:bookmarkStart w:id="89" w:name="_Toc31327_WPSOffice_Level2"/>
      <w:bookmarkStart w:id="90" w:name="_Toc15377221"/>
      <w:r>
        <w:rPr>
          <w:rStyle w:val="27"/>
          <w:rFonts w:hint="eastAsia" w:ascii="宋体" w:hAnsi="宋体" w:eastAsia="宋体" w:cs="宋体"/>
          <w:b w:val="0"/>
          <w:color w:val="auto"/>
          <w:sz w:val="28"/>
          <w:szCs w:val="28"/>
          <w:highlight w:val="none"/>
        </w:rPr>
        <w:t>其他重要事项的情况说明</w:t>
      </w:r>
      <w:bookmarkEnd w:id="88"/>
      <w:bookmarkEnd w:id="89"/>
      <w:bookmarkEnd w:id="90"/>
    </w:p>
    <w:p w14:paraId="52ED70E7">
      <w:pPr>
        <w:spacing w:line="600" w:lineRule="exact"/>
        <w:ind w:firstLine="643" w:firstLineChars="200"/>
        <w:outlineLvl w:val="2"/>
        <w:rPr>
          <w:rFonts w:hint="eastAsia" w:ascii="宋体" w:hAnsi="宋体" w:eastAsia="宋体" w:cs="宋体"/>
          <w:color w:val="auto"/>
          <w:sz w:val="32"/>
          <w:szCs w:val="32"/>
          <w:highlight w:val="none"/>
        </w:rPr>
      </w:pPr>
      <w:bookmarkStart w:id="91" w:name="_Toc15377222"/>
      <w:r>
        <w:rPr>
          <w:rFonts w:hint="eastAsia" w:ascii="宋体" w:hAnsi="宋体" w:eastAsia="宋体" w:cs="宋体"/>
          <w:b/>
          <w:color w:val="auto"/>
          <w:sz w:val="32"/>
          <w:szCs w:val="32"/>
          <w:highlight w:val="none"/>
        </w:rPr>
        <w:t>（一）机关运行经费支出情况</w:t>
      </w:r>
      <w:bookmarkEnd w:id="91"/>
    </w:p>
    <w:p w14:paraId="5AF23D6A">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eastAsia="zh-CN"/>
        </w:rPr>
        <w:t>中医医院</w:t>
      </w:r>
      <w:r>
        <w:rPr>
          <w:rFonts w:hint="eastAsia" w:ascii="宋体" w:hAnsi="宋体" w:eastAsia="宋体" w:cs="宋体"/>
          <w:color w:val="auto"/>
          <w:sz w:val="28"/>
          <w:szCs w:val="28"/>
          <w:highlight w:val="none"/>
        </w:rPr>
        <w:t>机关运行经费支出</w:t>
      </w:r>
      <w:r>
        <w:rPr>
          <w:rFonts w:hint="eastAsia" w:ascii="宋体" w:hAnsi="宋体" w:cs="宋体"/>
          <w:color w:val="auto"/>
          <w:sz w:val="28"/>
          <w:szCs w:val="28"/>
          <w:highlight w:val="none"/>
          <w:lang w:val="en-US" w:eastAsia="zh-CN"/>
        </w:rPr>
        <w:t>0</w:t>
      </w:r>
      <w:r>
        <w:rPr>
          <w:rFonts w:hint="eastAsia" w:ascii="宋体" w:hAnsi="宋体" w:eastAsia="宋体" w:cs="宋体"/>
          <w:color w:val="auto"/>
          <w:sz w:val="28"/>
          <w:szCs w:val="28"/>
          <w:highlight w:val="none"/>
        </w:rPr>
        <w:t>万元，</w:t>
      </w:r>
      <w:r>
        <w:rPr>
          <w:rFonts w:hint="eastAsia" w:ascii="宋体" w:hAnsi="宋体" w:cs="宋体"/>
          <w:color w:val="auto"/>
          <w:sz w:val="28"/>
          <w:szCs w:val="28"/>
          <w:highlight w:val="none"/>
          <w:lang w:eastAsia="zh-CN"/>
        </w:rPr>
        <w:t>与</w:t>
      </w: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sz w:val="28"/>
          <w:szCs w:val="28"/>
          <w:highlight w:val="none"/>
        </w:rPr>
        <w:t>年决算数持平。</w:t>
      </w:r>
    </w:p>
    <w:p w14:paraId="51FE6EBC">
      <w:pPr>
        <w:autoSpaceDE w:val="0"/>
        <w:autoSpaceDN w:val="0"/>
        <w:adjustRightInd w:val="0"/>
        <w:spacing w:line="600" w:lineRule="exact"/>
        <w:ind w:firstLine="643" w:firstLineChars="200"/>
        <w:jc w:val="left"/>
        <w:outlineLvl w:val="2"/>
        <w:rPr>
          <w:rFonts w:hint="eastAsia" w:ascii="宋体" w:hAnsi="宋体" w:eastAsia="宋体" w:cs="宋体"/>
          <w:b/>
          <w:color w:val="auto"/>
          <w:sz w:val="32"/>
          <w:szCs w:val="32"/>
          <w:highlight w:val="none"/>
        </w:rPr>
      </w:pPr>
      <w:bookmarkStart w:id="92" w:name="_Toc15377223"/>
      <w:r>
        <w:rPr>
          <w:rFonts w:hint="eastAsia" w:ascii="宋体" w:hAnsi="宋体" w:eastAsia="宋体" w:cs="宋体"/>
          <w:b/>
          <w:color w:val="auto"/>
          <w:sz w:val="32"/>
          <w:szCs w:val="32"/>
          <w:highlight w:val="none"/>
        </w:rPr>
        <w:t>（二）政府采购支出情况</w:t>
      </w:r>
      <w:bookmarkEnd w:id="92"/>
    </w:p>
    <w:p w14:paraId="11E5E17B">
      <w:pPr>
        <w:spacing w:line="600" w:lineRule="exact"/>
        <w:ind w:firstLine="56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rPr>
        <w:t>年，政府采购支出总额</w:t>
      </w:r>
      <w:r>
        <w:rPr>
          <w:rFonts w:hint="eastAsia" w:ascii="宋体" w:hAnsi="宋体" w:cs="宋体"/>
          <w:color w:val="auto"/>
          <w:sz w:val="28"/>
          <w:szCs w:val="28"/>
          <w:highlight w:val="none"/>
          <w:lang w:val="en-US" w:eastAsia="zh-CN"/>
        </w:rPr>
        <w:t>312.73</w:t>
      </w:r>
      <w:r>
        <w:rPr>
          <w:rFonts w:hint="eastAsia" w:ascii="宋体" w:hAnsi="宋体" w:eastAsia="宋体" w:cs="宋体"/>
          <w:color w:val="auto"/>
          <w:sz w:val="28"/>
          <w:szCs w:val="28"/>
          <w:highlight w:val="none"/>
        </w:rPr>
        <w:t>万元，其中：政府采购货物支出</w:t>
      </w:r>
      <w:r>
        <w:rPr>
          <w:rFonts w:hint="eastAsia" w:ascii="宋体" w:hAnsi="宋体" w:cs="宋体"/>
          <w:color w:val="auto"/>
          <w:sz w:val="28"/>
          <w:szCs w:val="28"/>
          <w:highlight w:val="none"/>
          <w:lang w:val="en-US" w:eastAsia="zh-CN"/>
        </w:rPr>
        <w:t>193.33</w:t>
      </w:r>
      <w:r>
        <w:rPr>
          <w:rFonts w:hint="eastAsia" w:ascii="宋体" w:hAnsi="宋体" w:eastAsia="宋体" w:cs="宋体"/>
          <w:color w:val="auto"/>
          <w:sz w:val="28"/>
          <w:szCs w:val="28"/>
          <w:highlight w:val="none"/>
        </w:rPr>
        <w:t>万元、政府采购工程支出</w:t>
      </w:r>
      <w:r>
        <w:rPr>
          <w:rFonts w:hint="eastAsia" w:ascii="宋体" w:hAnsi="宋体" w:cs="宋体"/>
          <w:color w:val="auto"/>
          <w:sz w:val="28"/>
          <w:szCs w:val="28"/>
          <w:highlight w:val="none"/>
          <w:lang w:val="en-US" w:eastAsia="zh-CN"/>
        </w:rPr>
        <w:t>0</w:t>
      </w:r>
      <w:r>
        <w:rPr>
          <w:rFonts w:hint="eastAsia" w:ascii="宋体" w:hAnsi="宋体" w:eastAsia="宋体" w:cs="宋体"/>
          <w:color w:val="auto"/>
          <w:sz w:val="28"/>
          <w:szCs w:val="28"/>
          <w:highlight w:val="none"/>
        </w:rPr>
        <w:t>万元、政府采购服务支出</w:t>
      </w:r>
      <w:r>
        <w:rPr>
          <w:rFonts w:hint="eastAsia" w:ascii="宋体" w:hAnsi="宋体" w:cs="宋体"/>
          <w:color w:val="auto"/>
          <w:sz w:val="28"/>
          <w:szCs w:val="28"/>
          <w:highlight w:val="none"/>
          <w:lang w:val="en-US" w:eastAsia="zh-CN"/>
        </w:rPr>
        <w:t>119.40</w:t>
      </w:r>
      <w:r>
        <w:rPr>
          <w:rFonts w:hint="eastAsia" w:ascii="宋体" w:hAnsi="宋体" w:eastAsia="宋体" w:cs="宋体"/>
          <w:color w:val="auto"/>
          <w:sz w:val="28"/>
          <w:szCs w:val="28"/>
          <w:highlight w:val="none"/>
        </w:rPr>
        <w:t>万元。主要</w:t>
      </w:r>
      <w:r>
        <w:rPr>
          <w:rFonts w:hint="eastAsia" w:ascii="宋体" w:hAnsi="宋体" w:cs="宋体"/>
          <w:color w:val="auto"/>
          <w:sz w:val="28"/>
          <w:szCs w:val="28"/>
          <w:highlight w:val="none"/>
          <w:lang w:eastAsia="zh-CN"/>
        </w:rPr>
        <w:t>采购新医院专业设备设施和</w:t>
      </w:r>
      <w:r>
        <w:rPr>
          <w:rFonts w:hint="eastAsia" w:ascii="宋体" w:hAnsi="宋体" w:cs="宋体"/>
          <w:color w:val="auto"/>
          <w:sz w:val="28"/>
          <w:szCs w:val="28"/>
          <w:highlight w:val="none"/>
          <w:lang w:val="en-US" w:eastAsia="zh-CN"/>
        </w:rPr>
        <w:t>CT维保费</w:t>
      </w:r>
      <w:r>
        <w:rPr>
          <w:rFonts w:hint="eastAsia" w:ascii="宋体" w:hAnsi="宋体" w:eastAsia="宋体" w:cs="宋体"/>
          <w:color w:val="auto"/>
          <w:sz w:val="28"/>
          <w:szCs w:val="28"/>
          <w:highlight w:val="none"/>
        </w:rPr>
        <w:t>。授予中小企业合同金额</w:t>
      </w:r>
      <w:r>
        <w:rPr>
          <w:rFonts w:hint="eastAsia" w:ascii="宋体" w:hAnsi="宋体" w:cs="宋体"/>
          <w:color w:val="auto"/>
          <w:sz w:val="28"/>
          <w:szCs w:val="28"/>
          <w:highlight w:val="none"/>
          <w:lang w:val="en-US" w:eastAsia="zh-CN"/>
        </w:rPr>
        <w:t>0</w:t>
      </w:r>
      <w:r>
        <w:rPr>
          <w:rFonts w:hint="eastAsia" w:ascii="宋体" w:hAnsi="宋体" w:eastAsia="宋体" w:cs="宋体"/>
          <w:color w:val="auto"/>
          <w:sz w:val="28"/>
          <w:szCs w:val="28"/>
          <w:highlight w:val="none"/>
        </w:rPr>
        <w:t>万元，占政府采购支出总额的</w:t>
      </w:r>
      <w:r>
        <w:rPr>
          <w:rFonts w:hint="eastAsia" w:ascii="宋体" w:hAnsi="宋体" w:cs="宋体"/>
          <w:color w:val="auto"/>
          <w:sz w:val="28"/>
          <w:szCs w:val="28"/>
          <w:highlight w:val="none"/>
          <w:lang w:val="en-US" w:eastAsia="zh-CN"/>
        </w:rPr>
        <w:t>0</w:t>
      </w:r>
      <w:r>
        <w:rPr>
          <w:rFonts w:hint="eastAsia" w:ascii="宋体" w:hAnsi="宋体" w:eastAsia="宋体" w:cs="宋体"/>
          <w:color w:val="auto"/>
          <w:sz w:val="28"/>
          <w:szCs w:val="28"/>
          <w:highlight w:val="none"/>
        </w:rPr>
        <w:t>%，其中：授予小微企业合同金额</w:t>
      </w:r>
      <w:r>
        <w:rPr>
          <w:rFonts w:hint="eastAsia" w:ascii="宋体" w:hAnsi="宋体" w:cs="宋体"/>
          <w:color w:val="auto"/>
          <w:sz w:val="28"/>
          <w:szCs w:val="28"/>
          <w:highlight w:val="none"/>
          <w:lang w:val="en-US" w:eastAsia="zh-CN"/>
        </w:rPr>
        <w:t>0</w:t>
      </w:r>
      <w:r>
        <w:rPr>
          <w:rFonts w:hint="eastAsia" w:ascii="宋体" w:hAnsi="宋体" w:eastAsia="宋体" w:cs="宋体"/>
          <w:color w:val="auto"/>
          <w:sz w:val="28"/>
          <w:szCs w:val="28"/>
          <w:highlight w:val="none"/>
        </w:rPr>
        <w:t>万元，占政府采购支出总额的</w:t>
      </w:r>
      <w:r>
        <w:rPr>
          <w:rFonts w:hint="eastAsia" w:ascii="宋体" w:hAnsi="宋体" w:cs="宋体"/>
          <w:color w:val="auto"/>
          <w:sz w:val="28"/>
          <w:szCs w:val="28"/>
          <w:highlight w:val="none"/>
          <w:lang w:val="en-US" w:eastAsia="zh-CN"/>
        </w:rPr>
        <w:t>0</w:t>
      </w:r>
      <w:r>
        <w:rPr>
          <w:rFonts w:hint="eastAsia" w:ascii="宋体" w:hAnsi="宋体" w:eastAsia="宋体" w:cs="宋体"/>
          <w:color w:val="auto"/>
          <w:sz w:val="28"/>
          <w:szCs w:val="28"/>
          <w:highlight w:val="none"/>
        </w:rPr>
        <w:t>%。</w:t>
      </w:r>
    </w:p>
    <w:p w14:paraId="0BE8D37F">
      <w:pPr>
        <w:autoSpaceDE w:val="0"/>
        <w:autoSpaceDN w:val="0"/>
        <w:adjustRightInd w:val="0"/>
        <w:spacing w:line="600" w:lineRule="exact"/>
        <w:ind w:firstLine="643" w:firstLineChars="200"/>
        <w:jc w:val="left"/>
        <w:outlineLvl w:val="2"/>
        <w:rPr>
          <w:rFonts w:hint="eastAsia" w:ascii="宋体" w:hAnsi="宋体" w:eastAsia="宋体" w:cs="宋体"/>
          <w:b/>
          <w:color w:val="auto"/>
          <w:sz w:val="32"/>
          <w:szCs w:val="32"/>
          <w:highlight w:val="none"/>
        </w:rPr>
      </w:pPr>
      <w:bookmarkStart w:id="93" w:name="_Toc15377224"/>
      <w:r>
        <w:rPr>
          <w:rFonts w:hint="eastAsia" w:ascii="宋体" w:hAnsi="宋体" w:eastAsia="宋体" w:cs="宋体"/>
          <w:b/>
          <w:color w:val="auto"/>
          <w:sz w:val="32"/>
          <w:szCs w:val="32"/>
          <w:highlight w:val="none"/>
        </w:rPr>
        <w:t>（三）国有资产占有使用情况</w:t>
      </w:r>
      <w:bookmarkEnd w:id="93"/>
    </w:p>
    <w:p w14:paraId="3AC2FE23">
      <w:pPr>
        <w:autoSpaceDE w:val="0"/>
        <w:autoSpaceDN w:val="0"/>
        <w:adjustRightInd w:val="0"/>
        <w:spacing w:line="600" w:lineRule="exact"/>
        <w:ind w:firstLine="560" w:firstLineChars="200"/>
        <w:jc w:val="left"/>
        <w:rPr>
          <w:rFonts w:hint="eastAsia" w:ascii="宋体" w:hAnsi="宋体" w:eastAsia="宋体" w:cs="宋体"/>
          <w:b/>
          <w:color w:val="auto"/>
          <w:sz w:val="32"/>
          <w:szCs w:val="32"/>
          <w:highlight w:val="none"/>
        </w:rPr>
      </w:pPr>
      <w:r>
        <w:rPr>
          <w:rFonts w:hint="eastAsia" w:ascii="宋体" w:hAnsi="宋体" w:eastAsia="宋体" w:cs="宋体"/>
          <w:color w:val="auto"/>
          <w:sz w:val="28"/>
          <w:szCs w:val="28"/>
          <w:highlight w:val="none"/>
        </w:rPr>
        <w:t>截至20</w:t>
      </w: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rPr>
        <w:t>年12月31日，共有车辆</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辆，其中：主要领导干部用车</w:t>
      </w:r>
      <w:r>
        <w:rPr>
          <w:rFonts w:hint="eastAsia" w:ascii="宋体" w:hAnsi="宋体" w:cs="宋体"/>
          <w:color w:val="auto"/>
          <w:sz w:val="28"/>
          <w:szCs w:val="28"/>
          <w:highlight w:val="none"/>
          <w:lang w:val="en-US" w:eastAsia="zh-CN"/>
        </w:rPr>
        <w:t>0</w:t>
      </w:r>
      <w:r>
        <w:rPr>
          <w:rFonts w:hint="eastAsia" w:ascii="宋体" w:hAnsi="宋体" w:eastAsia="宋体" w:cs="宋体"/>
          <w:color w:val="auto"/>
          <w:sz w:val="28"/>
          <w:szCs w:val="28"/>
          <w:highlight w:val="none"/>
        </w:rPr>
        <w:t>辆、机要通信用车</w:t>
      </w:r>
      <w:r>
        <w:rPr>
          <w:rFonts w:hint="eastAsia" w:ascii="宋体" w:hAnsi="宋体" w:cs="宋体"/>
          <w:color w:val="auto"/>
          <w:sz w:val="28"/>
          <w:szCs w:val="28"/>
          <w:highlight w:val="none"/>
          <w:lang w:val="en-US" w:eastAsia="zh-CN"/>
        </w:rPr>
        <w:t>0</w:t>
      </w:r>
      <w:r>
        <w:rPr>
          <w:rFonts w:hint="eastAsia" w:ascii="宋体" w:hAnsi="宋体" w:eastAsia="宋体" w:cs="宋体"/>
          <w:color w:val="auto"/>
          <w:sz w:val="28"/>
          <w:szCs w:val="28"/>
          <w:highlight w:val="none"/>
        </w:rPr>
        <w:t>辆、应急保障用车</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辆、其他用车</w:t>
      </w:r>
      <w:r>
        <w:rPr>
          <w:rFonts w:hint="eastAsia" w:ascii="宋体" w:hAnsi="宋体" w:cs="宋体"/>
          <w:color w:val="auto"/>
          <w:sz w:val="28"/>
          <w:szCs w:val="28"/>
          <w:highlight w:val="none"/>
          <w:lang w:val="en-US" w:eastAsia="zh-CN"/>
        </w:rPr>
        <w:t>0辆，特种专业技术用车4辆。</w:t>
      </w:r>
      <w:r>
        <w:rPr>
          <w:rFonts w:hint="eastAsia" w:ascii="宋体" w:hAnsi="宋体" w:eastAsia="宋体" w:cs="宋体"/>
          <w:color w:val="auto"/>
          <w:sz w:val="28"/>
          <w:szCs w:val="28"/>
          <w:highlight w:val="none"/>
        </w:rPr>
        <w:t>单价50万元以上通用设备</w:t>
      </w:r>
      <w:r>
        <w:rPr>
          <w:rFonts w:hint="eastAsia" w:ascii="宋体" w:hAnsi="宋体" w:cs="宋体"/>
          <w:color w:val="auto"/>
          <w:sz w:val="28"/>
          <w:szCs w:val="28"/>
          <w:highlight w:val="none"/>
          <w:lang w:val="en-US" w:eastAsia="zh-CN"/>
        </w:rPr>
        <w:t>0</w:t>
      </w:r>
      <w:r>
        <w:rPr>
          <w:rFonts w:hint="eastAsia" w:ascii="宋体" w:hAnsi="宋体" w:eastAsia="宋体" w:cs="宋体"/>
          <w:color w:val="auto"/>
          <w:sz w:val="28"/>
          <w:szCs w:val="28"/>
          <w:highlight w:val="none"/>
        </w:rPr>
        <w:t>台（套），单价100万元以上专用设备</w:t>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台（套）</w:t>
      </w:r>
      <w:r>
        <w:rPr>
          <w:rFonts w:hint="eastAsia" w:ascii="宋体" w:hAnsi="宋体" w:eastAsia="宋体" w:cs="宋体"/>
          <w:color w:val="auto"/>
          <w:sz w:val="32"/>
          <w:szCs w:val="32"/>
          <w:highlight w:val="none"/>
        </w:rPr>
        <w:t>。</w:t>
      </w:r>
    </w:p>
    <w:p w14:paraId="1B0D215A">
      <w:pPr>
        <w:autoSpaceDE w:val="0"/>
        <w:autoSpaceDN w:val="0"/>
        <w:adjustRightInd w:val="0"/>
        <w:spacing w:line="600" w:lineRule="exact"/>
        <w:ind w:firstLine="643" w:firstLineChars="200"/>
        <w:jc w:val="left"/>
        <w:outlineLvl w:val="2"/>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（四）预算绩效管理情况</w:t>
      </w:r>
    </w:p>
    <w:p w14:paraId="36C639FA">
      <w:pPr>
        <w:autoSpaceDE w:val="0"/>
        <w:autoSpaceDN w:val="0"/>
        <w:adjustRightInd w:val="0"/>
        <w:spacing w:line="600" w:lineRule="exact"/>
        <w:ind w:firstLine="560" w:firstLineChars="200"/>
        <w:jc w:val="both"/>
        <w:rPr>
          <w:rFonts w:hint="eastAsia" w:ascii="宋体" w:hAnsi="宋体" w:eastAsia="宋体" w:cs="宋体"/>
          <w:b/>
          <w:bCs w:val="0"/>
          <w:color w:val="auto"/>
          <w:sz w:val="28"/>
          <w:szCs w:val="28"/>
          <w:highlight w:val="none"/>
        </w:rPr>
      </w:pPr>
      <w:r>
        <w:rPr>
          <w:rFonts w:hint="eastAsia" w:ascii="宋体" w:hAnsi="宋体" w:eastAsia="宋体" w:cs="宋体"/>
          <w:sz w:val="28"/>
          <w:szCs w:val="28"/>
        </w:rPr>
        <w:t>本单位无专项预算项目，因此未组织开展项目支出绩效评价。</w:t>
      </w:r>
    </w:p>
    <w:p w14:paraId="3B38C923">
      <w:pPr>
        <w:pStyle w:val="2"/>
        <w:rPr>
          <w:rFonts w:hint="eastAsia" w:ascii="宋体" w:hAnsi="宋体" w:eastAsia="宋体" w:cs="宋体"/>
          <w:sz w:val="28"/>
          <w:szCs w:val="28"/>
          <w:highlight w:val="yellow"/>
        </w:rPr>
      </w:pPr>
    </w:p>
    <w:p w14:paraId="42EB0BDC">
      <w:pPr>
        <w:widowControl/>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A77FFD5">
      <w:pPr>
        <w:numPr>
          <w:ilvl w:val="0"/>
          <w:numId w:val="3"/>
        </w:numPr>
        <w:spacing w:line="600" w:lineRule="exact"/>
        <w:ind w:firstLine="660" w:firstLineChars="150"/>
        <w:jc w:val="center"/>
        <w:outlineLvl w:val="0"/>
        <w:rPr>
          <w:rStyle w:val="26"/>
          <w:rFonts w:hint="eastAsia" w:ascii="宋体" w:hAnsi="宋体" w:eastAsia="宋体" w:cs="宋体"/>
          <w:b w:val="0"/>
          <w:color w:val="auto"/>
          <w:highlight w:val="none"/>
        </w:rPr>
      </w:pPr>
      <w:bookmarkStart w:id="94" w:name="_Toc4429_WPSOffice_Level1"/>
      <w:bookmarkStart w:id="95" w:name="_Toc15377225"/>
      <w:bookmarkStart w:id="96" w:name="_Toc15396613"/>
      <w:r>
        <w:rPr>
          <w:rFonts w:hint="eastAsia" w:ascii="宋体" w:hAnsi="宋体" w:eastAsia="宋体" w:cs="宋体"/>
          <w:color w:val="auto"/>
          <w:sz w:val="44"/>
          <w:szCs w:val="44"/>
          <w:highlight w:val="none"/>
        </w:rPr>
        <w:t>名</w:t>
      </w:r>
      <w:r>
        <w:rPr>
          <w:rStyle w:val="26"/>
          <w:rFonts w:hint="eastAsia" w:ascii="宋体" w:hAnsi="宋体" w:eastAsia="宋体" w:cs="宋体"/>
          <w:b w:val="0"/>
          <w:color w:val="auto"/>
          <w:highlight w:val="none"/>
        </w:rPr>
        <w:t>词解释</w:t>
      </w:r>
      <w:bookmarkEnd w:id="94"/>
      <w:bookmarkEnd w:id="95"/>
      <w:bookmarkEnd w:id="96"/>
    </w:p>
    <w:p w14:paraId="1A79080A">
      <w:pPr>
        <w:spacing w:line="600" w:lineRule="exact"/>
        <w:jc w:val="left"/>
        <w:rPr>
          <w:rFonts w:hint="eastAsia" w:ascii="宋体" w:hAnsi="宋体" w:eastAsia="宋体" w:cs="宋体"/>
          <w:b/>
          <w:color w:val="auto"/>
          <w:sz w:val="44"/>
          <w:szCs w:val="44"/>
          <w:highlight w:val="none"/>
        </w:rPr>
      </w:pPr>
    </w:p>
    <w:p w14:paraId="7B907C35">
      <w:pPr>
        <w:autoSpaceDE w:val="0"/>
        <w:autoSpaceDN w:val="0"/>
        <w:adjustRightInd w:val="0"/>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1.财政拨款收入：指单位从同级财政部门取得的财政预算资金。</w:t>
      </w:r>
    </w:p>
    <w:p w14:paraId="1CFEA753">
      <w:pPr>
        <w:autoSpaceDE w:val="0"/>
        <w:autoSpaceDN w:val="0"/>
        <w:adjustRightInd w:val="0"/>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2.事业收入：指事业单位开展专业业务活动及辅助活动取得的收入。如卫生院医疗收入等。 </w:t>
      </w:r>
    </w:p>
    <w:p w14:paraId="758315AC">
      <w:pPr>
        <w:autoSpaceDE w:val="0"/>
        <w:autoSpaceDN w:val="0"/>
        <w:adjustRightInd w:val="0"/>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3.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580E2258">
      <w:pPr>
        <w:autoSpaceDE w:val="0"/>
        <w:autoSpaceDN w:val="0"/>
        <w:adjustRightInd w:val="0"/>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4.年初结转和结余：指以前年度尚未完成、结转到本年按有关规定继续使用的资金。 </w:t>
      </w:r>
    </w:p>
    <w:p w14:paraId="5D844F5F">
      <w:pPr>
        <w:autoSpaceDE w:val="0"/>
        <w:autoSpaceDN w:val="0"/>
        <w:adjustRightInd w:val="0"/>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5.结余分配：指事业单位按照事业单位会计制度的规定从非财政补助结余中分配的事业基金和职工福利基金等。</w:t>
      </w:r>
    </w:p>
    <w:p w14:paraId="77FFECD2">
      <w:pPr>
        <w:autoSpaceDE w:val="0"/>
        <w:autoSpaceDN w:val="0"/>
        <w:adjustRightInd w:val="0"/>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6、年末结转和结余：指单位按有关规定结转到下年或以后年度继续使用的资金。</w:t>
      </w:r>
    </w:p>
    <w:p w14:paraId="62132717">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7.社会保障和就业支出（类）行政事业单位养老支出（款） 机关事业单位基本养老保险缴费支出（项）：指反映机关事业单位实施养老保险制度由单位缴纳的基本养老保险费支出。</w:t>
      </w:r>
    </w:p>
    <w:p w14:paraId="1EEE6083">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8.社会保障和就业支出（类）行政事业单位养老支出（款）机关事业单位职业年金缴费支出（项）：指反映机关事业单位实施养老保险制度由单位实际缴纳的职业年金支出。</w:t>
      </w:r>
    </w:p>
    <w:p w14:paraId="038CFDE7">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rPr>
        <w:t>.社会保障和就业支出（类）其他社会保障和就业支出（款）其他社会保障和就业支出（项）：指反映</w:t>
      </w:r>
      <w:r>
        <w:rPr>
          <w:rFonts w:hint="eastAsia" w:ascii="宋体" w:hAnsi="宋体" w:eastAsia="宋体" w:cs="宋体"/>
          <w:color w:val="000000"/>
          <w:sz w:val="28"/>
          <w:szCs w:val="28"/>
          <w:lang w:val="en-US" w:eastAsia="zh-CN"/>
        </w:rPr>
        <w:t>除上述项目以外用于社会保障和就业方面的支出</w:t>
      </w:r>
      <w:r>
        <w:rPr>
          <w:rFonts w:hint="eastAsia" w:ascii="宋体" w:hAnsi="宋体" w:eastAsia="宋体" w:cs="宋体"/>
          <w:color w:val="000000"/>
          <w:sz w:val="28"/>
          <w:szCs w:val="28"/>
        </w:rPr>
        <w:t>。</w:t>
      </w:r>
    </w:p>
    <w:p w14:paraId="0DC5AB9A">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0</w:t>
      </w:r>
      <w:r>
        <w:rPr>
          <w:rFonts w:hint="eastAsia" w:ascii="宋体" w:hAnsi="宋体" w:eastAsia="宋体" w:cs="宋体"/>
          <w:color w:val="000000"/>
          <w:sz w:val="28"/>
          <w:szCs w:val="28"/>
        </w:rPr>
        <w:t>.卫生健康支出（类）卫生健康管理事务（款）行政运行（项）：指反映行政单位（包括实行公务员管理的事业单位）的基本支出。</w:t>
      </w:r>
    </w:p>
    <w:p w14:paraId="4D1C5742">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11</w:t>
      </w:r>
      <w:r>
        <w:rPr>
          <w:rFonts w:hint="eastAsia" w:ascii="宋体" w:hAnsi="宋体" w:eastAsia="宋体" w:cs="宋体"/>
          <w:color w:val="000000"/>
          <w:sz w:val="28"/>
          <w:szCs w:val="28"/>
        </w:rPr>
        <w:t>.卫生健康支出（类）卫生健康管理事务（款）其他卫生健康管理事务支出（项）：指反映除上述项目外</w:t>
      </w:r>
      <w:r>
        <w:rPr>
          <w:rFonts w:hint="eastAsia" w:ascii="宋体" w:hAnsi="宋体" w:cs="宋体"/>
          <w:color w:val="000000"/>
          <w:sz w:val="28"/>
          <w:szCs w:val="28"/>
          <w:lang w:eastAsia="zh-CN"/>
        </w:rPr>
        <w:t>其他</w:t>
      </w:r>
      <w:r>
        <w:rPr>
          <w:rFonts w:hint="eastAsia" w:ascii="宋体" w:hAnsi="宋体" w:eastAsia="宋体" w:cs="宋体"/>
          <w:color w:val="000000"/>
          <w:sz w:val="28"/>
          <w:szCs w:val="28"/>
        </w:rPr>
        <w:t>健康卫生管理事务方面的支出。</w:t>
      </w:r>
    </w:p>
    <w:p w14:paraId="1CF0DF30">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.卫生健康支出（类）公立医院（款）中医(民族)医院（项）：指反映公立医院的支出。</w:t>
      </w:r>
    </w:p>
    <w:p w14:paraId="35BD7261">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卫生健康支出（类）行政事业单位医疗（款）事业单位医疗（项）：指反映财政部门安排的事业单位基本医疗保险缴费经费，未参加医疗保险的事业单位的公费医疗经费，按国家规定享受离休人员待遇的医疗经费。</w:t>
      </w:r>
    </w:p>
    <w:p w14:paraId="073A69E1">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.住房保障支出（类）住房改革支出（款）住房公积金（项）：指反映行政事业单位按人力资源和社会保障部、财政部规定的基本工资和津贴补贴以及规定比例为职工缴纳的住房公积金。</w:t>
      </w:r>
    </w:p>
    <w:p w14:paraId="12FC7ED7">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.基本支出：指为保障机构正常运转、完成日常工作任务而发生的人员支出和公用支出。</w:t>
      </w:r>
    </w:p>
    <w:p w14:paraId="3EA72D59">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 xml:space="preserve">.项目支出：指在基本支出之外为完成特定行政任务和事业发展目标所发生的支出。 </w:t>
      </w:r>
    </w:p>
    <w:p w14:paraId="748B12B1">
      <w:pPr>
        <w:autoSpaceDE w:val="0"/>
        <w:autoSpaceDN w:val="0"/>
        <w:adjustRightInd w:val="0"/>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B83C3E7">
      <w:pPr>
        <w:pStyle w:val="24"/>
        <w:spacing w:line="560" w:lineRule="exact"/>
        <w:ind w:firstLine="560" w:firstLineChars="200"/>
        <w:rPr>
          <w:rFonts w:hint="eastAsia" w:ascii="宋体" w:hAnsi="宋体" w:eastAsia="宋体" w:cs="宋体"/>
          <w:color w:val="auto"/>
          <w:sz w:val="28"/>
          <w:szCs w:val="28"/>
          <w:highlight w:val="none"/>
        </w:rPr>
      </w:pPr>
    </w:p>
    <w:p w14:paraId="1783E78C">
      <w:pPr>
        <w:spacing w:line="600" w:lineRule="exact"/>
        <w:jc w:val="center"/>
        <w:outlineLvl w:val="0"/>
        <w:rPr>
          <w:rStyle w:val="26"/>
          <w:rFonts w:hint="eastAsia" w:ascii="宋体" w:hAnsi="宋体" w:eastAsia="宋体" w:cs="宋体"/>
          <w:b w:val="0"/>
          <w:color w:val="auto"/>
          <w:highlight w:val="none"/>
        </w:rPr>
      </w:pPr>
      <w:bookmarkStart w:id="97" w:name="_Toc15377226"/>
      <w:r>
        <w:rPr>
          <w:rFonts w:hint="eastAsia" w:ascii="宋体" w:hAnsi="宋体" w:eastAsia="宋体" w:cs="宋体"/>
          <w:b/>
          <w:color w:val="auto"/>
          <w:sz w:val="28"/>
          <w:szCs w:val="28"/>
          <w:highlight w:val="none"/>
        </w:rPr>
        <w:br w:type="page"/>
      </w:r>
      <w:bookmarkStart w:id="98" w:name="_Toc8717_WPSOffice_Level1"/>
      <w:bookmarkStart w:id="99" w:name="_Toc15396614"/>
      <w:r>
        <w:rPr>
          <w:rFonts w:hint="eastAsia" w:ascii="宋体" w:hAnsi="宋体" w:eastAsia="宋体" w:cs="宋体"/>
          <w:color w:val="auto"/>
          <w:sz w:val="44"/>
          <w:szCs w:val="44"/>
          <w:highlight w:val="none"/>
        </w:rPr>
        <w:t>第</w:t>
      </w:r>
      <w:r>
        <w:rPr>
          <w:rStyle w:val="26"/>
          <w:rFonts w:hint="eastAsia" w:ascii="宋体" w:hAnsi="宋体" w:eastAsia="宋体" w:cs="宋体"/>
          <w:b w:val="0"/>
          <w:color w:val="auto"/>
          <w:highlight w:val="none"/>
        </w:rPr>
        <w:t>四部分 附件</w:t>
      </w:r>
      <w:bookmarkEnd w:id="98"/>
      <w:bookmarkEnd w:id="99"/>
    </w:p>
    <w:p w14:paraId="58DA88AC">
      <w:pPr>
        <w:keepNext w:val="0"/>
        <w:keepLines w:val="0"/>
        <w:pageBreakBefore w:val="0"/>
        <w:kinsoku/>
        <w:wordWrap/>
        <w:overflowPunct/>
        <w:topLinePunct w:val="0"/>
        <w:autoSpaceDE/>
        <w:autoSpaceDN/>
        <w:bidi w:val="0"/>
        <w:spacing w:line="572" w:lineRule="exact"/>
        <w:jc w:val="left"/>
        <w:textAlignment w:val="auto"/>
        <w:outlineLvl w:val="0"/>
        <w:rPr>
          <w:rFonts w:hint="eastAsia" w:ascii="宋体" w:hAnsi="宋体" w:eastAsia="宋体" w:cs="宋体"/>
          <w:color w:val="auto"/>
          <w:sz w:val="32"/>
          <w:szCs w:val="32"/>
          <w:highlight w:val="none"/>
        </w:rPr>
      </w:pPr>
      <w:r>
        <w:rPr>
          <w:rFonts w:hint="eastAsia" w:ascii="宋体" w:hAnsi="宋体" w:eastAsia="宋体" w:cs="宋体"/>
          <w:sz w:val="28"/>
          <w:szCs w:val="28"/>
        </w:rPr>
        <w:t>本单位无专项预算项目，因此未组织开展项目支出绩效评价。</w:t>
      </w:r>
    </w:p>
    <w:p w14:paraId="735543DD">
      <w:pPr>
        <w:spacing w:line="580" w:lineRule="exact"/>
        <w:ind w:firstLine="640" w:firstLineChars="200"/>
        <w:rPr>
          <w:rFonts w:hint="eastAsia" w:ascii="仿宋_GB2312" w:hAnsi="仿宋_GB2312" w:eastAsia="仿宋_GB2312" w:cs="仿宋_GB2312"/>
          <w:sz w:val="32"/>
          <w:szCs w:val="32"/>
        </w:rPr>
      </w:pPr>
      <w:bookmarkStart w:id="100" w:name="_Toc15396618"/>
    </w:p>
    <w:p w14:paraId="76CD2CEB">
      <w:pPr>
        <w:spacing w:line="600" w:lineRule="exact"/>
        <w:jc w:val="center"/>
        <w:outlineLvl w:val="0"/>
        <w:rPr>
          <w:rFonts w:hint="eastAsia" w:ascii="宋体" w:hAnsi="宋体" w:eastAsia="宋体" w:cs="宋体"/>
          <w:color w:val="auto"/>
          <w:sz w:val="44"/>
          <w:szCs w:val="44"/>
          <w:highlight w:val="none"/>
        </w:rPr>
      </w:pPr>
    </w:p>
    <w:p w14:paraId="7F94A406">
      <w:pPr>
        <w:spacing w:line="600" w:lineRule="exact"/>
        <w:jc w:val="center"/>
        <w:outlineLvl w:val="0"/>
        <w:rPr>
          <w:rFonts w:hint="eastAsia" w:ascii="宋体" w:hAnsi="宋体" w:eastAsia="宋体" w:cs="宋体"/>
          <w:color w:val="auto"/>
          <w:sz w:val="44"/>
          <w:szCs w:val="44"/>
          <w:highlight w:val="none"/>
        </w:rPr>
      </w:pPr>
    </w:p>
    <w:p w14:paraId="06CA1B29">
      <w:pPr>
        <w:pStyle w:val="2"/>
        <w:rPr>
          <w:rFonts w:hint="eastAsia" w:ascii="宋体" w:hAnsi="宋体" w:eastAsia="宋体" w:cs="宋体"/>
          <w:color w:val="auto"/>
          <w:sz w:val="44"/>
          <w:szCs w:val="44"/>
          <w:highlight w:val="none"/>
        </w:rPr>
      </w:pPr>
    </w:p>
    <w:p w14:paraId="7DA77720">
      <w:pPr>
        <w:pStyle w:val="2"/>
        <w:rPr>
          <w:rFonts w:hint="eastAsia" w:ascii="宋体" w:hAnsi="宋体" w:eastAsia="宋体" w:cs="宋体"/>
          <w:color w:val="auto"/>
          <w:sz w:val="44"/>
          <w:szCs w:val="44"/>
          <w:highlight w:val="none"/>
        </w:rPr>
      </w:pPr>
    </w:p>
    <w:p w14:paraId="4F9F5131">
      <w:pPr>
        <w:pStyle w:val="2"/>
        <w:rPr>
          <w:rFonts w:hint="eastAsia" w:ascii="宋体" w:hAnsi="宋体" w:eastAsia="宋体" w:cs="宋体"/>
          <w:color w:val="auto"/>
          <w:sz w:val="44"/>
          <w:szCs w:val="44"/>
          <w:highlight w:val="none"/>
        </w:rPr>
      </w:pPr>
    </w:p>
    <w:p w14:paraId="4F88FC04">
      <w:pPr>
        <w:pStyle w:val="2"/>
        <w:rPr>
          <w:rFonts w:hint="eastAsia" w:ascii="宋体" w:hAnsi="宋体" w:eastAsia="宋体" w:cs="宋体"/>
          <w:color w:val="auto"/>
          <w:sz w:val="44"/>
          <w:szCs w:val="44"/>
          <w:highlight w:val="none"/>
        </w:rPr>
      </w:pPr>
    </w:p>
    <w:p w14:paraId="5F4D7CB6">
      <w:pPr>
        <w:pStyle w:val="2"/>
        <w:rPr>
          <w:rFonts w:hint="eastAsia" w:ascii="宋体" w:hAnsi="宋体" w:eastAsia="宋体" w:cs="宋体"/>
          <w:color w:val="auto"/>
          <w:sz w:val="44"/>
          <w:szCs w:val="44"/>
          <w:highlight w:val="none"/>
        </w:rPr>
      </w:pPr>
    </w:p>
    <w:p w14:paraId="06A66AAA">
      <w:pPr>
        <w:pStyle w:val="2"/>
        <w:rPr>
          <w:rFonts w:hint="eastAsia" w:ascii="宋体" w:hAnsi="宋体" w:eastAsia="宋体" w:cs="宋体"/>
          <w:color w:val="auto"/>
          <w:sz w:val="44"/>
          <w:szCs w:val="44"/>
          <w:highlight w:val="none"/>
        </w:rPr>
      </w:pPr>
    </w:p>
    <w:p w14:paraId="20EAD6AA">
      <w:pPr>
        <w:pStyle w:val="2"/>
        <w:rPr>
          <w:rFonts w:hint="eastAsia" w:ascii="宋体" w:hAnsi="宋体" w:eastAsia="宋体" w:cs="宋体"/>
          <w:color w:val="auto"/>
          <w:sz w:val="44"/>
          <w:szCs w:val="44"/>
          <w:highlight w:val="none"/>
        </w:rPr>
      </w:pPr>
    </w:p>
    <w:p w14:paraId="4A4F0B41">
      <w:pPr>
        <w:pStyle w:val="2"/>
        <w:rPr>
          <w:rFonts w:hint="eastAsia" w:ascii="宋体" w:hAnsi="宋体" w:eastAsia="宋体" w:cs="宋体"/>
          <w:color w:val="auto"/>
          <w:sz w:val="44"/>
          <w:szCs w:val="44"/>
          <w:highlight w:val="none"/>
        </w:rPr>
      </w:pPr>
    </w:p>
    <w:p w14:paraId="4A9D63E9">
      <w:pPr>
        <w:pStyle w:val="2"/>
        <w:rPr>
          <w:rFonts w:hint="eastAsia" w:ascii="宋体" w:hAnsi="宋体" w:eastAsia="宋体" w:cs="宋体"/>
          <w:color w:val="auto"/>
          <w:sz w:val="44"/>
          <w:szCs w:val="44"/>
          <w:highlight w:val="none"/>
        </w:rPr>
      </w:pPr>
    </w:p>
    <w:p w14:paraId="533206C5">
      <w:pPr>
        <w:pStyle w:val="2"/>
        <w:rPr>
          <w:rFonts w:hint="eastAsia" w:ascii="宋体" w:hAnsi="宋体" w:eastAsia="宋体" w:cs="宋体"/>
          <w:color w:val="auto"/>
          <w:sz w:val="44"/>
          <w:szCs w:val="44"/>
          <w:highlight w:val="none"/>
        </w:rPr>
      </w:pPr>
    </w:p>
    <w:p w14:paraId="48FB9188">
      <w:pPr>
        <w:pStyle w:val="2"/>
        <w:rPr>
          <w:rFonts w:hint="eastAsia" w:ascii="宋体" w:hAnsi="宋体" w:eastAsia="宋体" w:cs="宋体"/>
          <w:color w:val="auto"/>
          <w:sz w:val="44"/>
          <w:szCs w:val="44"/>
          <w:highlight w:val="none"/>
        </w:rPr>
      </w:pPr>
    </w:p>
    <w:p w14:paraId="724614E8">
      <w:pPr>
        <w:pStyle w:val="2"/>
        <w:rPr>
          <w:rFonts w:hint="eastAsia" w:ascii="宋体" w:hAnsi="宋体" w:eastAsia="宋体" w:cs="宋体"/>
          <w:color w:val="auto"/>
          <w:sz w:val="44"/>
          <w:szCs w:val="44"/>
          <w:highlight w:val="none"/>
        </w:rPr>
      </w:pPr>
    </w:p>
    <w:p w14:paraId="146C19A8">
      <w:pPr>
        <w:pStyle w:val="2"/>
        <w:rPr>
          <w:rFonts w:hint="eastAsia" w:ascii="宋体" w:hAnsi="宋体" w:eastAsia="宋体" w:cs="宋体"/>
          <w:color w:val="auto"/>
          <w:sz w:val="44"/>
          <w:szCs w:val="44"/>
          <w:highlight w:val="none"/>
        </w:rPr>
      </w:pPr>
    </w:p>
    <w:p w14:paraId="343F6226">
      <w:pPr>
        <w:pStyle w:val="2"/>
        <w:rPr>
          <w:rFonts w:hint="eastAsia" w:ascii="宋体" w:hAnsi="宋体" w:eastAsia="宋体" w:cs="宋体"/>
          <w:color w:val="auto"/>
          <w:sz w:val="44"/>
          <w:szCs w:val="44"/>
          <w:highlight w:val="none"/>
        </w:rPr>
      </w:pPr>
    </w:p>
    <w:p w14:paraId="51B91B01">
      <w:pPr>
        <w:spacing w:line="600" w:lineRule="exact"/>
        <w:jc w:val="center"/>
        <w:outlineLvl w:val="0"/>
        <w:rPr>
          <w:rFonts w:hint="eastAsia" w:ascii="宋体" w:hAnsi="宋体" w:eastAsia="宋体" w:cs="宋体"/>
          <w:color w:val="auto"/>
          <w:sz w:val="44"/>
          <w:szCs w:val="44"/>
          <w:highlight w:val="none"/>
        </w:rPr>
      </w:pPr>
    </w:p>
    <w:p w14:paraId="64B83159">
      <w:pPr>
        <w:spacing w:line="600" w:lineRule="exact"/>
        <w:jc w:val="center"/>
        <w:outlineLvl w:val="0"/>
        <w:rPr>
          <w:rFonts w:hint="eastAsia" w:ascii="宋体" w:hAnsi="宋体" w:eastAsia="宋体" w:cs="宋体"/>
          <w:b w:val="0"/>
          <w:color w:val="auto"/>
          <w:highlight w:val="none"/>
        </w:rPr>
      </w:pPr>
      <w:bookmarkStart w:id="101" w:name="_Toc3057_WPSOffice_Level1"/>
      <w:r>
        <w:rPr>
          <w:rFonts w:hint="eastAsia" w:ascii="宋体" w:hAnsi="宋体" w:eastAsia="宋体" w:cs="宋体"/>
          <w:color w:val="auto"/>
          <w:sz w:val="44"/>
          <w:szCs w:val="44"/>
          <w:highlight w:val="none"/>
        </w:rPr>
        <w:t>第</w:t>
      </w:r>
      <w:r>
        <w:rPr>
          <w:rStyle w:val="26"/>
          <w:rFonts w:hint="eastAsia" w:ascii="宋体" w:hAnsi="宋体" w:eastAsia="宋体" w:cs="宋体"/>
          <w:b w:val="0"/>
          <w:color w:val="auto"/>
          <w:highlight w:val="none"/>
        </w:rPr>
        <w:t>五部分 附表</w:t>
      </w:r>
      <w:bookmarkEnd w:id="97"/>
      <w:bookmarkEnd w:id="100"/>
      <w:bookmarkEnd w:id="101"/>
      <w:bookmarkStart w:id="102" w:name="_Toc15396619"/>
    </w:p>
    <w:p w14:paraId="1076AC36">
      <w:pPr>
        <w:pStyle w:val="4"/>
        <w:rPr>
          <w:rFonts w:hint="eastAsia" w:ascii="宋体" w:hAnsi="宋体" w:eastAsia="宋体" w:cs="宋体"/>
          <w:color w:val="auto"/>
          <w:sz w:val="28"/>
          <w:szCs w:val="28"/>
          <w:highlight w:val="none"/>
        </w:rPr>
      </w:pPr>
      <w:bookmarkStart w:id="103" w:name="_Toc30170_WPSOffice_Level2"/>
      <w:r>
        <w:rPr>
          <w:rFonts w:hint="eastAsia" w:ascii="宋体" w:hAnsi="宋体" w:eastAsia="宋体" w:cs="宋体"/>
          <w:b w:val="0"/>
          <w:color w:val="auto"/>
          <w:sz w:val="28"/>
          <w:szCs w:val="28"/>
          <w:highlight w:val="none"/>
        </w:rPr>
        <w:t>一、收</w:t>
      </w:r>
      <w:r>
        <w:rPr>
          <w:rStyle w:val="27"/>
          <w:rFonts w:hint="eastAsia" w:ascii="宋体" w:hAnsi="宋体" w:eastAsia="宋体" w:cs="宋体"/>
          <w:b w:val="0"/>
          <w:bCs w:val="0"/>
          <w:color w:val="auto"/>
          <w:sz w:val="28"/>
          <w:szCs w:val="28"/>
          <w:highlight w:val="none"/>
        </w:rPr>
        <w:t>入支出决算总表</w:t>
      </w:r>
      <w:bookmarkEnd w:id="102"/>
      <w:bookmarkEnd w:id="103"/>
    </w:p>
    <w:p w14:paraId="5AECE65F">
      <w:pPr>
        <w:pStyle w:val="4"/>
        <w:rPr>
          <w:rFonts w:hint="eastAsia" w:ascii="宋体" w:hAnsi="宋体" w:eastAsia="宋体" w:cs="宋体"/>
          <w:color w:val="auto"/>
          <w:sz w:val="28"/>
          <w:szCs w:val="28"/>
          <w:highlight w:val="none"/>
        </w:rPr>
      </w:pPr>
      <w:bookmarkStart w:id="104" w:name="_Toc14248_WPSOffice_Level2"/>
      <w:bookmarkStart w:id="105" w:name="_Toc15396620"/>
      <w:r>
        <w:rPr>
          <w:rFonts w:hint="eastAsia" w:ascii="宋体" w:hAnsi="宋体" w:eastAsia="宋体" w:cs="宋体"/>
          <w:b w:val="0"/>
          <w:color w:val="auto"/>
          <w:sz w:val="28"/>
          <w:szCs w:val="28"/>
          <w:highlight w:val="none"/>
        </w:rPr>
        <w:t>二、收</w:t>
      </w:r>
      <w:r>
        <w:rPr>
          <w:rStyle w:val="27"/>
          <w:rFonts w:hint="eastAsia" w:ascii="宋体" w:hAnsi="宋体" w:eastAsia="宋体" w:cs="宋体"/>
          <w:b w:val="0"/>
          <w:bCs w:val="0"/>
          <w:color w:val="auto"/>
          <w:sz w:val="28"/>
          <w:szCs w:val="28"/>
          <w:highlight w:val="none"/>
        </w:rPr>
        <w:t>入决算表</w:t>
      </w:r>
      <w:bookmarkEnd w:id="104"/>
      <w:bookmarkEnd w:id="105"/>
    </w:p>
    <w:p w14:paraId="413DE014">
      <w:pPr>
        <w:pStyle w:val="4"/>
        <w:rPr>
          <w:rFonts w:hint="eastAsia" w:ascii="宋体" w:hAnsi="宋体" w:eastAsia="宋体" w:cs="宋体"/>
          <w:color w:val="auto"/>
          <w:sz w:val="28"/>
          <w:szCs w:val="28"/>
          <w:highlight w:val="none"/>
        </w:rPr>
      </w:pPr>
      <w:bookmarkStart w:id="106" w:name="_Toc6356_WPSOffice_Level2"/>
      <w:bookmarkStart w:id="107" w:name="_Toc15396621"/>
      <w:r>
        <w:rPr>
          <w:rStyle w:val="27"/>
          <w:rFonts w:hint="eastAsia" w:ascii="宋体" w:hAnsi="宋体" w:eastAsia="宋体" w:cs="宋体"/>
          <w:b w:val="0"/>
          <w:bCs w:val="0"/>
          <w:color w:val="auto"/>
          <w:sz w:val="28"/>
          <w:szCs w:val="28"/>
          <w:highlight w:val="none"/>
        </w:rPr>
        <w:t>三、</w:t>
      </w:r>
      <w:r>
        <w:rPr>
          <w:rFonts w:hint="eastAsia" w:ascii="宋体" w:hAnsi="宋体" w:eastAsia="宋体" w:cs="宋体"/>
          <w:b w:val="0"/>
          <w:color w:val="auto"/>
          <w:sz w:val="28"/>
          <w:szCs w:val="28"/>
          <w:highlight w:val="none"/>
        </w:rPr>
        <w:t>支</w:t>
      </w:r>
      <w:r>
        <w:rPr>
          <w:rStyle w:val="27"/>
          <w:rFonts w:hint="eastAsia" w:ascii="宋体" w:hAnsi="宋体" w:eastAsia="宋体" w:cs="宋体"/>
          <w:b w:val="0"/>
          <w:bCs w:val="0"/>
          <w:color w:val="auto"/>
          <w:sz w:val="28"/>
          <w:szCs w:val="28"/>
          <w:highlight w:val="none"/>
        </w:rPr>
        <w:t>出决算表</w:t>
      </w:r>
      <w:bookmarkEnd w:id="106"/>
      <w:bookmarkEnd w:id="107"/>
    </w:p>
    <w:p w14:paraId="1AB82999">
      <w:pPr>
        <w:pStyle w:val="4"/>
        <w:rPr>
          <w:rFonts w:hint="eastAsia" w:ascii="宋体" w:hAnsi="宋体" w:eastAsia="宋体" w:cs="宋体"/>
          <w:b w:val="0"/>
          <w:color w:val="auto"/>
          <w:sz w:val="28"/>
          <w:szCs w:val="28"/>
          <w:highlight w:val="none"/>
        </w:rPr>
      </w:pPr>
      <w:bookmarkStart w:id="108" w:name="_Toc15396622"/>
      <w:bookmarkStart w:id="109" w:name="_Toc14907_WPSOffice_Level2"/>
      <w:r>
        <w:rPr>
          <w:rStyle w:val="27"/>
          <w:rFonts w:hint="eastAsia" w:ascii="宋体" w:hAnsi="宋体" w:eastAsia="宋体" w:cs="宋体"/>
          <w:b w:val="0"/>
          <w:bCs w:val="0"/>
          <w:color w:val="auto"/>
          <w:sz w:val="28"/>
          <w:szCs w:val="28"/>
          <w:highlight w:val="none"/>
        </w:rPr>
        <w:t>四、</w:t>
      </w:r>
      <w:r>
        <w:rPr>
          <w:rFonts w:hint="eastAsia" w:ascii="宋体" w:hAnsi="宋体" w:eastAsia="宋体" w:cs="宋体"/>
          <w:b w:val="0"/>
          <w:color w:val="auto"/>
          <w:sz w:val="28"/>
          <w:szCs w:val="28"/>
          <w:highlight w:val="none"/>
        </w:rPr>
        <w:t>财</w:t>
      </w:r>
      <w:r>
        <w:rPr>
          <w:rStyle w:val="27"/>
          <w:rFonts w:hint="eastAsia" w:ascii="宋体" w:hAnsi="宋体" w:eastAsia="宋体" w:cs="宋体"/>
          <w:b w:val="0"/>
          <w:bCs w:val="0"/>
          <w:color w:val="auto"/>
          <w:sz w:val="28"/>
          <w:szCs w:val="28"/>
          <w:highlight w:val="none"/>
        </w:rPr>
        <w:t>政拨款收入支出决算总表</w:t>
      </w:r>
      <w:bookmarkEnd w:id="108"/>
      <w:bookmarkEnd w:id="109"/>
    </w:p>
    <w:p w14:paraId="23711770">
      <w:pPr>
        <w:pStyle w:val="4"/>
        <w:rPr>
          <w:rStyle w:val="27"/>
          <w:rFonts w:hint="eastAsia" w:ascii="宋体" w:hAnsi="宋体" w:eastAsia="宋体" w:cs="宋体"/>
          <w:b w:val="0"/>
          <w:bCs w:val="0"/>
          <w:color w:val="auto"/>
          <w:sz w:val="28"/>
          <w:szCs w:val="28"/>
          <w:highlight w:val="none"/>
        </w:rPr>
      </w:pPr>
      <w:bookmarkStart w:id="110" w:name="_Toc15396623"/>
      <w:bookmarkStart w:id="111" w:name="_Toc7471_WPSOffice_Level2"/>
      <w:r>
        <w:rPr>
          <w:rStyle w:val="27"/>
          <w:rFonts w:hint="eastAsia" w:ascii="宋体" w:hAnsi="宋体" w:eastAsia="宋体" w:cs="宋体"/>
          <w:b w:val="0"/>
          <w:bCs w:val="0"/>
          <w:color w:val="auto"/>
          <w:sz w:val="28"/>
          <w:szCs w:val="28"/>
          <w:highlight w:val="none"/>
        </w:rPr>
        <w:t>五、</w:t>
      </w:r>
      <w:r>
        <w:rPr>
          <w:rFonts w:hint="eastAsia" w:ascii="宋体" w:hAnsi="宋体" w:eastAsia="宋体" w:cs="宋体"/>
          <w:b w:val="0"/>
          <w:color w:val="auto"/>
          <w:sz w:val="28"/>
          <w:szCs w:val="28"/>
          <w:highlight w:val="none"/>
        </w:rPr>
        <w:t>财</w:t>
      </w:r>
      <w:r>
        <w:rPr>
          <w:rStyle w:val="27"/>
          <w:rFonts w:hint="eastAsia" w:ascii="宋体" w:hAnsi="宋体" w:eastAsia="宋体" w:cs="宋体"/>
          <w:b w:val="0"/>
          <w:bCs w:val="0"/>
          <w:color w:val="auto"/>
          <w:sz w:val="28"/>
          <w:szCs w:val="28"/>
          <w:highlight w:val="none"/>
        </w:rPr>
        <w:t>政拨款支出决算明细表</w:t>
      </w:r>
      <w:bookmarkEnd w:id="110"/>
      <w:bookmarkEnd w:id="111"/>
      <w:bookmarkStart w:id="112" w:name="_Toc15396624"/>
    </w:p>
    <w:p w14:paraId="0E857C5C">
      <w:pPr>
        <w:pStyle w:val="4"/>
        <w:rPr>
          <w:rFonts w:hint="eastAsia" w:ascii="宋体" w:hAnsi="宋体" w:eastAsia="宋体" w:cs="宋体"/>
          <w:color w:val="auto"/>
          <w:sz w:val="28"/>
          <w:szCs w:val="28"/>
          <w:highlight w:val="none"/>
        </w:rPr>
      </w:pPr>
      <w:bookmarkStart w:id="113" w:name="_Toc7430_WPSOffice_Level2"/>
      <w:r>
        <w:rPr>
          <w:rStyle w:val="27"/>
          <w:rFonts w:hint="eastAsia" w:ascii="宋体" w:hAnsi="宋体" w:eastAsia="宋体" w:cs="宋体"/>
          <w:b w:val="0"/>
          <w:bCs w:val="0"/>
          <w:color w:val="auto"/>
          <w:sz w:val="28"/>
          <w:szCs w:val="28"/>
          <w:highlight w:val="none"/>
        </w:rPr>
        <w:t>六、</w:t>
      </w:r>
      <w:r>
        <w:rPr>
          <w:rFonts w:hint="eastAsia" w:ascii="宋体" w:hAnsi="宋体" w:eastAsia="宋体" w:cs="宋体"/>
          <w:b w:val="0"/>
          <w:color w:val="auto"/>
          <w:sz w:val="28"/>
          <w:szCs w:val="28"/>
          <w:highlight w:val="none"/>
        </w:rPr>
        <w:t>一</w:t>
      </w:r>
      <w:r>
        <w:rPr>
          <w:rStyle w:val="27"/>
          <w:rFonts w:hint="eastAsia" w:ascii="宋体" w:hAnsi="宋体" w:eastAsia="宋体" w:cs="宋体"/>
          <w:b w:val="0"/>
          <w:bCs w:val="0"/>
          <w:color w:val="auto"/>
          <w:sz w:val="28"/>
          <w:szCs w:val="28"/>
          <w:highlight w:val="none"/>
        </w:rPr>
        <w:t>般公共预算财政拨款支出决算表</w:t>
      </w:r>
      <w:bookmarkEnd w:id="112"/>
      <w:bookmarkEnd w:id="113"/>
    </w:p>
    <w:p w14:paraId="4097963A">
      <w:pPr>
        <w:pStyle w:val="4"/>
        <w:rPr>
          <w:rFonts w:hint="eastAsia" w:ascii="宋体" w:hAnsi="宋体" w:eastAsia="宋体" w:cs="宋体"/>
          <w:color w:val="auto"/>
          <w:sz w:val="28"/>
          <w:szCs w:val="28"/>
          <w:highlight w:val="none"/>
        </w:rPr>
      </w:pPr>
      <w:bookmarkStart w:id="114" w:name="_Toc15396625"/>
      <w:bookmarkStart w:id="115" w:name="_Toc26842_WPSOffice_Level2"/>
      <w:r>
        <w:rPr>
          <w:rStyle w:val="27"/>
          <w:rFonts w:hint="eastAsia" w:ascii="宋体" w:hAnsi="宋体" w:eastAsia="宋体" w:cs="宋体"/>
          <w:b w:val="0"/>
          <w:bCs w:val="0"/>
          <w:color w:val="auto"/>
          <w:sz w:val="28"/>
          <w:szCs w:val="28"/>
          <w:highlight w:val="none"/>
        </w:rPr>
        <w:t>七、</w:t>
      </w:r>
      <w:r>
        <w:rPr>
          <w:rFonts w:hint="eastAsia" w:ascii="宋体" w:hAnsi="宋体" w:eastAsia="宋体" w:cs="宋体"/>
          <w:b w:val="0"/>
          <w:color w:val="auto"/>
          <w:sz w:val="28"/>
          <w:szCs w:val="28"/>
          <w:highlight w:val="none"/>
        </w:rPr>
        <w:t>一</w:t>
      </w:r>
      <w:r>
        <w:rPr>
          <w:rStyle w:val="27"/>
          <w:rFonts w:hint="eastAsia" w:ascii="宋体" w:hAnsi="宋体" w:eastAsia="宋体" w:cs="宋体"/>
          <w:b w:val="0"/>
          <w:bCs w:val="0"/>
          <w:color w:val="auto"/>
          <w:sz w:val="28"/>
          <w:szCs w:val="28"/>
          <w:highlight w:val="none"/>
        </w:rPr>
        <w:t>般公共预算财政拨款支出决算明细表</w:t>
      </w:r>
      <w:bookmarkEnd w:id="114"/>
      <w:bookmarkEnd w:id="115"/>
    </w:p>
    <w:p w14:paraId="1C84024D">
      <w:pPr>
        <w:pStyle w:val="4"/>
        <w:rPr>
          <w:rFonts w:hint="eastAsia" w:ascii="宋体" w:hAnsi="宋体" w:eastAsia="宋体" w:cs="宋体"/>
          <w:color w:val="auto"/>
          <w:sz w:val="28"/>
          <w:szCs w:val="28"/>
          <w:highlight w:val="none"/>
        </w:rPr>
      </w:pPr>
      <w:bookmarkStart w:id="116" w:name="_Toc15396626"/>
      <w:bookmarkStart w:id="117" w:name="_Toc4870_WPSOffice_Level2"/>
      <w:r>
        <w:rPr>
          <w:rStyle w:val="27"/>
          <w:rFonts w:hint="eastAsia" w:ascii="宋体" w:hAnsi="宋体" w:eastAsia="宋体" w:cs="宋体"/>
          <w:b w:val="0"/>
          <w:bCs w:val="0"/>
          <w:color w:val="auto"/>
          <w:sz w:val="28"/>
          <w:szCs w:val="28"/>
          <w:highlight w:val="none"/>
        </w:rPr>
        <w:t>八、</w:t>
      </w:r>
      <w:r>
        <w:rPr>
          <w:rFonts w:hint="eastAsia" w:ascii="宋体" w:hAnsi="宋体" w:eastAsia="宋体" w:cs="宋体"/>
          <w:b w:val="0"/>
          <w:color w:val="auto"/>
          <w:sz w:val="28"/>
          <w:szCs w:val="28"/>
          <w:highlight w:val="none"/>
        </w:rPr>
        <w:t>一</w:t>
      </w:r>
      <w:r>
        <w:rPr>
          <w:rStyle w:val="27"/>
          <w:rFonts w:hint="eastAsia" w:ascii="宋体" w:hAnsi="宋体" w:eastAsia="宋体" w:cs="宋体"/>
          <w:b w:val="0"/>
          <w:bCs w:val="0"/>
          <w:color w:val="auto"/>
          <w:sz w:val="28"/>
          <w:szCs w:val="28"/>
          <w:highlight w:val="none"/>
        </w:rPr>
        <w:t>般公共预算财政拨款基本支出决算表</w:t>
      </w:r>
      <w:bookmarkEnd w:id="116"/>
      <w:bookmarkEnd w:id="117"/>
    </w:p>
    <w:p w14:paraId="59A33630">
      <w:pPr>
        <w:pStyle w:val="4"/>
        <w:rPr>
          <w:rFonts w:hint="eastAsia" w:ascii="宋体" w:hAnsi="宋体" w:eastAsia="宋体" w:cs="宋体"/>
          <w:color w:val="auto"/>
          <w:sz w:val="28"/>
          <w:szCs w:val="28"/>
          <w:highlight w:val="none"/>
        </w:rPr>
      </w:pPr>
      <w:bookmarkStart w:id="118" w:name="_Toc15396627"/>
      <w:bookmarkStart w:id="119" w:name="_Toc23676_WPSOffice_Level2"/>
      <w:r>
        <w:rPr>
          <w:rStyle w:val="27"/>
          <w:rFonts w:hint="eastAsia" w:ascii="宋体" w:hAnsi="宋体" w:eastAsia="宋体" w:cs="宋体"/>
          <w:b w:val="0"/>
          <w:bCs w:val="0"/>
          <w:color w:val="auto"/>
          <w:sz w:val="28"/>
          <w:szCs w:val="28"/>
          <w:highlight w:val="none"/>
        </w:rPr>
        <w:t>九、</w:t>
      </w:r>
      <w:r>
        <w:rPr>
          <w:rFonts w:hint="eastAsia" w:ascii="宋体" w:hAnsi="宋体" w:eastAsia="宋体" w:cs="宋体"/>
          <w:b w:val="0"/>
          <w:color w:val="auto"/>
          <w:sz w:val="28"/>
          <w:szCs w:val="28"/>
          <w:highlight w:val="none"/>
        </w:rPr>
        <w:t>一</w:t>
      </w:r>
      <w:r>
        <w:rPr>
          <w:rStyle w:val="27"/>
          <w:rFonts w:hint="eastAsia" w:ascii="宋体" w:hAnsi="宋体" w:eastAsia="宋体" w:cs="宋体"/>
          <w:b w:val="0"/>
          <w:bCs w:val="0"/>
          <w:color w:val="auto"/>
          <w:sz w:val="28"/>
          <w:szCs w:val="28"/>
          <w:highlight w:val="none"/>
        </w:rPr>
        <w:t>般公共预算财政拨款项目支出决算表</w:t>
      </w:r>
      <w:bookmarkEnd w:id="118"/>
      <w:bookmarkEnd w:id="119"/>
    </w:p>
    <w:p w14:paraId="26FD1CF2">
      <w:pPr>
        <w:pStyle w:val="4"/>
        <w:rPr>
          <w:rFonts w:hint="eastAsia" w:ascii="宋体" w:hAnsi="宋体" w:eastAsia="宋体" w:cs="宋体"/>
          <w:color w:val="auto"/>
          <w:sz w:val="28"/>
          <w:szCs w:val="28"/>
          <w:highlight w:val="none"/>
        </w:rPr>
      </w:pPr>
      <w:bookmarkStart w:id="120" w:name="_Toc15396628"/>
      <w:bookmarkStart w:id="121" w:name="_Toc5468_WPSOffice_Level2"/>
      <w:r>
        <w:rPr>
          <w:rStyle w:val="27"/>
          <w:rFonts w:hint="eastAsia" w:ascii="宋体" w:hAnsi="宋体" w:eastAsia="宋体" w:cs="宋体"/>
          <w:b w:val="0"/>
          <w:bCs w:val="0"/>
          <w:color w:val="auto"/>
          <w:sz w:val="28"/>
          <w:szCs w:val="28"/>
          <w:highlight w:val="none"/>
        </w:rPr>
        <w:t>十、</w:t>
      </w:r>
      <w:r>
        <w:rPr>
          <w:rFonts w:hint="eastAsia" w:ascii="宋体" w:hAnsi="宋体" w:eastAsia="宋体" w:cs="宋体"/>
          <w:b w:val="0"/>
          <w:color w:val="auto"/>
          <w:sz w:val="28"/>
          <w:szCs w:val="28"/>
          <w:highlight w:val="none"/>
        </w:rPr>
        <w:t>一</w:t>
      </w:r>
      <w:r>
        <w:rPr>
          <w:rStyle w:val="27"/>
          <w:rFonts w:hint="eastAsia" w:ascii="宋体" w:hAnsi="宋体" w:eastAsia="宋体" w:cs="宋体"/>
          <w:b w:val="0"/>
          <w:bCs w:val="0"/>
          <w:color w:val="auto"/>
          <w:sz w:val="28"/>
          <w:szCs w:val="28"/>
          <w:highlight w:val="none"/>
        </w:rPr>
        <w:t>般公共预算财政拨款“三公”经费支出决算表</w:t>
      </w:r>
      <w:bookmarkEnd w:id="120"/>
      <w:bookmarkEnd w:id="121"/>
    </w:p>
    <w:p w14:paraId="3CA3FD5A">
      <w:pPr>
        <w:pStyle w:val="4"/>
        <w:rPr>
          <w:rFonts w:hint="eastAsia" w:ascii="宋体" w:hAnsi="宋体" w:eastAsia="宋体" w:cs="宋体"/>
          <w:color w:val="auto"/>
          <w:sz w:val="28"/>
          <w:szCs w:val="28"/>
          <w:highlight w:val="none"/>
        </w:rPr>
      </w:pPr>
      <w:bookmarkStart w:id="122" w:name="_Toc15396629"/>
      <w:bookmarkStart w:id="123" w:name="_Toc9058_WPSOffice_Level2"/>
      <w:r>
        <w:rPr>
          <w:rStyle w:val="27"/>
          <w:rFonts w:hint="eastAsia" w:ascii="宋体" w:hAnsi="宋体" w:eastAsia="宋体" w:cs="宋体"/>
          <w:b w:val="0"/>
          <w:bCs w:val="0"/>
          <w:color w:val="auto"/>
          <w:sz w:val="28"/>
          <w:szCs w:val="28"/>
          <w:highlight w:val="none"/>
        </w:rPr>
        <w:t>十一、</w:t>
      </w:r>
      <w:r>
        <w:rPr>
          <w:rFonts w:hint="eastAsia" w:ascii="宋体" w:hAnsi="宋体" w:eastAsia="宋体" w:cs="宋体"/>
          <w:b w:val="0"/>
          <w:color w:val="auto"/>
          <w:sz w:val="28"/>
          <w:szCs w:val="28"/>
          <w:highlight w:val="none"/>
        </w:rPr>
        <w:t>政</w:t>
      </w:r>
      <w:r>
        <w:rPr>
          <w:rStyle w:val="27"/>
          <w:rFonts w:hint="eastAsia" w:ascii="宋体" w:hAnsi="宋体" w:eastAsia="宋体" w:cs="宋体"/>
          <w:b w:val="0"/>
          <w:bCs w:val="0"/>
          <w:color w:val="auto"/>
          <w:sz w:val="28"/>
          <w:szCs w:val="28"/>
          <w:highlight w:val="none"/>
        </w:rPr>
        <w:t>府性基金预算财政拨款收入支出决算表</w:t>
      </w:r>
      <w:bookmarkEnd w:id="122"/>
      <w:bookmarkEnd w:id="123"/>
    </w:p>
    <w:p w14:paraId="006421E2">
      <w:pPr>
        <w:pStyle w:val="4"/>
        <w:rPr>
          <w:rFonts w:hint="eastAsia" w:ascii="宋体" w:hAnsi="宋体" w:eastAsia="宋体" w:cs="宋体"/>
          <w:color w:val="auto"/>
          <w:sz w:val="28"/>
          <w:szCs w:val="28"/>
          <w:highlight w:val="none"/>
        </w:rPr>
      </w:pPr>
      <w:bookmarkStart w:id="124" w:name="_Toc15396630"/>
      <w:bookmarkStart w:id="125" w:name="_Toc9744_WPSOffice_Level2"/>
      <w:r>
        <w:rPr>
          <w:rStyle w:val="27"/>
          <w:rFonts w:hint="eastAsia" w:ascii="宋体" w:hAnsi="宋体" w:eastAsia="宋体" w:cs="宋体"/>
          <w:b w:val="0"/>
          <w:bCs w:val="0"/>
          <w:color w:val="auto"/>
          <w:sz w:val="28"/>
          <w:szCs w:val="28"/>
          <w:highlight w:val="none"/>
        </w:rPr>
        <w:t>十二、</w:t>
      </w:r>
      <w:r>
        <w:rPr>
          <w:rFonts w:hint="eastAsia" w:ascii="宋体" w:hAnsi="宋体" w:eastAsia="宋体" w:cs="宋体"/>
          <w:b w:val="0"/>
          <w:color w:val="auto"/>
          <w:sz w:val="28"/>
          <w:szCs w:val="28"/>
          <w:highlight w:val="none"/>
        </w:rPr>
        <w:t>政</w:t>
      </w:r>
      <w:r>
        <w:rPr>
          <w:rStyle w:val="27"/>
          <w:rFonts w:hint="eastAsia" w:ascii="宋体" w:hAnsi="宋体" w:eastAsia="宋体" w:cs="宋体"/>
          <w:b w:val="0"/>
          <w:bCs w:val="0"/>
          <w:color w:val="auto"/>
          <w:sz w:val="28"/>
          <w:szCs w:val="28"/>
          <w:highlight w:val="none"/>
        </w:rPr>
        <w:t>府性基金预算财政拨款“三公”经费支出决算表</w:t>
      </w:r>
      <w:bookmarkEnd w:id="124"/>
      <w:bookmarkEnd w:id="125"/>
    </w:p>
    <w:p w14:paraId="4C7D8212">
      <w:pPr>
        <w:pStyle w:val="4"/>
        <w:rPr>
          <w:rStyle w:val="27"/>
          <w:rFonts w:hint="eastAsia" w:ascii="宋体" w:hAnsi="宋体" w:eastAsia="宋体" w:cs="宋体"/>
          <w:b w:val="0"/>
          <w:bCs w:val="0"/>
          <w:color w:val="auto"/>
          <w:sz w:val="28"/>
          <w:szCs w:val="28"/>
          <w:highlight w:val="none"/>
        </w:rPr>
      </w:pPr>
      <w:bookmarkStart w:id="126" w:name="_Toc15396631"/>
      <w:bookmarkStart w:id="127" w:name="_Toc21434_WPSOffice_Level2"/>
      <w:r>
        <w:rPr>
          <w:rStyle w:val="27"/>
          <w:rFonts w:hint="eastAsia" w:ascii="宋体" w:hAnsi="宋体" w:eastAsia="宋体" w:cs="宋体"/>
          <w:b w:val="0"/>
          <w:bCs w:val="0"/>
          <w:color w:val="auto"/>
          <w:sz w:val="28"/>
          <w:szCs w:val="28"/>
          <w:highlight w:val="none"/>
        </w:rPr>
        <w:t>十三、</w:t>
      </w:r>
      <w:r>
        <w:rPr>
          <w:rFonts w:hint="eastAsia" w:ascii="宋体" w:hAnsi="宋体" w:eastAsia="宋体" w:cs="宋体"/>
          <w:b w:val="0"/>
          <w:color w:val="auto"/>
          <w:sz w:val="28"/>
          <w:szCs w:val="28"/>
          <w:highlight w:val="none"/>
        </w:rPr>
        <w:t>国</w:t>
      </w:r>
      <w:r>
        <w:rPr>
          <w:rStyle w:val="27"/>
          <w:rFonts w:hint="eastAsia" w:ascii="宋体" w:hAnsi="宋体" w:eastAsia="宋体" w:cs="宋体"/>
          <w:b w:val="0"/>
          <w:bCs w:val="0"/>
          <w:color w:val="auto"/>
          <w:sz w:val="28"/>
          <w:szCs w:val="28"/>
          <w:highlight w:val="none"/>
        </w:rPr>
        <w:t>有资本经营预算</w:t>
      </w:r>
      <w:r>
        <w:rPr>
          <w:rStyle w:val="27"/>
          <w:rFonts w:hint="eastAsia" w:ascii="宋体" w:hAnsi="宋体" w:eastAsia="宋体" w:cs="宋体"/>
          <w:b w:val="0"/>
          <w:bCs w:val="0"/>
          <w:color w:val="auto"/>
          <w:sz w:val="28"/>
          <w:szCs w:val="28"/>
          <w:highlight w:val="none"/>
          <w:lang w:eastAsia="zh-CN"/>
        </w:rPr>
        <w:t>财政拨款收入</w:t>
      </w:r>
      <w:r>
        <w:rPr>
          <w:rStyle w:val="27"/>
          <w:rFonts w:hint="eastAsia" w:ascii="宋体" w:hAnsi="宋体" w:eastAsia="宋体" w:cs="宋体"/>
          <w:b w:val="0"/>
          <w:bCs w:val="0"/>
          <w:color w:val="auto"/>
          <w:sz w:val="28"/>
          <w:szCs w:val="28"/>
          <w:highlight w:val="none"/>
        </w:rPr>
        <w:t>支出决算表</w:t>
      </w:r>
      <w:bookmarkEnd w:id="126"/>
      <w:bookmarkEnd w:id="127"/>
    </w:p>
    <w:p w14:paraId="20D323F7">
      <w:pPr>
        <w:rPr>
          <w:rFonts w:hint="eastAsia" w:ascii="宋体" w:hAnsi="宋体" w:eastAsia="宋体" w:cs="宋体"/>
          <w:color w:val="auto"/>
          <w:sz w:val="28"/>
          <w:szCs w:val="28"/>
          <w:highlight w:val="none"/>
          <w:lang w:eastAsia="zh-CN"/>
        </w:rPr>
      </w:pPr>
      <w:bookmarkStart w:id="128" w:name="_Toc13772_WPSOffice_Level2"/>
      <w:r>
        <w:rPr>
          <w:rStyle w:val="27"/>
          <w:rFonts w:hint="eastAsia" w:ascii="宋体" w:hAnsi="宋体" w:eastAsia="宋体" w:cs="宋体"/>
          <w:b w:val="0"/>
          <w:bCs w:val="0"/>
          <w:color w:val="auto"/>
          <w:sz w:val="28"/>
          <w:szCs w:val="28"/>
          <w:highlight w:val="none"/>
          <w:lang w:eastAsia="zh-CN"/>
        </w:rPr>
        <w:t>十四、国有资本经营预算财政拨款支出决算表</w:t>
      </w:r>
      <w:bookmarkEnd w:id="12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2E0CB6F">
        <w:pPr>
          <w:pStyle w:val="8"/>
          <w:jc w:val="center"/>
        </w:pPr>
        <w:r>
          <w:fldChar w:fldCharType="begin"/>
        </w:r>
        <w:r>
          <w:instrText xml:space="preserve">PAGE   \* MERGEFORMAT</w:instrText>
        </w:r>
        <w:r>
          <w:fldChar w:fldCharType="separate"/>
        </w:r>
        <w:r>
          <w:rPr>
            <w:lang w:val="zh-CN"/>
          </w:rPr>
          <w:t>8</w:t>
        </w:r>
        <w:r>
          <w:fldChar w:fldCharType="end"/>
        </w:r>
      </w:p>
    </w:sdtContent>
  </w:sdt>
  <w:p w14:paraId="2B3D781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286DE">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3F0B637A"/>
    <w:multiLevelType w:val="singleLevel"/>
    <w:tmpl w:val="3F0B637A"/>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zNDA1ZjdiMWNlOTZmMzNmNDk4Y2Y0MGYwMWFlY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6733"/>
    <w:rsid w:val="00AD7C1B"/>
    <w:rsid w:val="00AE16BA"/>
    <w:rsid w:val="00AE1EBE"/>
    <w:rsid w:val="00B03C9D"/>
    <w:rsid w:val="00B060AE"/>
    <w:rsid w:val="00B10517"/>
    <w:rsid w:val="00B14E76"/>
    <w:rsid w:val="00B161B8"/>
    <w:rsid w:val="00B2048C"/>
    <w:rsid w:val="00B310B9"/>
    <w:rsid w:val="00B35F3F"/>
    <w:rsid w:val="00B36CBB"/>
    <w:rsid w:val="00B41D11"/>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4A57"/>
    <w:rsid w:val="00F754A1"/>
    <w:rsid w:val="00F81FD9"/>
    <w:rsid w:val="00F841AA"/>
    <w:rsid w:val="00F84A94"/>
    <w:rsid w:val="00F87E96"/>
    <w:rsid w:val="00FA23E8"/>
    <w:rsid w:val="00FD3CC1"/>
    <w:rsid w:val="00FF1E02"/>
    <w:rsid w:val="00FF30B4"/>
    <w:rsid w:val="0101237C"/>
    <w:rsid w:val="010734DD"/>
    <w:rsid w:val="010F3BA1"/>
    <w:rsid w:val="01264FE9"/>
    <w:rsid w:val="01C0753F"/>
    <w:rsid w:val="01FB40D3"/>
    <w:rsid w:val="020A1B31"/>
    <w:rsid w:val="02720839"/>
    <w:rsid w:val="02781B14"/>
    <w:rsid w:val="02DD1A2B"/>
    <w:rsid w:val="033D1887"/>
    <w:rsid w:val="034E3158"/>
    <w:rsid w:val="035723B6"/>
    <w:rsid w:val="036D1000"/>
    <w:rsid w:val="048E55BC"/>
    <w:rsid w:val="054933A7"/>
    <w:rsid w:val="054A784B"/>
    <w:rsid w:val="05515807"/>
    <w:rsid w:val="05A625A8"/>
    <w:rsid w:val="05BA75ED"/>
    <w:rsid w:val="069C1735"/>
    <w:rsid w:val="06B84C89"/>
    <w:rsid w:val="0754675F"/>
    <w:rsid w:val="07862691"/>
    <w:rsid w:val="079F144E"/>
    <w:rsid w:val="07AB0349"/>
    <w:rsid w:val="07B45450"/>
    <w:rsid w:val="07C95D82"/>
    <w:rsid w:val="084E7652"/>
    <w:rsid w:val="085E129C"/>
    <w:rsid w:val="08880B4F"/>
    <w:rsid w:val="089E2538"/>
    <w:rsid w:val="08CE78BD"/>
    <w:rsid w:val="094A36F7"/>
    <w:rsid w:val="09CA2D09"/>
    <w:rsid w:val="09D36F65"/>
    <w:rsid w:val="0A2032A3"/>
    <w:rsid w:val="0A3B48B9"/>
    <w:rsid w:val="0A5E16A3"/>
    <w:rsid w:val="0A7964DD"/>
    <w:rsid w:val="0B054A3A"/>
    <w:rsid w:val="0B8A37D8"/>
    <w:rsid w:val="0BE54E32"/>
    <w:rsid w:val="0C030754"/>
    <w:rsid w:val="0C3B0516"/>
    <w:rsid w:val="0CFF53BF"/>
    <w:rsid w:val="0D51729D"/>
    <w:rsid w:val="0D660D65"/>
    <w:rsid w:val="0D8916FC"/>
    <w:rsid w:val="0DAD17DE"/>
    <w:rsid w:val="0DBE2B84"/>
    <w:rsid w:val="0DE325EB"/>
    <w:rsid w:val="0DE85E53"/>
    <w:rsid w:val="0E7D7522"/>
    <w:rsid w:val="0E8116C4"/>
    <w:rsid w:val="0E863161"/>
    <w:rsid w:val="0E912047"/>
    <w:rsid w:val="0FAB4813"/>
    <w:rsid w:val="0FCE654F"/>
    <w:rsid w:val="10861954"/>
    <w:rsid w:val="10916ABF"/>
    <w:rsid w:val="10C055FF"/>
    <w:rsid w:val="11360C84"/>
    <w:rsid w:val="114321F7"/>
    <w:rsid w:val="118107EC"/>
    <w:rsid w:val="11DC4155"/>
    <w:rsid w:val="11DD6519"/>
    <w:rsid w:val="123258EF"/>
    <w:rsid w:val="125C0BBE"/>
    <w:rsid w:val="126637EB"/>
    <w:rsid w:val="12D93FBD"/>
    <w:rsid w:val="12EC1F42"/>
    <w:rsid w:val="132D60B6"/>
    <w:rsid w:val="13620456"/>
    <w:rsid w:val="141A15E2"/>
    <w:rsid w:val="141D612B"/>
    <w:rsid w:val="145C4EA5"/>
    <w:rsid w:val="147C5547"/>
    <w:rsid w:val="149363ED"/>
    <w:rsid w:val="14952CF9"/>
    <w:rsid w:val="15123419"/>
    <w:rsid w:val="152139F9"/>
    <w:rsid w:val="153049D3"/>
    <w:rsid w:val="15F21E7B"/>
    <w:rsid w:val="15F31839"/>
    <w:rsid w:val="16227A29"/>
    <w:rsid w:val="168601F0"/>
    <w:rsid w:val="16BB723D"/>
    <w:rsid w:val="172D48D7"/>
    <w:rsid w:val="1739327C"/>
    <w:rsid w:val="175207E1"/>
    <w:rsid w:val="17820F82"/>
    <w:rsid w:val="18015F3F"/>
    <w:rsid w:val="180C0990"/>
    <w:rsid w:val="18BC23B6"/>
    <w:rsid w:val="18E90CD1"/>
    <w:rsid w:val="19033B41"/>
    <w:rsid w:val="19090C5B"/>
    <w:rsid w:val="19121D33"/>
    <w:rsid w:val="192A37C4"/>
    <w:rsid w:val="1998110C"/>
    <w:rsid w:val="19F16090"/>
    <w:rsid w:val="1A14645D"/>
    <w:rsid w:val="1A3C3108"/>
    <w:rsid w:val="1AAC1FB7"/>
    <w:rsid w:val="1B1C538E"/>
    <w:rsid w:val="1B3E55D1"/>
    <w:rsid w:val="1B697EA8"/>
    <w:rsid w:val="1B6C1DAC"/>
    <w:rsid w:val="1B9969DF"/>
    <w:rsid w:val="1BB915DD"/>
    <w:rsid w:val="1BD17F27"/>
    <w:rsid w:val="1BE8440E"/>
    <w:rsid w:val="1C3A1F70"/>
    <w:rsid w:val="1C8E406A"/>
    <w:rsid w:val="1C9378D2"/>
    <w:rsid w:val="1D155CEE"/>
    <w:rsid w:val="1D775173"/>
    <w:rsid w:val="1DCC1FFE"/>
    <w:rsid w:val="1E2642CF"/>
    <w:rsid w:val="1E2A6014"/>
    <w:rsid w:val="1EB34817"/>
    <w:rsid w:val="20084133"/>
    <w:rsid w:val="201605FE"/>
    <w:rsid w:val="20D52267"/>
    <w:rsid w:val="20F57F95"/>
    <w:rsid w:val="212A21E2"/>
    <w:rsid w:val="21FA7AAB"/>
    <w:rsid w:val="22680EB9"/>
    <w:rsid w:val="229575D0"/>
    <w:rsid w:val="22E74C76"/>
    <w:rsid w:val="23CA60B4"/>
    <w:rsid w:val="240371BF"/>
    <w:rsid w:val="24701892"/>
    <w:rsid w:val="24A85EE5"/>
    <w:rsid w:val="25C741E6"/>
    <w:rsid w:val="25DF76E4"/>
    <w:rsid w:val="26CF0445"/>
    <w:rsid w:val="277F2F2D"/>
    <w:rsid w:val="27802801"/>
    <w:rsid w:val="27842671"/>
    <w:rsid w:val="27D56FF1"/>
    <w:rsid w:val="27E40FE2"/>
    <w:rsid w:val="27F41768"/>
    <w:rsid w:val="280D0539"/>
    <w:rsid w:val="28195ECA"/>
    <w:rsid w:val="28674D8A"/>
    <w:rsid w:val="287265EE"/>
    <w:rsid w:val="28D41056"/>
    <w:rsid w:val="290930B0"/>
    <w:rsid w:val="292D27EB"/>
    <w:rsid w:val="293A54C1"/>
    <w:rsid w:val="298C7B83"/>
    <w:rsid w:val="29A0733C"/>
    <w:rsid w:val="29FD04D3"/>
    <w:rsid w:val="2A500BB0"/>
    <w:rsid w:val="2ABE7A3E"/>
    <w:rsid w:val="2ADB0450"/>
    <w:rsid w:val="2AE71D23"/>
    <w:rsid w:val="2AEA270C"/>
    <w:rsid w:val="2B3202B6"/>
    <w:rsid w:val="2B51698E"/>
    <w:rsid w:val="2B563FA5"/>
    <w:rsid w:val="2B5B15BB"/>
    <w:rsid w:val="2B746B21"/>
    <w:rsid w:val="2C3C763E"/>
    <w:rsid w:val="2C714E0E"/>
    <w:rsid w:val="2C8332C8"/>
    <w:rsid w:val="2C8B2374"/>
    <w:rsid w:val="2CE455E0"/>
    <w:rsid w:val="2D323ACD"/>
    <w:rsid w:val="2D691EC6"/>
    <w:rsid w:val="2E304F81"/>
    <w:rsid w:val="2E7B3001"/>
    <w:rsid w:val="2EFA178C"/>
    <w:rsid w:val="2F8A06C1"/>
    <w:rsid w:val="2F9E5F1A"/>
    <w:rsid w:val="30191A45"/>
    <w:rsid w:val="301E3DB5"/>
    <w:rsid w:val="302F2452"/>
    <w:rsid w:val="30B41D76"/>
    <w:rsid w:val="30B46D73"/>
    <w:rsid w:val="30EF096B"/>
    <w:rsid w:val="30F006F7"/>
    <w:rsid w:val="31280FC2"/>
    <w:rsid w:val="31734CC5"/>
    <w:rsid w:val="319F7F4E"/>
    <w:rsid w:val="3200110E"/>
    <w:rsid w:val="33322532"/>
    <w:rsid w:val="33B6046C"/>
    <w:rsid w:val="33CC7E67"/>
    <w:rsid w:val="34080CFD"/>
    <w:rsid w:val="353F297C"/>
    <w:rsid w:val="354237EC"/>
    <w:rsid w:val="35A26038"/>
    <w:rsid w:val="35E37D89"/>
    <w:rsid w:val="36486FF1"/>
    <w:rsid w:val="36E0506A"/>
    <w:rsid w:val="37001BE1"/>
    <w:rsid w:val="370945C1"/>
    <w:rsid w:val="381A150A"/>
    <w:rsid w:val="38701C5D"/>
    <w:rsid w:val="388861A3"/>
    <w:rsid w:val="389B3DA9"/>
    <w:rsid w:val="39205F63"/>
    <w:rsid w:val="39A700C1"/>
    <w:rsid w:val="39AE70AB"/>
    <w:rsid w:val="3A3E7B24"/>
    <w:rsid w:val="3A647D60"/>
    <w:rsid w:val="3AA60379"/>
    <w:rsid w:val="3ADD1FEC"/>
    <w:rsid w:val="3B054865"/>
    <w:rsid w:val="3BF82E56"/>
    <w:rsid w:val="3C0C0783"/>
    <w:rsid w:val="3C402E81"/>
    <w:rsid w:val="3C722C08"/>
    <w:rsid w:val="3CA803D8"/>
    <w:rsid w:val="3CD94A35"/>
    <w:rsid w:val="3D345334"/>
    <w:rsid w:val="3D386EBE"/>
    <w:rsid w:val="3DF56C47"/>
    <w:rsid w:val="3E0866F2"/>
    <w:rsid w:val="3E250A9E"/>
    <w:rsid w:val="3E2919ED"/>
    <w:rsid w:val="3E2C6DE7"/>
    <w:rsid w:val="3E526627"/>
    <w:rsid w:val="3E86299B"/>
    <w:rsid w:val="3EA3332A"/>
    <w:rsid w:val="3F577E93"/>
    <w:rsid w:val="3F9F3A96"/>
    <w:rsid w:val="401412F2"/>
    <w:rsid w:val="4033445D"/>
    <w:rsid w:val="40642B5B"/>
    <w:rsid w:val="4191317F"/>
    <w:rsid w:val="41EC520B"/>
    <w:rsid w:val="420378EC"/>
    <w:rsid w:val="426C1EA8"/>
    <w:rsid w:val="432A511E"/>
    <w:rsid w:val="438A2FD2"/>
    <w:rsid w:val="43CB7A8F"/>
    <w:rsid w:val="43E20674"/>
    <w:rsid w:val="440B65FC"/>
    <w:rsid w:val="44A10A6B"/>
    <w:rsid w:val="44A8331A"/>
    <w:rsid w:val="44B518E4"/>
    <w:rsid w:val="44DB7FE4"/>
    <w:rsid w:val="44FD42BC"/>
    <w:rsid w:val="45670559"/>
    <w:rsid w:val="4588349D"/>
    <w:rsid w:val="45D510C5"/>
    <w:rsid w:val="460736ED"/>
    <w:rsid w:val="46333408"/>
    <w:rsid w:val="463D7FB5"/>
    <w:rsid w:val="4663778E"/>
    <w:rsid w:val="46AE6647"/>
    <w:rsid w:val="46E12E64"/>
    <w:rsid w:val="46E63144"/>
    <w:rsid w:val="46FA3F26"/>
    <w:rsid w:val="46FB0324"/>
    <w:rsid w:val="4705068E"/>
    <w:rsid w:val="47110CE2"/>
    <w:rsid w:val="472B2331"/>
    <w:rsid w:val="476D2268"/>
    <w:rsid w:val="47EC613A"/>
    <w:rsid w:val="483B0352"/>
    <w:rsid w:val="48842DBA"/>
    <w:rsid w:val="48B12A32"/>
    <w:rsid w:val="493019DF"/>
    <w:rsid w:val="493C27E9"/>
    <w:rsid w:val="496F39ED"/>
    <w:rsid w:val="49FF41D3"/>
    <w:rsid w:val="4A25750C"/>
    <w:rsid w:val="4A7C1915"/>
    <w:rsid w:val="4A9C6866"/>
    <w:rsid w:val="4AD13387"/>
    <w:rsid w:val="4B2B079A"/>
    <w:rsid w:val="4B774753"/>
    <w:rsid w:val="4B8C2EEE"/>
    <w:rsid w:val="4BE068DB"/>
    <w:rsid w:val="4BF6002B"/>
    <w:rsid w:val="4C0A4C0B"/>
    <w:rsid w:val="4C2061DD"/>
    <w:rsid w:val="4C5A330D"/>
    <w:rsid w:val="4C940979"/>
    <w:rsid w:val="4C95227A"/>
    <w:rsid w:val="4C96649F"/>
    <w:rsid w:val="4CEF795D"/>
    <w:rsid w:val="4CF907DC"/>
    <w:rsid w:val="4D0E652F"/>
    <w:rsid w:val="4D1F0243"/>
    <w:rsid w:val="4D21045F"/>
    <w:rsid w:val="4D5A321C"/>
    <w:rsid w:val="4DEE5E67"/>
    <w:rsid w:val="4E1A7775"/>
    <w:rsid w:val="4E700CCD"/>
    <w:rsid w:val="4ECE2238"/>
    <w:rsid w:val="4ED0764A"/>
    <w:rsid w:val="4FB42A77"/>
    <w:rsid w:val="4FD00291"/>
    <w:rsid w:val="50487AB0"/>
    <w:rsid w:val="508E50C9"/>
    <w:rsid w:val="509B6ACF"/>
    <w:rsid w:val="50EA6DB9"/>
    <w:rsid w:val="51200A2D"/>
    <w:rsid w:val="51281B91"/>
    <w:rsid w:val="51B21727"/>
    <w:rsid w:val="51CE66DB"/>
    <w:rsid w:val="51DB4B86"/>
    <w:rsid w:val="5221680B"/>
    <w:rsid w:val="52291B63"/>
    <w:rsid w:val="524B1ADA"/>
    <w:rsid w:val="527F1783"/>
    <w:rsid w:val="528511D4"/>
    <w:rsid w:val="529F5982"/>
    <w:rsid w:val="53966D85"/>
    <w:rsid w:val="53D7650A"/>
    <w:rsid w:val="53D820DF"/>
    <w:rsid w:val="541505F1"/>
    <w:rsid w:val="541F427A"/>
    <w:rsid w:val="542F07B0"/>
    <w:rsid w:val="54A43723"/>
    <w:rsid w:val="54A6749B"/>
    <w:rsid w:val="54AA5E7A"/>
    <w:rsid w:val="55061CE8"/>
    <w:rsid w:val="55110DB9"/>
    <w:rsid w:val="55333C3E"/>
    <w:rsid w:val="56026953"/>
    <w:rsid w:val="56222B52"/>
    <w:rsid w:val="567468D3"/>
    <w:rsid w:val="56C854A7"/>
    <w:rsid w:val="57817115"/>
    <w:rsid w:val="57AF3A2D"/>
    <w:rsid w:val="57E43CD9"/>
    <w:rsid w:val="58584F50"/>
    <w:rsid w:val="58896EB8"/>
    <w:rsid w:val="58BF0B2C"/>
    <w:rsid w:val="591946E0"/>
    <w:rsid w:val="597F7DE2"/>
    <w:rsid w:val="59841DE0"/>
    <w:rsid w:val="59B166C6"/>
    <w:rsid w:val="5A2A6479"/>
    <w:rsid w:val="5A7140A7"/>
    <w:rsid w:val="5A783688"/>
    <w:rsid w:val="5A9102A6"/>
    <w:rsid w:val="5AD40639"/>
    <w:rsid w:val="5AFE743C"/>
    <w:rsid w:val="5B1867D0"/>
    <w:rsid w:val="5B215ACE"/>
    <w:rsid w:val="5BC052E6"/>
    <w:rsid w:val="5D730DAB"/>
    <w:rsid w:val="5D752101"/>
    <w:rsid w:val="5DC6470A"/>
    <w:rsid w:val="5E033269"/>
    <w:rsid w:val="5E4E6BDA"/>
    <w:rsid w:val="5EA92062"/>
    <w:rsid w:val="5ECA1FD8"/>
    <w:rsid w:val="5ED87C0A"/>
    <w:rsid w:val="5F155135"/>
    <w:rsid w:val="5F180F96"/>
    <w:rsid w:val="5F5D2E4C"/>
    <w:rsid w:val="5F893C41"/>
    <w:rsid w:val="601945E1"/>
    <w:rsid w:val="60340051"/>
    <w:rsid w:val="609C4FD2"/>
    <w:rsid w:val="60A97348"/>
    <w:rsid w:val="60DD5FF3"/>
    <w:rsid w:val="62045801"/>
    <w:rsid w:val="62541495"/>
    <w:rsid w:val="62AC4968"/>
    <w:rsid w:val="637A3DFF"/>
    <w:rsid w:val="6389059D"/>
    <w:rsid w:val="63DF02D4"/>
    <w:rsid w:val="64123B35"/>
    <w:rsid w:val="641E2BAA"/>
    <w:rsid w:val="644B7717"/>
    <w:rsid w:val="646E6E53"/>
    <w:rsid w:val="64790728"/>
    <w:rsid w:val="647E3292"/>
    <w:rsid w:val="64C01EB3"/>
    <w:rsid w:val="64CA39A1"/>
    <w:rsid w:val="651A14DA"/>
    <w:rsid w:val="652D0E6B"/>
    <w:rsid w:val="65655490"/>
    <w:rsid w:val="656B62C3"/>
    <w:rsid w:val="658037A3"/>
    <w:rsid w:val="65AE4402"/>
    <w:rsid w:val="65B75534"/>
    <w:rsid w:val="65F71905"/>
    <w:rsid w:val="664B1712"/>
    <w:rsid w:val="66794A10"/>
    <w:rsid w:val="66AB26EF"/>
    <w:rsid w:val="67283D40"/>
    <w:rsid w:val="672B3290"/>
    <w:rsid w:val="67333B53"/>
    <w:rsid w:val="67346724"/>
    <w:rsid w:val="679B09B6"/>
    <w:rsid w:val="68752FB5"/>
    <w:rsid w:val="68774F7F"/>
    <w:rsid w:val="68AA7102"/>
    <w:rsid w:val="68BE38C7"/>
    <w:rsid w:val="691F02AB"/>
    <w:rsid w:val="69D467B8"/>
    <w:rsid w:val="6B0E04B9"/>
    <w:rsid w:val="6B1076B7"/>
    <w:rsid w:val="6B4A0729"/>
    <w:rsid w:val="6B6749AF"/>
    <w:rsid w:val="6B685053"/>
    <w:rsid w:val="6B8F25DF"/>
    <w:rsid w:val="6BE75F78"/>
    <w:rsid w:val="6C4A05C8"/>
    <w:rsid w:val="6C5A499B"/>
    <w:rsid w:val="6C6770B8"/>
    <w:rsid w:val="6CA83959"/>
    <w:rsid w:val="6D397574"/>
    <w:rsid w:val="6D785A21"/>
    <w:rsid w:val="6DB97DE8"/>
    <w:rsid w:val="6DBE0F5A"/>
    <w:rsid w:val="6E0332E1"/>
    <w:rsid w:val="6E7A040C"/>
    <w:rsid w:val="6EDF3057"/>
    <w:rsid w:val="6EE352C5"/>
    <w:rsid w:val="6F094457"/>
    <w:rsid w:val="6FD35191"/>
    <w:rsid w:val="6FF53CED"/>
    <w:rsid w:val="70400E09"/>
    <w:rsid w:val="7055204A"/>
    <w:rsid w:val="71551BD5"/>
    <w:rsid w:val="715B3690"/>
    <w:rsid w:val="715C2AFE"/>
    <w:rsid w:val="71C823A7"/>
    <w:rsid w:val="71E05943"/>
    <w:rsid w:val="71F118FE"/>
    <w:rsid w:val="72302B43"/>
    <w:rsid w:val="72734D90"/>
    <w:rsid w:val="72A2709C"/>
    <w:rsid w:val="72D76045"/>
    <w:rsid w:val="73530396"/>
    <w:rsid w:val="73573992"/>
    <w:rsid w:val="73697BBA"/>
    <w:rsid w:val="737C5B3F"/>
    <w:rsid w:val="7381373D"/>
    <w:rsid w:val="73E3171A"/>
    <w:rsid w:val="74070338"/>
    <w:rsid w:val="745E7512"/>
    <w:rsid w:val="745F3497"/>
    <w:rsid w:val="746464FE"/>
    <w:rsid w:val="74652FE8"/>
    <w:rsid w:val="74806F69"/>
    <w:rsid w:val="74953BBA"/>
    <w:rsid w:val="74C0380A"/>
    <w:rsid w:val="74C74B98"/>
    <w:rsid w:val="74FA645E"/>
    <w:rsid w:val="75962F2A"/>
    <w:rsid w:val="75C612F4"/>
    <w:rsid w:val="75ED6880"/>
    <w:rsid w:val="761C3825"/>
    <w:rsid w:val="763969A8"/>
    <w:rsid w:val="764E664C"/>
    <w:rsid w:val="76B007EB"/>
    <w:rsid w:val="76BE1FCB"/>
    <w:rsid w:val="76EB7264"/>
    <w:rsid w:val="76FB0E40"/>
    <w:rsid w:val="778925D9"/>
    <w:rsid w:val="77F35CA4"/>
    <w:rsid w:val="78434C68"/>
    <w:rsid w:val="7851575A"/>
    <w:rsid w:val="786C7F30"/>
    <w:rsid w:val="78903407"/>
    <w:rsid w:val="79175B42"/>
    <w:rsid w:val="7923015C"/>
    <w:rsid w:val="799F60E4"/>
    <w:rsid w:val="79E7B28D"/>
    <w:rsid w:val="7A17211E"/>
    <w:rsid w:val="7ADF72B5"/>
    <w:rsid w:val="7AF75AAB"/>
    <w:rsid w:val="7B8C08E9"/>
    <w:rsid w:val="7B9D6653"/>
    <w:rsid w:val="7BF070CA"/>
    <w:rsid w:val="7BFB0D1C"/>
    <w:rsid w:val="7C6D1616"/>
    <w:rsid w:val="7C9F5D92"/>
    <w:rsid w:val="7CB73744"/>
    <w:rsid w:val="7CC0084B"/>
    <w:rsid w:val="7CC839B5"/>
    <w:rsid w:val="7CE87DA1"/>
    <w:rsid w:val="7CF467A4"/>
    <w:rsid w:val="7D230DDA"/>
    <w:rsid w:val="7DE25387"/>
    <w:rsid w:val="7E357016"/>
    <w:rsid w:val="7F9F20EE"/>
    <w:rsid w:val="7FAE7080"/>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9"/>
    <w:semiHidden/>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Emphasis"/>
    <w:basedOn w:val="14"/>
    <w:qFormat/>
    <w:uiPriority w:val="20"/>
    <w:rPr>
      <w:i/>
    </w:rPr>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customStyle="1" w:styleId="18">
    <w:name w:val="Header Char"/>
    <w:basedOn w:val="14"/>
    <w:semiHidden/>
    <w:qFormat/>
    <w:uiPriority w:val="99"/>
    <w:rPr>
      <w:rFonts w:ascii="Times New Roman" w:hAnsi="Times New Roman"/>
      <w:sz w:val="18"/>
      <w:szCs w:val="18"/>
    </w:rPr>
  </w:style>
  <w:style w:type="character" w:customStyle="1" w:styleId="19">
    <w:name w:val="页眉 Char"/>
    <w:link w:val="9"/>
    <w:semiHidden/>
    <w:qFormat/>
    <w:locked/>
    <w:uiPriority w:val="99"/>
    <w:rPr>
      <w:sz w:val="18"/>
    </w:rPr>
  </w:style>
  <w:style w:type="character" w:customStyle="1" w:styleId="20">
    <w:name w:val="Footer Char"/>
    <w:basedOn w:val="14"/>
    <w:semiHidden/>
    <w:qFormat/>
    <w:uiPriority w:val="99"/>
    <w:rPr>
      <w:rFonts w:ascii="Times New Roman" w:hAnsi="Times New Roman"/>
      <w:sz w:val="18"/>
      <w:szCs w:val="18"/>
    </w:rPr>
  </w:style>
  <w:style w:type="character" w:customStyle="1" w:styleId="21">
    <w:name w:val="页脚 Char"/>
    <w:link w:val="8"/>
    <w:qFormat/>
    <w:locked/>
    <w:uiPriority w:val="99"/>
    <w:rPr>
      <w:sz w:val="18"/>
    </w:rPr>
  </w:style>
  <w:style w:type="character" w:customStyle="1" w:styleId="22">
    <w:name w:val="Body Text Char"/>
    <w:basedOn w:val="14"/>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4"/>
    <w:link w:val="3"/>
    <w:qFormat/>
    <w:uiPriority w:val="9"/>
    <w:rPr>
      <w:rFonts w:ascii="Times New Roman" w:hAnsi="Times New Roman"/>
      <w:b/>
      <w:bCs/>
      <w:kern w:val="44"/>
      <w:sz w:val="44"/>
      <w:szCs w:val="44"/>
    </w:rPr>
  </w:style>
  <w:style w:type="character" w:customStyle="1" w:styleId="27">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4"/>
    <w:link w:val="7"/>
    <w:semiHidden/>
    <w:qFormat/>
    <w:uiPriority w:val="99"/>
    <w:rPr>
      <w:rFonts w:ascii="Times New Roman" w:hAnsi="Times New Roman"/>
      <w:kern w:val="2"/>
      <w:sz w:val="18"/>
      <w:szCs w:val="18"/>
    </w:rPr>
  </w:style>
  <w:style w:type="character" w:customStyle="1" w:styleId="30">
    <w:name w:val="标题 3 Char"/>
    <w:basedOn w:val="14"/>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 Char Char5"/>
    <w:basedOn w:val="14"/>
    <w:link w:val="4"/>
    <w:qFormat/>
    <w:locked/>
    <w:uiPriority w:val="9"/>
    <w:rPr>
      <w:rFonts w:ascii="Cambria" w:hAnsi="Cambria" w:eastAsia="宋体" w:cs="Times New Roman"/>
      <w:b/>
      <w:bCs/>
      <w:kern w:val="2"/>
      <w:sz w:val="32"/>
      <w:szCs w:val="32"/>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1d208a7-5312-4d8f-a4e7-d61af1b0c9d0}"/>
        <w:style w:val=""/>
        <w:category>
          <w:name w:val="常规"/>
          <w:gallery w:val="placeholder"/>
        </w:category>
        <w:types>
          <w:type w:val="bbPlcHdr"/>
        </w:types>
        <w:behaviors>
          <w:behavior w:val="content"/>
        </w:behaviors>
        <w:description w:val=""/>
        <w:guid w:val="{f1d208a7-5312-4d8f-a4e7-d61af1b0c9d0}"/>
      </w:docPartPr>
      <w:docPartBody>
        <w:p w14:paraId="6B741D1B">
          <w:r>
            <w:rPr>
              <w:color w:val="808080"/>
            </w:rPr>
            <w:t>单击此处输入文字。</w:t>
          </w:r>
        </w:p>
      </w:docPartBody>
    </w:docPart>
    <w:docPart>
      <w:docPartPr>
        <w:name w:val="{edfc7cc8-39ff-4c7b-80fe-326c4bc13939}"/>
        <w:style w:val=""/>
        <w:category>
          <w:name w:val="常规"/>
          <w:gallery w:val="placeholder"/>
        </w:category>
        <w:types>
          <w:type w:val="bbPlcHdr"/>
        </w:types>
        <w:behaviors>
          <w:behavior w:val="content"/>
        </w:behaviors>
        <w:description w:val=""/>
        <w:guid w:val="{edfc7cc8-39ff-4c7b-80fe-326c4bc13939}"/>
      </w:docPartPr>
      <w:docPartBody>
        <w:p w14:paraId="5D8C771F">
          <w:r>
            <w:rPr>
              <w:color w:val="808080"/>
            </w:rPr>
            <w:t>单击此处输入文字。</w:t>
          </w:r>
        </w:p>
      </w:docPartBody>
    </w:docPart>
    <w:docPart>
      <w:docPartPr>
        <w:name w:val="{bcd3c557-3025-450a-b23a-5b82c4fbe6e1}"/>
        <w:style w:val=""/>
        <w:category>
          <w:name w:val="常规"/>
          <w:gallery w:val="placeholder"/>
        </w:category>
        <w:types>
          <w:type w:val="bbPlcHdr"/>
        </w:types>
        <w:behaviors>
          <w:behavior w:val="content"/>
        </w:behaviors>
        <w:description w:val=""/>
        <w:guid w:val="{bcd3c557-3025-450a-b23a-5b82c4fbe6e1}"/>
      </w:docPartPr>
      <w:docPartBody>
        <w:p w14:paraId="6B7F8929">
          <w:r>
            <w:rPr>
              <w:color w:val="808080"/>
            </w:rPr>
            <w:t>单击此处输入文字。</w:t>
          </w:r>
        </w:p>
      </w:docPartBody>
    </w:docPart>
    <w:docPart>
      <w:docPartPr>
        <w:name w:val="{9c043fea-70df-4443-8d64-830eaf09ee9d}"/>
        <w:style w:val=""/>
        <w:category>
          <w:name w:val="常规"/>
          <w:gallery w:val="placeholder"/>
        </w:category>
        <w:types>
          <w:type w:val="bbPlcHdr"/>
        </w:types>
        <w:behaviors>
          <w:behavior w:val="content"/>
        </w:behaviors>
        <w:description w:val=""/>
        <w:guid w:val="{9c043fea-70df-4443-8d64-830eaf09ee9d}"/>
      </w:docPartPr>
      <w:docPartBody>
        <w:p w14:paraId="09F7FDC6">
          <w:r>
            <w:rPr>
              <w:color w:val="808080"/>
            </w:rPr>
            <w:t>单击此处输入文字。</w:t>
          </w:r>
        </w:p>
      </w:docPartBody>
    </w:docPart>
    <w:docPart>
      <w:docPartPr>
        <w:name w:val="{bbf3ffed-8a4d-4762-a2c3-7b37de9dc599}"/>
        <w:style w:val=""/>
        <w:category>
          <w:name w:val="常规"/>
          <w:gallery w:val="placeholder"/>
        </w:category>
        <w:types>
          <w:type w:val="bbPlcHdr"/>
        </w:types>
        <w:behaviors>
          <w:behavior w:val="content"/>
        </w:behaviors>
        <w:description w:val=""/>
        <w:guid w:val="{bbf3ffed-8a4d-4762-a2c3-7b37de9dc599}"/>
      </w:docPartPr>
      <w:docPartBody>
        <w:p w14:paraId="3EFB5B9C">
          <w:r>
            <w:rPr>
              <w:color w:val="808080"/>
            </w:rPr>
            <w:t>单击此处输入文字。</w:t>
          </w:r>
        </w:p>
      </w:docPartBody>
    </w:docPart>
    <w:docPart>
      <w:docPartPr>
        <w:name w:val="{a0540d85-82eb-4f7e-bfb2-f9f0ba35826f}"/>
        <w:style w:val=""/>
        <w:category>
          <w:name w:val="常规"/>
          <w:gallery w:val="placeholder"/>
        </w:category>
        <w:types>
          <w:type w:val="bbPlcHdr"/>
        </w:types>
        <w:behaviors>
          <w:behavior w:val="content"/>
        </w:behaviors>
        <w:description w:val=""/>
        <w:guid w:val="{a0540d85-82eb-4f7e-bfb2-f9f0ba35826f}"/>
      </w:docPartPr>
      <w:docPartBody>
        <w:p w14:paraId="1F00F4BD">
          <w:r>
            <w:rPr>
              <w:color w:val="808080"/>
            </w:rPr>
            <w:t>单击此处输入文字。</w:t>
          </w:r>
        </w:p>
      </w:docPartBody>
    </w:docPart>
    <w:docPart>
      <w:docPartPr>
        <w:name w:val="{ac1d9a5d-e763-44a0-a593-e0de6415d289}"/>
        <w:style w:val=""/>
        <w:category>
          <w:name w:val="常规"/>
          <w:gallery w:val="placeholder"/>
        </w:category>
        <w:types>
          <w:type w:val="bbPlcHdr"/>
        </w:types>
        <w:behaviors>
          <w:behavior w:val="content"/>
        </w:behaviors>
        <w:description w:val=""/>
        <w:guid w:val="{ac1d9a5d-e763-44a0-a593-e0de6415d289}"/>
      </w:docPartPr>
      <w:docPartBody>
        <w:p w14:paraId="490A3F53">
          <w:r>
            <w:rPr>
              <w:color w:val="808080"/>
            </w:rPr>
            <w:t>单击此处输入文字。</w:t>
          </w:r>
        </w:p>
      </w:docPartBody>
    </w:docPart>
    <w:docPart>
      <w:docPartPr>
        <w:name w:val="{e97f8ca1-6e12-4ae4-b8ee-c86d8d6848cf}"/>
        <w:style w:val=""/>
        <w:category>
          <w:name w:val="常规"/>
          <w:gallery w:val="placeholder"/>
        </w:category>
        <w:types>
          <w:type w:val="bbPlcHdr"/>
        </w:types>
        <w:behaviors>
          <w:behavior w:val="content"/>
        </w:behaviors>
        <w:description w:val=""/>
        <w:guid w:val="{e97f8ca1-6e12-4ae4-b8ee-c86d8d6848cf}"/>
      </w:docPartPr>
      <w:docPartBody>
        <w:p w14:paraId="56A9EADC">
          <w:r>
            <w:rPr>
              <w:color w:val="808080"/>
            </w:rPr>
            <w:t>单击此处输入文字。</w:t>
          </w:r>
        </w:p>
      </w:docPartBody>
    </w:docPart>
    <w:docPart>
      <w:docPartPr>
        <w:name w:val="{f61bb65a-d6b9-4fba-81ef-ca2cead48370}"/>
        <w:style w:val=""/>
        <w:category>
          <w:name w:val="常规"/>
          <w:gallery w:val="placeholder"/>
        </w:category>
        <w:types>
          <w:type w:val="bbPlcHdr"/>
        </w:types>
        <w:behaviors>
          <w:behavior w:val="content"/>
        </w:behaviors>
        <w:description w:val=""/>
        <w:guid w:val="{f61bb65a-d6b9-4fba-81ef-ca2cead48370}"/>
      </w:docPartPr>
      <w:docPartBody>
        <w:p w14:paraId="752B007F">
          <w:r>
            <w:rPr>
              <w:color w:val="808080"/>
            </w:rPr>
            <w:t>单击此处输入文字。</w:t>
          </w:r>
        </w:p>
      </w:docPartBody>
    </w:docPart>
    <w:docPart>
      <w:docPartPr>
        <w:name w:val="{45e898e0-1e42-4b1c-aa6c-468350d28efb}"/>
        <w:style w:val=""/>
        <w:category>
          <w:name w:val="常规"/>
          <w:gallery w:val="placeholder"/>
        </w:category>
        <w:types>
          <w:type w:val="bbPlcHdr"/>
        </w:types>
        <w:behaviors>
          <w:behavior w:val="content"/>
        </w:behaviors>
        <w:description w:val=""/>
        <w:guid w:val="{45e898e0-1e42-4b1c-aa6c-468350d28efb}"/>
      </w:docPartPr>
      <w:docPartBody>
        <w:p w14:paraId="6D3B5D8E">
          <w:r>
            <w:rPr>
              <w:color w:val="808080"/>
            </w:rPr>
            <w:t>单击此处输入文字。</w:t>
          </w:r>
        </w:p>
      </w:docPartBody>
    </w:docPart>
    <w:docPart>
      <w:docPartPr>
        <w:name w:val="{b76072b4-9613-48a0-a923-ac520be68a8d}"/>
        <w:style w:val=""/>
        <w:category>
          <w:name w:val="常规"/>
          <w:gallery w:val="placeholder"/>
        </w:category>
        <w:types>
          <w:type w:val="bbPlcHdr"/>
        </w:types>
        <w:behaviors>
          <w:behavior w:val="content"/>
        </w:behaviors>
        <w:description w:val=""/>
        <w:guid w:val="{b76072b4-9613-48a0-a923-ac520be68a8d}"/>
      </w:docPartPr>
      <w:docPartBody>
        <w:p w14:paraId="4FAB9C75">
          <w:r>
            <w:rPr>
              <w:color w:val="808080"/>
            </w:rPr>
            <w:t>单击此处输入文字。</w:t>
          </w:r>
        </w:p>
      </w:docPartBody>
    </w:docPart>
    <w:docPart>
      <w:docPartPr>
        <w:name w:val="{10055d96-733e-4fd9-80ba-2d59cf162061}"/>
        <w:style w:val=""/>
        <w:category>
          <w:name w:val="常规"/>
          <w:gallery w:val="placeholder"/>
        </w:category>
        <w:types>
          <w:type w:val="bbPlcHdr"/>
        </w:types>
        <w:behaviors>
          <w:behavior w:val="content"/>
        </w:behaviors>
        <w:description w:val=""/>
        <w:guid w:val="{10055d96-733e-4fd9-80ba-2d59cf162061}"/>
      </w:docPartPr>
      <w:docPartBody>
        <w:p w14:paraId="027EE283">
          <w:r>
            <w:rPr>
              <w:color w:val="808080"/>
            </w:rPr>
            <w:t>单击此处输入文字。</w:t>
          </w:r>
        </w:p>
      </w:docPartBody>
    </w:docPart>
    <w:docPart>
      <w:docPartPr>
        <w:name w:val="{e59812c4-abc0-4cb4-901c-057015e05638}"/>
        <w:style w:val=""/>
        <w:category>
          <w:name w:val="常规"/>
          <w:gallery w:val="placeholder"/>
        </w:category>
        <w:types>
          <w:type w:val="bbPlcHdr"/>
        </w:types>
        <w:behaviors>
          <w:behavior w:val="content"/>
        </w:behaviors>
        <w:description w:val=""/>
        <w:guid w:val="{e59812c4-abc0-4cb4-901c-057015e05638}"/>
      </w:docPartPr>
      <w:docPartBody>
        <w:p w14:paraId="26C8D79D">
          <w:r>
            <w:rPr>
              <w:color w:val="808080"/>
            </w:rPr>
            <w:t>单击此处输入文字。</w:t>
          </w:r>
        </w:p>
      </w:docPartBody>
    </w:docPart>
    <w:docPart>
      <w:docPartPr>
        <w:name w:val="{1023041a-9933-4fb5-98b1-dad5f6b8c5f6}"/>
        <w:style w:val=""/>
        <w:category>
          <w:name w:val="常规"/>
          <w:gallery w:val="placeholder"/>
        </w:category>
        <w:types>
          <w:type w:val="bbPlcHdr"/>
        </w:types>
        <w:behaviors>
          <w:behavior w:val="content"/>
        </w:behaviors>
        <w:description w:val=""/>
        <w:guid w:val="{1023041a-9933-4fb5-98b1-dad5f6b8c5f6}"/>
      </w:docPartPr>
      <w:docPartBody>
        <w:p w14:paraId="4C08C7CC">
          <w:r>
            <w:rPr>
              <w:color w:val="808080"/>
            </w:rPr>
            <w:t>单击此处输入文字。</w:t>
          </w:r>
        </w:p>
      </w:docPartBody>
    </w:docPart>
    <w:docPart>
      <w:docPartPr>
        <w:name w:val="{36fe293a-a784-4cb0-be2d-440742b58f99}"/>
        <w:style w:val=""/>
        <w:category>
          <w:name w:val="常规"/>
          <w:gallery w:val="placeholder"/>
        </w:category>
        <w:types>
          <w:type w:val="bbPlcHdr"/>
        </w:types>
        <w:behaviors>
          <w:behavior w:val="content"/>
        </w:behaviors>
        <w:description w:val=""/>
        <w:guid w:val="{36fe293a-a784-4cb0-be2d-440742b58f99}"/>
      </w:docPartPr>
      <w:docPartBody>
        <w:p w14:paraId="229BF694">
          <w:r>
            <w:rPr>
              <w:color w:val="808080"/>
            </w:rPr>
            <w:t>单击此处输入文字。</w:t>
          </w:r>
        </w:p>
      </w:docPartBody>
    </w:docPart>
    <w:docPart>
      <w:docPartPr>
        <w:name w:val="{f3557218-2d47-482e-960d-26e3d7310e18}"/>
        <w:style w:val=""/>
        <w:category>
          <w:name w:val="常规"/>
          <w:gallery w:val="placeholder"/>
        </w:category>
        <w:types>
          <w:type w:val="bbPlcHdr"/>
        </w:types>
        <w:behaviors>
          <w:behavior w:val="content"/>
        </w:behaviors>
        <w:description w:val=""/>
        <w:guid w:val="{f3557218-2d47-482e-960d-26e3d7310e18}"/>
      </w:docPartPr>
      <w:docPartBody>
        <w:p w14:paraId="238BE00F">
          <w:r>
            <w:rPr>
              <w:color w:val="808080"/>
            </w:rPr>
            <w:t>单击此处输入文字。</w:t>
          </w:r>
        </w:p>
      </w:docPartBody>
    </w:docPart>
    <w:docPart>
      <w:docPartPr>
        <w:name w:val="{44e281ef-4141-449b-be2f-2ef741790107}"/>
        <w:style w:val=""/>
        <w:category>
          <w:name w:val="常规"/>
          <w:gallery w:val="placeholder"/>
        </w:category>
        <w:types>
          <w:type w:val="bbPlcHdr"/>
        </w:types>
        <w:behaviors>
          <w:behavior w:val="content"/>
        </w:behaviors>
        <w:description w:val=""/>
        <w:guid w:val="{44e281ef-4141-449b-be2f-2ef741790107}"/>
      </w:docPartPr>
      <w:docPartBody>
        <w:p w14:paraId="4F1101FA">
          <w:r>
            <w:rPr>
              <w:color w:val="808080"/>
            </w:rPr>
            <w:t>单击此处输入文字。</w:t>
          </w:r>
        </w:p>
      </w:docPartBody>
    </w:docPart>
    <w:docPart>
      <w:docPartPr>
        <w:name w:val="{fd31e4a1-db9a-4224-af60-e6453c168bb7}"/>
        <w:style w:val=""/>
        <w:category>
          <w:name w:val="常规"/>
          <w:gallery w:val="placeholder"/>
        </w:category>
        <w:types>
          <w:type w:val="bbPlcHdr"/>
        </w:types>
        <w:behaviors>
          <w:behavior w:val="content"/>
        </w:behaviors>
        <w:description w:val=""/>
        <w:guid w:val="{fd31e4a1-db9a-4224-af60-e6453c168bb7}"/>
      </w:docPartPr>
      <w:docPartBody>
        <w:p w14:paraId="1A896315">
          <w:r>
            <w:rPr>
              <w:color w:val="808080"/>
            </w:rPr>
            <w:t>单击此处输入文字。</w:t>
          </w:r>
        </w:p>
      </w:docPartBody>
    </w:docPart>
    <w:docPart>
      <w:docPartPr>
        <w:name w:val="{24af3465-df12-4a05-a67c-43f2b86e7082}"/>
        <w:style w:val=""/>
        <w:category>
          <w:name w:val="常规"/>
          <w:gallery w:val="placeholder"/>
        </w:category>
        <w:types>
          <w:type w:val="bbPlcHdr"/>
        </w:types>
        <w:behaviors>
          <w:behavior w:val="content"/>
        </w:behaviors>
        <w:description w:val=""/>
        <w:guid w:val="{24af3465-df12-4a05-a67c-43f2b86e7082}"/>
      </w:docPartPr>
      <w:docPartBody>
        <w:p w14:paraId="6B5209BF">
          <w:r>
            <w:rPr>
              <w:color w:val="808080"/>
            </w:rPr>
            <w:t>单击此处输入文字。</w:t>
          </w:r>
        </w:p>
      </w:docPartBody>
    </w:docPart>
    <w:docPart>
      <w:docPartPr>
        <w:name w:val="{1d63c3d9-0405-4bc5-b5c0-4655355201e8}"/>
        <w:style w:val=""/>
        <w:category>
          <w:name w:val="常规"/>
          <w:gallery w:val="placeholder"/>
        </w:category>
        <w:types>
          <w:type w:val="bbPlcHdr"/>
        </w:types>
        <w:behaviors>
          <w:behavior w:val="content"/>
        </w:behaviors>
        <w:description w:val=""/>
        <w:guid w:val="{1d63c3d9-0405-4bc5-b5c0-4655355201e8}"/>
      </w:docPartPr>
      <w:docPartBody>
        <w:p w14:paraId="44B56105">
          <w:r>
            <w:rPr>
              <w:color w:val="808080"/>
            </w:rPr>
            <w:t>单击此处输入文字。</w:t>
          </w:r>
        </w:p>
      </w:docPartBody>
    </w:docPart>
    <w:docPart>
      <w:docPartPr>
        <w:name w:val="{66716eb6-4e3b-4305-a147-ae9a45710354}"/>
        <w:style w:val=""/>
        <w:category>
          <w:name w:val="常规"/>
          <w:gallery w:val="placeholder"/>
        </w:category>
        <w:types>
          <w:type w:val="bbPlcHdr"/>
        </w:types>
        <w:behaviors>
          <w:behavior w:val="content"/>
        </w:behaviors>
        <w:description w:val=""/>
        <w:guid w:val="{66716eb6-4e3b-4305-a147-ae9a45710354}"/>
      </w:docPartPr>
      <w:docPartBody>
        <w:p w14:paraId="3B52FFD7">
          <w:r>
            <w:rPr>
              <w:color w:val="808080"/>
            </w:rPr>
            <w:t>单击此处输入文字。</w:t>
          </w:r>
        </w:p>
      </w:docPartBody>
    </w:docPart>
    <w:docPart>
      <w:docPartPr>
        <w:name w:val="{80d7972b-fbb8-4d0d-a338-23b52d7b4dcb}"/>
        <w:style w:val=""/>
        <w:category>
          <w:name w:val="常规"/>
          <w:gallery w:val="placeholder"/>
        </w:category>
        <w:types>
          <w:type w:val="bbPlcHdr"/>
        </w:types>
        <w:behaviors>
          <w:behavior w:val="content"/>
        </w:behaviors>
        <w:description w:val=""/>
        <w:guid w:val="{80d7972b-fbb8-4d0d-a338-23b52d7b4dcb}"/>
      </w:docPartPr>
      <w:docPartBody>
        <w:p w14:paraId="7ED421C8">
          <w:r>
            <w:rPr>
              <w:color w:val="808080"/>
            </w:rPr>
            <w:t>单击此处输入文字。</w:t>
          </w:r>
        </w:p>
      </w:docPartBody>
    </w:docPart>
    <w:docPart>
      <w:docPartPr>
        <w:name w:val="{e41568af-8786-4b98-82e2-8269a8eadc19}"/>
        <w:style w:val=""/>
        <w:category>
          <w:name w:val="常规"/>
          <w:gallery w:val="placeholder"/>
        </w:category>
        <w:types>
          <w:type w:val="bbPlcHdr"/>
        </w:types>
        <w:behaviors>
          <w:behavior w:val="content"/>
        </w:behaviors>
        <w:description w:val=""/>
        <w:guid w:val="{e41568af-8786-4b98-82e2-8269a8eadc19}"/>
      </w:docPartPr>
      <w:docPartBody>
        <w:p w14:paraId="48EA3660">
          <w:r>
            <w:rPr>
              <w:color w:val="808080"/>
            </w:rPr>
            <w:t>单击此处输入文字。</w:t>
          </w:r>
        </w:p>
      </w:docPartBody>
    </w:docPart>
    <w:docPart>
      <w:docPartPr>
        <w:name w:val="{580762d7-d40f-43e2-9e69-4a30bd0b0b2f}"/>
        <w:style w:val=""/>
        <w:category>
          <w:name w:val="常规"/>
          <w:gallery w:val="placeholder"/>
        </w:category>
        <w:types>
          <w:type w:val="bbPlcHdr"/>
        </w:types>
        <w:behaviors>
          <w:behavior w:val="content"/>
        </w:behaviors>
        <w:description w:val=""/>
        <w:guid w:val="{580762d7-d40f-43e2-9e69-4a30bd0b0b2f}"/>
      </w:docPartPr>
      <w:docPartBody>
        <w:p w14:paraId="55AB44FD">
          <w:r>
            <w:rPr>
              <w:color w:val="808080"/>
            </w:rPr>
            <w:t>单击此处输入文字。</w:t>
          </w:r>
        </w:p>
      </w:docPartBody>
    </w:docPart>
    <w:docPart>
      <w:docPartPr>
        <w:name w:val="{875f3350-d07d-47e8-ab16-0a8c6140e5cc}"/>
        <w:style w:val=""/>
        <w:category>
          <w:name w:val="常规"/>
          <w:gallery w:val="placeholder"/>
        </w:category>
        <w:types>
          <w:type w:val="bbPlcHdr"/>
        </w:types>
        <w:behaviors>
          <w:behavior w:val="content"/>
        </w:behaviors>
        <w:description w:val=""/>
        <w:guid w:val="{875f3350-d07d-47e8-ab16-0a8c6140e5cc}"/>
      </w:docPartPr>
      <w:docPartBody>
        <w:p w14:paraId="2F759414">
          <w:r>
            <w:rPr>
              <w:color w:val="808080"/>
            </w:rPr>
            <w:t>单击此处输入文字。</w:t>
          </w:r>
        </w:p>
      </w:docPartBody>
    </w:docPart>
    <w:docPart>
      <w:docPartPr>
        <w:name w:val="{0ba1361f-2c90-4f30-8481-34862304dc3f}"/>
        <w:style w:val=""/>
        <w:category>
          <w:name w:val="常规"/>
          <w:gallery w:val="placeholder"/>
        </w:category>
        <w:types>
          <w:type w:val="bbPlcHdr"/>
        </w:types>
        <w:behaviors>
          <w:behavior w:val="content"/>
        </w:behaviors>
        <w:description w:val=""/>
        <w:guid w:val="{0ba1361f-2c90-4f30-8481-34862304dc3f}"/>
      </w:docPartPr>
      <w:docPartBody>
        <w:p w14:paraId="0D663AB0">
          <w:r>
            <w:rPr>
              <w:color w:val="808080"/>
            </w:rPr>
            <w:t>单击此处输入文字。</w:t>
          </w:r>
        </w:p>
      </w:docPartBody>
    </w:docPart>
    <w:docPart>
      <w:docPartPr>
        <w:name w:val="{bdc55c73-fc57-4e9d-b700-0c05b55e141d}"/>
        <w:style w:val=""/>
        <w:category>
          <w:name w:val="常规"/>
          <w:gallery w:val="placeholder"/>
        </w:category>
        <w:types>
          <w:type w:val="bbPlcHdr"/>
        </w:types>
        <w:behaviors>
          <w:behavior w:val="content"/>
        </w:behaviors>
        <w:description w:val=""/>
        <w:guid w:val="{bdc55c73-fc57-4e9d-b700-0c05b55e141d}"/>
      </w:docPartPr>
      <w:docPartBody>
        <w:p w14:paraId="734E74CD">
          <w:r>
            <w:rPr>
              <w:color w:val="808080"/>
            </w:rPr>
            <w:t>单击此处输入文字。</w:t>
          </w:r>
        </w:p>
      </w:docPartBody>
    </w:docPart>
    <w:docPart>
      <w:docPartPr>
        <w:name w:val="{e3ef58f1-1014-4e8d-8850-ea43e3f5d7a1}"/>
        <w:style w:val=""/>
        <w:category>
          <w:name w:val="常规"/>
          <w:gallery w:val="placeholder"/>
        </w:category>
        <w:types>
          <w:type w:val="bbPlcHdr"/>
        </w:types>
        <w:behaviors>
          <w:behavior w:val="content"/>
        </w:behaviors>
        <w:description w:val=""/>
        <w:guid w:val="{e3ef58f1-1014-4e8d-8850-ea43e3f5d7a1}"/>
      </w:docPartPr>
      <w:docPartBody>
        <w:p w14:paraId="31A26EA3">
          <w:r>
            <w:rPr>
              <w:color w:val="808080"/>
            </w:rPr>
            <w:t>单击此处输入文字。</w:t>
          </w:r>
        </w:p>
      </w:docPartBody>
    </w:docPart>
    <w:docPart>
      <w:docPartPr>
        <w:name w:val="{4a5eaef6-af4f-4d7f-86da-73211a61ab64}"/>
        <w:style w:val=""/>
        <w:category>
          <w:name w:val="常规"/>
          <w:gallery w:val="placeholder"/>
        </w:category>
        <w:types>
          <w:type w:val="bbPlcHdr"/>
        </w:types>
        <w:behaviors>
          <w:behavior w:val="content"/>
        </w:behaviors>
        <w:description w:val=""/>
        <w:guid w:val="{4a5eaef6-af4f-4d7f-86da-73211a61ab64}"/>
      </w:docPartPr>
      <w:docPartBody>
        <w:p w14:paraId="0DF252E6">
          <w:r>
            <w:rPr>
              <w:color w:val="808080"/>
            </w:rPr>
            <w:t>单击此处输入文字。</w:t>
          </w:r>
        </w:p>
      </w:docPartBody>
    </w:docPart>
    <w:docPart>
      <w:docPartPr>
        <w:name w:val="{25b62fca-f138-4652-ada0-803ffeaa2332}"/>
        <w:style w:val=""/>
        <w:category>
          <w:name w:val="常规"/>
          <w:gallery w:val="placeholder"/>
        </w:category>
        <w:types>
          <w:type w:val="bbPlcHdr"/>
        </w:types>
        <w:behaviors>
          <w:behavior w:val="content"/>
        </w:behaviors>
        <w:description w:val=""/>
        <w:guid w:val="{25b62fca-f138-4652-ada0-803ffeaa2332}"/>
      </w:docPartPr>
      <w:docPartBody>
        <w:p w14:paraId="290FFC73">
          <w:r>
            <w:rPr>
              <w:color w:val="808080"/>
            </w:rPr>
            <w:t>单击此处输入文字。</w:t>
          </w:r>
        </w:p>
      </w:docPartBody>
    </w:docPart>
    <w:docPart>
      <w:docPartPr>
        <w:name w:val="{f020a600-d482-4e8e-ba4e-adca467d4f0d}"/>
        <w:style w:val=""/>
        <w:category>
          <w:name w:val="常规"/>
          <w:gallery w:val="placeholder"/>
        </w:category>
        <w:types>
          <w:type w:val="bbPlcHdr"/>
        </w:types>
        <w:behaviors>
          <w:behavior w:val="content"/>
        </w:behaviors>
        <w:description w:val=""/>
        <w:guid w:val="{f020a600-d482-4e8e-ba4e-adca467d4f0d}"/>
      </w:docPartPr>
      <w:docPartBody>
        <w:p w14:paraId="128AF0A3">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5709</Words>
  <Characters>6185</Characters>
  <Lines>61</Lines>
  <Paragraphs>17</Paragraphs>
  <TotalTime>10</TotalTime>
  <ScaleCrop>false</ScaleCrop>
  <LinksUpToDate>false</LinksUpToDate>
  <CharactersWithSpaces>6392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碧云天</cp:lastModifiedBy>
  <cp:lastPrinted>2022-10-19T01:47:00Z</cp:lastPrinted>
  <dcterms:modified xsi:type="dcterms:W3CDTF">2025-06-24T01:56:50Z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06CA47CF3D74464EBB43360AF2732404</vt:lpwstr>
  </property>
  <property fmtid="{D5CDD505-2E9C-101B-9397-08002B2CF9AE}" pid="4" name="KSOTemplateDocerSaveRecord">
    <vt:lpwstr>eyJoZGlkIjoiNzI2ZGI0OGUzMDAzMzk0YmE1OTYyMDVlZGMwMmYyODYiLCJ1c2VySWQiOiIxMTM5NjM2MTk5In0=</vt:lpwstr>
  </property>
</Properties>
</file>