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hint="default" w:ascii="方正小标宋简体" w:hAnsi="宋体" w:eastAsia="方正小标宋简体"/>
          <w:color w:val="auto"/>
          <w:sz w:val="30"/>
          <w:szCs w:val="30"/>
          <w:highlight w:val="none"/>
          <w:lang w:val="en-US" w:eastAsia="zh-CN"/>
        </w:rPr>
      </w:pPr>
      <w:bookmarkStart w:id="0"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77425"/>
      <w:bookmarkStart w:id="2" w:name="_Toc15396597"/>
      <w:bookmarkStart w:id="3" w:name="_Toc15377193"/>
      <w:bookmarkStart w:id="4" w:name="_Toc20590"/>
      <w:bookmarkStart w:id="5" w:name="_Toc15378441"/>
      <w:bookmarkStart w:id="6" w:name="_Toc15396475"/>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bookmarkEnd w:id="6"/>
    </w:p>
    <w:bookmarkEnd w:id="0"/>
    <w:p>
      <w:pPr>
        <w:adjustRightInd w:val="0"/>
        <w:snapToGrid w:val="0"/>
        <w:spacing w:line="360" w:lineRule="auto"/>
        <w:jc w:val="center"/>
        <w:outlineLvl w:val="0"/>
        <w:rPr>
          <w:rFonts w:hint="default" w:ascii="方正小标宋简体" w:hAnsi="方正小标宋简体" w:eastAsia="方正小标宋简体" w:cs="方正小标宋简体"/>
          <w:color w:val="auto"/>
          <w:sz w:val="72"/>
          <w:szCs w:val="72"/>
          <w:highlight w:val="none"/>
          <w:lang w:val="en-US" w:eastAsia="zh-CN"/>
        </w:rPr>
      </w:pPr>
      <w:bookmarkStart w:id="7" w:name="_Toc15377426"/>
      <w:bookmarkStart w:id="8" w:name="_Toc15306268"/>
      <w:bookmarkStart w:id="9" w:name="_Toc15396598"/>
      <w:bookmarkStart w:id="10" w:name="_Toc15378442"/>
      <w:bookmarkStart w:id="11" w:name="_Toc15396476"/>
      <w:bookmarkStart w:id="12" w:name="_Toc15377194"/>
      <w:bookmarkStart w:id="13" w:name="_Toc30144"/>
      <w:r>
        <w:rPr>
          <w:rFonts w:hint="eastAsia" w:ascii="方正小标宋简体" w:hAnsi="方正小标宋简体" w:eastAsia="方正小标宋简体" w:cs="方正小标宋简体"/>
          <w:color w:val="auto"/>
          <w:sz w:val="72"/>
          <w:szCs w:val="72"/>
          <w:highlight w:val="none"/>
        </w:rPr>
        <w:t>峨边彝族自治县宜坪乡卫生院</w:t>
      </w:r>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bookmarkEnd w:id="7"/>
      <w:bookmarkEnd w:id="8"/>
      <w:bookmarkEnd w:id="9"/>
      <w:bookmarkEnd w:id="10"/>
      <w:bookmarkEnd w:id="11"/>
      <w:bookmarkEnd w:id="12"/>
      <w:bookmarkEnd w:id="13"/>
      <w:r>
        <w:rPr>
          <w:rFonts w:hint="eastAsia" w:ascii="方正小标宋简体" w:hAnsi="方正小标宋简体" w:eastAsia="方正小标宋简体" w:cs="方正小标宋简体"/>
          <w:color w:val="auto"/>
          <w:sz w:val="72"/>
          <w:szCs w:val="72"/>
          <w:highlight w:val="none"/>
          <w:lang w:val="en-US" w:eastAsia="zh-CN"/>
        </w:rPr>
        <w:t>编制说明</w:t>
      </w:r>
    </w:p>
    <w:p>
      <w:pPr>
        <w:adjustRightInd w:val="0"/>
        <w:snapToGrid w:val="0"/>
        <w:spacing w:line="360" w:lineRule="auto"/>
        <w:jc w:val="center"/>
        <w:outlineLvl w:val="9"/>
        <w:rPr>
          <w:rFonts w:ascii="方正小标宋简体" w:hAnsi="宋体" w:eastAsia="方正小标宋简体"/>
          <w:color w:val="auto"/>
          <w:sz w:val="52"/>
          <w:szCs w:val="52"/>
          <w:highlight w:val="none"/>
        </w:rPr>
      </w:pPr>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0"/>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26</w:t>
      </w:r>
      <w:r>
        <w:rPr>
          <w:rFonts w:hint="eastAsia"/>
          <w:color w:val="auto"/>
          <w:highlight w:val="none"/>
        </w:rPr>
        <w:t>日</w:t>
      </w:r>
    </w:p>
    <w:p>
      <w:pPr>
        <w:rPr>
          <w:color w:val="auto"/>
          <w:highlight w:val="none"/>
        </w:rPr>
      </w:pPr>
    </w:p>
    <w:sdt>
      <w:sdtPr>
        <w:rPr>
          <w:rFonts w:ascii="宋体" w:hAnsi="宋体" w:eastAsia="宋体" w:cs="Times New Roman"/>
          <w:kern w:val="2"/>
          <w:sz w:val="24"/>
          <w:szCs w:val="24"/>
          <w:lang w:val="en-US" w:eastAsia="zh-CN" w:bidi="ar-SA"/>
        </w:rPr>
        <w:id w:val="147469159"/>
        <w15:color w:val="DBDBDB"/>
        <w:docPartObj>
          <w:docPartGallery w:val="Table of Contents"/>
          <w:docPartUnique/>
        </w:docPartObj>
      </w:sdtPr>
      <w:sdtEndPr>
        <w:rPr>
          <w:rFonts w:ascii="仿宋" w:hAnsi="仿宋" w:eastAsia="仿宋" w:cs="Times New Roman"/>
          <w:b/>
          <w:color w:val="auto"/>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rPr>
              <w:b/>
              <w:sz w:val="24"/>
              <w:szCs w:val="24"/>
            </w:rPr>
          </w:pPr>
          <w:r>
            <w:rPr>
              <w:rFonts w:ascii="仿宋" w:hAnsi="仿宋" w:eastAsia="仿宋"/>
              <w:color w:val="auto"/>
              <w:sz w:val="24"/>
              <w:szCs w:val="24"/>
              <w:highlight w:val="none"/>
            </w:rPr>
            <w:fldChar w:fldCharType="begin"/>
          </w:r>
          <w:r>
            <w:rPr>
              <w:rFonts w:ascii="仿宋" w:hAnsi="仿宋" w:eastAsia="仿宋"/>
              <w:color w:val="auto"/>
              <w:sz w:val="24"/>
              <w:szCs w:val="24"/>
              <w:highlight w:val="none"/>
            </w:rPr>
            <w:instrText xml:space="preserve">TOC \o "1-2" \h \u </w:instrText>
          </w:r>
          <w:r>
            <w:rPr>
              <w:rFonts w:ascii="仿宋" w:hAnsi="仿宋" w:eastAsia="仿宋"/>
              <w:color w:val="auto"/>
              <w:sz w:val="24"/>
              <w:szCs w:val="24"/>
              <w:highlight w:val="none"/>
            </w:rPr>
            <w:fldChar w:fldCharType="separate"/>
          </w:r>
        </w:p>
        <w:p>
          <w:pPr>
            <w:pStyle w:val="30"/>
            <w:tabs>
              <w:tab w:val="right" w:leader="dot" w:pos="8306"/>
            </w:tabs>
            <w:rPr>
              <w:b/>
              <w:sz w:val="24"/>
              <w:szCs w:val="24"/>
            </w:rPr>
          </w:pPr>
          <w:r>
            <w:rPr>
              <w:rFonts w:ascii="仿宋" w:hAnsi="仿宋" w:eastAsia="仿宋"/>
              <w:b/>
              <w:color w:val="auto"/>
              <w:sz w:val="24"/>
              <w:szCs w:val="24"/>
              <w:highlight w:val="none"/>
            </w:rPr>
            <w:fldChar w:fldCharType="begin"/>
          </w:r>
          <w:r>
            <w:rPr>
              <w:rFonts w:ascii="仿宋" w:hAnsi="仿宋" w:eastAsia="仿宋"/>
              <w:b/>
              <w:sz w:val="24"/>
              <w:szCs w:val="24"/>
              <w:highlight w:val="none"/>
            </w:rPr>
            <w:instrText xml:space="preserve"> HYPERLINK \l _Toc17734 </w:instrText>
          </w:r>
          <w:r>
            <w:rPr>
              <w:rFonts w:ascii="仿宋" w:hAnsi="仿宋" w:eastAsia="仿宋"/>
              <w:b/>
              <w:sz w:val="24"/>
              <w:szCs w:val="24"/>
              <w:highlight w:val="none"/>
            </w:rPr>
            <w:fldChar w:fldCharType="separate"/>
          </w:r>
          <w:r>
            <w:rPr>
              <w:rFonts w:hint="eastAsia" w:ascii="黑体" w:hAnsi="黑体" w:eastAsia="黑体"/>
              <w:b/>
              <w:sz w:val="24"/>
              <w:szCs w:val="24"/>
              <w:highlight w:val="none"/>
            </w:rPr>
            <w:t xml:space="preserve">第一部分 </w:t>
          </w:r>
          <w:r>
            <w:rPr>
              <w:rFonts w:hint="eastAsia" w:ascii="黑体" w:hAnsi="黑体" w:eastAsia="黑体"/>
              <w:b/>
              <w:sz w:val="24"/>
              <w:szCs w:val="24"/>
              <w:highlight w:val="none"/>
              <w:lang w:eastAsia="zh-CN"/>
            </w:rPr>
            <w:t>单位</w:t>
          </w:r>
          <w:r>
            <w:rPr>
              <w:rFonts w:hint="eastAsia" w:ascii="黑体" w:hAnsi="黑体" w:eastAsia="黑体"/>
              <w:b/>
              <w:bCs w:val="0"/>
              <w:sz w:val="24"/>
              <w:szCs w:val="24"/>
              <w:highlight w:val="none"/>
            </w:rPr>
            <w:t>概况</w:t>
          </w:r>
          <w:r>
            <w:rPr>
              <w:b/>
              <w:sz w:val="24"/>
              <w:szCs w:val="24"/>
            </w:rPr>
            <w:tab/>
          </w:r>
          <w:r>
            <w:rPr>
              <w:b/>
              <w:sz w:val="24"/>
              <w:szCs w:val="24"/>
            </w:rPr>
            <w:fldChar w:fldCharType="begin"/>
          </w:r>
          <w:r>
            <w:rPr>
              <w:b/>
              <w:sz w:val="24"/>
              <w:szCs w:val="24"/>
            </w:rPr>
            <w:instrText xml:space="preserve"> PAGEREF _Toc17734 \h </w:instrText>
          </w:r>
          <w:r>
            <w:rPr>
              <w:b/>
              <w:sz w:val="24"/>
              <w:szCs w:val="24"/>
            </w:rPr>
            <w:fldChar w:fldCharType="separate"/>
          </w:r>
          <w:r>
            <w:rPr>
              <w:b/>
              <w:sz w:val="24"/>
              <w:szCs w:val="24"/>
            </w:rPr>
            <w:t>3</w:t>
          </w:r>
          <w:r>
            <w:rPr>
              <w:b/>
              <w:sz w:val="24"/>
              <w:szCs w:val="24"/>
            </w:rPr>
            <w:fldChar w:fldCharType="end"/>
          </w:r>
          <w:r>
            <w:rPr>
              <w:rFonts w:ascii="仿宋" w:hAnsi="仿宋" w:eastAsia="仿宋"/>
              <w:b/>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_Toc4085 </w:instrText>
          </w:r>
          <w:r>
            <w:rPr>
              <w:rFonts w:ascii="仿宋" w:hAnsi="仿宋" w:eastAsia="仿宋"/>
              <w:sz w:val="24"/>
              <w:szCs w:val="24"/>
              <w:highlight w:val="none"/>
            </w:rPr>
            <w:fldChar w:fldCharType="separate"/>
          </w:r>
          <w:r>
            <w:rPr>
              <w:rFonts w:hint="eastAsia" w:ascii="黑体" w:hAnsi="黑体" w:eastAsia="黑体"/>
              <w:bCs w:val="0"/>
              <w:sz w:val="24"/>
              <w:szCs w:val="24"/>
              <w:highlight w:val="none"/>
              <w:lang w:eastAsia="zh-CN"/>
            </w:rPr>
            <w:t>一、</w:t>
          </w:r>
          <w:r>
            <w:rPr>
              <w:rFonts w:hint="eastAsia" w:ascii="黑体" w:hAnsi="黑体" w:eastAsia="黑体"/>
              <w:bCs w:val="0"/>
              <w:sz w:val="24"/>
              <w:szCs w:val="24"/>
              <w:highlight w:val="none"/>
            </w:rPr>
            <w:t>职能</w:t>
          </w:r>
          <w:r>
            <w:rPr>
              <w:rFonts w:hint="eastAsia" w:ascii="黑体" w:hAnsi="黑体" w:eastAsia="黑体"/>
              <w:bCs w:val="0"/>
              <w:sz w:val="24"/>
              <w:szCs w:val="24"/>
              <w:highlight w:val="none"/>
              <w:lang w:eastAsia="zh-CN"/>
            </w:rPr>
            <w:t>简介</w:t>
          </w:r>
          <w:r>
            <w:rPr>
              <w:sz w:val="24"/>
              <w:szCs w:val="24"/>
            </w:rPr>
            <w:tab/>
          </w:r>
          <w:r>
            <w:rPr>
              <w:sz w:val="24"/>
              <w:szCs w:val="24"/>
            </w:rPr>
            <w:fldChar w:fldCharType="begin"/>
          </w:r>
          <w:r>
            <w:rPr>
              <w:sz w:val="24"/>
              <w:szCs w:val="24"/>
            </w:rPr>
            <w:instrText xml:space="preserve"> PAGEREF _Toc4085 \h </w:instrText>
          </w:r>
          <w:r>
            <w:rPr>
              <w:sz w:val="24"/>
              <w:szCs w:val="24"/>
            </w:rPr>
            <w:fldChar w:fldCharType="separate"/>
          </w:r>
          <w:r>
            <w:rPr>
              <w:sz w:val="24"/>
              <w:szCs w:val="24"/>
            </w:rPr>
            <w:t>3</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_Toc23827 </w:instrText>
          </w:r>
          <w:r>
            <w:rPr>
              <w:rFonts w:ascii="仿宋" w:hAnsi="仿宋" w:eastAsia="仿宋"/>
              <w:sz w:val="24"/>
              <w:szCs w:val="24"/>
              <w:highlight w:val="none"/>
            </w:rPr>
            <w:fldChar w:fldCharType="separate"/>
          </w:r>
          <w:r>
            <w:rPr>
              <w:rFonts w:hint="eastAsia" w:ascii="黑体" w:hAnsi="黑体" w:eastAsia="黑体"/>
              <w:sz w:val="24"/>
              <w:szCs w:val="24"/>
              <w:highlight w:val="none"/>
              <w:lang w:val="en-US" w:eastAsia="zh-CN"/>
            </w:rPr>
            <w:t>二、2021年重点</w:t>
          </w:r>
          <w:r>
            <w:rPr>
              <w:rFonts w:hint="eastAsia" w:ascii="黑体" w:hAnsi="黑体" w:eastAsia="黑体"/>
              <w:sz w:val="24"/>
              <w:szCs w:val="24"/>
              <w:highlight w:val="none"/>
            </w:rPr>
            <w:t>工作</w:t>
          </w:r>
          <w:r>
            <w:rPr>
              <w:rFonts w:hint="eastAsia" w:ascii="黑体" w:hAnsi="黑体" w:eastAsia="黑体"/>
              <w:sz w:val="24"/>
              <w:szCs w:val="24"/>
              <w:highlight w:val="none"/>
              <w:lang w:eastAsia="zh-CN"/>
            </w:rPr>
            <w:t>完成情况</w:t>
          </w:r>
          <w:r>
            <w:rPr>
              <w:sz w:val="24"/>
              <w:szCs w:val="24"/>
            </w:rPr>
            <w:tab/>
          </w:r>
          <w:r>
            <w:rPr>
              <w:sz w:val="24"/>
              <w:szCs w:val="24"/>
            </w:rPr>
            <w:fldChar w:fldCharType="begin"/>
          </w:r>
          <w:r>
            <w:rPr>
              <w:sz w:val="24"/>
              <w:szCs w:val="24"/>
            </w:rPr>
            <w:instrText xml:space="preserve"> PAGEREF _Toc23827 \h </w:instrText>
          </w:r>
          <w:r>
            <w:rPr>
              <w:sz w:val="24"/>
              <w:szCs w:val="24"/>
            </w:rPr>
            <w:fldChar w:fldCharType="separate"/>
          </w:r>
          <w:r>
            <w:rPr>
              <w:sz w:val="24"/>
              <w:szCs w:val="24"/>
            </w:rPr>
            <w:t>3</w:t>
          </w:r>
          <w:r>
            <w:rPr>
              <w:sz w:val="24"/>
              <w:szCs w:val="24"/>
            </w:rPr>
            <w:fldChar w:fldCharType="end"/>
          </w:r>
          <w:r>
            <w:rPr>
              <w:rFonts w:ascii="仿宋" w:hAnsi="仿宋" w:eastAsia="仿宋"/>
              <w:color w:val="auto"/>
              <w:sz w:val="24"/>
              <w:szCs w:val="24"/>
              <w:highlight w:val="none"/>
            </w:rPr>
            <w:fldChar w:fldCharType="end"/>
          </w:r>
        </w:p>
        <w:p>
          <w:pPr>
            <w:pStyle w:val="30"/>
            <w:tabs>
              <w:tab w:val="right" w:leader="dot" w:pos="8306"/>
            </w:tabs>
            <w:rPr>
              <w:b/>
              <w:sz w:val="24"/>
              <w:szCs w:val="24"/>
            </w:rPr>
          </w:pPr>
          <w:r>
            <w:rPr>
              <w:rFonts w:ascii="仿宋" w:hAnsi="仿宋" w:eastAsia="仿宋"/>
              <w:b/>
              <w:color w:val="auto"/>
              <w:sz w:val="24"/>
              <w:szCs w:val="24"/>
              <w:highlight w:val="none"/>
            </w:rPr>
            <w:fldChar w:fldCharType="begin"/>
          </w:r>
          <w:r>
            <w:rPr>
              <w:rFonts w:ascii="仿宋" w:hAnsi="仿宋" w:eastAsia="仿宋"/>
              <w:b/>
              <w:sz w:val="24"/>
              <w:szCs w:val="24"/>
              <w:highlight w:val="none"/>
            </w:rPr>
            <w:instrText xml:space="preserve"> HYPERLINK \l _Toc9064 </w:instrText>
          </w:r>
          <w:r>
            <w:rPr>
              <w:rFonts w:ascii="仿宋" w:hAnsi="仿宋" w:eastAsia="仿宋"/>
              <w:b/>
              <w:sz w:val="24"/>
              <w:szCs w:val="24"/>
              <w:highlight w:val="none"/>
            </w:rPr>
            <w:fldChar w:fldCharType="separate"/>
          </w:r>
          <w:r>
            <w:rPr>
              <w:rFonts w:hint="eastAsia" w:ascii="黑体" w:hAnsi="黑体" w:eastAsia="黑体"/>
              <w:b/>
              <w:bCs/>
              <w:sz w:val="24"/>
              <w:szCs w:val="24"/>
              <w:highlight w:val="none"/>
            </w:rPr>
            <w:t xml:space="preserve">第二部分 </w:t>
          </w:r>
          <w:r>
            <w:rPr>
              <w:rFonts w:hint="eastAsia" w:ascii="黑体" w:hAnsi="黑体" w:eastAsia="黑体"/>
              <w:b/>
              <w:bCs/>
              <w:sz w:val="24"/>
              <w:szCs w:val="24"/>
              <w:highlight w:val="none"/>
              <w:lang w:val="en-US" w:eastAsia="zh-CN"/>
            </w:rPr>
            <w:t>2021年度</w:t>
          </w:r>
          <w:r>
            <w:rPr>
              <w:rFonts w:hint="eastAsia" w:ascii="黑体" w:hAnsi="黑体" w:eastAsia="黑体"/>
              <w:b/>
              <w:bCs/>
              <w:sz w:val="24"/>
              <w:szCs w:val="24"/>
              <w:highlight w:val="none"/>
              <w:lang w:eastAsia="zh-CN"/>
            </w:rPr>
            <w:t>单位</w:t>
          </w:r>
          <w:r>
            <w:rPr>
              <w:rFonts w:hint="eastAsia" w:ascii="黑体" w:hAnsi="黑体" w:eastAsia="黑体"/>
              <w:b/>
              <w:bCs/>
              <w:sz w:val="24"/>
              <w:szCs w:val="24"/>
              <w:highlight w:val="none"/>
            </w:rPr>
            <w:t>决算情况说明</w:t>
          </w:r>
          <w:r>
            <w:rPr>
              <w:b/>
              <w:sz w:val="24"/>
              <w:szCs w:val="24"/>
            </w:rPr>
            <w:tab/>
          </w:r>
          <w:r>
            <w:rPr>
              <w:b/>
              <w:sz w:val="24"/>
              <w:szCs w:val="24"/>
            </w:rPr>
            <w:fldChar w:fldCharType="begin"/>
          </w:r>
          <w:r>
            <w:rPr>
              <w:b/>
              <w:sz w:val="24"/>
              <w:szCs w:val="24"/>
            </w:rPr>
            <w:instrText xml:space="preserve"> PAGEREF _Toc9064 \h </w:instrText>
          </w:r>
          <w:r>
            <w:rPr>
              <w:b/>
              <w:sz w:val="24"/>
              <w:szCs w:val="24"/>
            </w:rPr>
            <w:fldChar w:fldCharType="separate"/>
          </w:r>
          <w:r>
            <w:rPr>
              <w:b/>
              <w:sz w:val="24"/>
              <w:szCs w:val="24"/>
            </w:rPr>
            <w:t>8</w:t>
          </w:r>
          <w:r>
            <w:rPr>
              <w:b/>
              <w:sz w:val="24"/>
              <w:szCs w:val="24"/>
            </w:rPr>
            <w:fldChar w:fldCharType="end"/>
          </w:r>
          <w:r>
            <w:rPr>
              <w:rFonts w:ascii="仿宋" w:hAnsi="仿宋" w:eastAsia="仿宋"/>
              <w:b/>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_Toc26577 </w:instrText>
          </w:r>
          <w:r>
            <w:rPr>
              <w:rFonts w:ascii="仿宋" w:hAnsi="仿宋" w:eastAsia="仿宋"/>
              <w:sz w:val="24"/>
              <w:szCs w:val="24"/>
              <w:highlight w:val="none"/>
            </w:rPr>
            <w:fldChar w:fldCharType="separate"/>
          </w:r>
          <w:r>
            <w:rPr>
              <w:rFonts w:hint="default" w:ascii="黑体" w:hAnsi="黑体" w:eastAsia="黑体"/>
              <w:sz w:val="24"/>
              <w:szCs w:val="24"/>
            </w:rPr>
            <w:t xml:space="preserve">一、 </w:t>
          </w:r>
          <w:r>
            <w:rPr>
              <w:rFonts w:hint="eastAsia" w:ascii="黑体" w:hAnsi="黑体" w:eastAsia="黑体"/>
              <w:sz w:val="24"/>
              <w:szCs w:val="24"/>
              <w:highlight w:val="none"/>
            </w:rPr>
            <w:t>收入支出决算总体情况说明</w:t>
          </w:r>
          <w:r>
            <w:rPr>
              <w:sz w:val="24"/>
              <w:szCs w:val="24"/>
            </w:rPr>
            <w:tab/>
          </w:r>
          <w:r>
            <w:rPr>
              <w:sz w:val="24"/>
              <w:szCs w:val="24"/>
            </w:rPr>
            <w:fldChar w:fldCharType="begin"/>
          </w:r>
          <w:r>
            <w:rPr>
              <w:sz w:val="24"/>
              <w:szCs w:val="24"/>
            </w:rPr>
            <w:instrText xml:space="preserve"> PAGEREF _Toc26577 \h </w:instrText>
          </w:r>
          <w:r>
            <w:rPr>
              <w:sz w:val="24"/>
              <w:szCs w:val="24"/>
            </w:rPr>
            <w:fldChar w:fldCharType="separate"/>
          </w:r>
          <w:r>
            <w:rPr>
              <w:sz w:val="24"/>
              <w:szCs w:val="24"/>
            </w:rPr>
            <w:t>8</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_Toc13070 </w:instrText>
          </w:r>
          <w:r>
            <w:rPr>
              <w:rFonts w:ascii="仿宋" w:hAnsi="仿宋" w:eastAsia="仿宋"/>
              <w:sz w:val="24"/>
              <w:szCs w:val="24"/>
              <w:highlight w:val="none"/>
            </w:rPr>
            <w:fldChar w:fldCharType="separate"/>
          </w:r>
          <w:r>
            <w:rPr>
              <w:rFonts w:hint="default" w:ascii="黑体" w:hAnsi="黑体" w:eastAsia="黑体"/>
              <w:sz w:val="24"/>
              <w:szCs w:val="24"/>
            </w:rPr>
            <w:t xml:space="preserve">二、 </w:t>
          </w:r>
          <w:r>
            <w:rPr>
              <w:rFonts w:hint="eastAsia" w:ascii="黑体" w:hAnsi="黑体" w:eastAsia="黑体"/>
              <w:sz w:val="24"/>
              <w:szCs w:val="24"/>
              <w:highlight w:val="none"/>
            </w:rPr>
            <w:t>收入决算情况说明</w:t>
          </w:r>
          <w:r>
            <w:rPr>
              <w:sz w:val="24"/>
              <w:szCs w:val="24"/>
            </w:rPr>
            <w:tab/>
          </w:r>
          <w:r>
            <w:rPr>
              <w:sz w:val="24"/>
              <w:szCs w:val="24"/>
            </w:rPr>
            <w:fldChar w:fldCharType="begin"/>
          </w:r>
          <w:r>
            <w:rPr>
              <w:sz w:val="24"/>
              <w:szCs w:val="24"/>
            </w:rPr>
            <w:instrText xml:space="preserve"> PAGEREF _Toc13070 \h </w:instrText>
          </w:r>
          <w:r>
            <w:rPr>
              <w:sz w:val="24"/>
              <w:szCs w:val="24"/>
            </w:rPr>
            <w:fldChar w:fldCharType="separate"/>
          </w:r>
          <w:r>
            <w:rPr>
              <w:sz w:val="24"/>
              <w:szCs w:val="24"/>
            </w:rPr>
            <w:t>8</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_Toc27939 </w:instrText>
          </w:r>
          <w:r>
            <w:rPr>
              <w:rFonts w:ascii="仿宋" w:hAnsi="仿宋" w:eastAsia="仿宋"/>
              <w:sz w:val="24"/>
              <w:szCs w:val="24"/>
              <w:highlight w:val="none"/>
            </w:rPr>
            <w:fldChar w:fldCharType="separate"/>
          </w:r>
          <w:r>
            <w:rPr>
              <w:rFonts w:hint="default" w:ascii="黑体" w:hAnsi="黑体" w:eastAsia="黑体"/>
              <w:sz w:val="24"/>
              <w:szCs w:val="24"/>
            </w:rPr>
            <w:t xml:space="preserve">三、 </w:t>
          </w:r>
          <w:r>
            <w:rPr>
              <w:rFonts w:hint="eastAsia" w:ascii="黑体" w:hAnsi="黑体" w:eastAsia="黑体"/>
              <w:sz w:val="24"/>
              <w:szCs w:val="24"/>
              <w:highlight w:val="none"/>
            </w:rPr>
            <w:t>支出决算情况说明</w:t>
          </w:r>
          <w:r>
            <w:rPr>
              <w:sz w:val="24"/>
              <w:szCs w:val="24"/>
            </w:rPr>
            <w:tab/>
          </w:r>
          <w:r>
            <w:rPr>
              <w:sz w:val="24"/>
              <w:szCs w:val="24"/>
            </w:rPr>
            <w:fldChar w:fldCharType="begin"/>
          </w:r>
          <w:r>
            <w:rPr>
              <w:sz w:val="24"/>
              <w:szCs w:val="24"/>
            </w:rPr>
            <w:instrText xml:space="preserve"> PAGEREF _Toc27939 \h </w:instrText>
          </w:r>
          <w:r>
            <w:rPr>
              <w:sz w:val="24"/>
              <w:szCs w:val="24"/>
            </w:rPr>
            <w:fldChar w:fldCharType="separate"/>
          </w:r>
          <w:r>
            <w:rPr>
              <w:sz w:val="24"/>
              <w:szCs w:val="24"/>
            </w:rPr>
            <w:t>9</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_Toc2581 </w:instrText>
          </w:r>
          <w:r>
            <w:rPr>
              <w:rFonts w:ascii="仿宋" w:hAnsi="仿宋" w:eastAsia="仿宋"/>
              <w:sz w:val="24"/>
              <w:szCs w:val="24"/>
              <w:highlight w:val="none"/>
            </w:rPr>
            <w:fldChar w:fldCharType="separate"/>
          </w:r>
          <w:r>
            <w:rPr>
              <w:rFonts w:hint="eastAsia" w:ascii="黑体" w:hAnsi="黑体" w:eastAsia="黑体"/>
              <w:sz w:val="24"/>
              <w:szCs w:val="24"/>
              <w:highlight w:val="none"/>
            </w:rPr>
            <w:t>四、财政拨款收入支出决算总体情况说明</w:t>
          </w:r>
          <w:r>
            <w:rPr>
              <w:sz w:val="24"/>
              <w:szCs w:val="24"/>
            </w:rPr>
            <w:tab/>
          </w:r>
          <w:r>
            <w:rPr>
              <w:sz w:val="24"/>
              <w:szCs w:val="24"/>
            </w:rPr>
            <w:fldChar w:fldCharType="begin"/>
          </w:r>
          <w:r>
            <w:rPr>
              <w:sz w:val="24"/>
              <w:szCs w:val="24"/>
            </w:rPr>
            <w:instrText xml:space="preserve"> PAGEREF _Toc2581 \h </w:instrText>
          </w:r>
          <w:r>
            <w:rPr>
              <w:sz w:val="24"/>
              <w:szCs w:val="24"/>
            </w:rPr>
            <w:fldChar w:fldCharType="separate"/>
          </w:r>
          <w:r>
            <w:rPr>
              <w:sz w:val="24"/>
              <w:szCs w:val="24"/>
            </w:rPr>
            <w:t>10</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_Toc27081 </w:instrText>
          </w:r>
          <w:r>
            <w:rPr>
              <w:rFonts w:ascii="仿宋" w:hAnsi="仿宋" w:eastAsia="仿宋"/>
              <w:sz w:val="24"/>
              <w:szCs w:val="24"/>
              <w:highlight w:val="none"/>
            </w:rPr>
            <w:fldChar w:fldCharType="separate"/>
          </w:r>
          <w:r>
            <w:rPr>
              <w:rFonts w:hint="eastAsia" w:ascii="黑体" w:hAnsi="黑体" w:eastAsia="黑体"/>
              <w:sz w:val="24"/>
              <w:szCs w:val="24"/>
              <w:highlight w:val="none"/>
            </w:rPr>
            <w:t>五、一般公共预算财政拨款支出决算情况说明</w:t>
          </w:r>
          <w:r>
            <w:rPr>
              <w:sz w:val="24"/>
              <w:szCs w:val="24"/>
            </w:rPr>
            <w:tab/>
          </w:r>
          <w:r>
            <w:rPr>
              <w:sz w:val="24"/>
              <w:szCs w:val="24"/>
            </w:rPr>
            <w:fldChar w:fldCharType="begin"/>
          </w:r>
          <w:r>
            <w:rPr>
              <w:sz w:val="24"/>
              <w:szCs w:val="24"/>
            </w:rPr>
            <w:instrText xml:space="preserve"> PAGEREF _Toc27081 \h </w:instrText>
          </w:r>
          <w:r>
            <w:rPr>
              <w:sz w:val="24"/>
              <w:szCs w:val="24"/>
            </w:rPr>
            <w:fldChar w:fldCharType="separate"/>
          </w:r>
          <w:r>
            <w:rPr>
              <w:sz w:val="24"/>
              <w:szCs w:val="24"/>
            </w:rPr>
            <w:t>10</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_Toc3854 </w:instrText>
          </w:r>
          <w:r>
            <w:rPr>
              <w:rFonts w:ascii="仿宋" w:hAnsi="仿宋" w:eastAsia="仿宋"/>
              <w:sz w:val="24"/>
              <w:szCs w:val="24"/>
              <w:highlight w:val="none"/>
            </w:rPr>
            <w:fldChar w:fldCharType="separate"/>
          </w:r>
          <w:r>
            <w:rPr>
              <w:rFonts w:hint="eastAsia" w:ascii="黑体" w:eastAsia="黑体"/>
              <w:sz w:val="24"/>
              <w:szCs w:val="24"/>
              <w:highlight w:val="none"/>
            </w:rPr>
            <w:t>六、</w:t>
          </w:r>
          <w:r>
            <w:rPr>
              <w:rFonts w:hint="eastAsia" w:ascii="黑体" w:hAnsi="黑体" w:eastAsia="黑体"/>
              <w:sz w:val="24"/>
              <w:szCs w:val="24"/>
              <w:highlight w:val="none"/>
            </w:rPr>
            <w:t>一般公共预算财政拨款基本支出决算情况说明</w:t>
          </w:r>
          <w:r>
            <w:rPr>
              <w:sz w:val="24"/>
              <w:szCs w:val="24"/>
            </w:rPr>
            <w:tab/>
          </w:r>
          <w:r>
            <w:rPr>
              <w:sz w:val="24"/>
              <w:szCs w:val="24"/>
            </w:rPr>
            <w:fldChar w:fldCharType="begin"/>
          </w:r>
          <w:r>
            <w:rPr>
              <w:sz w:val="24"/>
              <w:szCs w:val="24"/>
            </w:rPr>
            <w:instrText xml:space="preserve"> PAGEREF _Toc3854 \h </w:instrText>
          </w:r>
          <w:r>
            <w:rPr>
              <w:sz w:val="24"/>
              <w:szCs w:val="24"/>
            </w:rPr>
            <w:fldChar w:fldCharType="separate"/>
          </w:r>
          <w:r>
            <w:rPr>
              <w:sz w:val="24"/>
              <w:szCs w:val="24"/>
            </w:rPr>
            <w:t>13</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_Toc6659 </w:instrText>
          </w:r>
          <w:r>
            <w:rPr>
              <w:rFonts w:ascii="仿宋" w:hAnsi="仿宋" w:eastAsia="仿宋"/>
              <w:sz w:val="24"/>
              <w:szCs w:val="24"/>
              <w:highlight w:val="none"/>
            </w:rPr>
            <w:fldChar w:fldCharType="separate"/>
          </w:r>
          <w:r>
            <w:rPr>
              <w:rFonts w:hint="eastAsia" w:ascii="黑体" w:eastAsia="黑体"/>
              <w:sz w:val="24"/>
              <w:szCs w:val="24"/>
              <w:highlight w:val="none"/>
            </w:rPr>
            <w:t>七、</w:t>
          </w:r>
          <w:r>
            <w:rPr>
              <w:rFonts w:hint="eastAsia" w:ascii="黑体" w:hAnsi="黑体" w:eastAsia="黑体"/>
              <w:sz w:val="24"/>
              <w:szCs w:val="24"/>
              <w:highlight w:val="none"/>
            </w:rPr>
            <w:t>“三公”经费财政拨款支出决算情况说明</w:t>
          </w:r>
          <w:r>
            <w:rPr>
              <w:sz w:val="24"/>
              <w:szCs w:val="24"/>
            </w:rPr>
            <w:tab/>
          </w:r>
          <w:r>
            <w:rPr>
              <w:sz w:val="24"/>
              <w:szCs w:val="24"/>
            </w:rPr>
            <w:fldChar w:fldCharType="begin"/>
          </w:r>
          <w:r>
            <w:rPr>
              <w:sz w:val="24"/>
              <w:szCs w:val="24"/>
            </w:rPr>
            <w:instrText xml:space="preserve"> PAGEREF _Toc6659 \h </w:instrText>
          </w:r>
          <w:r>
            <w:rPr>
              <w:sz w:val="24"/>
              <w:szCs w:val="24"/>
            </w:rPr>
            <w:fldChar w:fldCharType="separate"/>
          </w:r>
          <w:r>
            <w:rPr>
              <w:sz w:val="24"/>
              <w:szCs w:val="24"/>
            </w:rPr>
            <w:t>14</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_Toc2332 </w:instrText>
          </w:r>
          <w:r>
            <w:rPr>
              <w:rFonts w:ascii="仿宋" w:hAnsi="仿宋" w:eastAsia="仿宋"/>
              <w:sz w:val="24"/>
              <w:szCs w:val="24"/>
              <w:highlight w:val="none"/>
            </w:rPr>
            <w:fldChar w:fldCharType="separate"/>
          </w:r>
          <w:r>
            <w:rPr>
              <w:rFonts w:hint="eastAsia" w:ascii="黑体" w:eastAsia="黑体"/>
              <w:sz w:val="24"/>
              <w:szCs w:val="24"/>
              <w:highlight w:val="none"/>
            </w:rPr>
            <w:t>八、</w:t>
          </w:r>
          <w:r>
            <w:rPr>
              <w:rFonts w:hint="eastAsia" w:ascii="黑体" w:hAnsi="黑体" w:eastAsia="黑体"/>
              <w:sz w:val="24"/>
              <w:szCs w:val="24"/>
              <w:highlight w:val="none"/>
            </w:rPr>
            <w:t>政府性基金预算支出决算情况说明</w:t>
          </w:r>
          <w:r>
            <w:rPr>
              <w:sz w:val="24"/>
              <w:szCs w:val="24"/>
            </w:rPr>
            <w:tab/>
          </w:r>
          <w:r>
            <w:rPr>
              <w:sz w:val="24"/>
              <w:szCs w:val="24"/>
            </w:rPr>
            <w:fldChar w:fldCharType="begin"/>
          </w:r>
          <w:r>
            <w:rPr>
              <w:sz w:val="24"/>
              <w:szCs w:val="24"/>
            </w:rPr>
            <w:instrText xml:space="preserve"> PAGEREF _Toc2332 \h </w:instrText>
          </w:r>
          <w:r>
            <w:rPr>
              <w:sz w:val="24"/>
              <w:szCs w:val="24"/>
            </w:rPr>
            <w:fldChar w:fldCharType="separate"/>
          </w:r>
          <w:r>
            <w:rPr>
              <w:sz w:val="24"/>
              <w:szCs w:val="24"/>
            </w:rPr>
            <w:t>15</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_Toc16278 </w:instrText>
          </w:r>
          <w:r>
            <w:rPr>
              <w:rFonts w:ascii="仿宋" w:hAnsi="仿宋" w:eastAsia="仿宋"/>
              <w:sz w:val="24"/>
              <w:szCs w:val="24"/>
              <w:highlight w:val="none"/>
            </w:rPr>
            <w:fldChar w:fldCharType="separate"/>
          </w:r>
          <w:r>
            <w:rPr>
              <w:rFonts w:hint="eastAsia" w:ascii="黑体" w:hAnsi="黑体" w:eastAsia="黑体"/>
              <w:sz w:val="24"/>
              <w:szCs w:val="24"/>
            </w:rPr>
            <w:t xml:space="preserve">九、 </w:t>
          </w:r>
          <w:r>
            <w:rPr>
              <w:rFonts w:hint="eastAsia" w:ascii="黑体" w:hAnsi="黑体" w:eastAsia="黑体"/>
              <w:sz w:val="24"/>
              <w:szCs w:val="24"/>
              <w:highlight w:val="none"/>
            </w:rPr>
            <w:t>国有资本经营预算支出决算情况说明</w:t>
          </w:r>
          <w:r>
            <w:rPr>
              <w:sz w:val="24"/>
              <w:szCs w:val="24"/>
            </w:rPr>
            <w:tab/>
          </w:r>
          <w:r>
            <w:rPr>
              <w:sz w:val="24"/>
              <w:szCs w:val="24"/>
            </w:rPr>
            <w:fldChar w:fldCharType="begin"/>
          </w:r>
          <w:r>
            <w:rPr>
              <w:sz w:val="24"/>
              <w:szCs w:val="24"/>
            </w:rPr>
            <w:instrText xml:space="preserve"> PAGEREF _Toc16278 \h </w:instrText>
          </w:r>
          <w:r>
            <w:rPr>
              <w:sz w:val="24"/>
              <w:szCs w:val="24"/>
            </w:rPr>
            <w:fldChar w:fldCharType="separate"/>
          </w:r>
          <w:r>
            <w:rPr>
              <w:sz w:val="24"/>
              <w:szCs w:val="24"/>
            </w:rPr>
            <w:t>16</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_Toc13770 </w:instrText>
          </w:r>
          <w:r>
            <w:rPr>
              <w:rFonts w:ascii="仿宋" w:hAnsi="仿宋" w:eastAsia="仿宋"/>
              <w:sz w:val="24"/>
              <w:szCs w:val="24"/>
              <w:highlight w:val="none"/>
            </w:rPr>
            <w:fldChar w:fldCharType="separate"/>
          </w:r>
          <w:r>
            <w:rPr>
              <w:rFonts w:hint="eastAsia" w:ascii="黑体" w:hAnsi="黑体" w:eastAsia="黑体"/>
              <w:sz w:val="24"/>
              <w:szCs w:val="24"/>
            </w:rPr>
            <w:t xml:space="preserve">十、 </w:t>
          </w:r>
          <w:r>
            <w:rPr>
              <w:rFonts w:hint="eastAsia" w:ascii="黑体" w:hAnsi="黑体" w:eastAsia="黑体"/>
              <w:sz w:val="24"/>
              <w:szCs w:val="24"/>
              <w:highlight w:val="none"/>
            </w:rPr>
            <w:t>其他重要事项的情况说明</w:t>
          </w:r>
          <w:r>
            <w:rPr>
              <w:sz w:val="24"/>
              <w:szCs w:val="24"/>
            </w:rPr>
            <w:tab/>
          </w:r>
          <w:r>
            <w:rPr>
              <w:sz w:val="24"/>
              <w:szCs w:val="24"/>
            </w:rPr>
            <w:fldChar w:fldCharType="begin"/>
          </w:r>
          <w:r>
            <w:rPr>
              <w:sz w:val="24"/>
              <w:szCs w:val="24"/>
            </w:rPr>
            <w:instrText xml:space="preserve"> PAGEREF _Toc13770 \h </w:instrText>
          </w:r>
          <w:r>
            <w:rPr>
              <w:sz w:val="24"/>
              <w:szCs w:val="24"/>
            </w:rPr>
            <w:fldChar w:fldCharType="separate"/>
          </w:r>
          <w:r>
            <w:rPr>
              <w:sz w:val="24"/>
              <w:szCs w:val="24"/>
            </w:rPr>
            <w:t>16</w:t>
          </w:r>
          <w:r>
            <w:rPr>
              <w:sz w:val="24"/>
              <w:szCs w:val="24"/>
            </w:rPr>
            <w:fldChar w:fldCharType="end"/>
          </w:r>
          <w:r>
            <w:rPr>
              <w:rFonts w:ascii="仿宋" w:hAnsi="仿宋" w:eastAsia="仿宋"/>
              <w:color w:val="auto"/>
              <w:sz w:val="24"/>
              <w:szCs w:val="24"/>
              <w:highlight w:val="none"/>
            </w:rPr>
            <w:fldChar w:fldCharType="end"/>
          </w:r>
        </w:p>
        <w:p>
          <w:pPr>
            <w:pStyle w:val="30"/>
            <w:tabs>
              <w:tab w:val="right" w:leader="dot" w:pos="8306"/>
            </w:tabs>
            <w:rPr>
              <w:b/>
              <w:sz w:val="24"/>
              <w:szCs w:val="24"/>
            </w:rPr>
          </w:pPr>
          <w:r>
            <w:rPr>
              <w:rFonts w:ascii="仿宋" w:hAnsi="仿宋" w:eastAsia="仿宋"/>
              <w:b/>
              <w:color w:val="auto"/>
              <w:sz w:val="24"/>
              <w:szCs w:val="24"/>
              <w:highlight w:val="none"/>
            </w:rPr>
            <w:fldChar w:fldCharType="begin"/>
          </w:r>
          <w:r>
            <w:rPr>
              <w:rFonts w:ascii="仿宋" w:hAnsi="仿宋" w:eastAsia="仿宋"/>
              <w:b/>
              <w:sz w:val="24"/>
              <w:szCs w:val="24"/>
              <w:highlight w:val="none"/>
            </w:rPr>
            <w:instrText xml:space="preserve"> HYPERLINK \l _Toc22389 </w:instrText>
          </w:r>
          <w:r>
            <w:rPr>
              <w:rFonts w:ascii="仿宋" w:hAnsi="仿宋" w:eastAsia="仿宋"/>
              <w:b/>
              <w:sz w:val="24"/>
              <w:szCs w:val="24"/>
              <w:highlight w:val="none"/>
            </w:rPr>
            <w:fldChar w:fldCharType="separate"/>
          </w:r>
          <w:r>
            <w:rPr>
              <w:rFonts w:hint="eastAsia" w:ascii="黑体" w:hAnsi="黑体" w:eastAsia="黑体" w:cs="黑体"/>
              <w:b/>
              <w:sz w:val="24"/>
              <w:szCs w:val="24"/>
            </w:rPr>
            <w:t xml:space="preserve">第三部分 </w:t>
          </w:r>
          <w:r>
            <w:rPr>
              <w:rFonts w:hint="eastAsia" w:ascii="黑体" w:hAnsi="黑体" w:eastAsia="黑体"/>
              <w:b/>
              <w:sz w:val="24"/>
              <w:szCs w:val="24"/>
              <w:highlight w:val="none"/>
            </w:rPr>
            <w:t>名词解释</w:t>
          </w:r>
          <w:r>
            <w:rPr>
              <w:b/>
              <w:sz w:val="24"/>
              <w:szCs w:val="24"/>
            </w:rPr>
            <w:tab/>
          </w:r>
          <w:r>
            <w:rPr>
              <w:b/>
              <w:sz w:val="24"/>
              <w:szCs w:val="24"/>
            </w:rPr>
            <w:fldChar w:fldCharType="begin"/>
          </w:r>
          <w:r>
            <w:rPr>
              <w:b/>
              <w:sz w:val="24"/>
              <w:szCs w:val="24"/>
            </w:rPr>
            <w:instrText xml:space="preserve"> PAGEREF _Toc22389 \h </w:instrText>
          </w:r>
          <w:r>
            <w:rPr>
              <w:b/>
              <w:sz w:val="24"/>
              <w:szCs w:val="24"/>
            </w:rPr>
            <w:fldChar w:fldCharType="separate"/>
          </w:r>
          <w:r>
            <w:rPr>
              <w:b/>
              <w:sz w:val="24"/>
              <w:szCs w:val="24"/>
            </w:rPr>
            <w:t>17</w:t>
          </w:r>
          <w:r>
            <w:rPr>
              <w:b/>
              <w:sz w:val="24"/>
              <w:szCs w:val="24"/>
            </w:rPr>
            <w:fldChar w:fldCharType="end"/>
          </w:r>
          <w:r>
            <w:rPr>
              <w:rFonts w:ascii="仿宋" w:hAnsi="仿宋" w:eastAsia="仿宋"/>
              <w:b/>
              <w:color w:val="auto"/>
              <w:sz w:val="24"/>
              <w:szCs w:val="24"/>
              <w:highlight w:val="none"/>
            </w:rPr>
            <w:fldChar w:fldCharType="end"/>
          </w:r>
        </w:p>
        <w:p>
          <w:pPr>
            <w:pStyle w:val="30"/>
            <w:tabs>
              <w:tab w:val="right" w:leader="dot" w:pos="8306"/>
            </w:tabs>
            <w:rPr>
              <w:b/>
              <w:sz w:val="24"/>
              <w:szCs w:val="24"/>
            </w:rPr>
          </w:pPr>
          <w:r>
            <w:rPr>
              <w:rFonts w:ascii="仿宋" w:hAnsi="仿宋" w:eastAsia="仿宋"/>
              <w:b/>
              <w:color w:val="auto"/>
              <w:sz w:val="24"/>
              <w:szCs w:val="24"/>
              <w:highlight w:val="none"/>
            </w:rPr>
            <w:fldChar w:fldCharType="begin"/>
          </w:r>
          <w:r>
            <w:rPr>
              <w:rFonts w:ascii="仿宋" w:hAnsi="仿宋" w:eastAsia="仿宋"/>
              <w:b/>
              <w:sz w:val="24"/>
              <w:szCs w:val="24"/>
              <w:highlight w:val="none"/>
            </w:rPr>
            <w:instrText xml:space="preserve"> HYPERLINK \l _Toc12811 </w:instrText>
          </w:r>
          <w:r>
            <w:rPr>
              <w:rFonts w:ascii="仿宋" w:hAnsi="仿宋" w:eastAsia="仿宋"/>
              <w:b/>
              <w:sz w:val="24"/>
              <w:szCs w:val="24"/>
              <w:highlight w:val="none"/>
            </w:rPr>
            <w:fldChar w:fldCharType="separate"/>
          </w:r>
          <w:r>
            <w:rPr>
              <w:rFonts w:hint="eastAsia" w:ascii="黑体" w:hAnsi="黑体" w:eastAsia="黑体"/>
              <w:b/>
              <w:sz w:val="24"/>
              <w:szCs w:val="24"/>
              <w:highlight w:val="none"/>
            </w:rPr>
            <w:t>第四部分 附件</w:t>
          </w:r>
          <w:r>
            <w:rPr>
              <w:b/>
              <w:sz w:val="24"/>
              <w:szCs w:val="24"/>
            </w:rPr>
            <w:tab/>
          </w:r>
          <w:r>
            <w:rPr>
              <w:b/>
              <w:sz w:val="24"/>
              <w:szCs w:val="24"/>
            </w:rPr>
            <w:fldChar w:fldCharType="begin"/>
          </w:r>
          <w:r>
            <w:rPr>
              <w:b/>
              <w:sz w:val="24"/>
              <w:szCs w:val="24"/>
            </w:rPr>
            <w:instrText xml:space="preserve"> PAGEREF _Toc12811 \h </w:instrText>
          </w:r>
          <w:r>
            <w:rPr>
              <w:b/>
              <w:sz w:val="24"/>
              <w:szCs w:val="24"/>
            </w:rPr>
            <w:fldChar w:fldCharType="separate"/>
          </w:r>
          <w:r>
            <w:rPr>
              <w:b/>
              <w:sz w:val="24"/>
              <w:szCs w:val="24"/>
            </w:rPr>
            <w:t>20</w:t>
          </w:r>
          <w:r>
            <w:rPr>
              <w:b/>
              <w:sz w:val="24"/>
              <w:szCs w:val="24"/>
            </w:rPr>
            <w:fldChar w:fldCharType="end"/>
          </w:r>
          <w:r>
            <w:rPr>
              <w:rFonts w:ascii="仿宋" w:hAnsi="仿宋" w:eastAsia="仿宋"/>
              <w:b/>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_Toc15926 </w:instrText>
          </w:r>
          <w:r>
            <w:rPr>
              <w:rFonts w:ascii="仿宋" w:hAnsi="仿宋" w:eastAsia="仿宋"/>
              <w:sz w:val="24"/>
              <w:szCs w:val="24"/>
              <w:highlight w:val="none"/>
            </w:rPr>
            <w:fldChar w:fldCharType="separate"/>
          </w:r>
          <w:r>
            <w:rPr>
              <w:rFonts w:hint="eastAsia" w:ascii="黑体" w:hAnsi="黑体" w:eastAsia="黑体" w:cs="黑体"/>
              <w:sz w:val="24"/>
              <w:szCs w:val="24"/>
              <w:highlight w:val="none"/>
            </w:rPr>
            <w:t>附件</w:t>
          </w:r>
          <w:r>
            <w:rPr>
              <w:sz w:val="24"/>
              <w:szCs w:val="24"/>
            </w:rPr>
            <w:tab/>
          </w:r>
          <w:r>
            <w:rPr>
              <w:sz w:val="24"/>
              <w:szCs w:val="24"/>
            </w:rPr>
            <w:fldChar w:fldCharType="begin"/>
          </w:r>
          <w:r>
            <w:rPr>
              <w:sz w:val="24"/>
              <w:szCs w:val="24"/>
            </w:rPr>
            <w:instrText xml:space="preserve"> PAGEREF _Toc15926 \h </w:instrText>
          </w:r>
          <w:r>
            <w:rPr>
              <w:sz w:val="24"/>
              <w:szCs w:val="24"/>
            </w:rPr>
            <w:fldChar w:fldCharType="separate"/>
          </w:r>
          <w:r>
            <w:rPr>
              <w:sz w:val="24"/>
              <w:szCs w:val="24"/>
            </w:rPr>
            <w:t>20</w:t>
          </w:r>
          <w:r>
            <w:rPr>
              <w:sz w:val="24"/>
              <w:szCs w:val="24"/>
            </w:rPr>
            <w:fldChar w:fldCharType="end"/>
          </w:r>
          <w:r>
            <w:rPr>
              <w:rFonts w:ascii="仿宋" w:hAnsi="仿宋" w:eastAsia="仿宋"/>
              <w:color w:val="auto"/>
              <w:sz w:val="24"/>
              <w:szCs w:val="24"/>
              <w:highlight w:val="none"/>
            </w:rPr>
            <w:fldChar w:fldCharType="end"/>
          </w:r>
        </w:p>
        <w:p>
          <w:pPr>
            <w:pStyle w:val="30"/>
            <w:tabs>
              <w:tab w:val="right" w:leader="dot" w:pos="8306"/>
            </w:tabs>
            <w:rPr>
              <w:b/>
              <w:sz w:val="24"/>
              <w:szCs w:val="24"/>
            </w:rPr>
          </w:pPr>
          <w:r>
            <w:rPr>
              <w:rFonts w:ascii="仿宋" w:hAnsi="仿宋" w:eastAsia="仿宋"/>
              <w:b/>
              <w:color w:val="auto"/>
              <w:sz w:val="24"/>
              <w:szCs w:val="24"/>
              <w:highlight w:val="none"/>
            </w:rPr>
            <w:fldChar w:fldCharType="begin"/>
          </w:r>
          <w:r>
            <w:rPr>
              <w:rFonts w:ascii="仿宋" w:hAnsi="仿宋" w:eastAsia="仿宋"/>
              <w:b/>
              <w:sz w:val="24"/>
              <w:szCs w:val="24"/>
              <w:highlight w:val="none"/>
            </w:rPr>
            <w:instrText xml:space="preserve"> HYPERLINK \l _Toc30177 </w:instrText>
          </w:r>
          <w:r>
            <w:rPr>
              <w:rFonts w:ascii="仿宋" w:hAnsi="仿宋" w:eastAsia="仿宋"/>
              <w:b/>
              <w:sz w:val="24"/>
              <w:szCs w:val="24"/>
              <w:highlight w:val="none"/>
            </w:rPr>
            <w:fldChar w:fldCharType="separate"/>
          </w:r>
          <w:r>
            <w:rPr>
              <w:rFonts w:hint="eastAsia" w:ascii="黑体" w:hAnsi="黑体" w:eastAsia="黑体"/>
              <w:b/>
              <w:sz w:val="24"/>
              <w:szCs w:val="24"/>
              <w:highlight w:val="none"/>
            </w:rPr>
            <w:t>第五部分 附表</w:t>
          </w:r>
          <w:r>
            <w:rPr>
              <w:b/>
              <w:sz w:val="24"/>
              <w:szCs w:val="24"/>
            </w:rPr>
            <w:tab/>
          </w:r>
          <w:r>
            <w:rPr>
              <w:b/>
              <w:sz w:val="24"/>
              <w:szCs w:val="24"/>
            </w:rPr>
            <w:fldChar w:fldCharType="begin"/>
          </w:r>
          <w:r>
            <w:rPr>
              <w:b/>
              <w:sz w:val="24"/>
              <w:szCs w:val="24"/>
            </w:rPr>
            <w:instrText xml:space="preserve"> PAGEREF _Toc30177 \h </w:instrText>
          </w:r>
          <w:r>
            <w:rPr>
              <w:b/>
              <w:sz w:val="24"/>
              <w:szCs w:val="24"/>
            </w:rPr>
            <w:fldChar w:fldCharType="separate"/>
          </w:r>
          <w:r>
            <w:rPr>
              <w:b/>
              <w:sz w:val="24"/>
              <w:szCs w:val="24"/>
            </w:rPr>
            <w:t>21</w:t>
          </w:r>
          <w:r>
            <w:rPr>
              <w:b/>
              <w:sz w:val="24"/>
              <w:szCs w:val="24"/>
            </w:rPr>
            <w:fldChar w:fldCharType="end"/>
          </w:r>
          <w:r>
            <w:rPr>
              <w:rFonts w:ascii="仿宋" w:hAnsi="仿宋" w:eastAsia="仿宋"/>
              <w:b/>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_Toc27269 </w:instrText>
          </w:r>
          <w:r>
            <w:rPr>
              <w:rFonts w:ascii="仿宋" w:hAnsi="仿宋" w:eastAsia="仿宋"/>
              <w:sz w:val="24"/>
              <w:szCs w:val="24"/>
              <w:highlight w:val="none"/>
            </w:rPr>
            <w:fldChar w:fldCharType="separate"/>
          </w:r>
          <w:r>
            <w:rPr>
              <w:rFonts w:hint="eastAsia" w:ascii="仿宋" w:hAnsi="仿宋" w:eastAsia="仿宋"/>
              <w:sz w:val="24"/>
              <w:szCs w:val="24"/>
              <w:highlight w:val="none"/>
            </w:rPr>
            <w:t>一、收</w:t>
          </w:r>
          <w:r>
            <w:rPr>
              <w:rFonts w:hint="eastAsia" w:ascii="仿宋" w:hAnsi="仿宋" w:eastAsia="仿宋"/>
              <w:bCs w:val="0"/>
              <w:sz w:val="24"/>
              <w:szCs w:val="24"/>
              <w:highlight w:val="none"/>
            </w:rPr>
            <w:t>入支出决算总表</w:t>
          </w:r>
          <w:r>
            <w:rPr>
              <w:sz w:val="24"/>
              <w:szCs w:val="24"/>
            </w:rPr>
            <w:tab/>
          </w:r>
          <w:r>
            <w:rPr>
              <w:sz w:val="24"/>
              <w:szCs w:val="24"/>
            </w:rPr>
            <w:fldChar w:fldCharType="begin"/>
          </w:r>
          <w:r>
            <w:rPr>
              <w:sz w:val="24"/>
              <w:szCs w:val="24"/>
            </w:rPr>
            <w:instrText xml:space="preserve"> PAGEREF _Toc27269 \h </w:instrText>
          </w:r>
          <w:r>
            <w:rPr>
              <w:sz w:val="24"/>
              <w:szCs w:val="24"/>
            </w:rPr>
            <w:fldChar w:fldCharType="separate"/>
          </w:r>
          <w:r>
            <w:rPr>
              <w:sz w:val="24"/>
              <w:szCs w:val="24"/>
            </w:rPr>
            <w:t>21</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_Toc26906 </w:instrText>
          </w:r>
          <w:r>
            <w:rPr>
              <w:rFonts w:ascii="仿宋" w:hAnsi="仿宋" w:eastAsia="仿宋"/>
              <w:sz w:val="24"/>
              <w:szCs w:val="24"/>
              <w:highlight w:val="none"/>
            </w:rPr>
            <w:fldChar w:fldCharType="separate"/>
          </w:r>
          <w:r>
            <w:rPr>
              <w:rFonts w:hint="eastAsia" w:ascii="仿宋" w:hAnsi="仿宋" w:eastAsia="仿宋"/>
              <w:sz w:val="24"/>
              <w:szCs w:val="24"/>
              <w:highlight w:val="none"/>
            </w:rPr>
            <w:t>二、收</w:t>
          </w:r>
          <w:r>
            <w:rPr>
              <w:rFonts w:hint="eastAsia" w:ascii="仿宋" w:hAnsi="仿宋" w:eastAsia="仿宋"/>
              <w:bCs w:val="0"/>
              <w:sz w:val="24"/>
              <w:szCs w:val="24"/>
              <w:highlight w:val="none"/>
            </w:rPr>
            <w:t>入决算表</w:t>
          </w:r>
          <w:r>
            <w:rPr>
              <w:sz w:val="24"/>
              <w:szCs w:val="24"/>
            </w:rPr>
            <w:tab/>
          </w:r>
          <w:r>
            <w:rPr>
              <w:sz w:val="24"/>
              <w:szCs w:val="24"/>
            </w:rPr>
            <w:fldChar w:fldCharType="begin"/>
          </w:r>
          <w:r>
            <w:rPr>
              <w:sz w:val="24"/>
              <w:szCs w:val="24"/>
            </w:rPr>
            <w:instrText xml:space="preserve"> PAGEREF _Toc26906 \h </w:instrText>
          </w:r>
          <w:r>
            <w:rPr>
              <w:sz w:val="24"/>
              <w:szCs w:val="24"/>
            </w:rPr>
            <w:fldChar w:fldCharType="separate"/>
          </w:r>
          <w:r>
            <w:rPr>
              <w:sz w:val="24"/>
              <w:szCs w:val="24"/>
            </w:rPr>
            <w:t>21</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_Toc2442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rPr>
            <w:t>三、</w:t>
          </w:r>
          <w:r>
            <w:rPr>
              <w:rFonts w:hint="eastAsia" w:ascii="仿宋" w:hAnsi="仿宋" w:eastAsia="仿宋"/>
              <w:sz w:val="24"/>
              <w:szCs w:val="24"/>
              <w:highlight w:val="none"/>
            </w:rPr>
            <w:t>支</w:t>
          </w:r>
          <w:r>
            <w:rPr>
              <w:rFonts w:hint="eastAsia" w:ascii="仿宋" w:hAnsi="仿宋" w:eastAsia="仿宋"/>
              <w:bCs w:val="0"/>
              <w:sz w:val="24"/>
              <w:szCs w:val="24"/>
              <w:highlight w:val="none"/>
            </w:rPr>
            <w:t>出决算表</w:t>
          </w:r>
          <w:r>
            <w:rPr>
              <w:sz w:val="24"/>
              <w:szCs w:val="24"/>
            </w:rPr>
            <w:tab/>
          </w:r>
          <w:r>
            <w:rPr>
              <w:sz w:val="24"/>
              <w:szCs w:val="24"/>
            </w:rPr>
            <w:fldChar w:fldCharType="begin"/>
          </w:r>
          <w:r>
            <w:rPr>
              <w:sz w:val="24"/>
              <w:szCs w:val="24"/>
            </w:rPr>
            <w:instrText xml:space="preserve"> PAGEREF _Toc2442 \h </w:instrText>
          </w:r>
          <w:r>
            <w:rPr>
              <w:sz w:val="24"/>
              <w:szCs w:val="24"/>
            </w:rPr>
            <w:fldChar w:fldCharType="separate"/>
          </w:r>
          <w:r>
            <w:rPr>
              <w:sz w:val="24"/>
              <w:szCs w:val="24"/>
            </w:rPr>
            <w:t>21</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_Toc32417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rPr>
            <w:t>四、</w:t>
          </w:r>
          <w:r>
            <w:rPr>
              <w:rFonts w:hint="eastAsia" w:ascii="仿宋" w:hAnsi="仿宋" w:eastAsia="仿宋"/>
              <w:sz w:val="24"/>
              <w:szCs w:val="24"/>
              <w:highlight w:val="none"/>
            </w:rPr>
            <w:t>财</w:t>
          </w:r>
          <w:r>
            <w:rPr>
              <w:rFonts w:hint="eastAsia" w:ascii="仿宋" w:hAnsi="仿宋" w:eastAsia="仿宋"/>
              <w:bCs w:val="0"/>
              <w:sz w:val="24"/>
              <w:szCs w:val="24"/>
              <w:highlight w:val="none"/>
            </w:rPr>
            <w:t>政拨款收入支出决算总表</w:t>
          </w:r>
          <w:r>
            <w:rPr>
              <w:sz w:val="24"/>
              <w:szCs w:val="24"/>
            </w:rPr>
            <w:tab/>
          </w:r>
          <w:r>
            <w:rPr>
              <w:sz w:val="24"/>
              <w:szCs w:val="24"/>
            </w:rPr>
            <w:fldChar w:fldCharType="begin"/>
          </w:r>
          <w:r>
            <w:rPr>
              <w:sz w:val="24"/>
              <w:szCs w:val="24"/>
            </w:rPr>
            <w:instrText xml:space="preserve"> PAGEREF _Toc32417 \h </w:instrText>
          </w:r>
          <w:r>
            <w:rPr>
              <w:sz w:val="24"/>
              <w:szCs w:val="24"/>
            </w:rPr>
            <w:fldChar w:fldCharType="separate"/>
          </w:r>
          <w:r>
            <w:rPr>
              <w:sz w:val="24"/>
              <w:szCs w:val="24"/>
            </w:rPr>
            <w:t>21</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_Toc23384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rPr>
            <w:t>五、</w:t>
          </w:r>
          <w:r>
            <w:rPr>
              <w:rFonts w:hint="eastAsia" w:ascii="仿宋" w:hAnsi="仿宋" w:eastAsia="仿宋"/>
              <w:sz w:val="24"/>
              <w:szCs w:val="24"/>
              <w:highlight w:val="none"/>
            </w:rPr>
            <w:t>财</w:t>
          </w:r>
          <w:r>
            <w:rPr>
              <w:rFonts w:hint="eastAsia" w:ascii="仿宋" w:hAnsi="仿宋" w:eastAsia="仿宋"/>
              <w:bCs w:val="0"/>
              <w:sz w:val="24"/>
              <w:szCs w:val="24"/>
              <w:highlight w:val="none"/>
            </w:rPr>
            <w:t>政拨款支出决算明细表</w:t>
          </w:r>
          <w:r>
            <w:rPr>
              <w:sz w:val="24"/>
              <w:szCs w:val="24"/>
            </w:rPr>
            <w:tab/>
          </w:r>
          <w:r>
            <w:rPr>
              <w:sz w:val="24"/>
              <w:szCs w:val="24"/>
            </w:rPr>
            <w:fldChar w:fldCharType="begin"/>
          </w:r>
          <w:r>
            <w:rPr>
              <w:sz w:val="24"/>
              <w:szCs w:val="24"/>
            </w:rPr>
            <w:instrText xml:space="preserve"> PAGEREF _Toc23384 \h </w:instrText>
          </w:r>
          <w:r>
            <w:rPr>
              <w:sz w:val="24"/>
              <w:szCs w:val="24"/>
            </w:rPr>
            <w:fldChar w:fldCharType="separate"/>
          </w:r>
          <w:r>
            <w:rPr>
              <w:sz w:val="24"/>
              <w:szCs w:val="24"/>
            </w:rPr>
            <w:t>21</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_Toc5035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rPr>
            <w:t>六、</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般公共预算财政拨款支出决算表</w:t>
          </w:r>
          <w:r>
            <w:rPr>
              <w:sz w:val="24"/>
              <w:szCs w:val="24"/>
            </w:rPr>
            <w:tab/>
          </w:r>
          <w:r>
            <w:rPr>
              <w:sz w:val="24"/>
              <w:szCs w:val="24"/>
            </w:rPr>
            <w:fldChar w:fldCharType="begin"/>
          </w:r>
          <w:r>
            <w:rPr>
              <w:sz w:val="24"/>
              <w:szCs w:val="24"/>
            </w:rPr>
            <w:instrText xml:space="preserve"> PAGEREF _Toc5035 \h </w:instrText>
          </w:r>
          <w:r>
            <w:rPr>
              <w:sz w:val="24"/>
              <w:szCs w:val="24"/>
            </w:rPr>
            <w:fldChar w:fldCharType="separate"/>
          </w:r>
          <w:r>
            <w:rPr>
              <w:sz w:val="24"/>
              <w:szCs w:val="24"/>
            </w:rPr>
            <w:t>21</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_Toc14334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rPr>
            <w:t>七、</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般公共预算财政拨款支出决算明细表</w:t>
          </w:r>
          <w:r>
            <w:rPr>
              <w:sz w:val="24"/>
              <w:szCs w:val="24"/>
            </w:rPr>
            <w:tab/>
          </w:r>
          <w:r>
            <w:rPr>
              <w:sz w:val="24"/>
              <w:szCs w:val="24"/>
            </w:rPr>
            <w:fldChar w:fldCharType="begin"/>
          </w:r>
          <w:r>
            <w:rPr>
              <w:sz w:val="24"/>
              <w:szCs w:val="24"/>
            </w:rPr>
            <w:instrText xml:space="preserve"> PAGEREF _Toc14334 \h </w:instrText>
          </w:r>
          <w:r>
            <w:rPr>
              <w:sz w:val="24"/>
              <w:szCs w:val="24"/>
            </w:rPr>
            <w:fldChar w:fldCharType="separate"/>
          </w:r>
          <w:r>
            <w:rPr>
              <w:sz w:val="24"/>
              <w:szCs w:val="24"/>
            </w:rPr>
            <w:t>21</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_Toc30990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rPr>
            <w:t>八、</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般公共预算财政拨款基本支出决算表</w:t>
          </w:r>
          <w:r>
            <w:rPr>
              <w:sz w:val="24"/>
              <w:szCs w:val="24"/>
            </w:rPr>
            <w:tab/>
          </w:r>
          <w:r>
            <w:rPr>
              <w:sz w:val="24"/>
              <w:szCs w:val="24"/>
            </w:rPr>
            <w:fldChar w:fldCharType="begin"/>
          </w:r>
          <w:r>
            <w:rPr>
              <w:sz w:val="24"/>
              <w:szCs w:val="24"/>
            </w:rPr>
            <w:instrText xml:space="preserve"> PAGEREF _Toc30990 \h </w:instrText>
          </w:r>
          <w:r>
            <w:rPr>
              <w:sz w:val="24"/>
              <w:szCs w:val="24"/>
            </w:rPr>
            <w:fldChar w:fldCharType="separate"/>
          </w:r>
          <w:r>
            <w:rPr>
              <w:sz w:val="24"/>
              <w:szCs w:val="24"/>
            </w:rPr>
            <w:t>21</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_Toc10738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rPr>
            <w:t>九、</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般公共预算财政拨款项目支出决算表</w:t>
          </w:r>
          <w:r>
            <w:rPr>
              <w:sz w:val="24"/>
              <w:szCs w:val="24"/>
            </w:rPr>
            <w:tab/>
          </w:r>
          <w:r>
            <w:rPr>
              <w:sz w:val="24"/>
              <w:szCs w:val="24"/>
            </w:rPr>
            <w:fldChar w:fldCharType="begin"/>
          </w:r>
          <w:r>
            <w:rPr>
              <w:sz w:val="24"/>
              <w:szCs w:val="24"/>
            </w:rPr>
            <w:instrText xml:space="preserve"> PAGEREF _Toc10738 \h </w:instrText>
          </w:r>
          <w:r>
            <w:rPr>
              <w:sz w:val="24"/>
              <w:szCs w:val="24"/>
            </w:rPr>
            <w:fldChar w:fldCharType="separate"/>
          </w:r>
          <w:r>
            <w:rPr>
              <w:sz w:val="24"/>
              <w:szCs w:val="24"/>
            </w:rPr>
            <w:t>21</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_Toc124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rPr>
            <w:t>十、</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般公共预算财政拨款“三公”经费支出决算表</w:t>
          </w:r>
          <w:r>
            <w:rPr>
              <w:sz w:val="24"/>
              <w:szCs w:val="24"/>
            </w:rPr>
            <w:tab/>
          </w:r>
          <w:r>
            <w:rPr>
              <w:sz w:val="24"/>
              <w:szCs w:val="24"/>
            </w:rPr>
            <w:fldChar w:fldCharType="begin"/>
          </w:r>
          <w:r>
            <w:rPr>
              <w:sz w:val="24"/>
              <w:szCs w:val="24"/>
            </w:rPr>
            <w:instrText xml:space="preserve"> PAGEREF _Toc124 \h </w:instrText>
          </w:r>
          <w:r>
            <w:rPr>
              <w:sz w:val="24"/>
              <w:szCs w:val="24"/>
            </w:rPr>
            <w:fldChar w:fldCharType="separate"/>
          </w:r>
          <w:r>
            <w:rPr>
              <w:sz w:val="24"/>
              <w:szCs w:val="24"/>
            </w:rPr>
            <w:t>21</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_Toc12518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rPr>
            <w:t>十一、</w:t>
          </w:r>
          <w:r>
            <w:rPr>
              <w:rFonts w:hint="eastAsia" w:ascii="仿宋" w:hAnsi="仿宋" w:eastAsia="仿宋"/>
              <w:sz w:val="24"/>
              <w:szCs w:val="24"/>
              <w:highlight w:val="none"/>
            </w:rPr>
            <w:t>政</w:t>
          </w:r>
          <w:r>
            <w:rPr>
              <w:rFonts w:hint="eastAsia" w:ascii="仿宋" w:hAnsi="仿宋" w:eastAsia="仿宋"/>
              <w:bCs w:val="0"/>
              <w:sz w:val="24"/>
              <w:szCs w:val="24"/>
              <w:highlight w:val="none"/>
            </w:rPr>
            <w:t>府性基金预算财政拨款收入支出决算表</w:t>
          </w:r>
          <w:r>
            <w:rPr>
              <w:sz w:val="24"/>
              <w:szCs w:val="24"/>
            </w:rPr>
            <w:tab/>
          </w:r>
          <w:r>
            <w:rPr>
              <w:sz w:val="24"/>
              <w:szCs w:val="24"/>
            </w:rPr>
            <w:fldChar w:fldCharType="begin"/>
          </w:r>
          <w:r>
            <w:rPr>
              <w:sz w:val="24"/>
              <w:szCs w:val="24"/>
            </w:rPr>
            <w:instrText xml:space="preserve"> PAGEREF _Toc12518 \h </w:instrText>
          </w:r>
          <w:r>
            <w:rPr>
              <w:sz w:val="24"/>
              <w:szCs w:val="24"/>
            </w:rPr>
            <w:fldChar w:fldCharType="separate"/>
          </w:r>
          <w:r>
            <w:rPr>
              <w:sz w:val="24"/>
              <w:szCs w:val="24"/>
            </w:rPr>
            <w:t>21</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_Toc29827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rPr>
            <w:t>十二、</w:t>
          </w:r>
          <w:r>
            <w:rPr>
              <w:rFonts w:hint="eastAsia" w:ascii="仿宋" w:hAnsi="仿宋" w:eastAsia="仿宋"/>
              <w:sz w:val="24"/>
              <w:szCs w:val="24"/>
              <w:highlight w:val="none"/>
            </w:rPr>
            <w:t>政</w:t>
          </w:r>
          <w:r>
            <w:rPr>
              <w:rFonts w:hint="eastAsia" w:ascii="仿宋" w:hAnsi="仿宋" w:eastAsia="仿宋"/>
              <w:bCs w:val="0"/>
              <w:sz w:val="24"/>
              <w:szCs w:val="24"/>
              <w:highlight w:val="none"/>
            </w:rPr>
            <w:t>府性基金预算财政拨款“三公”经费支出决算表</w:t>
          </w:r>
          <w:r>
            <w:rPr>
              <w:sz w:val="24"/>
              <w:szCs w:val="24"/>
            </w:rPr>
            <w:tab/>
          </w:r>
          <w:r>
            <w:rPr>
              <w:sz w:val="24"/>
              <w:szCs w:val="24"/>
            </w:rPr>
            <w:fldChar w:fldCharType="begin"/>
          </w:r>
          <w:r>
            <w:rPr>
              <w:sz w:val="24"/>
              <w:szCs w:val="24"/>
            </w:rPr>
            <w:instrText xml:space="preserve"> PAGEREF _Toc29827 \h </w:instrText>
          </w:r>
          <w:r>
            <w:rPr>
              <w:sz w:val="24"/>
              <w:szCs w:val="24"/>
            </w:rPr>
            <w:fldChar w:fldCharType="separate"/>
          </w:r>
          <w:r>
            <w:rPr>
              <w:sz w:val="24"/>
              <w:szCs w:val="24"/>
            </w:rPr>
            <w:t>21</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_Toc6223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rPr>
            <w:t>十三、</w:t>
          </w:r>
          <w:r>
            <w:rPr>
              <w:rFonts w:hint="eastAsia" w:ascii="仿宋" w:hAnsi="仿宋" w:eastAsia="仿宋"/>
              <w:sz w:val="24"/>
              <w:szCs w:val="24"/>
              <w:highlight w:val="none"/>
            </w:rPr>
            <w:t>国</w:t>
          </w:r>
          <w:r>
            <w:rPr>
              <w:rFonts w:hint="eastAsia" w:ascii="仿宋" w:hAnsi="仿宋" w:eastAsia="仿宋"/>
              <w:bCs w:val="0"/>
              <w:sz w:val="24"/>
              <w:szCs w:val="24"/>
              <w:highlight w:val="none"/>
            </w:rPr>
            <w:t>有资本经营预算</w:t>
          </w:r>
          <w:r>
            <w:rPr>
              <w:rFonts w:hint="eastAsia" w:ascii="仿宋" w:hAnsi="仿宋" w:eastAsia="仿宋"/>
              <w:bCs w:val="0"/>
              <w:sz w:val="24"/>
              <w:szCs w:val="24"/>
              <w:highlight w:val="none"/>
              <w:lang w:eastAsia="zh-CN"/>
            </w:rPr>
            <w:t>财政拨款收入</w:t>
          </w:r>
          <w:r>
            <w:rPr>
              <w:rFonts w:hint="eastAsia" w:ascii="仿宋" w:hAnsi="仿宋" w:eastAsia="仿宋"/>
              <w:bCs w:val="0"/>
              <w:sz w:val="24"/>
              <w:szCs w:val="24"/>
              <w:highlight w:val="none"/>
            </w:rPr>
            <w:t>支出决算表</w:t>
          </w:r>
          <w:r>
            <w:rPr>
              <w:sz w:val="24"/>
              <w:szCs w:val="24"/>
            </w:rPr>
            <w:tab/>
          </w:r>
          <w:r>
            <w:rPr>
              <w:sz w:val="24"/>
              <w:szCs w:val="24"/>
            </w:rPr>
            <w:fldChar w:fldCharType="begin"/>
          </w:r>
          <w:r>
            <w:rPr>
              <w:sz w:val="24"/>
              <w:szCs w:val="24"/>
            </w:rPr>
            <w:instrText xml:space="preserve"> PAGEREF _Toc6223 \h </w:instrText>
          </w:r>
          <w:r>
            <w:rPr>
              <w:sz w:val="24"/>
              <w:szCs w:val="24"/>
            </w:rPr>
            <w:fldChar w:fldCharType="separate"/>
          </w:r>
          <w:r>
            <w:rPr>
              <w:sz w:val="24"/>
              <w:szCs w:val="24"/>
            </w:rPr>
            <w:t>21</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_Toc22898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lang w:eastAsia="zh-CN"/>
            </w:rPr>
            <w:t>十四、国有资本经营预算财政拨款支出决算表</w:t>
          </w:r>
          <w:r>
            <w:rPr>
              <w:sz w:val="24"/>
              <w:szCs w:val="24"/>
            </w:rPr>
            <w:tab/>
          </w:r>
          <w:r>
            <w:rPr>
              <w:sz w:val="24"/>
              <w:szCs w:val="24"/>
            </w:rPr>
            <w:fldChar w:fldCharType="begin"/>
          </w:r>
          <w:r>
            <w:rPr>
              <w:sz w:val="24"/>
              <w:szCs w:val="24"/>
            </w:rPr>
            <w:instrText xml:space="preserve"> PAGEREF _Toc22898 \h </w:instrText>
          </w:r>
          <w:r>
            <w:rPr>
              <w:sz w:val="24"/>
              <w:szCs w:val="24"/>
            </w:rPr>
            <w:fldChar w:fldCharType="separate"/>
          </w:r>
          <w:r>
            <w:rPr>
              <w:sz w:val="24"/>
              <w:szCs w:val="24"/>
            </w:rPr>
            <w:t>21</w:t>
          </w:r>
          <w:r>
            <w:rPr>
              <w:sz w:val="24"/>
              <w:szCs w:val="24"/>
            </w:rPr>
            <w:fldChar w:fldCharType="end"/>
          </w:r>
          <w:r>
            <w:rPr>
              <w:rFonts w:ascii="仿宋" w:hAnsi="仿宋" w:eastAsia="仿宋"/>
              <w:color w:val="auto"/>
              <w:sz w:val="24"/>
              <w:szCs w:val="24"/>
              <w:highlight w:val="none"/>
            </w:rPr>
            <w:fldChar w:fldCharType="end"/>
          </w:r>
        </w:p>
        <w:p>
          <w:pPr>
            <w:widowControl/>
            <w:adjustRightInd w:val="0"/>
            <w:snapToGrid w:val="0"/>
            <w:spacing w:line="440" w:lineRule="exact"/>
            <w:ind w:firstLine="1321" w:firstLineChars="550"/>
            <w:jc w:val="left"/>
            <w:rPr>
              <w:rFonts w:ascii="仿宋" w:hAnsi="仿宋" w:eastAsia="仿宋"/>
              <w:color w:val="auto"/>
              <w:sz w:val="24"/>
              <w:highlight w:val="none"/>
            </w:rPr>
          </w:pPr>
          <w:r>
            <w:rPr>
              <w:rFonts w:ascii="仿宋" w:hAnsi="仿宋" w:eastAsia="仿宋"/>
              <w:b/>
              <w:color w:val="auto"/>
              <w:sz w:val="24"/>
              <w:szCs w:val="24"/>
              <w:highlight w:val="none"/>
            </w:rPr>
            <w:fldChar w:fldCharType="end"/>
          </w:r>
        </w:p>
      </w:sdtContent>
    </w:sdt>
    <w:p>
      <w:pPr>
        <w:widowControl/>
        <w:spacing w:line="440" w:lineRule="exact"/>
        <w:jc w:val="left"/>
        <w:rPr>
          <w:rFonts w:ascii="仿宋" w:hAnsi="仿宋" w:eastAsia="仿宋"/>
          <w:bCs/>
          <w:color w:val="auto"/>
          <w:kern w:val="44"/>
          <w:sz w:val="24"/>
          <w:highlight w:val="none"/>
        </w:rPr>
      </w:pPr>
      <w:bookmarkStart w:id="14" w:name="_Toc15377196"/>
      <w:bookmarkStart w:id="15" w:name="_Toc15396599"/>
      <w:r>
        <w:rPr>
          <w:rFonts w:ascii="仿宋" w:hAnsi="仿宋" w:eastAsia="仿宋"/>
          <w:b/>
          <w:color w:val="auto"/>
          <w:sz w:val="24"/>
          <w:highlight w:val="none"/>
        </w:rPr>
        <w:br w:type="page"/>
      </w:r>
    </w:p>
    <w:p>
      <w:pPr>
        <w:pStyle w:val="3"/>
        <w:jc w:val="center"/>
        <w:rPr>
          <w:rStyle w:val="24"/>
          <w:rFonts w:ascii="黑体" w:hAnsi="黑体" w:eastAsia="黑体"/>
          <w:b/>
          <w:bCs w:val="0"/>
          <w:color w:val="auto"/>
          <w:highlight w:val="none"/>
        </w:rPr>
      </w:pPr>
      <w:bookmarkStart w:id="16" w:name="_Toc17734"/>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4"/>
          <w:rFonts w:hint="eastAsia" w:ascii="黑体" w:hAnsi="黑体" w:eastAsia="黑体"/>
          <w:b w:val="0"/>
          <w:bCs w:val="0"/>
          <w:color w:val="auto"/>
          <w:highlight w:val="none"/>
        </w:rPr>
        <w:t>概况</w:t>
      </w:r>
      <w:bookmarkEnd w:id="14"/>
      <w:bookmarkEnd w:id="15"/>
      <w:bookmarkEnd w:id="16"/>
    </w:p>
    <w:p>
      <w:pPr>
        <w:widowControl/>
        <w:jc w:val="left"/>
        <w:rPr>
          <w:rFonts w:ascii="黑体" w:eastAsia="黑体"/>
          <w:color w:val="auto"/>
          <w:sz w:val="32"/>
          <w:szCs w:val="32"/>
          <w:highlight w:val="none"/>
        </w:rPr>
      </w:pPr>
    </w:p>
    <w:p>
      <w:pPr>
        <w:pStyle w:val="4"/>
        <w:numPr>
          <w:ilvl w:val="0"/>
          <w:numId w:val="0"/>
        </w:numPr>
        <w:rPr>
          <w:rStyle w:val="25"/>
          <w:rFonts w:hint="eastAsia" w:ascii="黑体" w:hAnsi="黑体" w:eastAsia="黑体"/>
          <w:b w:val="0"/>
          <w:bCs w:val="0"/>
          <w:color w:val="auto"/>
          <w:highlight w:val="none"/>
          <w:lang w:eastAsia="zh-CN"/>
        </w:rPr>
      </w:pPr>
      <w:bookmarkStart w:id="17" w:name="_Toc4085"/>
      <w:bookmarkStart w:id="18" w:name="_Toc15396600"/>
      <w:bookmarkStart w:id="19" w:name="_Toc15377197"/>
      <w:r>
        <w:rPr>
          <w:rStyle w:val="25"/>
          <w:rFonts w:hint="eastAsia" w:ascii="黑体" w:hAnsi="黑体" w:eastAsia="黑体"/>
          <w:b w:val="0"/>
          <w:bCs w:val="0"/>
          <w:color w:val="auto"/>
          <w:highlight w:val="none"/>
          <w:lang w:eastAsia="zh-CN"/>
        </w:rPr>
        <w:t>一、</w:t>
      </w:r>
      <w:r>
        <w:rPr>
          <w:rStyle w:val="25"/>
          <w:rFonts w:hint="eastAsia" w:ascii="黑体" w:hAnsi="黑体" w:eastAsia="黑体"/>
          <w:b w:val="0"/>
          <w:bCs w:val="0"/>
          <w:color w:val="auto"/>
          <w:highlight w:val="none"/>
        </w:rPr>
        <w:t>职能</w:t>
      </w:r>
      <w:r>
        <w:rPr>
          <w:rStyle w:val="25"/>
          <w:rFonts w:hint="eastAsia" w:ascii="黑体" w:hAnsi="黑体" w:eastAsia="黑体"/>
          <w:b w:val="0"/>
          <w:bCs w:val="0"/>
          <w:color w:val="auto"/>
          <w:highlight w:val="none"/>
          <w:lang w:eastAsia="zh-CN"/>
        </w:rPr>
        <w:t>简介</w:t>
      </w:r>
      <w:bookmarkEnd w:id="17"/>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峨边彝族自治县宜坪乡卫生院是财政补助事业单位，属于峨边卫生系统管理的的公益一类事业单位。其主要职责：是农村公共卫生工作的枢纽，在农村承担政府的卫生行政职能，是农村疾病控制的中心，是农村初级卫生保健的核心，是农村社区卫生服务的指导中心。具有“组织药品市场监管”以公共卫生服务为主，综合提供预防、保健和基本医疗等服务，指导群众改善居住、饮食、饮水和环境卫生条件，引导和帮助农民建立良好的卫生习惯。</w:t>
      </w:r>
    </w:p>
    <w:p>
      <w:pPr>
        <w:pStyle w:val="4"/>
        <w:numPr>
          <w:ilvl w:val="0"/>
          <w:numId w:val="0"/>
        </w:numPr>
        <w:rPr>
          <w:rFonts w:hint="eastAsia" w:ascii="黑体" w:hAnsi="黑体" w:eastAsia="黑体"/>
          <w:b w:val="0"/>
          <w:color w:val="auto"/>
          <w:highlight w:val="none"/>
        </w:rPr>
      </w:pPr>
      <w:bookmarkStart w:id="20" w:name="_Toc23827"/>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18"/>
      <w:bookmarkEnd w:id="19"/>
      <w:r>
        <w:rPr>
          <w:rFonts w:hint="eastAsia" w:ascii="黑体" w:hAnsi="黑体" w:eastAsia="黑体"/>
          <w:b w:val="0"/>
          <w:color w:val="auto"/>
          <w:highlight w:val="none"/>
          <w:lang w:eastAsia="zh-CN"/>
        </w:rPr>
        <w:t>完成情况</w:t>
      </w:r>
      <w:bookmarkEnd w:id="20"/>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2021年在县委、县政府、县卫健局及上级有关部门的正确领导和大力支持下，我院全面贯彻党的十九大精神，全面落实科学发展观。积极推进医药卫生体制改革，紧紧围绕“三好一满意”改善服务态度，改进工作作风，密切联系群众，遵守八项规定，认真落实党风廉政责任制，提高医疗质量，规范医疗行为，促进医患和谐关系。建全各种规章制度，改善就医环境，开展公共卫生服务工作。顺利完成了各项任务，现将今年年工作情况汇报如下： </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一．我院的基本情况</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我院现有职工11人，执业医师2人，助理医师2人，注册护士4人，乡村医生4人，职称水平有待进一步提高，，需要加强业务学习以提高业务能力和职称水平，我院现有总面积1800平方，其中业务用房1460.50平方，编制床位数4张。</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 xml:space="preserve">二．今年完成经济工作指标  </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今年医疗总收入75.12万元，门诊8590人次，住院70人次.</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三、狠抓政治思想工作，落实党风、行风建设 。</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我院扎实开展了“三好一满意”活动，严格贯彻执行省、市、县《关于贯彻落实中央八项规定》的通知及卫健局关于加强卫生行业作风建设的规定。明确领导班子成员在行风建设中的任务和责任分工，形成齐抓共管的领导格局和工作机制，建立责任追究制度，把行风工作纳入领导干部考核目标管理。其次是加强医德医风和职业道德教育，全面动员，全员参与，教育广大医务人员牢固树立全心全意为人民服务的思想，强化职业责任、职业道德、职业纪律、增强服务意识。对卫技人员职业道德年度进行考核，并与各种奖惩挂钩。</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四．是坚决纠正医药购销中的不正之风。</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规范药品及卫生设备采购行为，严格执行四川省基本药品目录。坚决查处回扣行为和开大处方、乱检查、乱收费等问题，做到合理检查，合理用药，合理收费，严禁收受患者“红包”。</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 xml:space="preserve">五、继续严抓安全生产，推动各项工作稳定发展 。 </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 xml:space="preserve">安全生产是一项长期的、不可忽视的工作，关系到人民群众生命和国家财产安全，是摆在我院工作的重中之中。与卫健局签定《峨边县卫生系统安全生产目标管理责任书》。院领导高度重视，亲自负责，成立了安全生产工作领导小组，责任到人，狠抓安全生产，与各科室签订安全生产目标管理责任书，确保医疗服务安全。强化检查监督，防范事件的发生。为使各项制度有效落实，坚持每季一次安全大检查，加大对重点科室的巡查力度，为医院的改革和发展营造了和谐稳定的社会环境。  </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六、进一步规范医疗管理行为和院务公开制度。</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加强服务行业的职业道德建设，加大对员工医德医风的教育力度，强化窗口行业服务意识，成立控制医药费用增长领导工作小组，严格规范廉政，廉洁行医，坚决抵制药品回扣和商业贿赂。 严格落实医保用药的合理性制度；严格执行四川省基本用药目录，认真做好四川省基本用药目录的筛选、进货与销售。处方、病历的书写规范等；做好处方、病历的书写规范；切实做好百姓的用药安全方便。深化院务公开制度，公开投诉渠道，设置对外、对内公开栏群众意见箱，公开价格投诉电话。</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七、公共卫生服务工作</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在医院国家基本公共卫生工作领导小组的统一管理下，组织院内及村卫生室有能力自愿从事公共卫生服务的医护人员开展公共卫生服务。每季度末对各单位开展基本公共卫生服务项目考核工作，评分排名作为绩效依据。总结经验提出不足，指导改进目标。就考核内容与新的工作要求开展基本公共卫生培训，确保了服务质量。并对老年人和0-36个月儿童开展中医健康指导服务。</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全年完善居民健康档案6039份，登记管理 65 岁及以上老年人1274人，接受健康管理1274人次，管理率100%；35岁以上高血压患者规范管理415人，规范管理率100%，控制满意率100%； 35岁以上糖尿病患者规范管理64人，规范管理率100%；控制满意率80%。重性精神病患者在管26人，规范管理26例，规范管理率100%。</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全年活产数51人，辖区内孕13周之前建册并进行第一次产前检查的产妇人数51人，早孕建册率100％，辖区内产妇出院后28天内接受过产后访视的产妇人数51人，产后访视率100％。</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全年预防接种建卡51人，建卡率100%。按程序规范接种各种疫苗532针次，接种率达99%以上。</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认真落实疫情报告管理工作，门诊共发现丙类传染病1例，直报1例，直报率100%。</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狠抓健康教育工作，结合全乡实际，制作了针对常见病、慢性病、传染病防治和健康生活的宣教展板12块，并定期更换内容。</w:t>
      </w:r>
    </w:p>
    <w:p>
      <w:pPr>
        <w:widowControl/>
        <w:ind w:left="0" w:leftChars="0" w:firstLine="640" w:firstLineChars="200"/>
        <w:jc w:val="left"/>
        <w:rPr>
          <w:rFonts w:ascii="仿宋" w:hAnsi="仿宋" w:eastAsia="仿宋"/>
          <w:color w:val="auto"/>
          <w:kern w:val="0"/>
          <w:sz w:val="32"/>
          <w:szCs w:val="32"/>
          <w:highlight w:val="none"/>
        </w:rPr>
      </w:pPr>
      <w:r>
        <w:rPr>
          <w:rFonts w:hint="eastAsia" w:ascii="仿宋" w:hAnsi="仿宋" w:eastAsia="仿宋"/>
          <w:color w:val="auto"/>
          <w:sz w:val="32"/>
          <w:szCs w:val="32"/>
          <w:highlight w:val="none"/>
        </w:rPr>
        <w:t>八．精准扶贫工作，全面落实相关扶贫政策，积极做好贫困人员的医疗就诊工作，严格管理村卫生室，其中贫困户签约533户1487人，2021年精准贫困户实现合规费用支付5%。贫困户健康体检已经完成全部建档，大部分已经圆满完成体检，个别项目不全有待完善。</w:t>
      </w:r>
      <w:r>
        <w:rPr>
          <w:rFonts w:ascii="仿宋" w:hAnsi="仿宋" w:eastAsia="仿宋"/>
          <w:color w:val="auto"/>
          <w:sz w:val="32"/>
          <w:szCs w:val="32"/>
          <w:highlight w:val="none"/>
        </w:rPr>
        <w:br w:type="page"/>
      </w:r>
    </w:p>
    <w:p>
      <w:pPr>
        <w:pStyle w:val="3"/>
        <w:ind w:right="440"/>
        <w:jc w:val="center"/>
        <w:rPr>
          <w:rStyle w:val="24"/>
          <w:rFonts w:ascii="黑体" w:hAnsi="黑体" w:eastAsia="黑体"/>
          <w:b w:val="0"/>
          <w:bCs/>
          <w:color w:val="auto"/>
          <w:highlight w:val="none"/>
        </w:rPr>
      </w:pPr>
      <w:bookmarkStart w:id="21" w:name="_Toc15396602"/>
      <w:bookmarkStart w:id="22" w:name="_Toc15377204"/>
      <w:bookmarkStart w:id="23" w:name="_Toc906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4"/>
          <w:rFonts w:hint="eastAsia" w:ascii="黑体" w:hAnsi="黑体" w:eastAsia="黑体"/>
          <w:b w:val="0"/>
          <w:bCs/>
          <w:color w:val="auto"/>
          <w:highlight w:val="none"/>
          <w:lang w:eastAsia="zh-CN"/>
        </w:rPr>
        <w:t>单位</w:t>
      </w:r>
      <w:r>
        <w:rPr>
          <w:rStyle w:val="24"/>
          <w:rFonts w:hint="eastAsia" w:ascii="黑体" w:hAnsi="黑体" w:eastAsia="黑体"/>
          <w:b w:val="0"/>
          <w:bCs/>
          <w:color w:val="auto"/>
          <w:highlight w:val="none"/>
        </w:rPr>
        <w:t>决算情况说明</w:t>
      </w:r>
      <w:bookmarkEnd w:id="21"/>
      <w:bookmarkEnd w:id="22"/>
      <w:bookmarkEnd w:id="23"/>
    </w:p>
    <w:p>
      <w:pPr>
        <w:rPr>
          <w:color w:val="auto"/>
          <w:highlight w:val="none"/>
        </w:rPr>
      </w:pPr>
    </w:p>
    <w:p>
      <w:pPr>
        <w:pStyle w:val="23"/>
        <w:numPr>
          <w:ilvl w:val="0"/>
          <w:numId w:val="1"/>
        </w:numPr>
        <w:spacing w:line="600" w:lineRule="exact"/>
        <w:ind w:firstLineChars="0"/>
        <w:outlineLvl w:val="1"/>
        <w:rPr>
          <w:rStyle w:val="25"/>
          <w:rFonts w:ascii="黑体" w:hAnsi="黑体" w:eastAsia="黑体"/>
          <w:b w:val="0"/>
          <w:color w:val="auto"/>
          <w:highlight w:val="none"/>
        </w:rPr>
      </w:pPr>
      <w:bookmarkStart w:id="24" w:name="_Toc15396603"/>
      <w:bookmarkStart w:id="25" w:name="_Toc15377205"/>
      <w:bookmarkStart w:id="26" w:name="_Toc26577"/>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入支出决算总体情况说明</w:t>
      </w:r>
      <w:bookmarkEnd w:id="24"/>
      <w:bookmarkEnd w:id="25"/>
      <w:bookmarkEnd w:id="26"/>
    </w:p>
    <w:p>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年度收、支总计199.98万元。与20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16.00</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8.70</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2021年业务量增多，卫生院经费开支增长。</w:t>
      </w:r>
    </w:p>
    <w:p>
      <w:pPr>
        <w:pStyle w:val="2"/>
        <w:jc w:val="center"/>
        <w:rPr>
          <w:rFonts w:hint="default"/>
          <w:lang w:val="en-US" w:eastAsia="zh-CN"/>
        </w:rPr>
      </w:pPr>
      <w:r>
        <w:drawing>
          <wp:inline distT="0" distB="0" distL="114300" distR="114300">
            <wp:extent cx="4562475" cy="29051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562475" cy="2905125"/>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pStyle w:val="23"/>
        <w:numPr>
          <w:ilvl w:val="0"/>
          <w:numId w:val="1"/>
        </w:numPr>
        <w:spacing w:line="600" w:lineRule="exact"/>
        <w:ind w:firstLineChars="0"/>
        <w:outlineLvl w:val="1"/>
        <w:rPr>
          <w:rStyle w:val="25"/>
          <w:rFonts w:ascii="黑体" w:hAnsi="黑体" w:eastAsia="黑体"/>
          <w:b w:val="0"/>
          <w:color w:val="auto"/>
          <w:highlight w:val="none"/>
        </w:rPr>
      </w:pPr>
      <w:bookmarkStart w:id="27" w:name="_Toc13070"/>
      <w:bookmarkStart w:id="28" w:name="_Toc15396604"/>
      <w:bookmarkStart w:id="29" w:name="_Toc15377206"/>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入决算情况说明</w:t>
      </w:r>
      <w:bookmarkEnd w:id="27"/>
      <w:bookmarkEnd w:id="28"/>
      <w:bookmarkEnd w:id="29"/>
    </w:p>
    <w:p>
      <w:pPr>
        <w:spacing w:line="600" w:lineRule="exact"/>
        <w:ind w:firstLine="640" w:firstLineChars="200"/>
        <w:outlineLvl w:val="1"/>
        <w:rPr>
          <w:rFonts w:ascii="仿宋" w:hAnsi="仿宋" w:eastAsia="仿宋"/>
          <w:color w:val="auto"/>
          <w:sz w:val="32"/>
          <w:szCs w:val="32"/>
          <w:highlight w:val="none"/>
        </w:rPr>
      </w:pPr>
      <w:bookmarkStart w:id="30" w:name="_Toc11229"/>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年本年收入合计199.98万元，其中：一般公共预算财政拨款收入124.27万元，占</w:t>
      </w:r>
      <w:r>
        <w:rPr>
          <w:rFonts w:hint="eastAsia" w:ascii="仿宋" w:hAnsi="仿宋" w:eastAsia="仿宋"/>
          <w:color w:val="auto"/>
          <w:sz w:val="32"/>
          <w:szCs w:val="32"/>
          <w:highlight w:val="none"/>
          <w:lang w:val="en-US" w:eastAsia="zh-CN"/>
        </w:rPr>
        <w:t>62.14</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；事业收入75.12万元，占</w:t>
      </w:r>
      <w:r>
        <w:rPr>
          <w:rFonts w:hint="eastAsia" w:ascii="仿宋" w:hAnsi="仿宋" w:eastAsia="仿宋"/>
          <w:color w:val="auto"/>
          <w:sz w:val="32"/>
          <w:szCs w:val="32"/>
          <w:highlight w:val="none"/>
          <w:lang w:val="en-US" w:eastAsia="zh-CN"/>
        </w:rPr>
        <w:t>37.56</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；其他收入0.59万元，占</w:t>
      </w:r>
      <w:r>
        <w:rPr>
          <w:rFonts w:hint="eastAsia" w:ascii="仿宋" w:hAnsi="仿宋" w:eastAsia="仿宋"/>
          <w:color w:val="auto"/>
          <w:sz w:val="32"/>
          <w:szCs w:val="32"/>
          <w:highlight w:val="none"/>
          <w:lang w:val="en-US" w:eastAsia="zh-CN"/>
        </w:rPr>
        <w:t>0.30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0"/>
    </w:p>
    <w:p>
      <w:pPr>
        <w:spacing w:line="240" w:lineRule="auto"/>
        <w:ind w:firstLine="0" w:firstLineChars="0"/>
        <w:jc w:val="center"/>
        <w:outlineLvl w:val="9"/>
        <w:rPr>
          <w:rFonts w:ascii="仿宋" w:hAnsi="仿宋" w:eastAsia="仿宋"/>
          <w:color w:val="auto"/>
          <w:sz w:val="32"/>
          <w:szCs w:val="32"/>
          <w:highlight w:val="none"/>
        </w:rPr>
      </w:pPr>
      <w:r>
        <w:drawing>
          <wp:inline distT="0" distB="0" distL="114300" distR="114300">
            <wp:extent cx="4562475" cy="29146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4562475" cy="2914650"/>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spacing w:line="600" w:lineRule="exact"/>
        <w:ind w:firstLine="640" w:firstLineChars="200"/>
        <w:rPr>
          <w:rFonts w:ascii="仿宋_GB2312" w:eastAsia="仿宋_GB2312"/>
          <w:color w:val="auto"/>
          <w:sz w:val="32"/>
          <w:szCs w:val="32"/>
          <w:highlight w:val="none"/>
        </w:rPr>
      </w:pPr>
    </w:p>
    <w:p>
      <w:pPr>
        <w:pStyle w:val="23"/>
        <w:numPr>
          <w:ilvl w:val="0"/>
          <w:numId w:val="1"/>
        </w:numPr>
        <w:spacing w:line="600" w:lineRule="exact"/>
        <w:ind w:firstLineChars="0"/>
        <w:outlineLvl w:val="1"/>
        <w:rPr>
          <w:rStyle w:val="25"/>
          <w:rFonts w:ascii="黑体" w:hAnsi="黑体" w:eastAsia="黑体"/>
          <w:b w:val="0"/>
          <w:color w:val="auto"/>
          <w:highlight w:val="none"/>
        </w:rPr>
      </w:pPr>
      <w:bookmarkStart w:id="31" w:name="_Toc15377207"/>
      <w:bookmarkStart w:id="32" w:name="_Toc15396605"/>
      <w:bookmarkStart w:id="33" w:name="_Toc27939"/>
      <w:r>
        <w:rPr>
          <w:rFonts w:hint="eastAsia" w:ascii="黑体" w:hAnsi="黑体" w:eastAsia="黑体"/>
          <w:color w:val="auto"/>
          <w:sz w:val="32"/>
          <w:szCs w:val="32"/>
          <w:highlight w:val="none"/>
        </w:rPr>
        <w:t>支</w:t>
      </w:r>
      <w:r>
        <w:rPr>
          <w:rStyle w:val="25"/>
          <w:rFonts w:hint="eastAsia" w:ascii="黑体" w:hAnsi="黑体" w:eastAsia="黑体"/>
          <w:b w:val="0"/>
          <w:color w:val="auto"/>
          <w:highlight w:val="none"/>
        </w:rPr>
        <w:t>出决算情况说明</w:t>
      </w:r>
      <w:bookmarkEnd w:id="31"/>
      <w:bookmarkEnd w:id="32"/>
      <w:bookmarkEnd w:id="33"/>
    </w:p>
    <w:p>
      <w:pPr>
        <w:spacing w:line="600" w:lineRule="exact"/>
        <w:ind w:firstLine="640" w:firstLineChars="200"/>
        <w:outlineLvl w:val="1"/>
        <w:rPr>
          <w:rFonts w:ascii="仿宋" w:hAnsi="仿宋" w:eastAsia="仿宋"/>
          <w:color w:val="auto"/>
          <w:sz w:val="32"/>
          <w:szCs w:val="32"/>
          <w:highlight w:val="none"/>
        </w:rPr>
      </w:pPr>
      <w:bookmarkStart w:id="34" w:name="_Toc19621"/>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年本年支出合计199.98万元，其中：基本支出199.98万元，占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4"/>
    </w:p>
    <w:p>
      <w:pPr>
        <w:spacing w:line="240" w:lineRule="auto"/>
        <w:ind w:firstLine="0"/>
        <w:jc w:val="center"/>
        <w:rPr>
          <w:rFonts w:ascii="仿宋" w:hAnsi="仿宋" w:eastAsia="仿宋"/>
          <w:color w:val="auto"/>
          <w:sz w:val="32"/>
          <w:szCs w:val="32"/>
          <w:highlight w:val="none"/>
          <w:shd w:val="pct10" w:color="auto" w:fill="FFFFFF"/>
        </w:rPr>
      </w:pPr>
      <w:r>
        <w:drawing>
          <wp:inline distT="0" distB="0" distL="114300" distR="114300">
            <wp:extent cx="4562475" cy="29051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4562475" cy="2905125"/>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spacing w:line="600" w:lineRule="exact"/>
        <w:ind w:firstLine="640" w:firstLineChars="200"/>
        <w:rPr>
          <w:rFonts w:ascii="仿宋_GB2312" w:eastAsia="仿宋_GB2312"/>
          <w:color w:val="auto"/>
          <w:sz w:val="32"/>
          <w:szCs w:val="32"/>
          <w:highlight w:val="none"/>
        </w:rPr>
      </w:pPr>
    </w:p>
    <w:p>
      <w:pPr>
        <w:spacing w:line="600" w:lineRule="exact"/>
        <w:ind w:firstLine="640" w:firstLineChars="200"/>
        <w:outlineLvl w:val="1"/>
        <w:rPr>
          <w:rStyle w:val="25"/>
          <w:rFonts w:ascii="黑体" w:hAnsi="黑体" w:eastAsia="黑体"/>
          <w:b w:val="0"/>
          <w:color w:val="auto"/>
          <w:highlight w:val="none"/>
        </w:rPr>
      </w:pPr>
      <w:bookmarkStart w:id="35" w:name="_Toc15396606"/>
      <w:bookmarkStart w:id="36" w:name="_Toc15377208"/>
      <w:bookmarkStart w:id="37" w:name="_Toc2581"/>
      <w:r>
        <w:rPr>
          <w:rFonts w:hint="eastAsia" w:ascii="黑体" w:hAnsi="黑体" w:eastAsia="黑体"/>
          <w:color w:val="auto"/>
          <w:sz w:val="32"/>
          <w:szCs w:val="32"/>
          <w:highlight w:val="none"/>
        </w:rPr>
        <w:t>四、财</w:t>
      </w:r>
      <w:r>
        <w:rPr>
          <w:rStyle w:val="25"/>
          <w:rFonts w:hint="eastAsia" w:ascii="黑体" w:hAnsi="黑体" w:eastAsia="黑体"/>
          <w:b w:val="0"/>
          <w:color w:val="auto"/>
          <w:highlight w:val="none"/>
        </w:rPr>
        <w:t>政拨款收入支出决算总体情况说明</w:t>
      </w:r>
      <w:bookmarkEnd w:id="35"/>
      <w:bookmarkEnd w:id="36"/>
      <w:bookmarkEnd w:id="37"/>
    </w:p>
    <w:p>
      <w:pPr>
        <w:spacing w:line="600" w:lineRule="exact"/>
        <w:ind w:firstLine="640"/>
        <w:rPr>
          <w:rFonts w:hint="default"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124.27</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年相比，财政拨款收、支总计各减少</w:t>
      </w:r>
      <w:r>
        <w:rPr>
          <w:rFonts w:hint="eastAsia" w:ascii="仿宋" w:hAnsi="仿宋" w:eastAsia="仿宋"/>
          <w:color w:val="auto"/>
          <w:sz w:val="32"/>
          <w:szCs w:val="32"/>
          <w:highlight w:val="none"/>
          <w:lang w:val="en-US" w:eastAsia="zh-CN"/>
        </w:rPr>
        <w:t>8.70</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6.54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2021年财政预算经费较上年减少。</w:t>
      </w:r>
    </w:p>
    <w:p>
      <w:pPr>
        <w:spacing w:line="240" w:lineRule="auto"/>
        <w:jc w:val="center"/>
        <w:rPr>
          <w:rFonts w:ascii="仿宋" w:hAnsi="仿宋" w:eastAsia="仿宋"/>
          <w:color w:val="auto"/>
          <w:sz w:val="32"/>
          <w:szCs w:val="32"/>
          <w:highlight w:val="none"/>
        </w:rPr>
      </w:pPr>
      <w:r>
        <w:drawing>
          <wp:inline distT="0" distB="0" distL="114300" distR="114300">
            <wp:extent cx="4562475" cy="290512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4562475" cy="2905125"/>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pacing w:line="600" w:lineRule="exact"/>
        <w:ind w:firstLine="640"/>
        <w:rPr>
          <w:rFonts w:ascii="仿宋" w:hAnsi="仿宋" w:eastAsia="仿宋"/>
          <w:b/>
          <w:color w:val="auto"/>
          <w:sz w:val="32"/>
          <w:szCs w:val="32"/>
          <w:highlight w:val="none"/>
        </w:rPr>
      </w:pPr>
    </w:p>
    <w:p>
      <w:pPr>
        <w:spacing w:line="600" w:lineRule="exact"/>
        <w:ind w:firstLine="640" w:firstLineChars="200"/>
        <w:outlineLvl w:val="1"/>
        <w:rPr>
          <w:rStyle w:val="25"/>
          <w:rFonts w:ascii="黑体" w:hAnsi="黑体" w:eastAsia="黑体"/>
          <w:b w:val="0"/>
          <w:color w:val="auto"/>
          <w:highlight w:val="none"/>
        </w:rPr>
      </w:pPr>
      <w:bookmarkStart w:id="38" w:name="_Toc27081"/>
      <w:bookmarkStart w:id="39" w:name="_Toc15396607"/>
      <w:bookmarkStart w:id="40"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般公共预算财政拨款支出决算情况说明</w:t>
      </w:r>
      <w:bookmarkEnd w:id="38"/>
      <w:bookmarkEnd w:id="39"/>
      <w:bookmarkEnd w:id="40"/>
    </w:p>
    <w:p>
      <w:pPr>
        <w:spacing w:line="600" w:lineRule="exact"/>
        <w:ind w:firstLine="640" w:firstLineChars="200"/>
        <w:outlineLvl w:val="2"/>
        <w:rPr>
          <w:rFonts w:ascii="仿宋" w:hAnsi="仿宋" w:eastAsia="仿宋"/>
          <w:b/>
          <w:color w:val="auto"/>
          <w:sz w:val="32"/>
          <w:szCs w:val="32"/>
          <w:highlight w:val="none"/>
        </w:rPr>
      </w:pPr>
      <w:bookmarkStart w:id="41" w:name="_Toc15377210"/>
      <w:r>
        <w:rPr>
          <w:rFonts w:hint="eastAsia" w:ascii="仿宋" w:hAnsi="仿宋" w:eastAsia="仿宋"/>
          <w:b/>
          <w:color w:val="auto"/>
          <w:sz w:val="32"/>
          <w:szCs w:val="32"/>
          <w:highlight w:val="none"/>
        </w:rPr>
        <w:t>（一）一般公共预算财政拨款支出决算总体情况</w:t>
      </w:r>
      <w:bookmarkEnd w:id="41"/>
    </w:p>
    <w:p>
      <w:pP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124.27</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62.14</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lang w:val="en-US" w:eastAsia="zh-CN"/>
        </w:rPr>
        <w:t>减少8.70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降低6.54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。主要变动原因是2021年财政预算经费较上年减少</w:t>
      </w:r>
      <w:r>
        <w:rPr>
          <w:rFonts w:hint="eastAsia" w:ascii="仿宋" w:hAnsi="仿宋" w:eastAsia="仿宋"/>
          <w:color w:val="auto"/>
          <w:sz w:val="32"/>
          <w:szCs w:val="32"/>
          <w:highlight w:val="none"/>
          <w:lang w:eastAsia="zh-CN"/>
        </w:rPr>
        <w:t>。</w:t>
      </w:r>
    </w:p>
    <w:p>
      <w:pPr>
        <w:spacing w:line="240" w:lineRule="auto"/>
        <w:ind w:firstLine="0" w:firstLineChars="0"/>
        <w:jc w:val="center"/>
        <w:rPr>
          <w:rFonts w:ascii="仿宋" w:hAnsi="仿宋" w:eastAsia="仿宋"/>
          <w:color w:val="auto"/>
          <w:sz w:val="32"/>
          <w:szCs w:val="32"/>
          <w:highlight w:val="none"/>
        </w:rPr>
      </w:pPr>
      <w:r>
        <w:drawing>
          <wp:inline distT="0" distB="0" distL="114300" distR="114300">
            <wp:extent cx="4562475" cy="290512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4562475" cy="2905125"/>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spacing w:line="600" w:lineRule="exact"/>
        <w:ind w:firstLine="640" w:firstLineChars="200"/>
        <w:rPr>
          <w:rFonts w:ascii="仿宋" w:hAnsi="仿宋" w:eastAsia="仿宋"/>
          <w:color w:val="auto"/>
          <w:sz w:val="32"/>
          <w:szCs w:val="32"/>
          <w:highlight w:val="none"/>
        </w:rPr>
      </w:pPr>
    </w:p>
    <w:p>
      <w:pPr>
        <w:spacing w:line="600" w:lineRule="exact"/>
        <w:ind w:firstLine="640" w:firstLineChars="200"/>
        <w:outlineLvl w:val="2"/>
        <w:rPr>
          <w:rFonts w:ascii="仿宋" w:hAnsi="仿宋" w:eastAsia="仿宋"/>
          <w:b/>
          <w:color w:val="auto"/>
          <w:sz w:val="32"/>
          <w:szCs w:val="32"/>
          <w:highlight w:val="none"/>
        </w:rPr>
      </w:pPr>
      <w:bookmarkStart w:id="42" w:name="_Toc15377211"/>
      <w:r>
        <w:rPr>
          <w:rFonts w:hint="eastAsia" w:ascii="仿宋" w:hAnsi="仿宋" w:eastAsia="仿宋"/>
          <w:b/>
          <w:color w:val="auto"/>
          <w:sz w:val="32"/>
          <w:szCs w:val="32"/>
          <w:highlight w:val="none"/>
        </w:rPr>
        <w:t>（二）一般公共预算财政拨款支出决算结构情况</w:t>
      </w:r>
      <w:bookmarkEnd w:id="42"/>
    </w:p>
    <w:p>
      <w:pPr>
        <w:spacing w:line="600" w:lineRule="exact"/>
        <w:ind w:firstLine="640"/>
        <w:rPr>
          <w:rFonts w:hint="eastAsia"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年一般公共预算财政拨款支出124.27万元，主要用于以下方面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支出16.99万元，占</w:t>
      </w:r>
      <w:r>
        <w:rPr>
          <w:rFonts w:hint="eastAsia" w:ascii="仿宋" w:hAnsi="仿宋" w:eastAsia="仿宋"/>
          <w:color w:val="auto"/>
          <w:sz w:val="32"/>
          <w:szCs w:val="32"/>
          <w:highlight w:val="none"/>
          <w:lang w:val="en-US" w:eastAsia="zh-CN"/>
        </w:rPr>
        <w:t>13.68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rPr>
        <w:t>96.52万元，占</w:t>
      </w:r>
      <w:r>
        <w:rPr>
          <w:rFonts w:hint="eastAsia" w:ascii="仿宋" w:hAnsi="仿宋" w:eastAsia="仿宋"/>
          <w:color w:val="auto"/>
          <w:sz w:val="32"/>
          <w:szCs w:val="32"/>
          <w:highlight w:val="none"/>
          <w:lang w:val="en-US" w:eastAsia="zh-CN"/>
        </w:rPr>
        <w:t>77.66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rPr>
        <w:t>10.76万元，占</w:t>
      </w:r>
      <w:r>
        <w:rPr>
          <w:rFonts w:hint="eastAsia" w:ascii="仿宋" w:hAnsi="仿宋" w:eastAsia="仿宋"/>
          <w:color w:val="auto"/>
          <w:sz w:val="32"/>
          <w:szCs w:val="32"/>
          <w:highlight w:val="none"/>
          <w:lang w:val="en-US" w:eastAsia="zh-CN"/>
        </w:rPr>
        <w:t>8.66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240" w:lineRule="auto"/>
        <w:ind w:firstLine="0"/>
        <w:jc w:val="center"/>
        <w:rPr>
          <w:rFonts w:ascii="仿宋" w:hAnsi="仿宋" w:eastAsia="仿宋"/>
          <w:color w:val="auto"/>
          <w:sz w:val="32"/>
          <w:szCs w:val="32"/>
          <w:highlight w:val="none"/>
        </w:rPr>
      </w:pPr>
      <w:r>
        <w:drawing>
          <wp:inline distT="0" distB="0" distL="114300" distR="114300">
            <wp:extent cx="4552950" cy="29146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4552950" cy="2914650"/>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spacing w:line="600" w:lineRule="exact"/>
        <w:ind w:firstLine="640" w:firstLineChars="200"/>
        <w:rPr>
          <w:rFonts w:ascii="仿宋" w:hAnsi="仿宋" w:eastAsia="仿宋"/>
          <w:color w:val="auto"/>
          <w:sz w:val="32"/>
          <w:szCs w:val="32"/>
          <w:highlight w:val="none"/>
        </w:rPr>
      </w:pPr>
    </w:p>
    <w:p>
      <w:pPr>
        <w:spacing w:line="600" w:lineRule="exact"/>
        <w:ind w:firstLine="640" w:firstLineChars="200"/>
        <w:outlineLvl w:val="2"/>
        <w:rPr>
          <w:rFonts w:ascii="仿宋" w:hAnsi="仿宋" w:eastAsia="仿宋"/>
          <w:b/>
          <w:color w:val="auto"/>
          <w:sz w:val="32"/>
          <w:szCs w:val="32"/>
          <w:highlight w:val="none"/>
        </w:rPr>
      </w:pPr>
      <w:bookmarkStart w:id="43" w:name="_Toc15377212"/>
      <w:r>
        <w:rPr>
          <w:rFonts w:hint="eastAsia" w:ascii="仿宋" w:hAnsi="仿宋" w:eastAsia="仿宋"/>
          <w:b/>
          <w:color w:val="auto"/>
          <w:sz w:val="32"/>
          <w:szCs w:val="32"/>
          <w:highlight w:val="none"/>
        </w:rPr>
        <w:t>（三）一般公共预算财政拨款支出决算具体情况</w:t>
      </w:r>
      <w:bookmarkEnd w:id="43"/>
    </w:p>
    <w:p>
      <w:pPr>
        <w:spacing w:line="600" w:lineRule="exact"/>
        <w:ind w:firstLine="640" w:firstLineChars="200"/>
        <w:outlineLvl w:val="1"/>
        <w:rPr>
          <w:rFonts w:ascii="仿宋" w:hAnsi="仿宋" w:eastAsia="仿宋"/>
          <w:color w:val="auto"/>
          <w:sz w:val="32"/>
          <w:szCs w:val="32"/>
          <w:highlight w:val="none"/>
        </w:rPr>
      </w:pPr>
      <w:bookmarkStart w:id="44" w:name="_Toc20903"/>
      <w:bookmarkStart w:id="45" w:name="_Toc15378460"/>
      <w:bookmarkStart w:id="46" w:name="_Toc15377444"/>
      <w:bookmarkStart w:id="47" w:name="_Toc1537721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般公共预算支出决算数为124.27万元</w:t>
      </w:r>
      <w:r>
        <w:rPr>
          <w:rFonts w:hint="eastAsia" w:ascii="仿宋" w:hAnsi="仿宋" w:eastAsia="仿宋"/>
          <w:color w:val="auto"/>
          <w:sz w:val="32"/>
          <w:szCs w:val="32"/>
          <w:highlight w:val="none"/>
        </w:rPr>
        <w:t>，</w:t>
      </w:r>
      <w:r>
        <w:rPr>
          <w:rStyle w:val="14"/>
          <w:rFonts w:hint="eastAsia" w:ascii="仿宋" w:hAnsi="仿宋" w:eastAsia="仿宋"/>
          <w:bCs/>
          <w:color w:val="auto"/>
          <w:sz w:val="32"/>
          <w:szCs w:val="32"/>
          <w:highlight w:val="none"/>
        </w:rPr>
        <w:t>完成预算</w:t>
      </w:r>
      <w:r>
        <w:rPr>
          <w:rStyle w:val="14"/>
          <w:rFonts w:hint="eastAsia" w:ascii="仿宋" w:hAnsi="仿宋" w:eastAsia="仿宋"/>
          <w:bCs/>
          <w:color w:val="auto"/>
          <w:sz w:val="32"/>
          <w:szCs w:val="32"/>
          <w:highlight w:val="none"/>
          <w:lang w:val="en-US" w:eastAsia="zh-CN"/>
        </w:rPr>
        <w:t>100</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。其中：</w:t>
      </w:r>
      <w:bookmarkEnd w:id="44"/>
      <w:bookmarkEnd w:id="45"/>
      <w:bookmarkEnd w:id="46"/>
      <w:bookmarkEnd w:id="47"/>
    </w:p>
    <w:p>
      <w:pPr>
        <w:spacing w:line="600" w:lineRule="exact"/>
        <w:ind w:firstLine="640" w:firstLineChars="200"/>
        <w:rPr>
          <w:rStyle w:val="14"/>
          <w:rFonts w:hint="eastAsia" w:ascii="仿宋" w:hAnsi="仿宋" w:eastAsia="仿宋"/>
          <w:bCs/>
          <w:color w:val="auto"/>
          <w:sz w:val="32"/>
          <w:szCs w:val="32"/>
          <w:highlight w:val="none"/>
        </w:rPr>
      </w:pPr>
      <w:r>
        <w:rPr>
          <w:rStyle w:val="14"/>
          <w:rFonts w:hint="eastAsia" w:ascii="仿宋" w:hAnsi="仿宋" w:eastAsia="仿宋"/>
          <w:bCs/>
          <w:color w:val="auto"/>
          <w:sz w:val="32"/>
          <w:szCs w:val="32"/>
          <w:highlight w:val="none"/>
        </w:rPr>
        <w:t>1.社会保障和就业（类）行政事业单位养老支出（款）机关事业单位基本养老保险缴费支出（项）: 支出决算为10.47万元，完成预算100%。</w:t>
      </w:r>
    </w:p>
    <w:p>
      <w:pPr>
        <w:spacing w:line="600" w:lineRule="exact"/>
        <w:ind w:firstLine="640" w:firstLineChars="200"/>
        <w:rPr>
          <w:rStyle w:val="14"/>
          <w:rFonts w:hint="eastAsia" w:ascii="仿宋" w:hAnsi="仿宋" w:eastAsia="仿宋"/>
          <w:bCs/>
          <w:color w:val="auto"/>
          <w:sz w:val="32"/>
          <w:szCs w:val="32"/>
          <w:highlight w:val="none"/>
        </w:rPr>
      </w:pPr>
      <w:r>
        <w:rPr>
          <w:rStyle w:val="14"/>
          <w:rFonts w:hint="eastAsia" w:ascii="仿宋" w:hAnsi="仿宋" w:eastAsia="仿宋"/>
          <w:bCs/>
          <w:color w:val="auto"/>
          <w:sz w:val="32"/>
          <w:szCs w:val="32"/>
          <w:highlight w:val="none"/>
        </w:rPr>
        <w:t>2.社会保障和就业（类）行政事业单位养老支出（款）机关事业单位职业年金缴费支出（项）: 支出决算为5.24万元，完成预算100%。</w:t>
      </w:r>
    </w:p>
    <w:p>
      <w:pPr>
        <w:spacing w:line="600" w:lineRule="exact"/>
        <w:ind w:firstLine="640" w:firstLineChars="200"/>
        <w:rPr>
          <w:rStyle w:val="14"/>
          <w:rFonts w:hint="eastAsia" w:ascii="仿宋" w:hAnsi="仿宋" w:eastAsia="仿宋"/>
          <w:bCs/>
          <w:color w:val="auto"/>
          <w:sz w:val="32"/>
          <w:szCs w:val="32"/>
          <w:highlight w:val="none"/>
        </w:rPr>
      </w:pPr>
      <w:r>
        <w:rPr>
          <w:rStyle w:val="14"/>
          <w:rFonts w:hint="eastAsia" w:ascii="仿宋" w:hAnsi="仿宋" w:eastAsia="仿宋"/>
          <w:bCs/>
          <w:color w:val="auto"/>
          <w:sz w:val="32"/>
          <w:szCs w:val="32"/>
          <w:highlight w:val="none"/>
        </w:rPr>
        <w:t>3.社会保障和就业（类）其他社会保障和就业支出（款）其他社会保障和就业支出（项）: 支出决算为1.28万元，完成预算100%。</w:t>
      </w:r>
    </w:p>
    <w:p>
      <w:pPr>
        <w:spacing w:line="600" w:lineRule="exact"/>
        <w:ind w:firstLine="640" w:firstLineChars="200"/>
        <w:rPr>
          <w:rStyle w:val="14"/>
          <w:rFonts w:hint="eastAsia" w:ascii="仿宋" w:hAnsi="仿宋" w:eastAsia="仿宋"/>
          <w:bCs/>
          <w:color w:val="auto"/>
          <w:sz w:val="32"/>
          <w:szCs w:val="32"/>
          <w:highlight w:val="none"/>
        </w:rPr>
      </w:pPr>
    </w:p>
    <w:p>
      <w:pPr>
        <w:spacing w:line="600" w:lineRule="exact"/>
        <w:ind w:firstLine="640" w:firstLineChars="200"/>
        <w:rPr>
          <w:rStyle w:val="14"/>
          <w:rFonts w:hint="eastAsia" w:ascii="仿宋" w:hAnsi="仿宋" w:eastAsia="仿宋"/>
          <w:bCs/>
          <w:color w:val="auto"/>
          <w:sz w:val="32"/>
          <w:szCs w:val="32"/>
          <w:highlight w:val="none"/>
        </w:rPr>
      </w:pPr>
      <w:r>
        <w:rPr>
          <w:rStyle w:val="14"/>
          <w:rFonts w:hint="eastAsia" w:ascii="仿宋" w:hAnsi="仿宋" w:eastAsia="仿宋"/>
          <w:bCs/>
          <w:color w:val="auto"/>
          <w:sz w:val="32"/>
          <w:szCs w:val="32"/>
          <w:highlight w:val="none"/>
        </w:rPr>
        <w:t>4.卫生健康（类）卫生健康管理事务（款）其他卫生健康管理事务支出（项）:支出决算为</w:t>
      </w:r>
      <w:r>
        <w:rPr>
          <w:rStyle w:val="14"/>
          <w:rFonts w:hint="eastAsia" w:ascii="仿宋" w:hAnsi="仿宋" w:eastAsia="仿宋"/>
          <w:bCs/>
          <w:color w:val="auto"/>
          <w:sz w:val="32"/>
          <w:szCs w:val="32"/>
          <w:highlight w:val="none"/>
          <w:lang w:val="en-US" w:eastAsia="zh-CN"/>
        </w:rPr>
        <w:t>0.03</w:t>
      </w:r>
      <w:r>
        <w:rPr>
          <w:rStyle w:val="14"/>
          <w:rFonts w:hint="eastAsia" w:ascii="仿宋" w:hAnsi="仿宋" w:eastAsia="仿宋"/>
          <w:bCs/>
          <w:color w:val="auto"/>
          <w:sz w:val="32"/>
          <w:szCs w:val="32"/>
          <w:highlight w:val="none"/>
        </w:rPr>
        <w:t>万元，完成预算100%。</w:t>
      </w:r>
    </w:p>
    <w:p>
      <w:pPr>
        <w:spacing w:line="600" w:lineRule="exact"/>
        <w:ind w:firstLine="640" w:firstLineChars="200"/>
        <w:rPr>
          <w:rStyle w:val="14"/>
          <w:rFonts w:hint="eastAsia" w:ascii="仿宋" w:hAnsi="仿宋" w:eastAsia="仿宋"/>
          <w:bCs/>
          <w:color w:val="auto"/>
          <w:sz w:val="32"/>
          <w:szCs w:val="32"/>
          <w:highlight w:val="none"/>
        </w:rPr>
      </w:pPr>
      <w:r>
        <w:rPr>
          <w:rStyle w:val="14"/>
          <w:rFonts w:hint="eastAsia" w:ascii="仿宋" w:hAnsi="仿宋" w:eastAsia="仿宋"/>
          <w:bCs/>
          <w:color w:val="auto"/>
          <w:sz w:val="32"/>
          <w:szCs w:val="32"/>
          <w:highlight w:val="none"/>
        </w:rPr>
        <w:t>5.卫生健康（类）基层医疗卫生机构（款）乡镇卫生院（项）:支出决算为89.36万元，完成预算100%。</w:t>
      </w:r>
    </w:p>
    <w:p>
      <w:pPr>
        <w:spacing w:line="600" w:lineRule="exact"/>
        <w:ind w:firstLine="640" w:firstLineChars="200"/>
        <w:rPr>
          <w:rStyle w:val="14"/>
          <w:rFonts w:hint="eastAsia" w:ascii="仿宋" w:hAnsi="仿宋" w:eastAsia="仿宋"/>
          <w:bCs/>
          <w:color w:val="auto"/>
          <w:sz w:val="32"/>
          <w:szCs w:val="32"/>
          <w:highlight w:val="none"/>
        </w:rPr>
      </w:pPr>
      <w:r>
        <w:rPr>
          <w:rStyle w:val="14"/>
          <w:rFonts w:hint="eastAsia" w:ascii="仿宋" w:hAnsi="仿宋" w:eastAsia="仿宋"/>
          <w:bCs/>
          <w:color w:val="auto"/>
          <w:sz w:val="32"/>
          <w:szCs w:val="32"/>
          <w:highlight w:val="none"/>
        </w:rPr>
        <w:t>6.卫生健康（类）基层医疗卫生机构（款）其他基层医疗卫生机构支出（项）:支出决算为</w:t>
      </w:r>
      <w:r>
        <w:rPr>
          <w:rStyle w:val="14"/>
          <w:rFonts w:hint="eastAsia" w:ascii="仿宋" w:hAnsi="仿宋" w:eastAsia="仿宋"/>
          <w:bCs/>
          <w:color w:val="auto"/>
          <w:sz w:val="32"/>
          <w:szCs w:val="32"/>
          <w:highlight w:val="none"/>
          <w:lang w:val="en-US" w:eastAsia="zh-CN"/>
        </w:rPr>
        <w:t>2.40</w:t>
      </w:r>
      <w:r>
        <w:rPr>
          <w:rStyle w:val="14"/>
          <w:rFonts w:hint="eastAsia" w:ascii="仿宋" w:hAnsi="仿宋" w:eastAsia="仿宋"/>
          <w:bCs/>
          <w:color w:val="auto"/>
          <w:sz w:val="32"/>
          <w:szCs w:val="32"/>
          <w:highlight w:val="none"/>
        </w:rPr>
        <w:t>万元，完成预算100%。</w:t>
      </w:r>
    </w:p>
    <w:p>
      <w:pPr>
        <w:spacing w:line="600" w:lineRule="exact"/>
        <w:ind w:firstLine="640" w:firstLineChars="200"/>
        <w:rPr>
          <w:rStyle w:val="14"/>
          <w:rFonts w:hint="eastAsia" w:ascii="仿宋" w:hAnsi="仿宋" w:eastAsia="仿宋"/>
          <w:bCs/>
          <w:color w:val="auto"/>
          <w:sz w:val="32"/>
          <w:szCs w:val="32"/>
          <w:highlight w:val="none"/>
        </w:rPr>
      </w:pPr>
      <w:r>
        <w:rPr>
          <w:rStyle w:val="14"/>
          <w:rFonts w:hint="eastAsia" w:ascii="仿宋" w:hAnsi="仿宋" w:eastAsia="仿宋"/>
          <w:bCs/>
          <w:color w:val="auto"/>
          <w:sz w:val="32"/>
          <w:szCs w:val="32"/>
          <w:highlight w:val="none"/>
        </w:rPr>
        <w:t>7.卫生健康（类）行政事业单位医疗（款）事业单位医疗（项）:支出决算为</w:t>
      </w:r>
      <w:r>
        <w:rPr>
          <w:rStyle w:val="14"/>
          <w:rFonts w:hint="eastAsia" w:ascii="仿宋" w:hAnsi="仿宋" w:eastAsia="仿宋"/>
          <w:bCs/>
          <w:color w:val="auto"/>
          <w:sz w:val="32"/>
          <w:szCs w:val="32"/>
          <w:highlight w:val="none"/>
          <w:lang w:val="en-US" w:eastAsia="zh-CN"/>
        </w:rPr>
        <w:t>4.19</w:t>
      </w:r>
      <w:r>
        <w:rPr>
          <w:rStyle w:val="14"/>
          <w:rFonts w:hint="eastAsia" w:ascii="仿宋" w:hAnsi="仿宋" w:eastAsia="仿宋"/>
          <w:bCs/>
          <w:color w:val="auto"/>
          <w:sz w:val="32"/>
          <w:szCs w:val="32"/>
          <w:highlight w:val="none"/>
        </w:rPr>
        <w:t>万元，完成预算100%。</w:t>
      </w:r>
    </w:p>
    <w:p>
      <w:pPr>
        <w:spacing w:line="600" w:lineRule="exact"/>
        <w:ind w:firstLine="640" w:firstLineChars="200"/>
        <w:rPr>
          <w:rStyle w:val="14"/>
          <w:rFonts w:hint="eastAsia" w:ascii="仿宋" w:hAnsi="仿宋" w:eastAsia="仿宋"/>
          <w:bCs/>
          <w:color w:val="auto"/>
          <w:sz w:val="32"/>
          <w:szCs w:val="32"/>
          <w:highlight w:val="none"/>
        </w:rPr>
      </w:pPr>
      <w:r>
        <w:rPr>
          <w:rStyle w:val="14"/>
          <w:rFonts w:hint="eastAsia" w:ascii="仿宋" w:hAnsi="仿宋" w:eastAsia="仿宋"/>
          <w:bCs/>
          <w:color w:val="auto"/>
          <w:sz w:val="32"/>
          <w:szCs w:val="32"/>
          <w:highlight w:val="none"/>
        </w:rPr>
        <w:t>8.卫生健康（类）行政事业单位医疗（款）公务员医疗补助（项）:支出决算为</w:t>
      </w:r>
      <w:r>
        <w:rPr>
          <w:rStyle w:val="14"/>
          <w:rFonts w:hint="eastAsia" w:ascii="仿宋" w:hAnsi="仿宋" w:eastAsia="仿宋"/>
          <w:bCs/>
          <w:color w:val="auto"/>
          <w:sz w:val="32"/>
          <w:szCs w:val="32"/>
          <w:highlight w:val="none"/>
          <w:lang w:val="en-US" w:eastAsia="zh-CN"/>
        </w:rPr>
        <w:t>0.54</w:t>
      </w:r>
      <w:r>
        <w:rPr>
          <w:rStyle w:val="14"/>
          <w:rFonts w:hint="eastAsia" w:ascii="仿宋" w:hAnsi="仿宋" w:eastAsia="仿宋"/>
          <w:bCs/>
          <w:color w:val="auto"/>
          <w:sz w:val="32"/>
          <w:szCs w:val="32"/>
          <w:highlight w:val="none"/>
        </w:rPr>
        <w:t>万元，完成预算100%。</w:t>
      </w:r>
    </w:p>
    <w:p>
      <w:pPr>
        <w:spacing w:line="600" w:lineRule="exact"/>
        <w:ind w:firstLine="640" w:firstLineChars="200"/>
        <w:rPr>
          <w:rFonts w:ascii="仿宋" w:hAnsi="仿宋" w:eastAsia="仿宋"/>
          <w:b/>
          <w:color w:val="auto"/>
          <w:sz w:val="32"/>
          <w:szCs w:val="32"/>
          <w:highlight w:val="none"/>
        </w:rPr>
      </w:pPr>
      <w:r>
        <w:rPr>
          <w:rStyle w:val="14"/>
          <w:rFonts w:hint="eastAsia" w:ascii="仿宋" w:hAnsi="仿宋" w:eastAsia="仿宋"/>
          <w:bCs/>
          <w:color w:val="auto"/>
          <w:sz w:val="32"/>
          <w:szCs w:val="32"/>
          <w:highlight w:val="none"/>
        </w:rPr>
        <w:t>9.住房保障支出（类）住房改革支出（款）住房公积金（项）:支出决算为</w:t>
      </w:r>
      <w:r>
        <w:rPr>
          <w:rStyle w:val="14"/>
          <w:rFonts w:hint="eastAsia" w:ascii="仿宋" w:hAnsi="仿宋" w:eastAsia="仿宋"/>
          <w:bCs/>
          <w:color w:val="auto"/>
          <w:sz w:val="32"/>
          <w:szCs w:val="32"/>
          <w:highlight w:val="none"/>
          <w:lang w:val="en-US" w:eastAsia="zh-CN"/>
        </w:rPr>
        <w:t>10.76</w:t>
      </w:r>
      <w:r>
        <w:rPr>
          <w:rStyle w:val="14"/>
          <w:rFonts w:hint="eastAsia" w:ascii="仿宋" w:hAnsi="仿宋" w:eastAsia="仿宋"/>
          <w:bCs/>
          <w:color w:val="auto"/>
          <w:sz w:val="32"/>
          <w:szCs w:val="32"/>
          <w:highlight w:val="none"/>
        </w:rPr>
        <w:t>万元，完成预算100%。</w:t>
      </w:r>
    </w:p>
    <w:p>
      <w:pPr>
        <w:spacing w:line="600" w:lineRule="exact"/>
        <w:ind w:firstLine="640"/>
        <w:rPr>
          <w:rFonts w:ascii="仿宋" w:hAnsi="仿宋" w:eastAsia="仿宋"/>
          <w:b/>
          <w:color w:val="auto"/>
          <w:sz w:val="32"/>
          <w:szCs w:val="32"/>
          <w:highlight w:val="none"/>
        </w:rPr>
      </w:pPr>
    </w:p>
    <w:p>
      <w:pPr>
        <w:tabs>
          <w:tab w:val="right" w:pos="8306"/>
        </w:tabs>
        <w:spacing w:line="600" w:lineRule="exact"/>
        <w:ind w:firstLine="640"/>
        <w:outlineLvl w:val="1"/>
        <w:rPr>
          <w:rStyle w:val="25"/>
          <w:color w:val="auto"/>
          <w:highlight w:val="none"/>
        </w:rPr>
      </w:pPr>
      <w:bookmarkStart w:id="48" w:name="_Toc15377214"/>
      <w:bookmarkStart w:id="49" w:name="_Toc15396608"/>
      <w:bookmarkStart w:id="50" w:name="_Toc385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般公共预算财政拨款基本支出决算情况说明</w:t>
      </w:r>
      <w:bookmarkEnd w:id="48"/>
      <w:bookmarkEnd w:id="49"/>
      <w:bookmarkEnd w:id="50"/>
      <w:r>
        <w:rPr>
          <w:rStyle w:val="25"/>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124.27</w:t>
      </w:r>
      <w:r>
        <w:rPr>
          <w:rFonts w:hint="eastAsia" w:ascii="仿宋" w:hAnsi="仿宋" w:eastAsia="仿宋"/>
          <w:color w:val="auto"/>
          <w:sz w:val="32"/>
          <w:szCs w:val="32"/>
          <w:highlight w:val="none"/>
        </w:rPr>
        <w:t>万元，其中：</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118.90</w:t>
      </w:r>
      <w:r>
        <w:rPr>
          <w:rFonts w:hint="eastAsia" w:ascii="仿宋" w:hAnsi="仿宋" w:eastAsia="仿宋"/>
          <w:color w:val="auto"/>
          <w:sz w:val="32"/>
          <w:szCs w:val="32"/>
          <w:highlight w:val="none"/>
        </w:rPr>
        <w:t>万元，主要包括：基本工资、津贴补贴、伙食补助费、绩效工资、机关事业单位基本养老保险缴费、职业年金缴费、职工基本医疗保险缴费</w:t>
      </w:r>
      <w:r>
        <w:rPr>
          <w:rFonts w:hint="eastAsia" w:ascii="仿宋" w:hAnsi="仿宋" w:eastAsia="仿宋"/>
          <w:color w:val="auto"/>
          <w:sz w:val="32"/>
          <w:szCs w:val="32"/>
          <w:highlight w:val="none"/>
          <w:lang w:eastAsia="zh-CN"/>
        </w:rPr>
        <w:t>、公务员医疗补助缴费、</w:t>
      </w:r>
      <w:r>
        <w:rPr>
          <w:rFonts w:hint="eastAsia" w:ascii="仿宋" w:hAnsi="仿宋" w:eastAsia="仿宋"/>
          <w:color w:val="auto"/>
          <w:sz w:val="32"/>
          <w:szCs w:val="32"/>
          <w:highlight w:val="none"/>
        </w:rPr>
        <w:t>其他社会保障缴费、住房公积金、其他工资福利支出、生活补助等。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5.37</w:t>
      </w:r>
      <w:r>
        <w:rPr>
          <w:rFonts w:hint="eastAsia" w:ascii="仿宋" w:hAnsi="仿宋" w:eastAsia="仿宋"/>
          <w:color w:val="auto"/>
          <w:sz w:val="32"/>
          <w:szCs w:val="32"/>
          <w:highlight w:val="none"/>
        </w:rPr>
        <w:t>万元，主要包括：公务接待费、工会经费、福利费等。</w:t>
      </w:r>
    </w:p>
    <w:p>
      <w:pPr>
        <w:spacing w:line="600" w:lineRule="exact"/>
        <w:ind w:firstLine="640"/>
        <w:rPr>
          <w:rFonts w:ascii="仿宋" w:hAnsi="仿宋" w:eastAsia="仿宋"/>
          <w:b/>
          <w:color w:val="auto"/>
          <w:sz w:val="32"/>
          <w:szCs w:val="32"/>
          <w:highlight w:val="none"/>
        </w:rPr>
      </w:pPr>
    </w:p>
    <w:p>
      <w:pPr>
        <w:spacing w:line="600" w:lineRule="exact"/>
        <w:ind w:firstLine="640"/>
        <w:outlineLvl w:val="1"/>
        <w:rPr>
          <w:rStyle w:val="25"/>
          <w:rFonts w:ascii="黑体" w:hAnsi="黑体" w:eastAsia="黑体"/>
          <w:b w:val="0"/>
          <w:color w:val="auto"/>
          <w:highlight w:val="none"/>
        </w:rPr>
      </w:pPr>
      <w:bookmarkStart w:id="51" w:name="_Toc15396609"/>
      <w:bookmarkStart w:id="52" w:name="_Toc15377215"/>
      <w:bookmarkStart w:id="53" w:name="_Toc6659"/>
      <w:r>
        <w:rPr>
          <w:rFonts w:hint="eastAsia" w:ascii="黑体" w:eastAsia="黑体"/>
          <w:color w:val="auto"/>
          <w:sz w:val="32"/>
          <w:szCs w:val="32"/>
          <w:highlight w:val="none"/>
        </w:rPr>
        <w:t>七、</w:t>
      </w:r>
      <w:r>
        <w:rPr>
          <w:rStyle w:val="25"/>
          <w:rFonts w:hint="eastAsia" w:ascii="黑体" w:hAnsi="黑体" w:eastAsia="黑体"/>
          <w:color w:val="auto"/>
          <w:highlight w:val="none"/>
        </w:rPr>
        <w:t>“</w:t>
      </w:r>
      <w:r>
        <w:rPr>
          <w:rStyle w:val="25"/>
          <w:rFonts w:hint="eastAsia" w:ascii="黑体" w:hAnsi="黑体" w:eastAsia="黑体"/>
          <w:b w:val="0"/>
          <w:color w:val="auto"/>
          <w:highlight w:val="none"/>
        </w:rPr>
        <w:t>三公”经费财政拨款支出决算情况说明</w:t>
      </w:r>
      <w:bookmarkEnd w:id="51"/>
      <w:bookmarkEnd w:id="52"/>
      <w:bookmarkEnd w:id="53"/>
    </w:p>
    <w:p>
      <w:pPr>
        <w:spacing w:line="600" w:lineRule="exact"/>
        <w:ind w:firstLine="640"/>
        <w:outlineLvl w:val="2"/>
        <w:rPr>
          <w:rFonts w:ascii="仿宋" w:hAnsi="仿宋" w:eastAsia="仿宋"/>
          <w:b/>
          <w:color w:val="auto"/>
          <w:sz w:val="32"/>
          <w:szCs w:val="32"/>
          <w:highlight w:val="none"/>
        </w:rPr>
      </w:pPr>
      <w:bookmarkStart w:id="54" w:name="_Toc15377216"/>
      <w:r>
        <w:rPr>
          <w:rFonts w:hint="eastAsia" w:ascii="仿宋" w:hAnsi="仿宋" w:eastAsia="仿宋"/>
          <w:b/>
          <w:color w:val="auto"/>
          <w:sz w:val="32"/>
          <w:szCs w:val="32"/>
          <w:highlight w:val="none"/>
        </w:rPr>
        <w:t>（一）“三公”经费财政拨款支出决算总体情况说明</w:t>
      </w:r>
      <w:bookmarkEnd w:id="54"/>
    </w:p>
    <w:p>
      <w:pPr>
        <w:spacing w:line="600" w:lineRule="exact"/>
        <w:ind w:firstLine="640"/>
        <w:rPr>
          <w:rFonts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0.03</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，决算数与预算数持平的主要原因是</w:t>
      </w:r>
      <w:r>
        <w:rPr>
          <w:rFonts w:hint="eastAsia" w:ascii="仿宋" w:hAnsi="仿宋" w:eastAsia="仿宋"/>
          <w:color w:val="auto"/>
          <w:sz w:val="32"/>
          <w:szCs w:val="32"/>
          <w:highlight w:val="none"/>
          <w:lang w:val="en-US" w:eastAsia="zh-CN"/>
        </w:rPr>
        <w:t>合理开支三公经费支出</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55" w:name="_Toc15377217"/>
      <w:r>
        <w:rPr>
          <w:rFonts w:hint="eastAsia" w:ascii="仿宋" w:hAnsi="仿宋" w:eastAsia="仿宋"/>
          <w:b/>
          <w:color w:val="auto"/>
          <w:sz w:val="32"/>
          <w:szCs w:val="32"/>
          <w:highlight w:val="none"/>
        </w:rPr>
        <w:t>（二）“三公”经费财政拨款支出决算具体情况说明</w:t>
      </w:r>
      <w:bookmarkEnd w:id="55"/>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0.04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2"/>
        <w:jc w:val="center"/>
      </w:pPr>
      <w:r>
        <w:drawing>
          <wp:inline distT="0" distB="0" distL="114300" distR="114300">
            <wp:extent cx="4552950" cy="2905125"/>
            <wp:effectExtent l="0" t="0" r="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a:stretch>
                      <a:fillRect/>
                    </a:stretch>
                  </pic:blipFill>
                  <pic:spPr>
                    <a:xfrm>
                      <a:off x="0" y="0"/>
                      <a:ext cx="4552950" cy="2905125"/>
                    </a:xfrm>
                    <a:prstGeom prst="rect">
                      <a:avLst/>
                    </a:prstGeom>
                    <a:noFill/>
                    <a:ln>
                      <a:noFill/>
                    </a:ln>
                  </pic:spPr>
                </pic:pic>
              </a:graphicData>
            </a:graphic>
          </wp:inline>
        </w:drawing>
      </w:r>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val="en-US" w:eastAsia="zh-CN"/>
        </w:rPr>
        <w:t>开展业务工作</w:t>
      </w:r>
      <w:r>
        <w:rPr>
          <w:rFonts w:hint="eastAsia" w:ascii="仿宋_GB2312" w:eastAsia="仿宋_GB2312"/>
          <w:color w:val="auto"/>
          <w:sz w:val="32"/>
          <w:szCs w:val="32"/>
          <w:highlight w:val="none"/>
        </w:rPr>
        <w:t>等所需的公务用车燃料费、维修费、过路过桥费、保险费等支出。</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0.03</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0.03</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2020年疫情期间，全年无公务接待费</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0.03</w:t>
      </w:r>
      <w:r>
        <w:rPr>
          <w:rFonts w:hint="eastAsia" w:ascii="仿宋_GB2312" w:eastAsia="仿宋_GB2312"/>
          <w:color w:val="auto"/>
          <w:sz w:val="32"/>
          <w:szCs w:val="32"/>
          <w:highlight w:val="none"/>
        </w:rPr>
        <w:t>万元，主要用于开展业务活动开支的交通费、住宿费、用餐费等。国内公务接待</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0.03</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，具体内容包括：接受上级部门</w:t>
      </w:r>
      <w:bookmarkStart w:id="104" w:name="_GoBack"/>
      <w:bookmarkEnd w:id="104"/>
      <w:r>
        <w:rPr>
          <w:rFonts w:hint="eastAsia" w:ascii="仿宋_GB2312" w:eastAsia="仿宋_GB2312"/>
          <w:color w:val="auto"/>
          <w:sz w:val="32"/>
          <w:szCs w:val="32"/>
          <w:highlight w:val="none"/>
          <w:lang w:eastAsia="zh-CN"/>
        </w:rPr>
        <w:t>督导检查等</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outlineLvl w:val="9"/>
        <w:rPr>
          <w:rFonts w:ascii="黑体" w:eastAsia="黑体"/>
          <w:color w:val="auto"/>
          <w:sz w:val="32"/>
          <w:szCs w:val="32"/>
          <w:highlight w:val="none"/>
        </w:rPr>
      </w:pPr>
      <w:bookmarkStart w:id="56" w:name="_Toc15396610"/>
      <w:bookmarkStart w:id="57" w:name="_Toc15377218"/>
    </w:p>
    <w:p>
      <w:pPr>
        <w:spacing w:line="600" w:lineRule="exact"/>
        <w:ind w:firstLine="640"/>
        <w:outlineLvl w:val="1"/>
        <w:rPr>
          <w:rStyle w:val="25"/>
          <w:rFonts w:ascii="黑体" w:hAnsi="黑体" w:eastAsia="黑体"/>
          <w:color w:val="auto"/>
          <w:highlight w:val="none"/>
        </w:rPr>
      </w:pPr>
      <w:bookmarkStart w:id="58" w:name="_Toc2332"/>
      <w:r>
        <w:rPr>
          <w:rFonts w:hint="eastAsia" w:ascii="黑体" w:eastAsia="黑体"/>
          <w:color w:val="auto"/>
          <w:sz w:val="32"/>
          <w:szCs w:val="32"/>
          <w:highlight w:val="none"/>
        </w:rPr>
        <w:t>八、</w:t>
      </w:r>
      <w:r>
        <w:rPr>
          <w:rStyle w:val="25"/>
          <w:rFonts w:hint="eastAsia" w:ascii="黑体" w:hAnsi="黑体" w:eastAsia="黑体"/>
          <w:b w:val="0"/>
          <w:color w:val="auto"/>
          <w:highlight w:val="none"/>
        </w:rPr>
        <w:t>政府性基金预算支出决算情况说明</w:t>
      </w:r>
      <w:bookmarkEnd w:id="56"/>
      <w:bookmarkEnd w:id="57"/>
      <w:bookmarkEnd w:id="58"/>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p>
    <w:p>
      <w:pPr>
        <w:numPr>
          <w:ilvl w:val="0"/>
          <w:numId w:val="2"/>
        </w:numPr>
        <w:spacing w:line="600" w:lineRule="exact"/>
        <w:ind w:firstLine="640"/>
        <w:outlineLvl w:val="1"/>
        <w:rPr>
          <w:rStyle w:val="25"/>
          <w:rFonts w:ascii="黑体" w:hAnsi="黑体" w:eastAsia="黑体"/>
          <w:b w:val="0"/>
          <w:color w:val="auto"/>
          <w:highlight w:val="none"/>
        </w:rPr>
      </w:pPr>
      <w:bookmarkStart w:id="59" w:name="_Toc15396611"/>
      <w:bookmarkStart w:id="60" w:name="_Toc15377219"/>
      <w:bookmarkStart w:id="61" w:name="_Toc16278"/>
      <w:r>
        <w:rPr>
          <w:rStyle w:val="25"/>
          <w:rFonts w:hint="eastAsia" w:ascii="黑体" w:hAnsi="黑体" w:eastAsia="黑体"/>
          <w:b w:val="0"/>
          <w:color w:val="auto"/>
          <w:highlight w:val="none"/>
        </w:rPr>
        <w:t>国有资本经营预算支出决算情况说明</w:t>
      </w:r>
      <w:bookmarkEnd w:id="59"/>
      <w:bookmarkEnd w:id="60"/>
      <w:bookmarkEnd w:id="61"/>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580" w:lineRule="exact"/>
        <w:jc w:val="center"/>
        <w:rPr>
          <w:rFonts w:ascii="方正小标宋简体" w:hAnsi="方正小标宋简体" w:eastAsia="方正小标宋简体" w:cs="方正小标宋简体"/>
          <w:color w:val="auto"/>
          <w:sz w:val="44"/>
          <w:szCs w:val="44"/>
          <w:highlight w:val="none"/>
        </w:rPr>
      </w:pPr>
    </w:p>
    <w:p>
      <w:pPr>
        <w:numPr>
          <w:ilvl w:val="0"/>
          <w:numId w:val="2"/>
        </w:numPr>
        <w:spacing w:line="600" w:lineRule="exact"/>
        <w:ind w:firstLine="640"/>
        <w:outlineLvl w:val="1"/>
        <w:rPr>
          <w:rStyle w:val="25"/>
          <w:rFonts w:hint="eastAsia" w:ascii="黑体" w:hAnsi="黑体" w:eastAsia="黑体"/>
          <w:b w:val="0"/>
          <w:color w:val="auto"/>
          <w:highlight w:val="none"/>
        </w:rPr>
      </w:pPr>
      <w:bookmarkStart w:id="62" w:name="_Toc13770"/>
      <w:bookmarkStart w:id="63" w:name="_Toc15396612"/>
      <w:bookmarkStart w:id="64" w:name="_Toc15377221"/>
      <w:r>
        <w:rPr>
          <w:rStyle w:val="25"/>
          <w:rFonts w:hint="eastAsia" w:ascii="黑体" w:hAnsi="黑体" w:eastAsia="黑体"/>
          <w:b w:val="0"/>
          <w:color w:val="auto"/>
          <w:highlight w:val="none"/>
        </w:rPr>
        <w:t>其他重要事项的情况说明</w:t>
      </w:r>
      <w:bookmarkEnd w:id="62"/>
      <w:bookmarkEnd w:id="63"/>
      <w:bookmarkEnd w:id="64"/>
    </w:p>
    <w:p>
      <w:pPr>
        <w:spacing w:line="600" w:lineRule="exact"/>
        <w:ind w:firstLine="640" w:firstLineChars="200"/>
        <w:outlineLvl w:val="2"/>
        <w:rPr>
          <w:rFonts w:ascii="仿宋" w:hAnsi="仿宋" w:eastAsia="仿宋"/>
          <w:color w:val="auto"/>
          <w:sz w:val="32"/>
          <w:szCs w:val="32"/>
          <w:highlight w:val="none"/>
        </w:rPr>
      </w:pPr>
      <w:bookmarkStart w:id="65" w:name="_Toc15377222"/>
      <w:r>
        <w:rPr>
          <w:rFonts w:hint="eastAsia" w:ascii="仿宋" w:hAnsi="仿宋" w:eastAsia="仿宋"/>
          <w:b/>
          <w:color w:val="auto"/>
          <w:sz w:val="32"/>
          <w:szCs w:val="32"/>
          <w:highlight w:val="none"/>
        </w:rPr>
        <w:t>（一）机关运行经费支出情况</w:t>
      </w:r>
      <w:bookmarkEnd w:id="65"/>
    </w:p>
    <w:p>
      <w:pPr>
        <w:spacing w:line="600" w:lineRule="exact"/>
        <w:ind w:firstLine="640" w:firstLineChars="200"/>
        <w:rPr>
          <w:rFonts w:ascii="仿宋" w:hAnsi="仿宋" w:eastAsia="仿宋"/>
          <w:b/>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年，峨边彝族自治县宜坪乡卫生院机关运行经费支出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与2020年决算数持平</w:t>
      </w:r>
      <w:r>
        <w:rPr>
          <w:rFonts w:hint="eastAsia" w:ascii="仿宋_GB2312" w:eastAsia="仿宋_GB2312"/>
          <w:color w:val="auto"/>
          <w:sz w:val="32"/>
          <w:szCs w:val="32"/>
          <w:highlight w:val="none"/>
        </w:rPr>
        <w:t>。</w:t>
      </w:r>
    </w:p>
    <w:p>
      <w:pPr>
        <w:autoSpaceDE w:val="0"/>
        <w:autoSpaceDN w:val="0"/>
        <w:adjustRightInd w:val="0"/>
        <w:spacing w:line="600" w:lineRule="exact"/>
        <w:ind w:firstLine="640" w:firstLineChars="200"/>
        <w:jc w:val="left"/>
        <w:outlineLvl w:val="2"/>
        <w:rPr>
          <w:rFonts w:ascii="仿宋" w:hAnsi="仿宋" w:eastAsia="仿宋"/>
          <w:b/>
          <w:color w:val="auto"/>
          <w:sz w:val="32"/>
          <w:szCs w:val="32"/>
          <w:highlight w:val="none"/>
        </w:rPr>
      </w:pPr>
      <w:bookmarkStart w:id="66" w:name="_Toc15377223"/>
      <w:r>
        <w:rPr>
          <w:rFonts w:hint="eastAsia" w:ascii="仿宋" w:hAnsi="仿宋" w:eastAsia="仿宋"/>
          <w:b/>
          <w:color w:val="auto"/>
          <w:sz w:val="32"/>
          <w:szCs w:val="32"/>
          <w:highlight w:val="none"/>
        </w:rPr>
        <w:t>（二）政府采购支出情况</w:t>
      </w:r>
      <w:bookmarkEnd w:id="66"/>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年，峨边彝族自治县宜坪乡卫生院政府采购支出总额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0" w:firstLineChars="200"/>
        <w:jc w:val="left"/>
        <w:outlineLvl w:val="2"/>
        <w:rPr>
          <w:rFonts w:ascii="仿宋" w:hAnsi="仿宋" w:eastAsia="仿宋"/>
          <w:b/>
          <w:color w:val="auto"/>
          <w:sz w:val="32"/>
          <w:szCs w:val="32"/>
          <w:highlight w:val="none"/>
        </w:rPr>
      </w:pPr>
      <w:bookmarkStart w:id="67" w:name="_Toc15377224"/>
      <w:r>
        <w:rPr>
          <w:rFonts w:hint="eastAsia" w:ascii="仿宋" w:hAnsi="仿宋" w:eastAsia="仿宋"/>
          <w:b/>
          <w:color w:val="auto"/>
          <w:sz w:val="32"/>
          <w:szCs w:val="32"/>
          <w:highlight w:val="none"/>
        </w:rPr>
        <w:t>（三）国有资产占有使用情况</w:t>
      </w:r>
      <w:bookmarkEnd w:id="67"/>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日，峨边彝族自治县宜坪乡卫生院共有车辆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0"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根据预算绩效管理要求，本单位在2021年度预算编制阶段，无项目支出预算，因此未开展项目绩效评价工作。</w:t>
      </w:r>
    </w:p>
    <w:p>
      <w:pPr>
        <w:pStyle w:val="2"/>
        <w:rPr>
          <w:highlight w:val="yellow"/>
        </w:rPr>
      </w:pP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3"/>
        </w:numPr>
        <w:spacing w:line="600" w:lineRule="exact"/>
        <w:ind w:firstLine="660" w:firstLineChars="150"/>
        <w:jc w:val="center"/>
        <w:outlineLvl w:val="0"/>
        <w:rPr>
          <w:rStyle w:val="24"/>
          <w:rFonts w:ascii="黑体" w:hAnsi="黑体" w:eastAsia="黑体"/>
          <w:b w:val="0"/>
          <w:color w:val="auto"/>
          <w:highlight w:val="none"/>
        </w:rPr>
      </w:pPr>
      <w:bookmarkStart w:id="68" w:name="_Toc22389"/>
      <w:bookmarkStart w:id="69" w:name="_Toc15396613"/>
      <w:bookmarkStart w:id="70" w:name="_Toc15377225"/>
      <w:r>
        <w:rPr>
          <w:rFonts w:hint="eastAsia" w:ascii="黑体" w:hAnsi="黑体" w:eastAsia="黑体"/>
          <w:color w:val="auto"/>
          <w:sz w:val="44"/>
          <w:szCs w:val="44"/>
          <w:highlight w:val="none"/>
        </w:rPr>
        <w:t>名</w:t>
      </w:r>
      <w:r>
        <w:rPr>
          <w:rStyle w:val="24"/>
          <w:rFonts w:hint="eastAsia" w:ascii="黑体" w:hAnsi="黑体" w:eastAsia="黑体"/>
          <w:b w:val="0"/>
          <w:color w:val="auto"/>
          <w:highlight w:val="none"/>
        </w:rPr>
        <w:t>词解释</w:t>
      </w:r>
      <w:bookmarkEnd w:id="68"/>
      <w:bookmarkEnd w:id="69"/>
      <w:bookmarkEnd w:id="70"/>
    </w:p>
    <w:p>
      <w:pPr>
        <w:spacing w:line="600" w:lineRule="exact"/>
        <w:jc w:val="left"/>
        <w:rPr>
          <w:rFonts w:ascii="宋体"/>
          <w:b/>
          <w:color w:val="auto"/>
          <w:sz w:val="44"/>
          <w:szCs w:val="44"/>
          <w:highlight w:val="none"/>
        </w:rPr>
      </w:pPr>
    </w:p>
    <w:p>
      <w:pPr>
        <w:pStyle w:val="22"/>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1.财政拨款收入：指单位从同级财政部门取得的财政预算资金。</w:t>
      </w:r>
    </w:p>
    <w:p>
      <w:pPr>
        <w:pStyle w:val="22"/>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2.事业收入：指事业单位开展专业业务活动及辅助活动取得的收入。如卫生院医疗收入等。 </w:t>
      </w:r>
    </w:p>
    <w:p>
      <w:pPr>
        <w:pStyle w:val="22"/>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3.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2"/>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4.年初结转和结余：指以前年度尚未完成、结转到本年按有关规定继续使用的资金。 </w:t>
      </w:r>
    </w:p>
    <w:p>
      <w:pPr>
        <w:pStyle w:val="22"/>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5.结余分配：指事业单位按照事业单位会计制度的规定从非财政补助结余中分配的事业基金和职工福利基金等。</w:t>
      </w:r>
    </w:p>
    <w:p>
      <w:pPr>
        <w:pStyle w:val="22"/>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6、年末结转和结余：指单位按有关规定结转到下年或以后年度继续使用的资金。</w:t>
      </w:r>
    </w:p>
    <w:p>
      <w:pPr>
        <w:pStyle w:val="22"/>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7.社会保障和就业支出（类）行政事业单位养老支出（款） 机关事业单位基本养老保险缴费支出（项）：指反映机关事业单位实施养老保险制度由单位缴纳的基本养老保险费支出。</w:t>
      </w:r>
    </w:p>
    <w:p>
      <w:pPr>
        <w:pStyle w:val="22"/>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8.社会保障和就业支出（类）行政事业单位养老支出（款）机关事业单位职业年金缴费支出（项）：指反映机关事业单位实施养老保险制度由单位实际缴纳的职业年金支出。</w:t>
      </w:r>
    </w:p>
    <w:p>
      <w:pPr>
        <w:pStyle w:val="22"/>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9.社会保障和就业支出（类）其他社会保障和就业支出（款）其他社会保障和就业支出（项）：指反映除上述项目以外用于社会保障和就业方面的支出。</w:t>
      </w:r>
    </w:p>
    <w:p>
      <w:pPr>
        <w:pStyle w:val="22"/>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10.卫生健康支出（类）卫生健康管理事务（款）其他卫生健康管理事务支出（项）：指反映除上述项目外其他用健康卫生管理事务方面的支出。</w:t>
      </w:r>
    </w:p>
    <w:p>
      <w:pPr>
        <w:pStyle w:val="22"/>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11.卫生健康支出（类）基层医疗卫生机构（款）乡镇卫生院（项）：指反映乡镇卫生院的支出。</w:t>
      </w:r>
    </w:p>
    <w:p>
      <w:pPr>
        <w:pStyle w:val="22"/>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12.卫生健康支出（类）行政事业单位医疗（款）事业单位医疗（项）：指反映财政部门安排的事业单位基本医疗保险缴费经费，未参加医疗保险的事业单位的公费医疗经费，按国家规定享受离休人员待遇的医疗经费。</w:t>
      </w:r>
    </w:p>
    <w:p>
      <w:pPr>
        <w:pStyle w:val="22"/>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13.卫生健康支出（类）行政事业单位医疗（款）公务员医疗补助（项）：反映财政部门安排的公务员医疗补助经费。</w:t>
      </w:r>
    </w:p>
    <w:p>
      <w:pPr>
        <w:pStyle w:val="22"/>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14.住房保障支出（类）住房改革支出（款）住房公积金（项）：指反映行政事业单位按人力资源和社会保障部、财政部规定的基本工资和津贴补贴以及规定比例为职工缴纳的住房公积金。</w:t>
      </w:r>
    </w:p>
    <w:p>
      <w:pPr>
        <w:pStyle w:val="22"/>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15.基本支出：指为保障机构正常运转、完成日常工作任务而发生的人员支出和公用支出。</w:t>
      </w:r>
    </w:p>
    <w:p>
      <w:pPr>
        <w:pStyle w:val="22"/>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16.项目支出：指在基本支出之外为完成特定行政任务和事业发展目标所发生的支出。 </w:t>
      </w:r>
    </w:p>
    <w:p>
      <w:pPr>
        <w:pStyle w:val="22"/>
        <w:spacing w:line="560" w:lineRule="exact"/>
        <w:ind w:firstLine="640" w:firstLineChars="200"/>
        <w:rPr>
          <w:rFonts w:ascii="仿宋_GB2312" w:eastAsia="仿宋_GB2312" w:cs="黑体"/>
          <w:color w:val="auto"/>
          <w:sz w:val="32"/>
          <w:szCs w:val="32"/>
          <w:highlight w:val="none"/>
        </w:rPr>
      </w:pPr>
      <w:r>
        <w:rPr>
          <w:rFonts w:hint="eastAsia" w:ascii="仿宋_GB2312" w:eastAsia="仿宋_GB2312"/>
          <w:color w:val="auto"/>
          <w:sz w:val="32"/>
          <w:szCs w:val="32"/>
          <w:highlight w:val="none"/>
        </w:rPr>
        <w:t>17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24"/>
          <w:rFonts w:ascii="黑体" w:hAnsi="黑体" w:eastAsia="黑体"/>
          <w:b w:val="0"/>
          <w:color w:val="auto"/>
          <w:highlight w:val="none"/>
        </w:rPr>
      </w:pPr>
      <w:bookmarkStart w:id="71" w:name="_Toc15377226"/>
      <w:r>
        <w:rPr>
          <w:rFonts w:ascii="宋体"/>
          <w:b/>
          <w:color w:val="auto"/>
          <w:sz w:val="44"/>
          <w:szCs w:val="44"/>
          <w:highlight w:val="none"/>
        </w:rPr>
        <w:br w:type="page"/>
      </w:r>
      <w:bookmarkStart w:id="72" w:name="_Toc15396614"/>
      <w:bookmarkStart w:id="73" w:name="_Toc12811"/>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四部分 附件</w:t>
      </w:r>
      <w:bookmarkEnd w:id="72"/>
      <w:bookmarkEnd w:id="73"/>
    </w:p>
    <w:p>
      <w:pPr>
        <w:keepNext w:val="0"/>
        <w:keepLines w:val="0"/>
        <w:pageBreakBefore w:val="0"/>
        <w:kinsoku/>
        <w:wordWrap/>
        <w:overflowPunct/>
        <w:topLinePunct w:val="0"/>
        <w:autoSpaceDE/>
        <w:autoSpaceDN/>
        <w:bidi w:val="0"/>
        <w:spacing w:line="572" w:lineRule="exact"/>
        <w:jc w:val="left"/>
        <w:textAlignment w:val="auto"/>
        <w:outlineLvl w:val="1"/>
        <w:rPr>
          <w:rFonts w:ascii="仿宋_GB2312" w:hAnsi="仿宋_GB2312" w:eastAsia="仿宋_GB2312" w:cs="仿宋_GB2312"/>
          <w:color w:val="auto"/>
          <w:sz w:val="32"/>
          <w:szCs w:val="32"/>
          <w:highlight w:val="none"/>
        </w:rPr>
      </w:pPr>
      <w:bookmarkStart w:id="74" w:name="_Toc15926"/>
      <w:r>
        <w:rPr>
          <w:rFonts w:hint="eastAsia" w:ascii="黑体" w:hAnsi="黑体" w:eastAsia="黑体" w:cs="黑体"/>
          <w:color w:val="auto"/>
          <w:sz w:val="32"/>
          <w:szCs w:val="32"/>
          <w:highlight w:val="none"/>
        </w:rPr>
        <w:t>附件</w:t>
      </w:r>
      <w:bookmarkEnd w:id="74"/>
    </w:p>
    <w:p>
      <w:pPr>
        <w:spacing w:line="600" w:lineRule="exact"/>
        <w:jc w:val="center"/>
        <w:outlineLvl w:val="9"/>
        <w:rPr>
          <w:rFonts w:hint="eastAsia" w:ascii="黑体" w:hAnsi="黑体" w:eastAsia="黑体"/>
          <w:color w:val="auto"/>
          <w:sz w:val="44"/>
          <w:szCs w:val="44"/>
          <w:highlight w:val="none"/>
          <w:lang w:val="en-US" w:eastAsia="zh-CN"/>
        </w:rPr>
      </w:pPr>
      <w:bookmarkStart w:id="75" w:name="_Toc15396618"/>
    </w:p>
    <w:p>
      <w:pPr>
        <w:spacing w:line="58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rPr>
        <w:t>根据预算绩效管理要求，本单位在2021年度预算编制阶段，</w:t>
      </w:r>
      <w:r>
        <w:rPr>
          <w:rFonts w:hint="eastAsia" w:ascii="仿宋_GB2312" w:hAnsi="仿宋_GB2312" w:eastAsia="仿宋_GB2312" w:cs="仿宋_GB2312"/>
          <w:color w:val="auto"/>
          <w:sz w:val="32"/>
          <w:szCs w:val="32"/>
          <w:lang w:eastAsia="zh-CN"/>
        </w:rPr>
        <w:t>无项目支出预算，因此未开展项目绩效评价工作。</w:t>
      </w:r>
    </w:p>
    <w:p>
      <w:pPr>
        <w:spacing w:line="600" w:lineRule="exact"/>
        <w:jc w:val="center"/>
        <w:outlineLvl w:val="9"/>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bookmarkStart w:id="76" w:name="_Toc30177"/>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五部分 附表</w:t>
      </w:r>
      <w:bookmarkEnd w:id="71"/>
      <w:bookmarkEnd w:id="75"/>
      <w:bookmarkEnd w:id="76"/>
      <w:bookmarkStart w:id="77" w:name="_Toc15396619"/>
    </w:p>
    <w:p>
      <w:pPr>
        <w:pStyle w:val="4"/>
        <w:rPr>
          <w:rFonts w:ascii="仿宋" w:hAnsi="仿宋" w:eastAsia="仿宋"/>
          <w:color w:val="auto"/>
          <w:highlight w:val="none"/>
        </w:rPr>
      </w:pPr>
      <w:bookmarkStart w:id="78" w:name="_Toc27269"/>
      <w:r>
        <w:rPr>
          <w:rFonts w:hint="eastAsia" w:ascii="仿宋" w:hAnsi="仿宋" w:eastAsia="仿宋"/>
          <w:b w:val="0"/>
          <w:color w:val="auto"/>
          <w:highlight w:val="none"/>
        </w:rPr>
        <w:t>一、收</w:t>
      </w:r>
      <w:r>
        <w:rPr>
          <w:rStyle w:val="25"/>
          <w:rFonts w:hint="eastAsia" w:ascii="仿宋" w:hAnsi="仿宋" w:eastAsia="仿宋"/>
          <w:b w:val="0"/>
          <w:bCs w:val="0"/>
          <w:color w:val="auto"/>
          <w:highlight w:val="none"/>
        </w:rPr>
        <w:t>入支出决算总表</w:t>
      </w:r>
      <w:bookmarkEnd w:id="77"/>
      <w:bookmarkEnd w:id="78"/>
    </w:p>
    <w:p>
      <w:pPr>
        <w:pStyle w:val="4"/>
        <w:rPr>
          <w:rFonts w:ascii="仿宋" w:hAnsi="仿宋" w:eastAsia="仿宋"/>
          <w:color w:val="auto"/>
          <w:highlight w:val="none"/>
        </w:rPr>
      </w:pPr>
      <w:bookmarkStart w:id="79" w:name="_Toc26906"/>
      <w:bookmarkStart w:id="80" w:name="_Toc15396620"/>
      <w:r>
        <w:rPr>
          <w:rFonts w:hint="eastAsia" w:ascii="仿宋" w:hAnsi="仿宋" w:eastAsia="仿宋"/>
          <w:b w:val="0"/>
          <w:color w:val="auto"/>
          <w:highlight w:val="none"/>
        </w:rPr>
        <w:t>二、收</w:t>
      </w:r>
      <w:r>
        <w:rPr>
          <w:rStyle w:val="25"/>
          <w:rFonts w:hint="eastAsia" w:ascii="仿宋" w:hAnsi="仿宋" w:eastAsia="仿宋"/>
          <w:b w:val="0"/>
          <w:bCs w:val="0"/>
          <w:color w:val="auto"/>
          <w:highlight w:val="none"/>
        </w:rPr>
        <w:t>入决算表</w:t>
      </w:r>
      <w:bookmarkEnd w:id="79"/>
      <w:bookmarkEnd w:id="80"/>
    </w:p>
    <w:p>
      <w:pPr>
        <w:pStyle w:val="4"/>
        <w:rPr>
          <w:rFonts w:ascii="仿宋" w:hAnsi="仿宋" w:eastAsia="仿宋"/>
          <w:color w:val="auto"/>
          <w:highlight w:val="none"/>
        </w:rPr>
      </w:pPr>
      <w:bookmarkStart w:id="81" w:name="_Toc15396621"/>
      <w:bookmarkStart w:id="82" w:name="_Toc2442"/>
      <w:r>
        <w:rPr>
          <w:rStyle w:val="25"/>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5"/>
          <w:rFonts w:hint="eastAsia" w:ascii="仿宋" w:hAnsi="仿宋" w:eastAsia="仿宋"/>
          <w:b w:val="0"/>
          <w:bCs w:val="0"/>
          <w:color w:val="auto"/>
          <w:highlight w:val="none"/>
        </w:rPr>
        <w:t>出决算表</w:t>
      </w:r>
      <w:bookmarkEnd w:id="81"/>
      <w:bookmarkEnd w:id="82"/>
    </w:p>
    <w:p>
      <w:pPr>
        <w:pStyle w:val="4"/>
        <w:rPr>
          <w:rFonts w:ascii="仿宋" w:hAnsi="仿宋" w:eastAsia="仿宋"/>
          <w:b w:val="0"/>
          <w:color w:val="auto"/>
          <w:highlight w:val="none"/>
        </w:rPr>
      </w:pPr>
      <w:bookmarkStart w:id="83" w:name="_Toc32417"/>
      <w:bookmarkStart w:id="84" w:name="_Toc15396622"/>
      <w:r>
        <w:rPr>
          <w:rStyle w:val="25"/>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政拨款收入支出决算总表</w:t>
      </w:r>
      <w:bookmarkEnd w:id="83"/>
      <w:bookmarkEnd w:id="84"/>
    </w:p>
    <w:p>
      <w:pPr>
        <w:pStyle w:val="4"/>
        <w:rPr>
          <w:rStyle w:val="25"/>
          <w:rFonts w:ascii="仿宋" w:hAnsi="仿宋" w:eastAsia="仿宋"/>
          <w:b w:val="0"/>
          <w:bCs w:val="0"/>
          <w:color w:val="auto"/>
          <w:highlight w:val="none"/>
        </w:rPr>
      </w:pPr>
      <w:bookmarkStart w:id="85" w:name="_Toc15396623"/>
      <w:bookmarkStart w:id="86" w:name="_Toc23384"/>
      <w:r>
        <w:rPr>
          <w:rStyle w:val="25"/>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政拨款支出决算明细表</w:t>
      </w:r>
      <w:bookmarkEnd w:id="85"/>
      <w:bookmarkEnd w:id="86"/>
      <w:bookmarkStart w:id="87" w:name="_Toc15396624"/>
    </w:p>
    <w:p>
      <w:pPr>
        <w:pStyle w:val="4"/>
        <w:rPr>
          <w:rFonts w:ascii="仿宋" w:hAnsi="仿宋" w:eastAsia="仿宋"/>
          <w:color w:val="auto"/>
          <w:highlight w:val="none"/>
        </w:rPr>
      </w:pPr>
      <w:bookmarkStart w:id="88" w:name="_Toc5035"/>
      <w:r>
        <w:rPr>
          <w:rStyle w:val="25"/>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般公共预算财政拨款支出决算表</w:t>
      </w:r>
      <w:bookmarkEnd w:id="87"/>
      <w:bookmarkEnd w:id="88"/>
    </w:p>
    <w:p>
      <w:pPr>
        <w:pStyle w:val="4"/>
        <w:rPr>
          <w:rFonts w:ascii="仿宋" w:hAnsi="仿宋" w:eastAsia="仿宋"/>
          <w:color w:val="auto"/>
          <w:highlight w:val="none"/>
        </w:rPr>
      </w:pPr>
      <w:bookmarkStart w:id="89" w:name="_Toc15396625"/>
      <w:bookmarkStart w:id="90" w:name="_Toc14334"/>
      <w:r>
        <w:rPr>
          <w:rStyle w:val="25"/>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般公共预算财政拨款支出决算明细表</w:t>
      </w:r>
      <w:bookmarkEnd w:id="89"/>
      <w:bookmarkEnd w:id="90"/>
    </w:p>
    <w:p>
      <w:pPr>
        <w:pStyle w:val="4"/>
        <w:rPr>
          <w:rFonts w:ascii="仿宋" w:hAnsi="仿宋" w:eastAsia="仿宋"/>
          <w:color w:val="auto"/>
          <w:highlight w:val="none"/>
        </w:rPr>
      </w:pPr>
      <w:bookmarkStart w:id="91" w:name="_Toc30990"/>
      <w:bookmarkStart w:id="92" w:name="_Toc15396626"/>
      <w:r>
        <w:rPr>
          <w:rStyle w:val="25"/>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般公共预算财政拨款基本支出决算表</w:t>
      </w:r>
      <w:bookmarkEnd w:id="91"/>
      <w:bookmarkEnd w:id="92"/>
    </w:p>
    <w:p>
      <w:pPr>
        <w:pStyle w:val="4"/>
        <w:rPr>
          <w:rFonts w:ascii="仿宋" w:hAnsi="仿宋" w:eastAsia="仿宋"/>
          <w:color w:val="auto"/>
          <w:highlight w:val="none"/>
        </w:rPr>
      </w:pPr>
      <w:bookmarkStart w:id="93" w:name="_Toc10738"/>
      <w:bookmarkStart w:id="94" w:name="_Toc15396627"/>
      <w:r>
        <w:rPr>
          <w:rStyle w:val="25"/>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般公共预算财政拨款项目支出决算表</w:t>
      </w:r>
      <w:bookmarkEnd w:id="93"/>
      <w:bookmarkEnd w:id="94"/>
    </w:p>
    <w:p>
      <w:pPr>
        <w:pStyle w:val="4"/>
        <w:rPr>
          <w:rFonts w:ascii="仿宋" w:hAnsi="仿宋" w:eastAsia="仿宋"/>
          <w:color w:val="auto"/>
          <w:highlight w:val="none"/>
        </w:rPr>
      </w:pPr>
      <w:bookmarkStart w:id="95" w:name="_Toc15396628"/>
      <w:bookmarkStart w:id="96" w:name="_Toc124"/>
      <w:r>
        <w:rPr>
          <w:rStyle w:val="25"/>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般公共预算财政拨款“三公”经费支出决算表</w:t>
      </w:r>
      <w:bookmarkEnd w:id="95"/>
      <w:bookmarkEnd w:id="96"/>
    </w:p>
    <w:p>
      <w:pPr>
        <w:pStyle w:val="4"/>
        <w:rPr>
          <w:rFonts w:ascii="仿宋" w:hAnsi="仿宋" w:eastAsia="仿宋"/>
          <w:color w:val="auto"/>
          <w:highlight w:val="none"/>
        </w:rPr>
      </w:pPr>
      <w:bookmarkStart w:id="97" w:name="_Toc12518"/>
      <w:bookmarkStart w:id="98" w:name="_Toc15396629"/>
      <w:r>
        <w:rPr>
          <w:rStyle w:val="25"/>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府性基金预算财政拨款收入支出决算表</w:t>
      </w:r>
      <w:bookmarkEnd w:id="97"/>
      <w:bookmarkEnd w:id="98"/>
    </w:p>
    <w:p>
      <w:pPr>
        <w:pStyle w:val="4"/>
        <w:rPr>
          <w:rFonts w:ascii="仿宋" w:hAnsi="仿宋" w:eastAsia="仿宋"/>
          <w:color w:val="auto"/>
          <w:highlight w:val="none"/>
        </w:rPr>
      </w:pPr>
      <w:bookmarkStart w:id="99" w:name="_Toc29827"/>
      <w:bookmarkStart w:id="100" w:name="_Toc15396630"/>
      <w:r>
        <w:rPr>
          <w:rStyle w:val="25"/>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府性基金预算财政拨款“三公”经费支出决算表</w:t>
      </w:r>
      <w:bookmarkEnd w:id="99"/>
      <w:bookmarkEnd w:id="100"/>
    </w:p>
    <w:p>
      <w:pPr>
        <w:pStyle w:val="4"/>
        <w:rPr>
          <w:rStyle w:val="25"/>
          <w:rFonts w:hint="eastAsia" w:ascii="仿宋" w:hAnsi="仿宋" w:eastAsia="仿宋"/>
          <w:b w:val="0"/>
          <w:bCs w:val="0"/>
          <w:color w:val="auto"/>
          <w:highlight w:val="none"/>
        </w:rPr>
      </w:pPr>
      <w:bookmarkStart w:id="101" w:name="_Toc15396631"/>
      <w:bookmarkStart w:id="102" w:name="_Toc6223"/>
      <w:r>
        <w:rPr>
          <w:rStyle w:val="25"/>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5"/>
          <w:rFonts w:hint="eastAsia" w:ascii="仿宋" w:hAnsi="仿宋" w:eastAsia="仿宋"/>
          <w:b w:val="0"/>
          <w:bCs w:val="0"/>
          <w:color w:val="auto"/>
          <w:highlight w:val="none"/>
        </w:rPr>
        <w:t>有资本经营预算</w:t>
      </w:r>
      <w:r>
        <w:rPr>
          <w:rStyle w:val="25"/>
          <w:rFonts w:hint="eastAsia" w:ascii="仿宋" w:hAnsi="仿宋" w:eastAsia="仿宋"/>
          <w:b w:val="0"/>
          <w:bCs w:val="0"/>
          <w:color w:val="auto"/>
          <w:highlight w:val="none"/>
          <w:lang w:eastAsia="zh-CN"/>
        </w:rPr>
        <w:t>财政拨款收入</w:t>
      </w:r>
      <w:r>
        <w:rPr>
          <w:rStyle w:val="25"/>
          <w:rFonts w:hint="eastAsia" w:ascii="仿宋" w:hAnsi="仿宋" w:eastAsia="仿宋"/>
          <w:b w:val="0"/>
          <w:bCs w:val="0"/>
          <w:color w:val="auto"/>
          <w:highlight w:val="none"/>
        </w:rPr>
        <w:t>支出决算表</w:t>
      </w:r>
      <w:bookmarkEnd w:id="101"/>
      <w:bookmarkEnd w:id="102"/>
    </w:p>
    <w:p>
      <w:pPr>
        <w:rPr>
          <w:rFonts w:hint="eastAsia" w:eastAsia="仿宋"/>
          <w:color w:val="auto"/>
          <w:highlight w:val="none"/>
          <w:lang w:eastAsia="zh-CN"/>
        </w:rPr>
      </w:pPr>
      <w:bookmarkStart w:id="103" w:name="_Toc22898"/>
      <w:r>
        <w:rPr>
          <w:rStyle w:val="25"/>
          <w:rFonts w:hint="eastAsia" w:ascii="仿宋" w:hAnsi="仿宋" w:eastAsia="仿宋"/>
          <w:b w:val="0"/>
          <w:bCs w:val="0"/>
          <w:color w:val="auto"/>
          <w:highlight w:val="none"/>
          <w:lang w:eastAsia="zh-CN"/>
        </w:rPr>
        <w:t>十四、国有资本经营预算财政拨款支出决算表</w:t>
      </w:r>
      <w:bookmarkEnd w:id="10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altName w:val="Arial Unicode MS"/>
    <w:panose1 w:val="02010609030101010101"/>
    <w:charset w:val="86"/>
    <w:family w:val="modern"/>
    <w:pitch w:val="default"/>
    <w:sig w:usb0="00000000" w:usb1="00000000" w:usb2="00000000" w:usb3="00000000" w:csb0="00040000" w:csb1="00000000"/>
  </w:font>
  <w:font w:name="仿宋">
    <w:altName w:val="Arial Unicode MS"/>
    <w:panose1 w:val="02010609060101010101"/>
    <w:charset w:val="86"/>
    <w:family w:val="auto"/>
    <w:pitch w:val="default"/>
    <w:sig w:usb0="00000000" w:usb1="00000000"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2Mzk3NjQzZWY4NDY5MTNjYjgyN2ZhMDY5M2FhMD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A2032A3"/>
    <w:rsid w:val="0B8A37D8"/>
    <w:rsid w:val="0F810BC7"/>
    <w:rsid w:val="10C055FF"/>
    <w:rsid w:val="118107EC"/>
    <w:rsid w:val="11DD6519"/>
    <w:rsid w:val="16BB723D"/>
    <w:rsid w:val="18015F3F"/>
    <w:rsid w:val="1B6C1DAC"/>
    <w:rsid w:val="1BE8440E"/>
    <w:rsid w:val="1D155CEE"/>
    <w:rsid w:val="20F57F95"/>
    <w:rsid w:val="240371BF"/>
    <w:rsid w:val="25C741E6"/>
    <w:rsid w:val="27842671"/>
    <w:rsid w:val="27927A1F"/>
    <w:rsid w:val="29FD04D3"/>
    <w:rsid w:val="2ABE7A3E"/>
    <w:rsid w:val="2EFA178C"/>
    <w:rsid w:val="30B46D73"/>
    <w:rsid w:val="319F7F4E"/>
    <w:rsid w:val="32794F08"/>
    <w:rsid w:val="39AE70AB"/>
    <w:rsid w:val="3C0C0783"/>
    <w:rsid w:val="3E866BA0"/>
    <w:rsid w:val="3F9F3A96"/>
    <w:rsid w:val="412C25F4"/>
    <w:rsid w:val="414C251C"/>
    <w:rsid w:val="493C27E9"/>
    <w:rsid w:val="496F39ED"/>
    <w:rsid w:val="49C153F7"/>
    <w:rsid w:val="49FF41D3"/>
    <w:rsid w:val="4BE068DB"/>
    <w:rsid w:val="4BF6002B"/>
    <w:rsid w:val="4E49274C"/>
    <w:rsid w:val="4ECE2238"/>
    <w:rsid w:val="51DB4B86"/>
    <w:rsid w:val="528033A6"/>
    <w:rsid w:val="55333C3E"/>
    <w:rsid w:val="57817115"/>
    <w:rsid w:val="58800493"/>
    <w:rsid w:val="5F945F1D"/>
    <w:rsid w:val="5FD32140"/>
    <w:rsid w:val="6389059D"/>
    <w:rsid w:val="64CA39A1"/>
    <w:rsid w:val="6C4A05C8"/>
    <w:rsid w:val="72734D90"/>
    <w:rsid w:val="79E7B28D"/>
    <w:rsid w:val="7AF42599"/>
    <w:rsid w:val="7C497D7D"/>
    <w:rsid w:val="7F140DEB"/>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WPSOffice手动目录 1"/>
    <w:qFormat/>
    <w:uiPriority w:val="0"/>
    <w:pPr>
      <w:ind w:leftChars="0"/>
    </w:pPr>
    <w:rPr>
      <w:rFonts w:asciiTheme="minorHAnsi" w:hAnsiTheme="minorHAnsi" w:eastAsiaTheme="minorEastAsia" w:cstheme="minorBidi"/>
      <w:sz w:val="20"/>
      <w:szCs w:val="20"/>
    </w:rPr>
  </w:style>
  <w:style w:type="paragraph" w:customStyle="1" w:styleId="31">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21</Pages>
  <Words>6404</Words>
  <Characters>6900</Characters>
  <Lines>61</Lines>
  <Paragraphs>17</Paragraphs>
  <TotalTime>1</TotalTime>
  <ScaleCrop>false</ScaleCrop>
  <LinksUpToDate>false</LinksUpToDate>
  <CharactersWithSpaces>7033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独活</cp:lastModifiedBy>
  <cp:lastPrinted>2022-08-06T02:23:00Z</cp:lastPrinted>
  <dcterms:modified xsi:type="dcterms:W3CDTF">2022-10-27T02:16:02Z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E89AAF47D88346F096CD2EE82741B5B2</vt:lpwstr>
  </property>
</Properties>
</file>