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峨边彝族自治县杨河乡卫生院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峨边彝族自治县杨河乡卫生院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峨边彝族自治县杨河乡卫生院单位概况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峨边彝族自治县杨河乡卫生院2026年单位预算表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峨边彝族自治县杨河乡卫生院单位2026年单位预算情况说明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峨边彝族自治县杨河乡卫生院单位概况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37723BD1">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4B52B89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查找差距，补齐短板，通过紧密型医共体，多渠道输送业务骨干培训的方式，</w:t>
      </w:r>
      <w:r>
        <w:rPr>
          <w:rFonts w:hint="eastAsia" w:ascii="仿宋_GB2312" w:hAnsi="仿宋_GB2312" w:eastAsia="仿宋_GB2312" w:cs="仿宋_GB2312"/>
          <w:color w:val="auto"/>
          <w:sz w:val="32"/>
          <w:szCs w:val="32"/>
          <w:lang w:eastAsia="zh-CN"/>
        </w:rPr>
        <w:t>提高</w:t>
      </w:r>
      <w:r>
        <w:rPr>
          <w:rFonts w:hint="eastAsia" w:ascii="仿宋_GB2312" w:hAnsi="仿宋_GB2312" w:eastAsia="仿宋_GB2312" w:cs="仿宋_GB2312"/>
          <w:color w:val="auto"/>
          <w:sz w:val="32"/>
          <w:szCs w:val="32"/>
        </w:rPr>
        <w:t>医务人员技能水平，提升诊疗水平，将应治能治的患者留在辖区，方便群众看病就医，减轻经济负担。</w:t>
      </w:r>
    </w:p>
    <w:p w14:paraId="42E91A7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加大宣传力度，加强健康教育频次，认真开展基本公共卫生服务项目工作，通过不断</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 xml:space="preserve">宣传改变辖区居民的陈旧观念，促使其自愿参与到公共卫生服务中来。持续推进与乡政府沟通协调，确保重点目标任务工作的完成度。  </w:t>
      </w:r>
    </w:p>
    <w:p w14:paraId="080F9D8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落实各项服务规范、强化各项规章制度，推动基本公共卫生服务项目可持续健康发展。</w:t>
      </w:r>
    </w:p>
    <w:p w14:paraId="42B5063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rPr>
        <w:t>抓落实、促发展，增加培训频次，提升医疗能力，保障医疗业务的增长。</w:t>
      </w:r>
    </w:p>
    <w:p w14:paraId="3E4499A4">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rPr>
        <w:t>认真落实上级相关文件精神要求，建立相关制度，踏踏实实、真抓实干、规范有效</w:t>
      </w:r>
      <w:r>
        <w:rPr>
          <w:rFonts w:hint="eastAsia" w:ascii="仿宋_GB2312" w:hAnsi="仿宋_GB2312" w:eastAsia="仿宋_GB2312" w:cs="仿宋_GB2312"/>
          <w:color w:val="auto"/>
          <w:sz w:val="32"/>
          <w:szCs w:val="32"/>
          <w:lang w:eastAsia="zh-CN"/>
        </w:rPr>
        <w:t>地有序</w:t>
      </w:r>
      <w:r>
        <w:rPr>
          <w:rFonts w:hint="eastAsia" w:ascii="仿宋_GB2312" w:hAnsi="仿宋_GB2312" w:eastAsia="仿宋_GB2312" w:cs="仿宋_GB2312"/>
          <w:color w:val="auto"/>
          <w:sz w:val="32"/>
          <w:szCs w:val="32"/>
        </w:rPr>
        <w:t>推进各个项目工作；加强对乡村医生的业务培训，进一步提高村医生的责任心和工作能力。</w:t>
      </w:r>
    </w:p>
    <w:p w14:paraId="7DDB17E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rPr>
        <w:t>进一步</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rPr>
        <w:t>安全生产宣传教育工作，加大对患者、群众的安全生产常识宣传；加强对职工的安全生产培训和应急演练，确保安全意识进一步强化，全院事故处置能力进一步提升</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B52CABB">
      <w:pPr>
        <w:bidi w:val="0"/>
        <w:rPr>
          <w:rFonts w:hint="eastAsia" w:ascii="仿宋" w:hAnsi="仿宋" w:eastAsia="仿宋"/>
          <w:sz w:val="32"/>
          <w:szCs w:val="32"/>
        </w:rPr>
      </w:pPr>
      <w:r>
        <w:rPr>
          <w:rFonts w:hint="eastAsia" w:ascii="仿宋" w:hAnsi="仿宋" w:eastAsia="仿宋"/>
          <w:sz w:val="32"/>
          <w:szCs w:val="32"/>
        </w:rPr>
        <w:t>峨边彝族自治县杨河乡卫生院预算单位1个，其中：事业单位1个。</w:t>
      </w:r>
    </w:p>
    <w:p w14:paraId="4B60B764">
      <w:pPr>
        <w:bidi w:val="0"/>
        <w:rPr>
          <w:rFonts w:hint="eastAsia" w:ascii="仿宋" w:hAnsi="仿宋" w:eastAsia="仿宋"/>
          <w:sz w:val="32"/>
          <w:szCs w:val="32"/>
        </w:rPr>
      </w:pPr>
      <w:r>
        <w:rPr>
          <w:rFonts w:hint="eastAsia" w:ascii="仿宋" w:hAnsi="仿宋" w:eastAsia="仿宋"/>
          <w:sz w:val="32"/>
          <w:szCs w:val="32"/>
        </w:rPr>
        <w:t>峨边彝族自治县杨河乡卫生院总编制9名，其中：事业编制9名。在职人员总数11名，其中：事业11名。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55A322D1">
      <w:pPr>
        <w:spacing w:line="600" w:lineRule="exact"/>
        <w:ind w:firstLine="640" w:firstLineChars="200"/>
        <w:rPr>
          <w:rFonts w:hint="eastAsia" w:ascii="仿宋" w:hAnsi="仿宋" w:eastAsia="仿宋"/>
          <w:sz w:val="32"/>
          <w:szCs w:val="32"/>
        </w:rPr>
      </w:pPr>
    </w:p>
    <w:p w14:paraId="369F0B3E">
      <w:pPr>
        <w:spacing w:line="600" w:lineRule="exact"/>
        <w:ind w:firstLine="640" w:firstLineChars="200"/>
        <w:rPr>
          <w:rFonts w:hint="eastAsia" w:ascii="仿宋" w:hAnsi="仿宋" w:eastAsia="仿宋"/>
          <w:sz w:val="32"/>
          <w:szCs w:val="32"/>
        </w:rPr>
      </w:pPr>
    </w:p>
    <w:p w14:paraId="355FCE44">
      <w:pPr>
        <w:spacing w:line="600" w:lineRule="exact"/>
        <w:ind w:firstLine="640" w:firstLineChars="200"/>
        <w:rPr>
          <w:rFonts w:hint="eastAsia" w:ascii="仿宋" w:hAnsi="仿宋" w:eastAsia="仿宋"/>
          <w:sz w:val="32"/>
          <w:szCs w:val="32"/>
        </w:rPr>
      </w:pPr>
    </w:p>
    <w:p w14:paraId="259659A7">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69D3040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pacing w:val="-17"/>
          <w:sz w:val="52"/>
          <w:lang w:val="en-US" w:eastAsia="zh-CN"/>
        </w:rPr>
        <w:t>峨边彝族自治县杨河乡卫生院</w:t>
      </w:r>
    </w:p>
    <w:p w14:paraId="0C20D8F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0B654EDD">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详见附件2：峨边彝族自治县杨河乡卫生院预算公开报表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3725" cy="2105660"/>
            <wp:effectExtent l="0" t="0" r="3175" b="88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73725" cy="210566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486275"/>
            <wp:effectExtent l="0" t="0" r="762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486275"/>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046480"/>
            <wp:effectExtent l="0" t="0" r="5080" b="12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04648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4570730"/>
            <wp:effectExtent l="0" t="0" r="2540" b="127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93410" cy="4570730"/>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313AEA29">
      <w:pPr>
        <w:numPr>
          <w:ilvl w:val="0"/>
          <w:numId w:val="0"/>
        </w:numPr>
        <w:ind w:leftChars="0"/>
        <w:jc w:val="both"/>
        <w:rPr>
          <w:rFonts w:hint="eastAsia"/>
          <w:b/>
          <w:bCs/>
          <w:sz w:val="52"/>
          <w:szCs w:val="52"/>
          <w:lang w:val="en-US" w:eastAsia="zh-CN"/>
        </w:rPr>
      </w:pPr>
    </w:p>
    <w:p w14:paraId="3A0FA81D">
      <w:pPr>
        <w:numPr>
          <w:ilvl w:val="0"/>
          <w:numId w:val="0"/>
        </w:numPr>
        <w:ind w:leftChars="0"/>
        <w:jc w:val="both"/>
        <w:rPr>
          <w:rFonts w:hint="eastAsia"/>
          <w:b/>
          <w:bCs/>
          <w:sz w:val="52"/>
          <w:szCs w:val="52"/>
          <w:lang w:val="en-US" w:eastAsia="zh-CN"/>
        </w:rPr>
      </w:pPr>
    </w:p>
    <w:p w14:paraId="48C2C764">
      <w:pPr>
        <w:numPr>
          <w:ilvl w:val="0"/>
          <w:numId w:val="0"/>
        </w:numPr>
        <w:ind w:leftChars="0"/>
        <w:jc w:val="both"/>
        <w:rPr>
          <w:rFonts w:hint="eastAsia"/>
          <w:b/>
          <w:bCs/>
          <w:sz w:val="52"/>
          <w:szCs w:val="52"/>
          <w:lang w:val="en-US" w:eastAsia="zh-CN"/>
        </w:rPr>
      </w:pPr>
    </w:p>
    <w:p w14:paraId="39591552">
      <w:pPr>
        <w:numPr>
          <w:ilvl w:val="0"/>
          <w:numId w:val="0"/>
        </w:numPr>
        <w:ind w:leftChars="0"/>
        <w:jc w:val="both"/>
        <w:rPr>
          <w:rFonts w:hint="eastAsia"/>
          <w:b/>
          <w:bCs/>
          <w:sz w:val="52"/>
          <w:szCs w:val="52"/>
          <w:lang w:val="en-US" w:eastAsia="zh-CN"/>
        </w:rPr>
      </w:pPr>
    </w:p>
    <w:p w14:paraId="5E549B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pacing w:val="-17"/>
          <w:sz w:val="52"/>
          <w:lang w:val="en-US" w:eastAsia="zh-CN"/>
        </w:rPr>
        <w:t>峨边彝族自治县杨河乡卫生院</w:t>
      </w:r>
    </w:p>
    <w:p w14:paraId="42142D3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0C97D504">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6D9AAB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按照综合预算的原则，峨边彝族自治县杨河乡卫生院所有收入和支出均纳入部门预算管理。收入包括：一般公共预算拨款收入；支出包括：社会保障和就业支出、卫生健康支出、住房保障支出。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峨边彝族自治县杨河乡卫生院2026年收支总预算137.98万元，比2025年收支预算总数增加9.72万元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峨边彝族自治县杨河乡卫生院2026年收入预算137.98万元，其中：上年结转0万元，占0.00%；一般公共预算拨款收入137.98万元，占100.00%；政府性基金预算拨款收入0万元，占0.00%；事业收入0万元，占0.00%。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2026年支出预算137.98万元，其中：基本支出137.98万元，占100.00%；项目支出0万元，占0.00%。</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35664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峨边彝族自治县杨河乡卫生院2026年财政拨款收支预算总数137.98万元，比2025年财政拨款收支预算总数128.26万元增加9.72万元，主要原因是2026年人员经费预算增加。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收入包括：本年一般公共预算拨款收入137.98万元、本年政府性基金预算拨款收入0万元；支出包括：社会保障和就业支出20.36万元、卫生健康支出103.81万元，住房保障支出13.81万元。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峨边彝族自治县杨河乡卫生院2026年一般公共预算当年拨款137.98万元，较上年预算数增加9.72万元。主要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是2026年人员经费预算增加。</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社会保障和就业支出20.36万元，占14.76%；卫生健康支出103.81万元，占75.24%；住房保障支出13.81万元，占10.0</w:t>
      </w:r>
      <w:r>
        <w:rPr>
          <w:rFonts w:hint="eastAsia" w:ascii="Times New Roman" w:hAnsi="Times New Roman" w:eastAsia="仿宋_GB2312" w:cs="仿宋_GB2312"/>
          <w:color w:val="000000"/>
          <w:kern w:val="0"/>
          <w:sz w:val="32"/>
          <w:szCs w:val="32"/>
          <w:lang w:val="en-US" w:eastAsia="zh-CN"/>
        </w:rPr>
        <w:t>0</w:t>
      </w:r>
      <w:bookmarkStart w:id="0" w:name="_GoBack"/>
      <w:bookmarkEnd w:id="0"/>
      <w:r>
        <w:rPr>
          <w:rFonts w:hint="eastAsia" w:ascii="Times New Roman" w:hAnsi="Times New Roman" w:eastAsia="仿宋_GB2312" w:cs="仿宋_GB2312"/>
          <w:color w:val="000000"/>
          <w:kern w:val="0"/>
          <w:sz w:val="32"/>
          <w:szCs w:val="32"/>
        </w:rPr>
        <w:t>%。</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A44969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2.83</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4CAF304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6.41</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4C0E2DB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12</w:t>
      </w:r>
      <w:r>
        <w:rPr>
          <w:rFonts w:hint="eastAsia" w:ascii="Times New Roman" w:hAnsi="Times New Roman" w:eastAsia="仿宋_GB2312" w:cs="仿宋_GB2312"/>
          <w:color w:val="000000"/>
          <w:kern w:val="0"/>
          <w:sz w:val="32"/>
          <w:szCs w:val="32"/>
        </w:rPr>
        <w:t>万元，主要用于：其他社会保障和就业方面的支出。</w:t>
      </w:r>
    </w:p>
    <w:p w14:paraId="48AF6B7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98.10</w:t>
      </w:r>
      <w:r>
        <w:rPr>
          <w:rFonts w:hint="eastAsia" w:ascii="Times New Roman" w:hAnsi="Times New Roman" w:eastAsia="仿宋_GB2312" w:cs="仿宋_GB2312"/>
          <w:color w:val="000000"/>
          <w:kern w:val="0"/>
          <w:sz w:val="32"/>
          <w:szCs w:val="32"/>
        </w:rPr>
        <w:t>万元，主要用于：乡镇卫生院的支出。</w:t>
      </w:r>
    </w:p>
    <w:p w14:paraId="5629E08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5.71</w:t>
      </w:r>
      <w:r>
        <w:rPr>
          <w:rFonts w:hint="eastAsia" w:ascii="Times New Roman" w:hAnsi="Times New Roman" w:eastAsia="仿宋_GB2312" w:cs="仿宋_GB2312"/>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6.住房保障支出（类）住房改革支出（款）住房公积金（项）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3.81</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峨边彝族自治县杨河乡卫生院2026</w:t>
      </w:r>
      <w:r>
        <w:rPr>
          <w:rFonts w:hint="eastAsia" w:ascii="Times New Roman" w:hAnsi="Times New Roman" w:eastAsia="仿宋_GB2312" w:cs="仿宋_GB2312"/>
          <w:color w:val="000000"/>
          <w:kern w:val="0"/>
          <w:sz w:val="32"/>
          <w:szCs w:val="32"/>
        </w:rPr>
        <w:t>年一般公共预算基本支出137.98万元，其中：</w:t>
      </w:r>
    </w:p>
    <w:p w14:paraId="541EA20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人员经费12</w:t>
      </w:r>
      <w:r>
        <w:rPr>
          <w:rFonts w:hint="eastAsia" w:ascii="Times New Roman" w:hAnsi="Times New Roman" w:eastAsia="仿宋_GB2312" w:cs="仿宋_GB2312"/>
          <w:color w:val="000000"/>
          <w:kern w:val="0"/>
          <w:sz w:val="32"/>
          <w:szCs w:val="32"/>
          <w:lang w:val="en-US" w:eastAsia="zh-CN"/>
        </w:rPr>
        <w:t>9.41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  伙食补助费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绩效工资、机关事业单位基本养老保险缴费、职业年金缴费、职工基本医疗保险缴费、其他社会保障缴费、住房公积金。</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公用经费8.</w:t>
      </w:r>
      <w:r>
        <w:rPr>
          <w:rFonts w:hint="eastAsia" w:ascii="Times New Roman" w:hAnsi="Times New Roman" w:eastAsia="仿宋_GB2312" w:cs="仿宋_GB2312"/>
          <w:color w:val="000000"/>
          <w:kern w:val="0"/>
          <w:sz w:val="32"/>
          <w:szCs w:val="32"/>
          <w:lang w:val="en-US" w:eastAsia="zh-CN"/>
        </w:rPr>
        <w:t>57</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工会经费、公务用车运行维护费</w:t>
      </w:r>
      <w:r>
        <w:rPr>
          <w:rFonts w:hint="eastAsia" w:ascii="Times New Roman" w:hAnsi="Times New Roman" w:eastAsia="仿宋_GB2312" w:cs="仿宋_GB2312"/>
          <w:color w:val="auto"/>
          <w:kern w:val="0"/>
          <w:sz w:val="32"/>
          <w:szCs w:val="32"/>
          <w:lang w:eastAsia="zh-CN"/>
        </w:rPr>
        <w:t>、其他商品和服务支出</w:t>
      </w:r>
      <w:r>
        <w:rPr>
          <w:rFonts w:hint="eastAsia" w:ascii="Times New Roman" w:hAnsi="Times New Roman" w:eastAsia="仿宋_GB2312" w:cs="仿宋_GB2312"/>
          <w:color w:val="auto"/>
          <w:kern w:val="0"/>
          <w:sz w:val="32"/>
          <w:szCs w:val="32"/>
        </w:rPr>
        <w:t>。</w:t>
      </w:r>
    </w:p>
    <w:p w14:paraId="2CF6C66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峨边彝族自治县杨河乡卫生院2026年没有使用政府性基金预算拨款安排的支出。</w:t>
      </w:r>
    </w:p>
    <w:p w14:paraId="7EF8CAD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峨边彝族自治县杨河乡卫生院2026年没有使用国有资本经营预算拨款安排的支出。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%。主要原因是按标准预算公务用车运维费用。</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，峨边彝族自治县杨河乡卫生院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w:t>
      </w:r>
      <w:r>
        <w:rPr>
          <w:rFonts w:hint="eastAsia" w:ascii="Times New Roman" w:hAnsi="Times New Roman" w:eastAsia="仿宋_GB2312" w:cs="仿宋_GB2312"/>
          <w:color w:val="000000"/>
          <w:sz w:val="32"/>
          <w:szCs w:val="32"/>
          <w:shd w:val="clear" w:color="auto" w:fill="FFFFFF"/>
          <w:lang w:val="en-US" w:eastAsia="zh-CN"/>
        </w:rPr>
        <w:t>5</w:t>
      </w:r>
      <w:r>
        <w:rPr>
          <w:rFonts w:hint="eastAsia" w:ascii="Times New Roman" w:hAnsi="Times New Roman" w:eastAsia="仿宋_GB2312" w:cs="仿宋_GB2312"/>
          <w:color w:val="000000"/>
          <w:sz w:val="32"/>
          <w:szCs w:val="32"/>
          <w:shd w:val="clear" w:color="auto" w:fill="FFFFFF"/>
          <w:lang w:eastAsia="zh-CN"/>
        </w:rPr>
        <w:t>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0FC85A0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峨边彝族自治县杨河乡卫生院2026年无政府采购项目，未安排政府采购预算。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年底，峨边彝族自治县杨河乡卫生院所属各预算单位共有车辆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w:t>
      </w:r>
      <w:r>
        <w:rPr>
          <w:rFonts w:hint="eastAsia" w:ascii="Times New Roman" w:hAnsi="Times New Roman" w:eastAsia="仿宋_GB2312" w:cs="仿宋_GB2312"/>
          <w:color w:val="000000"/>
          <w:kern w:val="0"/>
          <w:lang w:val="en-US" w:eastAsia="zh-CN"/>
        </w:rPr>
        <w:t>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2026年，峨边彝族自治县杨河乡卫生院开展绩效目标管理的项目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137.97</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129.40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8.57</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A97A595">
      <w:pPr>
        <w:pStyle w:val="2"/>
        <w:numPr>
          <w:ilvl w:val="0"/>
          <w:numId w:val="0"/>
        </w:numPr>
        <w:bidi w:val="0"/>
        <w:jc w:val="both"/>
        <w:rPr>
          <w:rFonts w:hint="eastAsia"/>
          <w:lang w:val="en-US" w:eastAsia="zh-CN"/>
        </w:rPr>
      </w:pPr>
    </w:p>
    <w:p w14:paraId="2A9768E1">
      <w:pPr>
        <w:rPr>
          <w:rFonts w:hint="eastAsia"/>
          <w:lang w:val="en-US" w:eastAsia="zh-CN"/>
        </w:rPr>
      </w:pPr>
    </w:p>
    <w:p w14:paraId="76795E3C">
      <w:pPr>
        <w:rPr>
          <w:rFonts w:hint="eastAsia"/>
          <w:lang w:val="en-US" w:eastAsia="zh-CN"/>
        </w:rPr>
      </w:pPr>
    </w:p>
    <w:p w14:paraId="2FF2561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1853E2-021E-495B-AA15-439B481312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0557F6C-A158-43D1-93B0-9AB4436987EA}"/>
  </w:font>
  <w:font w:name="仿宋">
    <w:panose1 w:val="02010609060101010101"/>
    <w:charset w:val="86"/>
    <w:family w:val="auto"/>
    <w:pitch w:val="default"/>
    <w:sig w:usb0="800002BF" w:usb1="38CF7CFA" w:usb2="00000016" w:usb3="00000000" w:csb0="00040001" w:csb1="00000000"/>
    <w:embedRegular r:id="rId3" w:fontKey="{E90D9684-D879-422B-910C-E022102D246E}"/>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3F28530-EF53-4D59-8BD7-C55FA2E2406F}"/>
  </w:font>
  <w:font w:name="楷体">
    <w:panose1 w:val="02010609060101010101"/>
    <w:charset w:val="86"/>
    <w:family w:val="auto"/>
    <w:pitch w:val="default"/>
    <w:sig w:usb0="800002BF" w:usb1="38CF7CFA" w:usb2="00000016" w:usb3="00000000" w:csb0="00040001" w:csb1="00000000"/>
    <w:embedRegular r:id="rId5" w:fontKey="{E9088BC8-39E2-4FE0-AA6C-0D00F88383FE}"/>
  </w:font>
  <w:font w:name="楷体_GB2312">
    <w:panose1 w:val="02010609030101010101"/>
    <w:charset w:val="86"/>
    <w:family w:val="modern"/>
    <w:pitch w:val="default"/>
    <w:sig w:usb0="00000001" w:usb1="080E0000" w:usb2="00000000" w:usb3="00000000" w:csb0="00040000" w:csb1="00000000"/>
    <w:embedRegular r:id="rId6" w:fontKey="{21BFA4C2-CFFD-4D85-92FD-0C8EB96B07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957D83"/>
    <w:rsid w:val="05A25054"/>
    <w:rsid w:val="062E413A"/>
    <w:rsid w:val="06400169"/>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6315DE"/>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75256E"/>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97509F"/>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A324A6"/>
    <w:rsid w:val="6FBA6E91"/>
    <w:rsid w:val="70525A28"/>
    <w:rsid w:val="70631405"/>
    <w:rsid w:val="707D4D66"/>
    <w:rsid w:val="707E15F9"/>
    <w:rsid w:val="70866FEB"/>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5C40A8"/>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6ad420f8-7e3d-4551-9970-49135b734ec4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26D9AAB5</paraID>
      <start>45</start>
      <end>53</end>
      <status>ignored</status>
      <modifiedWord/>
      <trackRevisions>false</trackRevisions>
    </reviewItem>
    <reviewItem>
      <errorID>9d75108e-2e4d-41c8-b378-a939e8caea09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49</start>
      <end>57</end>
      <status>ignored</status>
      <modifiedWord/>
      <trackRevisions>false</trackRevisions>
    </reviewItem>
    <reviewItem>
      <errorID>54f6943a-71d7-49be-ac89-1940c21d9218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39305d74-bf00-4bbf-bc1e-fd84dfb7e36e</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d53b0fec-ce8b-4d98-8ea3-6423fa6a7b36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3f4ac-cdfc-4a1e-8301-23ea223a6d85}">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4694</Words>
  <Characters>5028</Characters>
  <Lines>1</Lines>
  <Paragraphs>1</Paragraphs>
  <TotalTime>1</TotalTime>
  <ScaleCrop>false</ScaleCrop>
  <LinksUpToDate>false</LinksUpToDate>
  <CharactersWithSpaces>5062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2026-03-27T08:28:10Z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