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F22B8">
      <w:pPr>
        <w:rPr>
          <w:rFonts w:ascii="黑体" w:hAnsi="黑体" w:eastAsia="黑体" w:cs="黑体"/>
          <w:szCs w:val="32"/>
        </w:rPr>
      </w:pPr>
      <w:r>
        <w:rPr>
          <w:rFonts w:hint="eastAsia" w:ascii="黑体" w:hAnsi="黑体" w:eastAsia="黑体" w:cs="黑体"/>
          <w:szCs w:val="32"/>
        </w:rPr>
        <w:t>附件1</w:t>
      </w:r>
    </w:p>
    <w:p w14:paraId="7D842D93">
      <w:pPr>
        <w:pStyle w:val="2"/>
        <w:spacing w:before="4082"/>
        <w:ind w:firstLine="1040"/>
        <w:rPr>
          <w:rFonts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峨边彝族自治县红十字会</w:t>
      </w:r>
    </w:p>
    <w:p w14:paraId="53D3513E">
      <w:pPr>
        <w:pStyle w:val="3"/>
        <w:numPr>
          <w:ilvl w:val="1"/>
          <w:numId w:val="0"/>
        </w:numPr>
        <w:tabs>
          <w:tab w:val="clear" w:pos="1080"/>
          <w:tab w:val="clear" w:pos="2422"/>
        </w:tabs>
        <w:jc w:val="center"/>
        <w:rPr>
          <w:rFonts w:ascii="方正小标宋简体" w:hAnsi="方正小标宋简体" w:eastAsia="方正小标宋简体" w:cs="方正小标宋简体"/>
          <w:b w:val="0"/>
          <w:sz w:val="52"/>
          <w:szCs w:val="52"/>
        </w:rPr>
      </w:pPr>
      <w:r>
        <w:rPr>
          <w:rFonts w:hint="eastAsia" w:ascii="方正小标宋简体" w:hAnsi="方正小标宋简体" w:eastAsia="方正小标宋简体" w:cs="方正小标宋简体"/>
          <w:b w:val="0"/>
          <w:sz w:val="52"/>
          <w:szCs w:val="52"/>
        </w:rPr>
        <w:t>2026年部门预算</w:t>
      </w:r>
    </w:p>
    <w:p w14:paraId="2885BC6A">
      <w:pPr>
        <w:ind w:firstLine="1040"/>
        <w:jc w:val="center"/>
        <w:rPr>
          <w:rFonts w:ascii="方正小标宋简体" w:hAnsi="方正小标宋简体" w:eastAsia="方正小标宋简体" w:cs="方正小标宋简体"/>
          <w:bCs/>
          <w:sz w:val="52"/>
          <w:szCs w:val="52"/>
        </w:rPr>
      </w:pPr>
    </w:p>
    <w:p w14:paraId="6C881745">
      <w:pPr>
        <w:ind w:firstLine="1044"/>
        <w:jc w:val="both"/>
        <w:rPr>
          <w:b/>
          <w:bCs/>
          <w:sz w:val="52"/>
          <w:szCs w:val="52"/>
        </w:rPr>
      </w:pPr>
    </w:p>
    <w:p w14:paraId="170D89F2">
      <w:pPr>
        <w:ind w:firstLine="1044"/>
        <w:jc w:val="both"/>
        <w:rPr>
          <w:b/>
          <w:bCs/>
          <w:sz w:val="52"/>
          <w:szCs w:val="52"/>
        </w:rPr>
      </w:pPr>
    </w:p>
    <w:p w14:paraId="1745C17E">
      <w:pPr>
        <w:ind w:firstLine="1044"/>
        <w:jc w:val="both"/>
        <w:rPr>
          <w:b/>
          <w:bCs/>
          <w:sz w:val="52"/>
          <w:szCs w:val="52"/>
        </w:rPr>
      </w:pPr>
    </w:p>
    <w:p w14:paraId="6B7DD12D">
      <w:pPr>
        <w:jc w:val="center"/>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t>单位</w:t>
      </w:r>
      <w:r>
        <w:rPr>
          <w:rFonts w:hint="eastAsia" w:ascii="方正小标宋简体" w:hAnsi="方正小标宋简体" w:eastAsia="方正小标宋简体" w:cs="方正小标宋简体"/>
          <w:szCs w:val="32"/>
          <w:lang w:eastAsia="zh-CN"/>
        </w:rPr>
        <w:t>（</w:t>
      </w:r>
      <w:r>
        <w:rPr>
          <w:rFonts w:hint="eastAsia" w:ascii="方正小标宋简体" w:hAnsi="方正小标宋简体" w:eastAsia="方正小标宋简体" w:cs="方正小标宋简体"/>
          <w:szCs w:val="32"/>
        </w:rPr>
        <w:t>签章</w:t>
      </w:r>
      <w:r>
        <w:rPr>
          <w:rFonts w:hint="eastAsia" w:ascii="方正小标宋简体" w:hAnsi="方正小标宋简体" w:eastAsia="方正小标宋简体" w:cs="方正小标宋简体"/>
          <w:szCs w:val="32"/>
          <w:lang w:eastAsia="zh-CN"/>
        </w:rPr>
        <w:t>）</w:t>
      </w:r>
      <w:r>
        <w:rPr>
          <w:rFonts w:hint="eastAsia" w:ascii="方正小标宋简体" w:hAnsi="方正小标宋简体" w:eastAsia="方正小标宋简体" w:cs="方正小标宋简体"/>
          <w:szCs w:val="32"/>
        </w:rPr>
        <w:t>：峨边彝族自治县红十字会</w:t>
      </w:r>
    </w:p>
    <w:p w14:paraId="7A6F8E0C">
      <w:pPr>
        <w:ind w:firstLine="0" w:firstLineChars="0"/>
        <w:jc w:val="both"/>
        <w:rPr>
          <w:b/>
          <w:bCs/>
          <w:szCs w:val="32"/>
        </w:rPr>
      </w:pPr>
    </w:p>
    <w:p w14:paraId="67C12453">
      <w:pPr>
        <w:jc w:val="center"/>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t>2026年 3月24日</w:t>
      </w:r>
    </w:p>
    <w:p w14:paraId="0DBD9FE7">
      <w:pPr>
        <w:ind w:firstLine="643"/>
        <w:jc w:val="both"/>
        <w:rPr>
          <w:b/>
          <w:bCs/>
          <w:szCs w:val="32"/>
        </w:rPr>
      </w:pPr>
    </w:p>
    <w:p w14:paraId="0CBA566A">
      <w:pPr>
        <w:spacing w:line="640" w:lineRule="exact"/>
        <w:ind w:firstLine="72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目录</w:t>
      </w:r>
    </w:p>
    <w:p w14:paraId="70A64358">
      <w:pPr>
        <w:spacing w:line="580" w:lineRule="exact"/>
        <w:rPr>
          <w:rFonts w:ascii="黑体" w:hAnsi="黑体" w:eastAsia="黑体" w:cs="黑体"/>
          <w:szCs w:val="32"/>
        </w:rPr>
      </w:pPr>
      <w:r>
        <w:rPr>
          <w:rFonts w:hint="eastAsia" w:ascii="黑体" w:hAnsi="黑体" w:eastAsia="黑体" w:cs="黑体"/>
          <w:szCs w:val="32"/>
        </w:rPr>
        <w:t>第一部分 峨边彝族自治县红十字会部门（单位）概况</w:t>
      </w:r>
    </w:p>
    <w:p w14:paraId="3106E3CE">
      <w:pPr>
        <w:spacing w:line="580" w:lineRule="exact"/>
        <w:rPr>
          <w:rFonts w:ascii="Times New Roman" w:hAnsi="Times New Roman" w:eastAsia="仿宋_GB2312" w:cs="仿宋_GB2312"/>
          <w:szCs w:val="32"/>
        </w:rPr>
      </w:pPr>
      <w:r>
        <w:rPr>
          <w:rFonts w:ascii="Times New Roman" w:hAnsi="Times New Roman" w:eastAsia="仿宋_GB2312" w:cs="仿宋_GB2312"/>
          <w:szCs w:val="32"/>
        </w:rPr>
        <w:t>一、基本职能及主要工作</w:t>
      </w:r>
    </w:p>
    <w:p w14:paraId="65CE02A4">
      <w:pPr>
        <w:spacing w:line="580" w:lineRule="exact"/>
        <w:rPr>
          <w:rFonts w:ascii="Times New Roman" w:hAnsi="Times New Roman" w:eastAsia="仿宋_GB2312" w:cs="仿宋_GB2312"/>
          <w:szCs w:val="32"/>
        </w:rPr>
      </w:pPr>
      <w:r>
        <w:rPr>
          <w:rFonts w:ascii="Times New Roman" w:hAnsi="Times New Roman" w:eastAsia="仿宋_GB2312" w:cs="仿宋_GB2312"/>
          <w:szCs w:val="32"/>
        </w:rPr>
        <w:t>二、</w:t>
      </w:r>
      <w:r>
        <w:rPr>
          <w:rFonts w:hint="eastAsia" w:ascii="Times New Roman" w:hAnsi="Times New Roman" w:eastAsia="仿宋_GB2312" w:cs="仿宋_GB2312"/>
          <w:szCs w:val="32"/>
        </w:rPr>
        <w:t>2026年重点工作</w:t>
      </w:r>
    </w:p>
    <w:p w14:paraId="438F348F">
      <w:pPr>
        <w:spacing w:line="580" w:lineRule="exact"/>
        <w:rPr>
          <w:rFonts w:ascii="黑体" w:hAnsi="黑体" w:eastAsia="黑体" w:cs="黑体"/>
          <w:szCs w:val="32"/>
        </w:rPr>
      </w:pPr>
      <w:r>
        <w:rPr>
          <w:rFonts w:hint="eastAsia" w:ascii="黑体" w:hAnsi="黑体" w:eastAsia="黑体" w:cs="黑体"/>
          <w:szCs w:val="32"/>
        </w:rPr>
        <w:t xml:space="preserve">第二部分 </w:t>
      </w:r>
      <w:r>
        <w:rPr>
          <w:rFonts w:hint="eastAsia" w:ascii="黑体" w:hAnsi="黑体" w:eastAsia="黑体" w:cs="黑体"/>
          <w:sz w:val="24"/>
        </w:rPr>
        <w:t>峨边彝族自治县红十字会部门（单位）2026年部门预算表</w:t>
      </w:r>
    </w:p>
    <w:p w14:paraId="184D5C85">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一、部门收支总表</w:t>
      </w:r>
    </w:p>
    <w:p w14:paraId="13F3F1C9">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二、部门收入总表</w:t>
      </w:r>
    </w:p>
    <w:p w14:paraId="451A5E86">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三、部门支出总表</w:t>
      </w:r>
    </w:p>
    <w:p w14:paraId="7953FB28">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四、财政拨款收支预算总表</w:t>
      </w:r>
    </w:p>
    <w:p w14:paraId="7E3893DA">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五、财政拨款支出预算表（部门经济分类科目）</w:t>
      </w:r>
    </w:p>
    <w:p w14:paraId="5EBA8889">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六、一般公共预算支出预算表</w:t>
      </w:r>
    </w:p>
    <w:p w14:paraId="352AB5A8">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七、一般公共预算基本支出预算表</w:t>
      </w:r>
    </w:p>
    <w:p w14:paraId="2970B9DF">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八、一般公共预算项目支出预算表</w:t>
      </w:r>
    </w:p>
    <w:p w14:paraId="633FE665">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九、一般公共预算“三公”经费支出预算表</w:t>
      </w:r>
    </w:p>
    <w:p w14:paraId="363A774D">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十、政府性基金预算支出表</w:t>
      </w:r>
    </w:p>
    <w:p w14:paraId="593E0047">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十一、政府性基金预算“三公”经费支出预算表</w:t>
      </w:r>
    </w:p>
    <w:p w14:paraId="29911D42">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十二、国有资本经营预算支出表</w:t>
      </w:r>
    </w:p>
    <w:p w14:paraId="3C18A4CA">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十三、部门预算项目支出绩效目标表</w:t>
      </w:r>
    </w:p>
    <w:p w14:paraId="10E54D99">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十四、部门整体支出绩效目标表</w:t>
      </w:r>
    </w:p>
    <w:p w14:paraId="00916A49">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十五、政府采购预算表</w:t>
      </w:r>
    </w:p>
    <w:p w14:paraId="0EB5881E">
      <w:pPr>
        <w:spacing w:line="580" w:lineRule="exact"/>
        <w:rPr>
          <w:rFonts w:ascii="黑体" w:hAnsi="黑体" w:eastAsia="黑体" w:cs="黑体"/>
          <w:sz w:val="24"/>
        </w:rPr>
      </w:pPr>
      <w:r>
        <w:rPr>
          <w:rFonts w:hint="eastAsia" w:ascii="黑体" w:hAnsi="黑体" w:eastAsia="黑体" w:cs="黑体"/>
          <w:szCs w:val="32"/>
        </w:rPr>
        <w:t xml:space="preserve">第三部分 </w:t>
      </w:r>
      <w:r>
        <w:rPr>
          <w:rFonts w:hint="eastAsia" w:ascii="黑体" w:hAnsi="黑体" w:eastAsia="黑体" w:cs="黑体"/>
          <w:sz w:val="24"/>
        </w:rPr>
        <w:t>峨边彝族自治县红十字会部门（单位）2026年部门预算情况说明</w:t>
      </w:r>
    </w:p>
    <w:p w14:paraId="5D5505E4">
      <w:pPr>
        <w:spacing w:line="580" w:lineRule="exact"/>
        <w:rPr>
          <w:rFonts w:ascii="黑体" w:hAnsi="黑体" w:eastAsia="黑体" w:cs="黑体"/>
          <w:szCs w:val="32"/>
        </w:rPr>
      </w:pPr>
      <w:r>
        <w:rPr>
          <w:rFonts w:hint="eastAsia" w:ascii="黑体" w:hAnsi="黑体" w:eastAsia="黑体" w:cs="黑体"/>
          <w:szCs w:val="32"/>
        </w:rPr>
        <w:t>第四部分 名词解释</w:t>
      </w:r>
    </w:p>
    <w:p w14:paraId="21C6C1F2">
      <w:pPr>
        <w:pStyle w:val="2"/>
        <w:spacing w:before="4082"/>
        <w:ind w:firstLine="0" w:firstLineChars="0"/>
        <w:jc w:val="both"/>
      </w:pPr>
    </w:p>
    <w:p w14:paraId="217B5642">
      <w:pPr>
        <w:pStyle w:val="2"/>
        <w:spacing w:before="4082"/>
        <w:ind w:firstLine="0" w:firstLineChars="0"/>
        <w:rPr>
          <w:rFonts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第一部分  峨边彝族自治县红十字会部门（单位）概况</w:t>
      </w:r>
    </w:p>
    <w:p w14:paraId="001ED0CD">
      <w:pPr>
        <w:ind w:firstLine="0" w:firstLineChars="0"/>
        <w:jc w:val="both"/>
        <w:rPr>
          <w:b/>
          <w:bCs/>
          <w:sz w:val="52"/>
          <w:szCs w:val="52"/>
        </w:rPr>
      </w:pPr>
    </w:p>
    <w:p w14:paraId="1818F6A0">
      <w:pPr>
        <w:ind w:firstLine="0" w:firstLineChars="0"/>
        <w:jc w:val="both"/>
        <w:rPr>
          <w:b/>
          <w:bCs/>
          <w:sz w:val="52"/>
          <w:szCs w:val="52"/>
        </w:rPr>
      </w:pPr>
    </w:p>
    <w:p w14:paraId="4B2919DD">
      <w:pPr>
        <w:ind w:firstLine="0" w:firstLineChars="0"/>
        <w:jc w:val="both"/>
        <w:rPr>
          <w:b/>
          <w:bCs/>
          <w:sz w:val="52"/>
          <w:szCs w:val="52"/>
        </w:rPr>
      </w:pPr>
    </w:p>
    <w:p w14:paraId="04FC219B">
      <w:pPr>
        <w:ind w:firstLine="0" w:firstLineChars="0"/>
        <w:jc w:val="both"/>
        <w:rPr>
          <w:b/>
          <w:bCs/>
          <w:sz w:val="52"/>
          <w:szCs w:val="52"/>
        </w:rPr>
      </w:pPr>
    </w:p>
    <w:p w14:paraId="115391C8">
      <w:pPr>
        <w:ind w:firstLine="0" w:firstLineChars="0"/>
        <w:jc w:val="both"/>
        <w:rPr>
          <w:b/>
          <w:bCs/>
          <w:sz w:val="52"/>
          <w:szCs w:val="52"/>
        </w:rPr>
      </w:pPr>
    </w:p>
    <w:p w14:paraId="215C860D">
      <w:pPr>
        <w:ind w:firstLine="0" w:firstLineChars="0"/>
        <w:jc w:val="both"/>
        <w:rPr>
          <w:b/>
          <w:bCs/>
          <w:sz w:val="52"/>
          <w:szCs w:val="52"/>
        </w:rPr>
      </w:pPr>
    </w:p>
    <w:p w14:paraId="3CA52D93">
      <w:pPr>
        <w:rPr>
          <w:rFonts w:ascii="黑体" w:hAnsi="黑体" w:eastAsia="黑体" w:cs="黑体"/>
        </w:rPr>
      </w:pPr>
    </w:p>
    <w:p w14:paraId="70EF44A2">
      <w:pPr>
        <w:rPr>
          <w:rFonts w:ascii="黑体" w:hAnsi="黑体" w:eastAsia="黑体" w:cs="黑体"/>
        </w:rPr>
      </w:pPr>
      <w:r>
        <w:rPr>
          <w:rFonts w:hint="eastAsia" w:ascii="黑体" w:hAnsi="黑体" w:eastAsia="黑体" w:cs="黑体"/>
        </w:rPr>
        <w:t>一、基本职能及主要工作</w:t>
      </w:r>
    </w:p>
    <w:p w14:paraId="22B64E66">
      <w:pPr>
        <w:widowControl/>
        <w:rPr>
          <w:rFonts w:ascii="仿宋_GB2312" w:hAnsi="仿宋_GB2312" w:eastAsia="仿宋_GB2312" w:cs="仿宋_GB2312"/>
          <w:color w:val="000000"/>
          <w:szCs w:val="32"/>
        </w:rPr>
      </w:pPr>
      <w:r>
        <w:rPr>
          <w:rFonts w:hint="eastAsia" w:ascii="楷体" w:hAnsi="楷体" w:eastAsia="楷体" w:cs="楷体"/>
          <w:color w:val="000000" w:themeColor="text1"/>
          <w:szCs w:val="32"/>
          <w14:textFill>
            <w14:solidFill>
              <w14:schemeClr w14:val="tx1"/>
            </w14:solidFill>
          </w14:textFill>
        </w:rPr>
        <w:t>（一）职能简介：</w:t>
      </w:r>
      <w:r>
        <w:rPr>
          <w:rFonts w:hint="eastAsia" w:ascii="仿宋_GB2312" w:hAnsi="仿宋_GB2312" w:eastAsia="仿宋_GB2312" w:cs="仿宋_GB2312"/>
          <w:color w:val="000000"/>
          <w:szCs w:val="32"/>
        </w:rPr>
        <w:t>贯彻国家红十字会工作的有关法律法规和政策、研究拟定峨边彝族自治县红十字会工作发展规划、实施计划并组织实施；按照《中国红十字会章程》规定，依法开展全县红十字会工作；开展备灾救灾工作，在自然灾害和突发事件中，协助政府实施赈灾救援；开展人道主义领域内的社区服务和社会公益活动：组织开展群众性初级卫生救护训练和现场急救工作，普及卫生救护和防灾、防病知识；按照中国红十字会总会的部署，参加国际人道主义救援工作；组织管理红十字会志愿者队伍，开展无偿献血工作；依法开展和推动遗体、器官（组织）捐献工作；开展艾滋病预防控制宣传和教育、关心爱护艾滋病病毒感染者、患者及其他人道救助工作；开展有益于青少年身心健康、弘扬人道主义精神的红十字会青少年活动；八是完成县委、县政府和中国红十字会总会、省市红十字会交办的其他工作。</w:t>
      </w:r>
    </w:p>
    <w:p w14:paraId="11C125E4">
      <w:pPr>
        <w:pStyle w:val="4"/>
        <w:keepNext w:val="0"/>
        <w:keepLines w:val="0"/>
        <w:widowControl/>
        <w:spacing w:line="600" w:lineRule="exact"/>
        <w:ind w:firstLine="643"/>
        <w:rPr>
          <w:rFonts w:ascii="楷体" w:hAnsi="楷体" w:eastAsia="楷体" w:cs="楷体"/>
          <w:color w:val="000000" w:themeColor="text1"/>
          <w:szCs w:val="32"/>
          <w14:textFill>
            <w14:solidFill>
              <w14:schemeClr w14:val="tx1"/>
            </w14:solidFill>
          </w14:textFill>
        </w:rPr>
      </w:pPr>
      <w:r>
        <w:rPr>
          <w:rFonts w:hint="eastAsia" w:ascii="楷体" w:hAnsi="楷体" w:eastAsia="楷体" w:cs="楷体"/>
          <w:color w:val="000000" w:themeColor="text1"/>
          <w:szCs w:val="32"/>
          <w14:textFill>
            <w14:solidFill>
              <w14:schemeClr w14:val="tx1"/>
            </w14:solidFill>
          </w14:textFill>
        </w:rPr>
        <w:t>（二）2026年重点工作任务介绍：</w:t>
      </w:r>
    </w:p>
    <w:p w14:paraId="0AF96F38">
      <w:pPr>
        <w:pStyle w:val="4"/>
        <w:keepNext w:val="0"/>
        <w:keepLines w:val="0"/>
        <w:widowControl/>
        <w:spacing w:line="600" w:lineRule="exact"/>
        <w:rPr>
          <w:rFonts w:ascii="楷体_GB2312" w:hAnsi="楷体_GB2312" w:eastAsia="楷体_GB2312" w:cs="楷体_GB2312"/>
          <w:b w:val="0"/>
          <w:color w:val="000000"/>
          <w:szCs w:val="32"/>
        </w:rPr>
      </w:pPr>
      <w:r>
        <w:rPr>
          <w:rFonts w:hint="eastAsia" w:ascii="楷体_GB2312" w:hAnsi="楷体_GB2312" w:eastAsia="楷体_GB2312" w:cs="楷体_GB2312"/>
          <w:b w:val="0"/>
          <w:color w:val="000000"/>
          <w:szCs w:val="32"/>
        </w:rPr>
        <w:t>一是筑牢应急救援防线，提升快速响应能力</w:t>
      </w:r>
    </w:p>
    <w:p w14:paraId="5E2067CF">
      <w:pPr>
        <w:widowControl/>
        <w:spacing w:line="600" w:lineRule="exact"/>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1.完善备灾救灾体系。规范县级红十字物资储备库管理，动态更新救灾物资，健全</w:t>
      </w:r>
      <w:r>
        <w:rPr>
          <w:rStyle w:val="13"/>
          <w:rFonts w:hint="eastAsia" w:ascii="仿宋_GB2312" w:hAnsi="仿宋_GB2312" w:eastAsia="仿宋_GB2312" w:cs="仿宋_GB2312"/>
          <w:b w:val="0"/>
          <w:color w:val="000000"/>
          <w:szCs w:val="32"/>
        </w:rPr>
        <w:t>调拨、管理、轮换</w:t>
      </w:r>
      <w:r>
        <w:rPr>
          <w:rFonts w:hint="eastAsia" w:ascii="仿宋_GB2312" w:hAnsi="仿宋_GB2312" w:eastAsia="仿宋_GB2312" w:cs="仿宋_GB2312"/>
          <w:color w:val="000000"/>
          <w:szCs w:val="32"/>
        </w:rPr>
        <w:t>机制；加强与应急、消防、卫健等部门协同，完善灾害应急联动预案。</w:t>
      </w:r>
    </w:p>
    <w:p w14:paraId="2F668632">
      <w:pPr>
        <w:widowControl/>
        <w:spacing w:line="600" w:lineRule="exact"/>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2.强化实战化演练。围绕山区防汛、地质灾害、公共安全等场景，联合开展应急演练，提升队伍</w:t>
      </w:r>
      <w:r>
        <w:rPr>
          <w:rStyle w:val="13"/>
          <w:rFonts w:hint="eastAsia" w:ascii="仿宋_GB2312" w:hAnsi="仿宋_GB2312" w:eastAsia="仿宋_GB2312" w:cs="仿宋_GB2312"/>
          <w:b w:val="0"/>
          <w:color w:val="000000"/>
          <w:szCs w:val="32"/>
        </w:rPr>
        <w:t>快速集结、现场处置、协同救援</w:t>
      </w:r>
      <w:r>
        <w:rPr>
          <w:rFonts w:hint="eastAsia" w:ascii="仿宋_GB2312" w:hAnsi="仿宋_GB2312" w:eastAsia="仿宋_GB2312" w:cs="仿宋_GB2312"/>
          <w:color w:val="000000"/>
          <w:szCs w:val="32"/>
        </w:rPr>
        <w:t>能力。</w:t>
      </w:r>
    </w:p>
    <w:p w14:paraId="5EC41541">
      <w:pPr>
        <w:widowControl/>
        <w:spacing w:line="600" w:lineRule="exact"/>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3.做实灾后人道救助。灾害发生后第一时间参与灾情核查、物资发放与临时救助，做好过渡安置与灾后关怀，切实减轻群众损失。</w:t>
      </w:r>
    </w:p>
    <w:p w14:paraId="7234DB78">
      <w:pPr>
        <w:pStyle w:val="4"/>
        <w:keepNext w:val="0"/>
        <w:keepLines w:val="0"/>
        <w:widowControl/>
        <w:spacing w:line="600" w:lineRule="exact"/>
        <w:rPr>
          <w:rFonts w:ascii="楷体_GB2312" w:hAnsi="楷体_GB2312" w:eastAsia="楷体_GB2312" w:cs="楷体_GB2312"/>
          <w:b w:val="0"/>
          <w:color w:val="000000"/>
          <w:szCs w:val="32"/>
        </w:rPr>
      </w:pPr>
      <w:r>
        <w:rPr>
          <w:rFonts w:hint="eastAsia" w:ascii="楷体_GB2312" w:hAnsi="楷体_GB2312" w:eastAsia="楷体_GB2312" w:cs="楷体_GB2312"/>
          <w:b w:val="0"/>
          <w:color w:val="000000"/>
          <w:szCs w:val="32"/>
        </w:rPr>
        <w:t>二是深化精准人道救助，兜牢民生保障底线</w:t>
      </w:r>
    </w:p>
    <w:p w14:paraId="590C0B40">
      <w:pPr>
        <w:widowControl/>
        <w:spacing w:line="600" w:lineRule="exact"/>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1.做优“博爱送万家”品牌。聚焦残疾人、孤寡老人、困境儿童等重点群体，常态化开展慰问帮扶，实现应帮尽帮、温暖到户。</w:t>
      </w:r>
    </w:p>
    <w:p w14:paraId="64A11655">
      <w:pPr>
        <w:widowControl/>
        <w:spacing w:line="600" w:lineRule="exact"/>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2.强化大病与专项救助。积极对接上级资源，做好白血病、</w:t>
      </w:r>
      <w:r>
        <w:rPr>
          <w:rFonts w:hint="eastAsia" w:ascii="仿宋_GB2312" w:hAnsi="仿宋_GB2312" w:eastAsia="仿宋_GB2312" w:cs="仿宋_GB2312"/>
          <w:color w:val="000000"/>
          <w:szCs w:val="32"/>
          <w:lang w:eastAsia="zh-CN"/>
        </w:rPr>
        <w:t>先天性心血管病</w:t>
      </w:r>
      <w:r>
        <w:rPr>
          <w:rFonts w:hint="eastAsia" w:ascii="仿宋_GB2312" w:hAnsi="仿宋_GB2312" w:eastAsia="仿宋_GB2312" w:cs="仿宋_GB2312"/>
          <w:color w:val="000000"/>
          <w:szCs w:val="32"/>
        </w:rPr>
        <w:t>等大病患儿救助申报；规范救助流程，简化手续，提高救助时效与覆盖面。</w:t>
      </w:r>
    </w:p>
    <w:p w14:paraId="6461DF6F">
      <w:pPr>
        <w:widowControl/>
        <w:spacing w:line="600" w:lineRule="exact"/>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3.拓宽人道资源动员。依法开展募捐活动，规范捐赠管理，主动公开公示；加强与爱心企业、社会组织合作，壮大救助基金与服务实力。</w:t>
      </w:r>
    </w:p>
    <w:p w14:paraId="07985E8D">
      <w:pPr>
        <w:pStyle w:val="4"/>
        <w:keepNext w:val="0"/>
        <w:keepLines w:val="0"/>
        <w:widowControl/>
        <w:spacing w:line="600" w:lineRule="exact"/>
        <w:rPr>
          <w:rFonts w:ascii="楷体_GB2312" w:hAnsi="楷体_GB2312" w:eastAsia="楷体_GB2312" w:cs="楷体_GB2312"/>
          <w:b w:val="0"/>
          <w:color w:val="000000"/>
          <w:szCs w:val="32"/>
        </w:rPr>
      </w:pPr>
      <w:r>
        <w:rPr>
          <w:rFonts w:hint="eastAsia" w:ascii="楷体_GB2312" w:hAnsi="楷体_GB2312" w:eastAsia="楷体_GB2312" w:cs="楷体_GB2312"/>
          <w:b w:val="0"/>
          <w:color w:val="000000"/>
          <w:szCs w:val="32"/>
        </w:rPr>
        <w:t>三是普及应急救护知识，守护群众生命健康</w:t>
      </w:r>
    </w:p>
    <w:p w14:paraId="609EB205">
      <w:pPr>
        <w:widowControl/>
        <w:spacing w:line="600" w:lineRule="exact"/>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1.推进应急救护 “七进”。深入</w:t>
      </w:r>
      <w:r>
        <w:rPr>
          <w:rStyle w:val="13"/>
          <w:rFonts w:hint="eastAsia" w:ascii="仿宋_GB2312" w:hAnsi="仿宋_GB2312" w:eastAsia="仿宋_GB2312" w:cs="仿宋_GB2312"/>
          <w:b w:val="0"/>
          <w:color w:val="000000"/>
          <w:szCs w:val="32"/>
        </w:rPr>
        <w:t>机关、学校、社区、农村、企业、家庭、军营</w:t>
      </w:r>
      <w:r>
        <w:rPr>
          <w:rFonts w:hint="eastAsia" w:ascii="仿宋_GB2312" w:hAnsi="仿宋_GB2312" w:eastAsia="仿宋_GB2312" w:cs="仿宋_GB2312"/>
          <w:color w:val="000000"/>
          <w:szCs w:val="32"/>
        </w:rPr>
        <w:t>开展心肺复苏、止血包扎、防溺水、气道梗阻、山地急救等实用培训，完成年度普及与持证培训任务。</w:t>
      </w:r>
    </w:p>
    <w:p w14:paraId="2DEC5D94">
      <w:pPr>
        <w:widowControl/>
        <w:spacing w:line="600" w:lineRule="exact"/>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2.优化公共场所急救配置。配合做好景区、学校、车站等重点场所</w:t>
      </w:r>
      <w:r>
        <w:rPr>
          <w:rStyle w:val="13"/>
          <w:rFonts w:hint="eastAsia" w:ascii="仿宋_GB2312" w:hAnsi="仿宋_GB2312" w:eastAsia="仿宋_GB2312" w:cs="仿宋_GB2312"/>
          <w:b w:val="0"/>
          <w:color w:val="000000"/>
          <w:szCs w:val="32"/>
        </w:rPr>
        <w:t>AED 投放与运维</w:t>
      </w:r>
      <w:r>
        <w:rPr>
          <w:rFonts w:hint="eastAsia" w:ascii="仿宋_GB2312" w:hAnsi="仿宋_GB2312" w:eastAsia="仿宋_GB2312" w:cs="仿宋_GB2312"/>
          <w:color w:val="000000"/>
          <w:szCs w:val="32"/>
        </w:rPr>
        <w:t>，开展使用培训，构建“</w:t>
      </w:r>
      <w:r>
        <w:rPr>
          <w:rStyle w:val="13"/>
          <w:rFonts w:hint="eastAsia" w:ascii="仿宋_GB2312" w:hAnsi="仿宋_GB2312" w:eastAsia="仿宋_GB2312" w:cs="仿宋_GB2312"/>
          <w:b w:val="0"/>
          <w:color w:val="000000"/>
          <w:szCs w:val="32"/>
        </w:rPr>
        <w:t>救在身边</w:t>
      </w:r>
      <w:r>
        <w:rPr>
          <w:rFonts w:hint="eastAsia" w:ascii="仿宋_GB2312" w:hAnsi="仿宋_GB2312" w:eastAsia="仿宋_GB2312" w:cs="仿宋_GB2312"/>
          <w:color w:val="000000"/>
          <w:szCs w:val="32"/>
        </w:rPr>
        <w:t>”生命保障圈。</w:t>
      </w:r>
    </w:p>
    <w:p w14:paraId="61826A46">
      <w:pPr>
        <w:widowControl/>
        <w:spacing w:line="600" w:lineRule="exact"/>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3.打造特色宣教。结合彝族地区实际，用群众喜闻乐见方式开展防灾减灾、健康知识宣传，提升全民安全健康素养。</w:t>
      </w:r>
    </w:p>
    <w:p w14:paraId="6D3472CB">
      <w:pPr>
        <w:pStyle w:val="4"/>
        <w:keepNext w:val="0"/>
        <w:keepLines w:val="0"/>
        <w:widowControl/>
        <w:spacing w:line="600" w:lineRule="exact"/>
        <w:rPr>
          <w:rFonts w:ascii="楷体_GB2312" w:hAnsi="楷体_GB2312" w:eastAsia="楷体_GB2312" w:cs="楷体_GB2312"/>
          <w:b w:val="0"/>
          <w:color w:val="000000"/>
          <w:szCs w:val="32"/>
        </w:rPr>
      </w:pPr>
      <w:r>
        <w:rPr>
          <w:rFonts w:hint="eastAsia" w:ascii="楷体_GB2312" w:hAnsi="楷体_GB2312" w:eastAsia="楷体_GB2312" w:cs="楷体_GB2312"/>
          <w:b w:val="0"/>
          <w:color w:val="000000"/>
          <w:szCs w:val="32"/>
        </w:rPr>
        <w:t>四是推进“三献”宣传服务，弘扬文明新风</w:t>
      </w:r>
    </w:p>
    <w:p w14:paraId="5F96E995">
      <w:pPr>
        <w:widowControl/>
        <w:spacing w:line="600" w:lineRule="exact"/>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1.加大无偿献血、造血干细胞捐献、人体器官（组织）捐献宣传，进社区、进校园、进单位开展科普宣讲。</w:t>
      </w:r>
    </w:p>
    <w:p w14:paraId="7EEF9D77">
      <w:pPr>
        <w:widowControl/>
        <w:spacing w:line="600" w:lineRule="exact"/>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2.完善登记、咨询、关怀服务，健全志愿者激励保障机制，营造</w:t>
      </w:r>
      <w:r>
        <w:rPr>
          <w:rStyle w:val="13"/>
          <w:rFonts w:hint="eastAsia" w:ascii="仿宋_GB2312" w:hAnsi="仿宋_GB2312" w:eastAsia="仿宋_GB2312" w:cs="仿宋_GB2312"/>
          <w:b w:val="0"/>
          <w:color w:val="000000"/>
          <w:szCs w:val="32"/>
        </w:rPr>
        <w:t>捐献光荣、大爱无疆</w:t>
      </w:r>
      <w:r>
        <w:rPr>
          <w:rFonts w:hint="eastAsia" w:ascii="仿宋_GB2312" w:hAnsi="仿宋_GB2312" w:eastAsia="仿宋_GB2312" w:cs="仿宋_GB2312"/>
          <w:color w:val="000000"/>
          <w:szCs w:val="32"/>
        </w:rPr>
        <w:t>的良好风尚。</w:t>
      </w:r>
    </w:p>
    <w:p w14:paraId="606A73AB">
      <w:pPr>
        <w:widowControl/>
        <w:spacing w:line="600" w:lineRule="exact"/>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3.培育先进典型，讲好“三献”故事，提升社会认知度与参与度。</w:t>
      </w:r>
    </w:p>
    <w:p w14:paraId="3E50CA14">
      <w:pPr>
        <w:pStyle w:val="4"/>
        <w:keepNext w:val="0"/>
        <w:keepLines w:val="0"/>
        <w:widowControl/>
        <w:spacing w:line="600" w:lineRule="exact"/>
        <w:rPr>
          <w:rFonts w:ascii="楷体_GB2312" w:hAnsi="楷体_GB2312" w:eastAsia="楷体_GB2312" w:cs="楷体_GB2312"/>
          <w:b w:val="0"/>
          <w:color w:val="000000"/>
          <w:szCs w:val="32"/>
        </w:rPr>
      </w:pPr>
      <w:r>
        <w:rPr>
          <w:rFonts w:hint="eastAsia" w:ascii="楷体_GB2312" w:hAnsi="楷体_GB2312" w:eastAsia="楷体_GB2312" w:cs="楷体_GB2312"/>
          <w:b w:val="0"/>
          <w:color w:val="000000"/>
          <w:szCs w:val="32"/>
        </w:rPr>
        <w:t>五是建强基层组织队伍，夯实事业发展根基</w:t>
      </w:r>
    </w:p>
    <w:p w14:paraId="4E213BCE">
      <w:pPr>
        <w:widowControl/>
        <w:spacing w:line="600" w:lineRule="exact"/>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1.加强基层红会建设。推动乡镇、村（社区）红十字组织全覆盖，规范阵地、制度、活动，打造</w:t>
      </w:r>
      <w:r>
        <w:rPr>
          <w:rStyle w:val="13"/>
          <w:rFonts w:hint="eastAsia" w:ascii="仿宋_GB2312" w:hAnsi="仿宋_GB2312" w:eastAsia="仿宋_GB2312" w:cs="仿宋_GB2312"/>
          <w:b w:val="0"/>
          <w:color w:val="000000"/>
          <w:szCs w:val="32"/>
        </w:rPr>
        <w:t>嵌入式、便民化</w:t>
      </w:r>
      <w:r>
        <w:rPr>
          <w:rFonts w:hint="eastAsia" w:ascii="仿宋_GB2312" w:hAnsi="仿宋_GB2312" w:eastAsia="仿宋_GB2312" w:cs="仿宋_GB2312"/>
          <w:color w:val="000000"/>
          <w:szCs w:val="32"/>
        </w:rPr>
        <w:t>服务站点。</w:t>
      </w:r>
    </w:p>
    <w:p w14:paraId="5927535E">
      <w:pPr>
        <w:widowControl/>
        <w:spacing w:line="600" w:lineRule="exact"/>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2.壮大志愿服务队伍。规范红十字志愿者招募、培训、管理、激励，组建应急救援、健康服务、关爱帮扶等专业队伍，提升服务专业化水平。</w:t>
      </w:r>
    </w:p>
    <w:p w14:paraId="4A4659C5">
      <w:pPr>
        <w:widowControl/>
        <w:spacing w:line="600" w:lineRule="exact"/>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3.加强红十字青少年工作。与教育部门协同，开展生命教育、志愿服务、校园救护培训，培育青少年博爱精神。</w:t>
      </w:r>
    </w:p>
    <w:p w14:paraId="0530790F">
      <w:pPr>
        <w:pStyle w:val="4"/>
        <w:keepNext w:val="0"/>
        <w:keepLines w:val="0"/>
        <w:widowControl/>
        <w:spacing w:line="600" w:lineRule="exact"/>
        <w:rPr>
          <w:rFonts w:ascii="楷体_GB2312" w:hAnsi="楷体_GB2312" w:eastAsia="楷体_GB2312" w:cs="楷体_GB2312"/>
          <w:b w:val="0"/>
          <w:color w:val="000000"/>
          <w:szCs w:val="32"/>
        </w:rPr>
      </w:pPr>
      <w:r>
        <w:rPr>
          <w:rFonts w:hint="eastAsia" w:ascii="楷体_GB2312" w:hAnsi="楷体_GB2312" w:eastAsia="楷体_GB2312" w:cs="楷体_GB2312"/>
          <w:b w:val="0"/>
          <w:color w:val="000000"/>
          <w:szCs w:val="32"/>
        </w:rPr>
        <w:t>六是强化自身建设，提升规范化法治化水平</w:t>
      </w:r>
    </w:p>
    <w:p w14:paraId="7012292C">
      <w:pPr>
        <w:widowControl/>
        <w:spacing w:line="600" w:lineRule="exact"/>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1.加强政治建设与党建引领，落实全面从严治党，严守纪律规矩，打造忠诚干净担当的红十字干部队伍。</w:t>
      </w:r>
    </w:p>
    <w:p w14:paraId="2041564C">
      <w:pPr>
        <w:widowControl/>
        <w:spacing w:line="600" w:lineRule="exact"/>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2.坚持依法治会、依规办会，规范项目、资金、物资、捐赠管理，主动接受监督，提升公信力。</w:t>
      </w:r>
    </w:p>
    <w:p w14:paraId="1DCF157B">
      <w:pPr>
        <w:widowControl/>
        <w:spacing w:line="600" w:lineRule="exact"/>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3.加强宣传传播，讲好峨边红会故事，提升知晓率、美誉度与社会参与度。</w:t>
      </w:r>
    </w:p>
    <w:p w14:paraId="1CFE738E">
      <w:pPr>
        <w:rPr>
          <w:rFonts w:ascii="黑体" w:hAnsi="黑体" w:eastAsia="黑体" w:cs="黑体"/>
        </w:rPr>
      </w:pPr>
      <w:r>
        <w:rPr>
          <w:rFonts w:ascii="黑体" w:hAnsi="黑体" w:eastAsia="黑体" w:cs="黑体"/>
        </w:rPr>
        <w:t>二、部门预算单位构成</w:t>
      </w:r>
    </w:p>
    <w:p w14:paraId="4047F9D6">
      <w:pPr>
        <w:rPr>
          <w:rFonts w:ascii="仿宋" w:hAnsi="仿宋"/>
          <w:szCs w:val="32"/>
        </w:rPr>
      </w:pPr>
      <w:r>
        <w:rPr>
          <w:rFonts w:hint="eastAsia" w:ascii="仿宋" w:hAnsi="仿宋"/>
          <w:color w:val="000000" w:themeColor="text1"/>
          <w:szCs w:val="32"/>
          <w14:textFill>
            <w14:solidFill>
              <w14:schemeClr w14:val="tx1"/>
            </w14:solidFill>
          </w14:textFill>
        </w:rPr>
        <w:t>峨边彝族自治县红十字会</w:t>
      </w:r>
      <w:r>
        <w:rPr>
          <w:rFonts w:hint="eastAsia" w:ascii="仿宋" w:hAnsi="仿宋"/>
          <w:szCs w:val="32"/>
        </w:rPr>
        <w:t>预算单位1个，其中：行政单位0个，事业单位1个。</w:t>
      </w:r>
    </w:p>
    <w:p w14:paraId="4F516450">
      <w:pPr>
        <w:rPr>
          <w:rFonts w:ascii="仿宋" w:hAnsi="仿宋"/>
          <w:szCs w:val="32"/>
        </w:rPr>
      </w:pPr>
      <w:r>
        <w:rPr>
          <w:rFonts w:hint="eastAsia" w:ascii="仿宋" w:hAnsi="仿宋"/>
          <w:color w:val="000000" w:themeColor="text1"/>
          <w:szCs w:val="32"/>
          <w14:textFill>
            <w14:solidFill>
              <w14:schemeClr w14:val="tx1"/>
            </w14:solidFill>
          </w14:textFill>
        </w:rPr>
        <w:t>峨边彝族自治县红十字会</w:t>
      </w:r>
      <w:r>
        <w:rPr>
          <w:rFonts w:hint="eastAsia" w:ascii="仿宋" w:hAnsi="仿宋"/>
          <w:szCs w:val="32"/>
        </w:rPr>
        <w:t>总编制5名，其中：行政编制0名，工勤编制0名，事业编制5名。在职人员总数5名，其中：行政0名，工勤0名，事业5名。离休0名。</w:t>
      </w:r>
    </w:p>
    <w:p w14:paraId="2EBC1CD9">
      <w:pPr>
        <w:spacing w:line="600" w:lineRule="exact"/>
        <w:rPr>
          <w:rFonts w:ascii="仿宋" w:hAnsi="仿宋"/>
          <w:szCs w:val="32"/>
        </w:rPr>
      </w:pPr>
    </w:p>
    <w:p w14:paraId="568402F0">
      <w:pPr>
        <w:spacing w:line="600" w:lineRule="exact"/>
        <w:rPr>
          <w:rFonts w:ascii="仿宋" w:hAnsi="仿宋"/>
          <w:szCs w:val="32"/>
        </w:rPr>
      </w:pPr>
    </w:p>
    <w:p w14:paraId="5B9A92BB">
      <w:pPr>
        <w:spacing w:line="600" w:lineRule="exact"/>
        <w:rPr>
          <w:rFonts w:ascii="仿宋" w:hAnsi="仿宋"/>
          <w:szCs w:val="32"/>
        </w:rPr>
      </w:pPr>
    </w:p>
    <w:p w14:paraId="7652789D">
      <w:pPr>
        <w:spacing w:line="600" w:lineRule="exact"/>
        <w:rPr>
          <w:rFonts w:ascii="仿宋" w:hAnsi="仿宋"/>
          <w:szCs w:val="32"/>
        </w:rPr>
      </w:pPr>
    </w:p>
    <w:p w14:paraId="77C603A8">
      <w:pPr>
        <w:spacing w:line="600" w:lineRule="exact"/>
        <w:rPr>
          <w:rFonts w:ascii="仿宋" w:hAnsi="仿宋"/>
          <w:szCs w:val="32"/>
        </w:rPr>
      </w:pPr>
    </w:p>
    <w:p w14:paraId="6BAD9A09">
      <w:pPr>
        <w:spacing w:line="600" w:lineRule="exact"/>
        <w:rPr>
          <w:rFonts w:ascii="仿宋" w:hAnsi="仿宋"/>
          <w:szCs w:val="32"/>
        </w:rPr>
      </w:pPr>
    </w:p>
    <w:p w14:paraId="5F908803">
      <w:pPr>
        <w:spacing w:line="600" w:lineRule="exact"/>
        <w:rPr>
          <w:rFonts w:ascii="仿宋" w:hAnsi="仿宋"/>
          <w:szCs w:val="32"/>
        </w:rPr>
      </w:pPr>
    </w:p>
    <w:p w14:paraId="26253792">
      <w:pPr>
        <w:spacing w:line="600" w:lineRule="exact"/>
        <w:rPr>
          <w:rFonts w:ascii="仿宋" w:hAnsi="仿宋"/>
          <w:szCs w:val="32"/>
        </w:rPr>
      </w:pPr>
    </w:p>
    <w:p w14:paraId="4CE3C9E2">
      <w:pPr>
        <w:spacing w:line="600" w:lineRule="exact"/>
        <w:rPr>
          <w:rFonts w:ascii="仿宋" w:hAnsi="仿宋"/>
          <w:szCs w:val="32"/>
        </w:rPr>
      </w:pPr>
    </w:p>
    <w:p w14:paraId="2CC0374A">
      <w:pPr>
        <w:spacing w:line="600" w:lineRule="exact"/>
        <w:rPr>
          <w:rFonts w:ascii="仿宋" w:hAnsi="仿宋"/>
          <w:szCs w:val="32"/>
        </w:rPr>
      </w:pPr>
    </w:p>
    <w:p w14:paraId="7E5F956E">
      <w:pPr>
        <w:pStyle w:val="2"/>
        <w:spacing w:before="4082"/>
        <w:ind w:firstLine="0" w:firstLineChars="0"/>
        <w:rPr>
          <w:rFonts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 xml:space="preserve">                                                                                      第二部分  峨边彝族自治县红十字会部门（单位）2026年部门预算表</w:t>
      </w:r>
    </w:p>
    <w:p w14:paraId="169E2D84">
      <w:pPr>
        <w:spacing w:line="600" w:lineRule="exact"/>
        <w:rPr>
          <w:rFonts w:ascii="仿宋" w:hAnsi="仿宋" w:cs="Times New Roman"/>
          <w:szCs w:val="32"/>
        </w:rPr>
      </w:pPr>
    </w:p>
    <w:p w14:paraId="3F6C1BF9">
      <w:pPr>
        <w:spacing w:line="600" w:lineRule="exact"/>
        <w:rPr>
          <w:rFonts w:ascii="仿宋" w:hAnsi="仿宋" w:cs="Times New Roman"/>
          <w:szCs w:val="32"/>
        </w:rPr>
      </w:pPr>
    </w:p>
    <w:p w14:paraId="7987D5DF">
      <w:pPr>
        <w:spacing w:line="600" w:lineRule="exact"/>
        <w:rPr>
          <w:rFonts w:ascii="仿宋" w:hAnsi="仿宋" w:cs="Times New Roman"/>
          <w:szCs w:val="32"/>
        </w:rPr>
      </w:pPr>
    </w:p>
    <w:p w14:paraId="585DD6F7">
      <w:pPr>
        <w:spacing w:line="600" w:lineRule="exact"/>
        <w:rPr>
          <w:rFonts w:ascii="仿宋" w:hAnsi="仿宋" w:cs="Times New Roman"/>
          <w:szCs w:val="32"/>
        </w:rPr>
      </w:pPr>
    </w:p>
    <w:p w14:paraId="18610247">
      <w:pPr>
        <w:spacing w:line="600" w:lineRule="exact"/>
        <w:rPr>
          <w:rFonts w:ascii="仿宋" w:hAnsi="仿宋" w:cs="Times New Roman"/>
          <w:szCs w:val="32"/>
        </w:rPr>
      </w:pPr>
    </w:p>
    <w:p w14:paraId="101ECBCA">
      <w:pPr>
        <w:spacing w:line="600" w:lineRule="exact"/>
        <w:rPr>
          <w:rFonts w:ascii="仿宋" w:hAnsi="仿宋" w:cs="Times New Roman"/>
          <w:szCs w:val="32"/>
        </w:rPr>
      </w:pPr>
    </w:p>
    <w:p w14:paraId="5A64C8BC">
      <w:pPr>
        <w:spacing w:line="600" w:lineRule="exact"/>
        <w:rPr>
          <w:rFonts w:ascii="仿宋" w:hAnsi="仿宋" w:cs="Times New Roman"/>
          <w:szCs w:val="32"/>
        </w:rPr>
      </w:pPr>
    </w:p>
    <w:p w14:paraId="092D0BC6">
      <w:pPr>
        <w:spacing w:line="600" w:lineRule="exact"/>
        <w:rPr>
          <w:rFonts w:ascii="仿宋" w:hAnsi="仿宋" w:cs="Times New Roman"/>
          <w:szCs w:val="32"/>
        </w:rPr>
      </w:pPr>
    </w:p>
    <w:p w14:paraId="545578B4">
      <w:pPr>
        <w:spacing w:line="600" w:lineRule="exact"/>
        <w:ind w:firstLine="0" w:firstLineChars="0"/>
        <w:rPr>
          <w:rFonts w:ascii="仿宋_GB2312" w:hAnsi="仿宋_GB2312" w:eastAsia="仿宋_GB2312" w:cs="仿宋_GB2312"/>
          <w:szCs w:val="32"/>
        </w:rPr>
      </w:pPr>
      <w:r>
        <w:rPr>
          <w:rFonts w:hint="eastAsia" w:ascii="仿宋_GB2312" w:hAnsi="仿宋_GB2312" w:eastAsia="仿宋_GB2312" w:cs="仿宋_GB2312"/>
          <w:szCs w:val="32"/>
        </w:rPr>
        <w:t xml:space="preserve">详见附件2：峨边彝族自治县红十字会预算公开报表  </w:t>
      </w:r>
    </w:p>
    <w:p w14:paraId="1BBEAA19">
      <w:pPr>
        <w:pStyle w:val="2"/>
        <w:spacing w:before="4082"/>
        <w:ind w:firstLine="0" w:firstLineChars="0"/>
        <w:rPr>
          <w:rFonts w:ascii="方正小标宋简体" w:hAnsi="方正小标宋简体" w:eastAsia="方正小标宋简体" w:cs="方正小标宋简体"/>
          <w:b w:val="0"/>
          <w:bCs/>
        </w:rPr>
      </w:pPr>
    </w:p>
    <w:p w14:paraId="138067F0">
      <w:pPr>
        <w:pStyle w:val="2"/>
        <w:spacing w:before="4082"/>
        <w:ind w:firstLine="0" w:firstLineChars="0"/>
        <w:rPr>
          <w:rFonts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第三部分  峨边彝族自治县红十字会部门（单位）2026年部门预算情况说明</w:t>
      </w:r>
    </w:p>
    <w:p w14:paraId="77E566D0">
      <w:pPr>
        <w:ind w:firstLine="0" w:firstLineChars="0"/>
        <w:jc w:val="center"/>
        <w:rPr>
          <w:b/>
          <w:bCs/>
          <w:sz w:val="52"/>
          <w:szCs w:val="52"/>
        </w:rPr>
      </w:pPr>
    </w:p>
    <w:p w14:paraId="252A374D">
      <w:pPr>
        <w:spacing w:line="600" w:lineRule="exact"/>
        <w:ind w:firstLine="0" w:firstLineChars="0"/>
        <w:rPr>
          <w:rFonts w:ascii="仿宋" w:hAnsi="仿宋" w:cs="Times New Roman"/>
          <w:szCs w:val="32"/>
        </w:rPr>
      </w:pPr>
    </w:p>
    <w:p w14:paraId="5739B299">
      <w:pPr>
        <w:spacing w:line="600" w:lineRule="exact"/>
        <w:ind w:firstLine="0" w:firstLineChars="0"/>
        <w:rPr>
          <w:rFonts w:ascii="仿宋" w:hAnsi="仿宋" w:cs="Times New Roman"/>
          <w:szCs w:val="32"/>
        </w:rPr>
      </w:pPr>
    </w:p>
    <w:p w14:paraId="22C78D1B">
      <w:pPr>
        <w:spacing w:line="600" w:lineRule="exact"/>
        <w:ind w:firstLine="0" w:firstLineChars="0"/>
        <w:rPr>
          <w:rFonts w:ascii="仿宋" w:hAnsi="仿宋" w:cs="Times New Roman"/>
          <w:szCs w:val="32"/>
        </w:rPr>
      </w:pPr>
    </w:p>
    <w:p w14:paraId="67AE728C">
      <w:pPr>
        <w:spacing w:line="600" w:lineRule="exact"/>
        <w:ind w:firstLine="0" w:firstLineChars="0"/>
        <w:rPr>
          <w:rFonts w:ascii="仿宋" w:hAnsi="仿宋" w:cs="Times New Roman"/>
          <w:szCs w:val="32"/>
        </w:rPr>
      </w:pPr>
    </w:p>
    <w:p w14:paraId="6DED2294">
      <w:pPr>
        <w:ind w:firstLine="0" w:firstLineChars="0"/>
        <w:jc w:val="center"/>
        <w:rPr>
          <w:b/>
          <w:bCs/>
          <w:sz w:val="52"/>
          <w:szCs w:val="52"/>
        </w:rPr>
      </w:pPr>
    </w:p>
    <w:p w14:paraId="4BAB2EAD">
      <w:pPr>
        <w:ind w:firstLine="0" w:firstLineChars="0"/>
        <w:jc w:val="center"/>
        <w:rPr>
          <w:b/>
          <w:bCs/>
          <w:sz w:val="52"/>
          <w:szCs w:val="52"/>
        </w:rPr>
      </w:pPr>
    </w:p>
    <w:p w14:paraId="63A85D38">
      <w:pPr>
        <w:pStyle w:val="4"/>
        <w:rPr>
          <w:rFonts w:ascii="黑体" w:hAnsi="黑体" w:eastAsia="黑体" w:cs="黑体"/>
          <w:b w:val="0"/>
          <w:bCs/>
        </w:rPr>
      </w:pPr>
      <w:r>
        <w:rPr>
          <w:rFonts w:hint="eastAsia" w:ascii="黑体" w:hAnsi="黑体" w:eastAsia="黑体" w:cs="黑体"/>
          <w:b w:val="0"/>
          <w:bCs/>
        </w:rPr>
        <w:t>一、收支预算情况说明</w:t>
      </w:r>
    </w:p>
    <w:p w14:paraId="1969DBDC">
      <w:pPr>
        <w:rPr>
          <w:rFonts w:ascii="Times New Roman" w:hAnsi="Times New Roman" w:eastAsia="仿宋_GB2312" w:cs="仿宋_GB2312"/>
          <w:szCs w:val="32"/>
        </w:rPr>
      </w:pPr>
      <w:r>
        <w:rPr>
          <w:rFonts w:hint="eastAsia" w:ascii="Times New Roman" w:hAnsi="Times New Roman" w:eastAsia="仿宋_GB2312" w:cs="仿宋_GB2312"/>
          <w:szCs w:val="32"/>
        </w:rPr>
        <w:t>按照综合预算的原则，峨边彝族自治县红十字会所有收入和支出均纳入部门预算管理。收入包括：一般公共预算拨款收入、政府性基金预算拨款收入；支出包括：一般公共服务支出、社会保障和就业支出、卫生健康支出、住房保障支出。</w:t>
      </w:r>
    </w:p>
    <w:p w14:paraId="55665A06">
      <w:pPr>
        <w:rPr>
          <w:rFonts w:ascii="Times New Roman" w:hAnsi="Times New Roman" w:eastAsia="仿宋_GB2312" w:cs="仿宋_GB2312"/>
          <w:kern w:val="0"/>
          <w:szCs w:val="32"/>
        </w:rPr>
      </w:pPr>
      <w:r>
        <w:rPr>
          <w:rFonts w:hint="eastAsia" w:ascii="Times New Roman" w:hAnsi="Times New Roman" w:eastAsia="仿宋_GB2312" w:cs="仿宋_GB2312"/>
          <w:szCs w:val="32"/>
        </w:rPr>
        <w:t>峨边彝族自治县红十字会</w:t>
      </w:r>
      <w:r>
        <w:rPr>
          <w:rFonts w:hint="eastAsia" w:ascii="Times New Roman" w:hAnsi="Times New Roman" w:eastAsia="仿宋_GB2312" w:cs="仿宋_GB2312"/>
          <w:kern w:val="0"/>
          <w:szCs w:val="32"/>
        </w:rPr>
        <w:t>2026年收支总预算110.81万元，比2025年收支预算总数</w:t>
      </w:r>
      <w:r>
        <w:rPr>
          <w:rFonts w:hint="eastAsia" w:ascii="Times New Roman" w:hAnsi="Times New Roman" w:eastAsia="仿宋_GB2312" w:cs="仿宋_GB2312"/>
          <w:color w:val="000000" w:themeColor="text1"/>
          <w:kern w:val="0"/>
          <w:szCs w:val="32"/>
          <w14:textFill>
            <w14:solidFill>
              <w14:schemeClr w14:val="tx1"/>
            </w14:solidFill>
          </w14:textFill>
        </w:rPr>
        <w:t>增加14.76万元，主要原因是人员增加。</w:t>
      </w:r>
    </w:p>
    <w:p w14:paraId="3A104D6F">
      <w:pPr>
        <w:suppressAutoHyphens/>
        <w:spacing w:line="580" w:lineRule="exact"/>
        <w:jc w:val="both"/>
        <w:outlineLvl w:val="2"/>
        <w:rPr>
          <w:rFonts w:ascii="Times New Roman" w:hAnsi="Times New Roman" w:eastAsia="楷体_GB2312" w:cs="Times New Roman"/>
          <w:bCs/>
          <w:szCs w:val="32"/>
        </w:rPr>
      </w:pPr>
      <w:r>
        <w:rPr>
          <w:rFonts w:hint="eastAsia" w:ascii="Times New Roman" w:hAnsi="Times New Roman" w:eastAsia="楷体_GB2312" w:cs="Times New Roman"/>
          <w:bCs/>
          <w:szCs w:val="32"/>
        </w:rPr>
        <w:t>（一）收入预算情况。</w:t>
      </w:r>
    </w:p>
    <w:p w14:paraId="03C47AE1">
      <w:pPr>
        <w:rPr>
          <w:rFonts w:ascii="Times New Roman" w:hAnsi="Times New Roman" w:eastAsia="仿宋_GB2312" w:cs="仿宋_GB2312"/>
          <w:kern w:val="0"/>
          <w:szCs w:val="32"/>
        </w:rPr>
      </w:pPr>
      <w:r>
        <w:rPr>
          <w:rFonts w:hint="eastAsia" w:ascii="Times New Roman" w:hAnsi="Times New Roman" w:eastAsia="仿宋_GB2312" w:cs="仿宋_GB2312"/>
          <w:szCs w:val="32"/>
        </w:rPr>
        <w:t>峨边彝族自治县红十字会</w:t>
      </w:r>
      <w:r>
        <w:rPr>
          <w:rFonts w:hint="eastAsia" w:ascii="Times New Roman" w:hAnsi="Times New Roman" w:eastAsia="仿宋_GB2312" w:cs="仿宋_GB2312"/>
          <w:kern w:val="0"/>
          <w:szCs w:val="32"/>
        </w:rPr>
        <w:t>2026年收入预算110.81万元，其中：上年结转0万元，占0%；一般公共预算拨款收入110.81万元，占100%；政府性基金预算拨款收入0万元，占0%；</w:t>
      </w:r>
      <w:r>
        <w:rPr>
          <w:rFonts w:hint="eastAsia" w:ascii="Times New Roman" w:hAnsi="Times New Roman" w:eastAsia="仿宋_GB2312" w:cs="仿宋_GB2312"/>
          <w:szCs w:val="32"/>
        </w:rPr>
        <w:t>国有资本经营预算拨款收入0</w:t>
      </w:r>
      <w:r>
        <w:rPr>
          <w:rFonts w:hint="eastAsia" w:ascii="Times New Roman" w:hAnsi="Times New Roman" w:eastAsia="仿宋_GB2312" w:cs="仿宋_GB2312"/>
          <w:kern w:val="0"/>
          <w:szCs w:val="32"/>
        </w:rPr>
        <w:t>万元，占0%。</w:t>
      </w:r>
    </w:p>
    <w:p w14:paraId="602B6340">
      <w:pPr>
        <w:suppressAutoHyphens/>
        <w:spacing w:line="580" w:lineRule="exact"/>
        <w:jc w:val="both"/>
        <w:outlineLvl w:val="2"/>
        <w:rPr>
          <w:rFonts w:ascii="Times New Roman" w:hAnsi="Times New Roman" w:eastAsia="楷体_GB2312" w:cs="Times New Roman"/>
          <w:bCs/>
          <w:szCs w:val="32"/>
        </w:rPr>
      </w:pPr>
      <w:r>
        <w:rPr>
          <w:rFonts w:hint="eastAsia" w:ascii="Times New Roman" w:hAnsi="Times New Roman" w:eastAsia="楷体_GB2312" w:cs="Times New Roman"/>
          <w:bCs/>
          <w:szCs w:val="32"/>
        </w:rPr>
        <w:t>（二）支出预算情况</w:t>
      </w:r>
    </w:p>
    <w:p w14:paraId="34D62EE4">
      <w:pPr>
        <w:rPr>
          <w:rFonts w:ascii="Times New Roman" w:hAnsi="Times New Roman" w:eastAsia="仿宋_GB2312" w:cs="仿宋_GB2312"/>
          <w:kern w:val="0"/>
          <w:szCs w:val="32"/>
        </w:rPr>
      </w:pPr>
      <w:r>
        <w:rPr>
          <w:rFonts w:hint="eastAsia" w:ascii="Times New Roman" w:hAnsi="Times New Roman" w:eastAsia="仿宋_GB2312" w:cs="仿宋_GB2312"/>
          <w:szCs w:val="32"/>
        </w:rPr>
        <w:t>峨边彝族自治县红十字会</w:t>
      </w:r>
      <w:r>
        <w:rPr>
          <w:rFonts w:hint="eastAsia" w:ascii="Times New Roman" w:hAnsi="Times New Roman" w:eastAsia="仿宋_GB2312" w:cs="仿宋_GB2312"/>
          <w:kern w:val="0"/>
          <w:szCs w:val="32"/>
        </w:rPr>
        <w:t>2026年支出预算110.81万元，其中：基本支出105.81万元，占95.5%；项目支出5万元，占</w:t>
      </w:r>
      <w:r>
        <w:rPr>
          <w:rFonts w:hint="eastAsia" w:ascii="Times New Roman" w:hAnsi="Times New Roman" w:eastAsia="仿宋_GB2312" w:cs="仿宋_GB2312"/>
          <w:color w:val="000000" w:themeColor="text1"/>
          <w:kern w:val="0"/>
          <w:szCs w:val="32"/>
          <w14:textFill>
            <w14:solidFill>
              <w14:schemeClr w14:val="tx1"/>
            </w14:solidFill>
          </w14:textFill>
        </w:rPr>
        <w:t>4.5</w:t>
      </w:r>
      <w:r>
        <w:rPr>
          <w:rFonts w:hint="eastAsia" w:ascii="Times New Roman" w:hAnsi="Times New Roman" w:eastAsia="仿宋_GB2312" w:cs="仿宋_GB2312"/>
          <w:kern w:val="0"/>
          <w:szCs w:val="32"/>
        </w:rPr>
        <w:t>%。</w:t>
      </w:r>
    </w:p>
    <w:p w14:paraId="459C535C">
      <w:pPr>
        <w:pStyle w:val="4"/>
        <w:rPr>
          <w:rFonts w:ascii="黑体" w:hAnsi="黑体" w:eastAsia="黑体" w:cs="黑体"/>
          <w:b w:val="0"/>
          <w:bCs/>
        </w:rPr>
      </w:pPr>
      <w:r>
        <w:rPr>
          <w:rFonts w:hint="eastAsia" w:ascii="黑体" w:hAnsi="黑体" w:eastAsia="黑体" w:cs="黑体"/>
          <w:b w:val="0"/>
          <w:bCs/>
        </w:rPr>
        <w:t>二、财政拨款收支预算情况说明</w:t>
      </w:r>
    </w:p>
    <w:p w14:paraId="07BFED5C">
      <w:pPr>
        <w:rPr>
          <w:rFonts w:ascii="Times New Roman" w:hAnsi="Times New Roman" w:eastAsia="仿宋_GB2312" w:cs="仿宋_GB2312"/>
          <w:kern w:val="0"/>
          <w:szCs w:val="32"/>
        </w:rPr>
      </w:pPr>
      <w:r>
        <w:rPr>
          <w:rFonts w:hint="eastAsia" w:ascii="Times New Roman" w:hAnsi="Times New Roman" w:eastAsia="仿宋_GB2312" w:cs="仿宋_GB2312"/>
          <w:szCs w:val="32"/>
        </w:rPr>
        <w:t>峨边彝族自治县红十字会</w:t>
      </w:r>
      <w:r>
        <w:rPr>
          <w:rFonts w:hint="eastAsia" w:ascii="Times New Roman" w:hAnsi="Times New Roman" w:eastAsia="仿宋_GB2312" w:cs="仿宋_GB2312"/>
          <w:kern w:val="0"/>
          <w:szCs w:val="32"/>
        </w:rPr>
        <w:t>2026年财政拨款收支预算总数110.81万元</w:t>
      </w:r>
      <w:r>
        <w:rPr>
          <w:rFonts w:hint="eastAsia" w:ascii="Times New Roman" w:hAnsi="Times New Roman" w:eastAsia="仿宋_GB2312" w:cs="仿宋_GB2312"/>
          <w:kern w:val="0"/>
          <w:szCs w:val="32"/>
          <w:lang w:eastAsia="zh-CN"/>
        </w:rPr>
        <w:t>，</w:t>
      </w:r>
      <w:r>
        <w:rPr>
          <w:rFonts w:hint="eastAsia" w:ascii="Times New Roman" w:hAnsi="Times New Roman" w:eastAsia="仿宋_GB2312" w:cs="仿宋_GB2312"/>
          <w:kern w:val="0"/>
          <w:szCs w:val="32"/>
        </w:rPr>
        <w:t>比2025年财政拨款收支预算总数96.05万元增加14.76万元，主要原因是</w:t>
      </w:r>
      <w:r>
        <w:rPr>
          <w:rFonts w:hint="eastAsia" w:ascii="Times New Roman" w:hAnsi="Times New Roman" w:eastAsia="仿宋_GB2312" w:cs="仿宋_GB2312"/>
          <w:color w:val="000000" w:themeColor="text1"/>
          <w:kern w:val="0"/>
          <w:szCs w:val="32"/>
          <w14:textFill>
            <w14:solidFill>
              <w14:schemeClr w14:val="tx1"/>
            </w14:solidFill>
          </w14:textFill>
        </w:rPr>
        <w:t>人员增加。</w:t>
      </w:r>
    </w:p>
    <w:p w14:paraId="1B457A71">
      <w:pPr>
        <w:rPr>
          <w:rFonts w:ascii="Times New Roman" w:hAnsi="Times New Roman" w:eastAsia="仿宋_GB2312" w:cs="仿宋_GB2312"/>
          <w:kern w:val="0"/>
          <w:szCs w:val="32"/>
        </w:rPr>
      </w:pPr>
      <w:r>
        <w:rPr>
          <w:rFonts w:hint="eastAsia" w:ascii="Times New Roman" w:hAnsi="Times New Roman" w:eastAsia="仿宋_GB2312" w:cs="仿宋_GB2312"/>
          <w:kern w:val="0"/>
          <w:szCs w:val="32"/>
        </w:rPr>
        <w:t>收入包括：本年一般公共预算拨款收入110.81万元、本年政府性基金预算拨款收入0万元；支出包括：一般公共服务支出76.32万元、社会保障和就业支出22万元、卫生健康支出4.08万元，住房保障支出8.42万元。</w:t>
      </w:r>
    </w:p>
    <w:p w14:paraId="2E523F18">
      <w:pPr>
        <w:spacing w:line="600" w:lineRule="exact"/>
        <w:rPr>
          <w:rStyle w:val="24"/>
          <w:rFonts w:ascii="黑体" w:hAnsi="黑体" w:eastAsia="黑体" w:cs="黑体"/>
          <w:b w:val="0"/>
          <w:bCs/>
          <w:color w:val="FF0000"/>
          <w:sz w:val="28"/>
          <w:szCs w:val="22"/>
        </w:rPr>
      </w:pPr>
      <w:r>
        <w:rPr>
          <w:rStyle w:val="24"/>
          <w:rFonts w:hint="eastAsia" w:ascii="黑体" w:hAnsi="黑体" w:eastAsia="黑体" w:cs="黑体"/>
          <w:b w:val="0"/>
          <w:bCs/>
        </w:rPr>
        <w:t>三、一般公共预算当年拨款情况说明</w:t>
      </w:r>
    </w:p>
    <w:p w14:paraId="336EB971">
      <w:pPr>
        <w:suppressAutoHyphens/>
        <w:spacing w:line="580" w:lineRule="exact"/>
        <w:jc w:val="both"/>
        <w:outlineLvl w:val="2"/>
        <w:rPr>
          <w:rFonts w:ascii="Times New Roman" w:hAnsi="Times New Roman" w:eastAsia="楷体_GB2312" w:cs="Times New Roman"/>
          <w:bCs/>
          <w:szCs w:val="32"/>
        </w:rPr>
      </w:pPr>
      <w:r>
        <w:rPr>
          <w:rFonts w:hint="eastAsia" w:ascii="Times New Roman" w:hAnsi="Times New Roman" w:eastAsia="楷体_GB2312" w:cs="Times New Roman"/>
          <w:bCs/>
          <w:szCs w:val="32"/>
        </w:rPr>
        <w:t>（一）一般公共预算当年拨款规模及变化情况。</w:t>
      </w:r>
    </w:p>
    <w:p w14:paraId="51D9E0C2">
      <w:pPr>
        <w:spacing w:line="600" w:lineRule="exact"/>
        <w:rPr>
          <w:rFonts w:ascii="Times New Roman" w:hAnsi="Times New Roman" w:eastAsia="仿宋_GB2312" w:cs="仿宋_GB2312"/>
          <w:color w:val="000000"/>
          <w:kern w:val="0"/>
          <w:szCs w:val="32"/>
        </w:rPr>
      </w:pPr>
      <w:r>
        <w:rPr>
          <w:rFonts w:hint="eastAsia" w:ascii="Times New Roman" w:hAnsi="Times New Roman" w:eastAsia="仿宋_GB2312" w:cs="仿宋_GB2312"/>
          <w:szCs w:val="32"/>
        </w:rPr>
        <w:t>峨边彝族自治县红十字会</w:t>
      </w:r>
      <w:r>
        <w:rPr>
          <w:rFonts w:hint="eastAsia" w:ascii="Times New Roman" w:hAnsi="Times New Roman" w:eastAsia="仿宋_GB2312" w:cs="仿宋_GB2312"/>
          <w:color w:val="000000"/>
          <w:kern w:val="0"/>
          <w:szCs w:val="32"/>
        </w:rPr>
        <w:t>2026年一般公共预算当年拨款110.81万元，较上年预算数</w:t>
      </w:r>
      <w:r>
        <w:rPr>
          <w:rFonts w:hint="eastAsia" w:ascii="Times New Roman" w:hAnsi="Times New Roman" w:eastAsia="仿宋_GB2312" w:cs="仿宋_GB2312"/>
          <w:color w:val="000000" w:themeColor="text1"/>
          <w:kern w:val="0"/>
          <w:szCs w:val="32"/>
          <w14:textFill>
            <w14:solidFill>
              <w14:schemeClr w14:val="tx1"/>
            </w14:solidFill>
          </w14:textFill>
        </w:rPr>
        <w:t>增加14.76</w:t>
      </w:r>
      <w:r>
        <w:rPr>
          <w:rFonts w:hint="eastAsia" w:ascii="Times New Roman" w:hAnsi="Times New Roman" w:eastAsia="仿宋_GB2312" w:cs="仿宋_GB2312"/>
          <w:color w:val="000000"/>
          <w:kern w:val="0"/>
          <w:szCs w:val="32"/>
        </w:rPr>
        <w:t>万元。</w:t>
      </w:r>
      <w:r>
        <w:rPr>
          <w:rFonts w:hint="eastAsia" w:ascii="Times New Roman" w:hAnsi="Times New Roman" w:eastAsia="仿宋_GB2312" w:cs="仿宋_GB2312"/>
          <w:kern w:val="0"/>
          <w:szCs w:val="32"/>
        </w:rPr>
        <w:t>主要原因是</w:t>
      </w:r>
      <w:bookmarkStart w:id="0" w:name="_GoBack"/>
      <w:bookmarkEnd w:id="0"/>
      <w:r>
        <w:rPr>
          <w:rFonts w:hint="eastAsia" w:ascii="Times New Roman" w:hAnsi="Times New Roman" w:eastAsia="仿宋_GB2312" w:cs="仿宋_GB2312"/>
          <w:color w:val="000000" w:themeColor="text1"/>
          <w:kern w:val="0"/>
          <w:szCs w:val="32"/>
          <w14:textFill>
            <w14:solidFill>
              <w14:schemeClr w14:val="tx1"/>
            </w14:solidFill>
          </w14:textFill>
        </w:rPr>
        <w:t>人员增加。</w:t>
      </w:r>
    </w:p>
    <w:p w14:paraId="2F7C8DFA">
      <w:pPr>
        <w:spacing w:line="600" w:lineRule="exact"/>
        <w:rPr>
          <w:rFonts w:ascii="仿宋" w:hAnsi="仿宋" w:cs="宋体"/>
          <w:color w:val="000000"/>
          <w:kern w:val="0"/>
          <w:szCs w:val="32"/>
        </w:rPr>
      </w:pPr>
      <w:r>
        <w:rPr>
          <w:rFonts w:hint="eastAsia" w:ascii="Times New Roman" w:hAnsi="Times New Roman" w:eastAsia="楷体_GB2312" w:cs="Times New Roman"/>
          <w:bCs/>
          <w:szCs w:val="32"/>
        </w:rPr>
        <w:t>（二）一般公共预算当年拨款结构情况</w:t>
      </w:r>
      <w:r>
        <w:rPr>
          <w:rFonts w:hint="eastAsia" w:ascii="仿宋" w:hAnsi="仿宋" w:cs="宋体"/>
          <w:color w:val="000000"/>
          <w:kern w:val="0"/>
          <w:szCs w:val="32"/>
        </w:rPr>
        <w:t>。</w:t>
      </w:r>
    </w:p>
    <w:p w14:paraId="7CB6D68D">
      <w:pPr>
        <w:spacing w:line="600" w:lineRule="exact"/>
        <w:rPr>
          <w:rFonts w:ascii="Times New Roman" w:hAnsi="Times New Roman" w:eastAsia="仿宋_GB2312" w:cs="仿宋_GB2312"/>
          <w:color w:val="000000"/>
          <w:kern w:val="0"/>
          <w:szCs w:val="32"/>
        </w:rPr>
      </w:pPr>
      <w:r>
        <w:rPr>
          <w:rFonts w:hint="eastAsia" w:ascii="Times New Roman" w:hAnsi="Times New Roman" w:eastAsia="仿宋_GB2312" w:cs="仿宋_GB2312"/>
          <w:color w:val="000000"/>
          <w:kern w:val="0"/>
          <w:szCs w:val="32"/>
        </w:rPr>
        <w:t>一般公共服务支出76.32万元，占</w:t>
      </w:r>
      <w:r>
        <w:rPr>
          <w:rFonts w:hint="eastAsia" w:ascii="Times New Roman" w:hAnsi="Times New Roman" w:eastAsia="仿宋_GB2312" w:cs="仿宋_GB2312"/>
          <w:color w:val="000000" w:themeColor="text1"/>
          <w:kern w:val="0"/>
          <w:szCs w:val="32"/>
          <w14:textFill>
            <w14:solidFill>
              <w14:schemeClr w14:val="tx1"/>
            </w14:solidFill>
          </w14:textFill>
        </w:rPr>
        <w:t>68.8</w:t>
      </w:r>
      <w:r>
        <w:rPr>
          <w:rFonts w:hint="eastAsia" w:ascii="Times New Roman" w:hAnsi="Times New Roman" w:eastAsia="仿宋_GB2312" w:cs="仿宋_GB2312"/>
          <w:color w:val="000000"/>
          <w:kern w:val="0"/>
          <w:szCs w:val="32"/>
        </w:rPr>
        <w:t>%；社会保障和就业支出22万元，占19.9%；卫生健康支出4.08万元，占3.7%；住房保障支出8.42万元，占7.6%。</w:t>
      </w:r>
    </w:p>
    <w:p w14:paraId="16E28431">
      <w:pPr>
        <w:spacing w:line="600" w:lineRule="exact"/>
        <w:rPr>
          <w:rFonts w:ascii="仿宋" w:hAnsi="仿宋" w:cs="宋体"/>
          <w:color w:val="000000"/>
          <w:kern w:val="0"/>
          <w:szCs w:val="32"/>
        </w:rPr>
      </w:pPr>
      <w:r>
        <w:rPr>
          <w:rFonts w:hint="eastAsia" w:ascii="Times New Roman" w:hAnsi="Times New Roman" w:eastAsia="楷体_GB2312" w:cs="Times New Roman"/>
          <w:bCs/>
          <w:szCs w:val="32"/>
        </w:rPr>
        <w:t>（三）一般公共预算当年拨款具体使用情况</w:t>
      </w:r>
    </w:p>
    <w:p w14:paraId="195ABF8F">
      <w:pPr>
        <w:widowControl/>
        <w:rPr>
          <w:rFonts w:ascii="Times New Roman" w:hAnsi="Times New Roman" w:eastAsia="仿宋_GB2312" w:cs="仿宋_GB2312"/>
          <w:color w:val="000000"/>
          <w:kern w:val="0"/>
          <w:szCs w:val="32"/>
        </w:rPr>
      </w:pPr>
      <w:r>
        <w:rPr>
          <w:rFonts w:hint="eastAsia" w:ascii="Times New Roman" w:hAnsi="Times New Roman" w:eastAsia="仿宋_GB2312" w:cs="仿宋_GB2312"/>
          <w:color w:val="000000"/>
          <w:kern w:val="0"/>
          <w:szCs w:val="32"/>
        </w:rPr>
        <w:t>1.一般公共服务（类）</w:t>
      </w:r>
      <w:r>
        <w:rPr>
          <w:rFonts w:ascii="仿宋" w:hAnsi="仿宋" w:cs="仿宋"/>
          <w:color w:val="000000"/>
          <w:kern w:val="0"/>
          <w:szCs w:val="32"/>
          <w:lang w:bidi="ar"/>
        </w:rPr>
        <w:t>群众团体事务</w:t>
      </w:r>
      <w:r>
        <w:rPr>
          <w:rFonts w:hint="eastAsia" w:ascii="Times New Roman" w:hAnsi="Times New Roman" w:eastAsia="仿宋_GB2312" w:cs="仿宋_GB2312"/>
          <w:color w:val="000000"/>
          <w:kern w:val="0"/>
          <w:szCs w:val="32"/>
        </w:rPr>
        <w:t>（款）</w:t>
      </w:r>
      <w:r>
        <w:rPr>
          <w:rFonts w:ascii="仿宋" w:hAnsi="仿宋" w:cs="仿宋"/>
          <w:color w:val="000000"/>
          <w:kern w:val="0"/>
          <w:szCs w:val="32"/>
          <w:lang w:bidi="ar"/>
        </w:rPr>
        <w:t>其他群众团体事</w:t>
      </w:r>
      <w:r>
        <w:rPr>
          <w:rFonts w:hint="eastAsia" w:ascii="仿宋" w:hAnsi="仿宋" w:cs="仿宋"/>
          <w:color w:val="000000"/>
          <w:kern w:val="0"/>
          <w:szCs w:val="32"/>
          <w:lang w:bidi="ar"/>
        </w:rPr>
        <w:t>务支出</w:t>
      </w:r>
      <w:r>
        <w:rPr>
          <w:rFonts w:hint="eastAsia" w:ascii="Times New Roman" w:hAnsi="Times New Roman" w:eastAsia="仿宋_GB2312" w:cs="仿宋_GB2312"/>
          <w:color w:val="000000"/>
          <w:kern w:val="0"/>
          <w:szCs w:val="32"/>
        </w:rPr>
        <w:t>（项）</w:t>
      </w:r>
      <w:r>
        <w:rPr>
          <w:rFonts w:hint="eastAsia" w:ascii="Times New Roman" w:hAnsi="Times New Roman" w:eastAsia="仿宋_GB2312" w:cs="仿宋_GB2312"/>
          <w:color w:val="000000"/>
          <w:kern w:val="0"/>
          <w:szCs w:val="32"/>
          <w:lang w:eastAsia="zh-CN"/>
        </w:rPr>
        <w:t>：</w:t>
      </w:r>
      <w:r>
        <w:rPr>
          <w:rFonts w:hint="eastAsia" w:ascii="Times New Roman" w:hAnsi="Times New Roman" w:eastAsia="仿宋_GB2312" w:cs="仿宋_GB2312"/>
          <w:color w:val="000000"/>
          <w:kern w:val="0"/>
          <w:szCs w:val="32"/>
        </w:rPr>
        <w:t>2026年预算数为76.32万元，主要用于：事业单位正常运转的基本支出，包括基本工资、津贴补贴等人员经费以及办公费、印刷费、水电费等日常公用经费。</w:t>
      </w:r>
    </w:p>
    <w:p w14:paraId="6ABF21D0">
      <w:pPr>
        <w:widowControl/>
        <w:rPr>
          <w:szCs w:val="32"/>
        </w:rPr>
      </w:pPr>
      <w:r>
        <w:rPr>
          <w:rFonts w:hint="eastAsia" w:ascii="Times New Roman" w:hAnsi="Times New Roman" w:eastAsia="仿宋_GB2312" w:cs="仿宋_GB2312"/>
          <w:color w:val="000000"/>
          <w:kern w:val="0"/>
          <w:szCs w:val="32"/>
        </w:rPr>
        <w:t>2.社会保障和就业（类）</w:t>
      </w:r>
      <w:r>
        <w:rPr>
          <w:rFonts w:ascii="仿宋" w:hAnsi="仿宋" w:cs="仿宋"/>
          <w:color w:val="000000"/>
          <w:kern w:val="0"/>
          <w:szCs w:val="32"/>
          <w:lang w:bidi="ar"/>
        </w:rPr>
        <w:t>行政事业单位养老支出</w:t>
      </w:r>
      <w:r>
        <w:rPr>
          <w:rFonts w:hint="eastAsia" w:ascii="Times New Roman" w:hAnsi="Times New Roman" w:eastAsia="仿宋_GB2312" w:cs="仿宋_GB2312"/>
          <w:color w:val="000000"/>
          <w:kern w:val="0"/>
          <w:szCs w:val="32"/>
        </w:rPr>
        <w:t>（款）</w:t>
      </w:r>
      <w:r>
        <w:rPr>
          <w:rFonts w:ascii="仿宋" w:hAnsi="仿宋" w:cs="仿宋"/>
          <w:color w:val="000000"/>
          <w:kern w:val="0"/>
          <w:szCs w:val="32"/>
          <w:lang w:bidi="ar"/>
        </w:rPr>
        <w:t xml:space="preserve">机关 </w:t>
      </w:r>
    </w:p>
    <w:p w14:paraId="3F20CC63">
      <w:pPr>
        <w:spacing w:line="600" w:lineRule="exact"/>
        <w:rPr>
          <w:rFonts w:ascii="Times New Roman" w:hAnsi="Times New Roman" w:eastAsia="仿宋_GB2312" w:cs="仿宋_GB2312"/>
          <w:color w:val="000000"/>
          <w:kern w:val="0"/>
          <w:szCs w:val="32"/>
        </w:rPr>
      </w:pPr>
      <w:r>
        <w:rPr>
          <w:rFonts w:hint="eastAsia" w:ascii="仿宋" w:hAnsi="仿宋" w:cs="仿宋"/>
          <w:color w:val="000000"/>
          <w:kern w:val="0"/>
          <w:szCs w:val="32"/>
          <w:lang w:bidi="ar"/>
        </w:rPr>
        <w:t>事业单位基本养老保险缴费支出</w:t>
      </w:r>
      <w:r>
        <w:rPr>
          <w:rFonts w:hint="eastAsia" w:ascii="Times New Roman" w:hAnsi="Times New Roman" w:eastAsia="仿宋_GB2312" w:cs="仿宋_GB2312"/>
          <w:color w:val="000000"/>
          <w:kern w:val="0"/>
          <w:szCs w:val="32"/>
        </w:rPr>
        <w:t>（项）</w:t>
      </w:r>
      <w:r>
        <w:rPr>
          <w:rFonts w:hint="eastAsia" w:ascii="Times New Roman" w:hAnsi="Times New Roman" w:eastAsia="仿宋_GB2312" w:cs="仿宋_GB2312"/>
          <w:color w:val="000000"/>
          <w:kern w:val="0"/>
          <w:szCs w:val="32"/>
          <w:lang w:eastAsia="zh-CN"/>
        </w:rPr>
        <w:t>：</w:t>
      </w:r>
      <w:r>
        <w:rPr>
          <w:rFonts w:hint="eastAsia" w:ascii="Times New Roman" w:hAnsi="Times New Roman" w:eastAsia="仿宋_GB2312" w:cs="仿宋_GB2312"/>
          <w:color w:val="000000"/>
          <w:kern w:val="0"/>
          <w:szCs w:val="32"/>
        </w:rPr>
        <w:t>2026年预算数为10.71万元，主要用于：实施养老保险制度后，部门按规定由单位缴纳的基本养老保险费支出。</w:t>
      </w:r>
    </w:p>
    <w:p w14:paraId="0A57008D">
      <w:pPr>
        <w:widowControl/>
        <w:rPr>
          <w:rFonts w:ascii="Times New Roman" w:hAnsi="Times New Roman" w:eastAsia="仿宋_GB2312" w:cs="仿宋_GB2312"/>
          <w:color w:val="000000"/>
          <w:kern w:val="0"/>
          <w:szCs w:val="32"/>
        </w:rPr>
      </w:pPr>
      <w:r>
        <w:rPr>
          <w:rFonts w:hint="eastAsia" w:ascii="Times New Roman" w:hAnsi="Times New Roman" w:eastAsia="仿宋_GB2312" w:cs="仿宋_GB2312"/>
          <w:color w:val="000000"/>
          <w:kern w:val="0"/>
          <w:szCs w:val="32"/>
        </w:rPr>
        <w:t>3.</w:t>
      </w:r>
      <w:r>
        <w:rPr>
          <w:rFonts w:ascii="仿宋" w:hAnsi="仿宋" w:cs="仿宋"/>
          <w:color w:val="000000"/>
          <w:kern w:val="0"/>
          <w:szCs w:val="32"/>
          <w:lang w:bidi="ar"/>
        </w:rPr>
        <w:t>社会保障和就业支出（类）行政事业单位养老支出（款）机关</w:t>
      </w:r>
      <w:r>
        <w:rPr>
          <w:rFonts w:hint="eastAsia" w:ascii="仿宋" w:hAnsi="仿宋" w:cs="仿宋"/>
          <w:color w:val="000000"/>
          <w:kern w:val="0"/>
          <w:szCs w:val="32"/>
          <w:lang w:bidi="ar"/>
        </w:rPr>
        <w:t>事业单位职业年金缴费支出（项）</w:t>
      </w:r>
      <w:r>
        <w:rPr>
          <w:rFonts w:hint="eastAsia" w:ascii="仿宋" w:hAnsi="仿宋" w:cs="仿宋"/>
          <w:color w:val="000000"/>
          <w:kern w:val="0"/>
          <w:szCs w:val="32"/>
          <w:lang w:eastAsia="zh-CN" w:bidi="ar"/>
        </w:rPr>
        <w:t>：</w:t>
      </w:r>
      <w:r>
        <w:rPr>
          <w:rFonts w:hint="eastAsia" w:ascii="Times New Roman" w:hAnsi="Times New Roman" w:eastAsia="仿宋_GB2312" w:cs="仿宋_GB2312"/>
          <w:color w:val="000000"/>
          <w:kern w:val="0"/>
          <w:szCs w:val="32"/>
        </w:rPr>
        <w:t>2026年预算数为5.35万元，主要用于：实施养老保险制度后，部门按规定由单位缴纳的职业年金支出。</w:t>
      </w:r>
    </w:p>
    <w:p w14:paraId="4D3808AD">
      <w:pPr>
        <w:spacing w:line="600" w:lineRule="exact"/>
        <w:rPr>
          <w:rFonts w:ascii="仿宋" w:hAnsi="仿宋" w:cs="仿宋"/>
          <w:color w:val="000000"/>
          <w:kern w:val="0"/>
          <w:szCs w:val="32"/>
          <w:lang w:bidi="ar"/>
        </w:rPr>
      </w:pPr>
      <w:r>
        <w:rPr>
          <w:rFonts w:hint="eastAsia" w:ascii="Times New Roman" w:hAnsi="Times New Roman" w:eastAsia="仿宋_GB2312" w:cs="仿宋_GB2312"/>
          <w:color w:val="000000"/>
          <w:kern w:val="0"/>
          <w:szCs w:val="32"/>
        </w:rPr>
        <w:t>4.</w:t>
      </w:r>
      <w:r>
        <w:rPr>
          <w:rFonts w:ascii="仿宋" w:hAnsi="仿宋" w:cs="仿宋"/>
          <w:color w:val="000000"/>
          <w:kern w:val="0"/>
          <w:szCs w:val="32"/>
          <w:lang w:bidi="ar"/>
        </w:rPr>
        <w:t>社会保障和就业支出（类）红十字事业（款）其他红十字事业</w:t>
      </w:r>
      <w:r>
        <w:rPr>
          <w:rFonts w:hint="eastAsia" w:ascii="仿宋" w:hAnsi="仿宋" w:cs="仿宋"/>
          <w:color w:val="000000"/>
          <w:kern w:val="0"/>
          <w:szCs w:val="32"/>
          <w:lang w:bidi="ar"/>
        </w:rPr>
        <w:t>支出（项）</w:t>
      </w:r>
      <w:r>
        <w:rPr>
          <w:rFonts w:hint="eastAsia" w:ascii="仿宋" w:hAnsi="仿宋" w:cs="仿宋"/>
          <w:color w:val="000000"/>
          <w:kern w:val="0"/>
          <w:szCs w:val="32"/>
          <w:lang w:eastAsia="zh-CN" w:bidi="ar"/>
        </w:rPr>
        <w:t>：</w:t>
      </w:r>
      <w:r>
        <w:rPr>
          <w:rFonts w:hint="eastAsia" w:ascii="Times New Roman" w:hAnsi="Times New Roman" w:eastAsia="仿宋_GB2312" w:cs="仿宋_GB2312"/>
          <w:color w:val="000000"/>
          <w:kern w:val="0"/>
          <w:szCs w:val="32"/>
        </w:rPr>
        <w:t>2026年预算数为5万元，主要用于：</w:t>
      </w:r>
      <w:r>
        <w:rPr>
          <w:rFonts w:hint="eastAsia" w:ascii="仿宋" w:hAnsi="仿宋" w:cs="仿宋"/>
          <w:color w:val="000000"/>
          <w:kern w:val="0"/>
          <w:szCs w:val="32"/>
          <w:lang w:bidi="ar"/>
        </w:rPr>
        <w:t>红十字会事业发展等方面的支出。</w:t>
      </w:r>
    </w:p>
    <w:p w14:paraId="68B45B29">
      <w:pPr>
        <w:widowControl/>
        <w:rPr>
          <w:rFonts w:ascii="Times New Roman" w:hAnsi="Times New Roman" w:eastAsia="仿宋_GB2312" w:cs="仿宋_GB2312"/>
          <w:color w:val="000000"/>
          <w:kern w:val="0"/>
          <w:szCs w:val="32"/>
        </w:rPr>
      </w:pPr>
      <w:r>
        <w:rPr>
          <w:rFonts w:hint="eastAsia" w:ascii="Times New Roman" w:hAnsi="Times New Roman" w:eastAsia="仿宋_GB2312" w:cs="仿宋_GB2312"/>
          <w:color w:val="000000"/>
          <w:kern w:val="0"/>
          <w:szCs w:val="32"/>
        </w:rPr>
        <w:t>5.</w:t>
      </w:r>
      <w:r>
        <w:rPr>
          <w:rFonts w:ascii="仿宋" w:hAnsi="仿宋" w:cs="仿宋"/>
          <w:color w:val="000000"/>
          <w:kern w:val="0"/>
          <w:szCs w:val="32"/>
          <w:lang w:bidi="ar"/>
        </w:rPr>
        <w:t>社会保障和就业支出（类）其他社会保障和就业支出（款）其</w:t>
      </w:r>
      <w:r>
        <w:rPr>
          <w:rFonts w:hint="eastAsia" w:ascii="仿宋" w:hAnsi="仿宋" w:cs="仿宋"/>
          <w:color w:val="000000"/>
          <w:kern w:val="0"/>
          <w:szCs w:val="32"/>
          <w:lang w:bidi="ar"/>
        </w:rPr>
        <w:t>他社会保障和就业支出（项）</w:t>
      </w:r>
      <w:r>
        <w:rPr>
          <w:rFonts w:hint="eastAsia" w:ascii="仿宋" w:hAnsi="仿宋" w:cs="仿宋"/>
          <w:color w:val="000000"/>
          <w:kern w:val="0"/>
          <w:szCs w:val="32"/>
          <w:lang w:eastAsia="zh-CN" w:bidi="ar"/>
        </w:rPr>
        <w:t>：</w:t>
      </w:r>
      <w:r>
        <w:rPr>
          <w:rFonts w:hint="eastAsia" w:ascii="Times New Roman" w:hAnsi="Times New Roman" w:eastAsia="仿宋_GB2312" w:cs="仿宋_GB2312"/>
          <w:color w:val="000000"/>
          <w:kern w:val="0"/>
          <w:szCs w:val="32"/>
        </w:rPr>
        <w:t>2026年预算数为0.94万元，主要用于：</w:t>
      </w:r>
      <w:r>
        <w:rPr>
          <w:rFonts w:hint="eastAsia" w:ascii="仿宋" w:hAnsi="仿宋" w:cs="仿宋"/>
          <w:color w:val="000000"/>
          <w:kern w:val="0"/>
          <w:szCs w:val="32"/>
          <w:lang w:bidi="ar"/>
        </w:rPr>
        <w:t>机关及参公管理事业单位失业保险和工伤保险支出。</w:t>
      </w:r>
    </w:p>
    <w:p w14:paraId="253372F4">
      <w:pPr>
        <w:widowControl/>
        <w:rPr>
          <w:rFonts w:ascii="Times New Roman" w:hAnsi="Times New Roman" w:eastAsia="仿宋_GB2312" w:cs="仿宋_GB2312"/>
          <w:color w:val="000000"/>
          <w:kern w:val="0"/>
          <w:szCs w:val="32"/>
        </w:rPr>
      </w:pPr>
      <w:r>
        <w:rPr>
          <w:rFonts w:hint="eastAsia" w:ascii="Times New Roman" w:hAnsi="Times New Roman" w:eastAsia="仿宋_GB2312" w:cs="仿宋_GB2312"/>
          <w:color w:val="000000"/>
          <w:kern w:val="0"/>
          <w:szCs w:val="32"/>
        </w:rPr>
        <w:t>6.医疗卫生与计划生育（类）</w:t>
      </w:r>
      <w:r>
        <w:rPr>
          <w:rFonts w:ascii="仿宋" w:hAnsi="仿宋" w:cs="仿宋"/>
          <w:color w:val="000000"/>
          <w:kern w:val="0"/>
          <w:szCs w:val="32"/>
          <w:lang w:bidi="ar"/>
        </w:rPr>
        <w:t>行政事业单位医疗</w:t>
      </w:r>
      <w:r>
        <w:rPr>
          <w:rFonts w:hint="eastAsia" w:ascii="Times New Roman" w:hAnsi="Times New Roman" w:eastAsia="仿宋_GB2312" w:cs="仿宋_GB2312"/>
          <w:color w:val="000000"/>
          <w:kern w:val="0"/>
          <w:szCs w:val="32"/>
        </w:rPr>
        <w:t>（款）</w:t>
      </w:r>
      <w:r>
        <w:rPr>
          <w:rFonts w:ascii="仿宋" w:hAnsi="仿宋" w:cs="仿宋"/>
          <w:color w:val="000000"/>
          <w:kern w:val="0"/>
          <w:szCs w:val="32"/>
          <w:lang w:bidi="ar"/>
        </w:rPr>
        <w:t>事业单位医疗</w:t>
      </w:r>
      <w:r>
        <w:rPr>
          <w:rFonts w:hint="eastAsia" w:ascii="Times New Roman" w:hAnsi="Times New Roman" w:eastAsia="仿宋_GB2312" w:cs="仿宋_GB2312"/>
          <w:color w:val="000000"/>
          <w:kern w:val="0"/>
          <w:szCs w:val="32"/>
        </w:rPr>
        <w:t>（项）</w:t>
      </w:r>
      <w:r>
        <w:rPr>
          <w:rFonts w:hint="eastAsia" w:ascii="Times New Roman" w:hAnsi="Times New Roman" w:eastAsia="仿宋_GB2312" w:cs="仿宋_GB2312"/>
          <w:color w:val="000000"/>
          <w:kern w:val="0"/>
          <w:szCs w:val="32"/>
          <w:lang w:eastAsia="zh-CN"/>
        </w:rPr>
        <w:t>：</w:t>
      </w:r>
      <w:r>
        <w:rPr>
          <w:rFonts w:hint="eastAsia" w:ascii="Times New Roman" w:hAnsi="Times New Roman" w:eastAsia="仿宋_GB2312" w:cs="仿宋_GB2312"/>
          <w:color w:val="000000"/>
          <w:kern w:val="0"/>
          <w:szCs w:val="32"/>
        </w:rPr>
        <w:t>2026年预算数为4.08万元，主要用于：部门下属事业单位基本医疗保险缴费支出。</w:t>
      </w:r>
    </w:p>
    <w:p w14:paraId="1111DE90">
      <w:pPr>
        <w:widowControl/>
        <w:rPr>
          <w:rFonts w:ascii="Times New Roman" w:hAnsi="Times New Roman" w:eastAsia="仿宋_GB2312" w:cs="仿宋_GB2312"/>
          <w:color w:val="000000"/>
          <w:kern w:val="0"/>
          <w:szCs w:val="32"/>
        </w:rPr>
      </w:pPr>
      <w:r>
        <w:rPr>
          <w:rFonts w:hint="eastAsia" w:ascii="Times New Roman" w:hAnsi="Times New Roman" w:eastAsia="仿宋_GB2312" w:cs="仿宋_GB2312"/>
          <w:color w:val="000000"/>
          <w:kern w:val="0"/>
          <w:szCs w:val="32"/>
        </w:rPr>
        <w:t>7.住房保障（类）</w:t>
      </w:r>
      <w:r>
        <w:rPr>
          <w:rFonts w:ascii="仿宋" w:hAnsi="仿宋" w:cs="仿宋"/>
          <w:color w:val="000000"/>
          <w:kern w:val="0"/>
          <w:szCs w:val="32"/>
          <w:lang w:bidi="ar"/>
        </w:rPr>
        <w:t>住房改革支出</w:t>
      </w:r>
      <w:r>
        <w:rPr>
          <w:rFonts w:hint="eastAsia" w:ascii="Times New Roman" w:hAnsi="Times New Roman" w:eastAsia="仿宋_GB2312" w:cs="仿宋_GB2312"/>
          <w:color w:val="000000"/>
          <w:kern w:val="0"/>
          <w:szCs w:val="32"/>
        </w:rPr>
        <w:t>（款）</w:t>
      </w:r>
      <w:r>
        <w:rPr>
          <w:rFonts w:ascii="仿宋" w:hAnsi="仿宋" w:cs="仿宋"/>
          <w:color w:val="000000"/>
          <w:kern w:val="0"/>
          <w:szCs w:val="32"/>
          <w:lang w:bidi="ar"/>
        </w:rPr>
        <w:t>住房公积金</w:t>
      </w:r>
      <w:r>
        <w:rPr>
          <w:rFonts w:hint="eastAsia" w:ascii="Times New Roman" w:hAnsi="Times New Roman" w:eastAsia="仿宋_GB2312" w:cs="仿宋_GB2312"/>
          <w:color w:val="000000"/>
          <w:kern w:val="0"/>
          <w:szCs w:val="32"/>
        </w:rPr>
        <w:t>（项）</w:t>
      </w:r>
      <w:r>
        <w:rPr>
          <w:rFonts w:hint="eastAsia" w:ascii="Times New Roman" w:hAnsi="Times New Roman" w:eastAsia="仿宋_GB2312" w:cs="仿宋_GB2312"/>
          <w:color w:val="000000"/>
          <w:kern w:val="0"/>
          <w:szCs w:val="32"/>
          <w:lang w:eastAsia="zh-CN"/>
        </w:rPr>
        <w:t>：</w:t>
      </w:r>
      <w:r>
        <w:rPr>
          <w:rFonts w:hint="eastAsia" w:ascii="Times New Roman" w:hAnsi="Times New Roman" w:eastAsia="仿宋_GB2312" w:cs="仿宋_GB2312"/>
          <w:color w:val="000000"/>
          <w:kern w:val="0"/>
          <w:szCs w:val="32"/>
        </w:rPr>
        <w:t>2026年预算数为8.42万元，主要用于：部门按人力资源和社会保障部、财政部规定的基本工资和津贴补贴以及规定比例为职工缴纳的住房公积金支出。</w:t>
      </w:r>
    </w:p>
    <w:p w14:paraId="0B68E916">
      <w:pPr>
        <w:pStyle w:val="4"/>
        <w:rPr>
          <w:rStyle w:val="24"/>
          <w:rFonts w:ascii="黑体" w:hAnsi="黑体" w:eastAsia="黑体" w:cs="黑体"/>
          <w:b w:val="0"/>
          <w:bCs/>
        </w:rPr>
      </w:pPr>
      <w:r>
        <w:rPr>
          <w:rStyle w:val="24"/>
          <w:rFonts w:hint="eastAsia" w:ascii="黑体" w:hAnsi="黑体" w:eastAsia="黑体" w:cs="黑体"/>
          <w:b w:val="0"/>
          <w:bCs/>
        </w:rPr>
        <w:t>四、一般公共预算基本支出情况说明</w:t>
      </w:r>
    </w:p>
    <w:p w14:paraId="409D0BA1">
      <w:pPr>
        <w:rPr>
          <w:rFonts w:ascii="Times New Roman" w:hAnsi="Times New Roman" w:eastAsia="仿宋_GB2312" w:cs="仿宋_GB2312"/>
          <w:color w:val="000000"/>
          <w:kern w:val="0"/>
          <w:szCs w:val="32"/>
        </w:rPr>
      </w:pPr>
      <w:r>
        <w:rPr>
          <w:rFonts w:hint="eastAsia" w:ascii="Times New Roman" w:hAnsi="Times New Roman" w:eastAsia="仿宋_GB2312" w:cs="仿宋_GB2312"/>
          <w:szCs w:val="32"/>
        </w:rPr>
        <w:t>峨边彝族自治县红十字会</w:t>
      </w:r>
      <w:r>
        <w:rPr>
          <w:rFonts w:hint="eastAsia" w:ascii="Times New Roman" w:hAnsi="Times New Roman" w:eastAsia="仿宋_GB2312" w:cs="仿宋_GB2312"/>
          <w:color w:val="000000"/>
          <w:kern w:val="0"/>
          <w:szCs w:val="32"/>
        </w:rPr>
        <w:t>2026年一般公共预算基本支出105.81万元，其中：</w:t>
      </w:r>
    </w:p>
    <w:p w14:paraId="083932C6">
      <w:pPr>
        <w:widowControl/>
        <w:rPr>
          <w:rFonts w:ascii="Times New Roman" w:hAnsi="Times New Roman" w:eastAsia="仿宋_GB2312" w:cs="仿宋_GB2312"/>
          <w:color w:val="FF0000"/>
          <w:kern w:val="0"/>
          <w:szCs w:val="32"/>
        </w:rPr>
      </w:pPr>
      <w:r>
        <w:rPr>
          <w:rFonts w:hint="eastAsia" w:ascii="Times New Roman" w:hAnsi="Times New Roman" w:eastAsia="仿宋_GB2312" w:cs="仿宋_GB2312"/>
          <w:color w:val="000000"/>
          <w:kern w:val="0"/>
          <w:szCs w:val="32"/>
        </w:rPr>
        <w:t>人员经费96.78万元，主要包括：</w:t>
      </w:r>
      <w:r>
        <w:rPr>
          <w:rFonts w:ascii="仿宋" w:hAnsi="仿宋" w:cs="仿宋"/>
          <w:color w:val="000000"/>
          <w:kern w:val="0"/>
          <w:sz w:val="31"/>
          <w:szCs w:val="31"/>
          <w:lang w:bidi="ar"/>
        </w:rPr>
        <w:t>基本工资、津贴补贴、</w:t>
      </w:r>
      <w:r>
        <w:rPr>
          <w:rFonts w:hint="eastAsia" w:ascii="仿宋" w:hAnsi="仿宋" w:cs="仿宋"/>
          <w:color w:val="000000"/>
          <w:kern w:val="0"/>
          <w:sz w:val="31"/>
          <w:szCs w:val="31"/>
          <w:lang w:bidi="ar"/>
        </w:rPr>
        <w:t>艰苦边远地区津贴、其他津贴补贴、</w:t>
      </w:r>
      <w:r>
        <w:rPr>
          <w:rFonts w:ascii="仿宋" w:hAnsi="仿宋" w:cs="仿宋"/>
          <w:color w:val="000000"/>
          <w:kern w:val="0"/>
          <w:sz w:val="31"/>
          <w:szCs w:val="31"/>
          <w:lang w:bidi="ar"/>
        </w:rPr>
        <w:t>伙食补</w:t>
      </w:r>
      <w:r>
        <w:rPr>
          <w:rFonts w:hint="eastAsia" w:ascii="仿宋" w:hAnsi="仿宋" w:cs="仿宋"/>
          <w:color w:val="000000"/>
          <w:kern w:val="0"/>
          <w:sz w:val="31"/>
          <w:szCs w:val="31"/>
          <w:lang w:bidi="ar"/>
        </w:rPr>
        <w:t>助费、绩效工资、机关事业单位基本养老保险缴费、职业年金缴费、职工基本医疗保险、其他社会保障缴费、工伤保险、失业保险、住房公积金、其他工资福利支出。</w:t>
      </w:r>
    </w:p>
    <w:p w14:paraId="76F323F1">
      <w:pPr>
        <w:rPr>
          <w:rFonts w:ascii="Times New Roman" w:hAnsi="Times New Roman" w:eastAsia="仿宋_GB2312" w:cs="仿宋_GB2312"/>
          <w:kern w:val="0"/>
          <w:szCs w:val="32"/>
        </w:rPr>
      </w:pPr>
      <w:r>
        <w:rPr>
          <w:rFonts w:hint="eastAsia" w:ascii="Times New Roman" w:hAnsi="Times New Roman" w:eastAsia="仿宋_GB2312" w:cs="仿宋_GB2312"/>
          <w:color w:val="000000"/>
          <w:kern w:val="0"/>
          <w:szCs w:val="32"/>
        </w:rPr>
        <w:t>公用经费9.03万元，主要包括：</w:t>
      </w:r>
      <w:r>
        <w:rPr>
          <w:rFonts w:hint="eastAsia" w:ascii="Times New Roman" w:hAnsi="Times New Roman" w:eastAsia="仿宋_GB2312" w:cs="仿宋_GB2312"/>
          <w:kern w:val="0"/>
          <w:szCs w:val="32"/>
        </w:rPr>
        <w:t>办公费、邮电费、差旅费、公务接待费、委托业务费、工会经费、其他商品和服务支出、福利</w:t>
      </w:r>
      <w:r>
        <w:rPr>
          <w:rFonts w:hint="eastAsia" w:ascii="Times New Roman" w:hAnsi="Times New Roman" w:eastAsia="仿宋_GB2312" w:cs="仿宋_GB2312"/>
          <w:kern w:val="0"/>
          <w:szCs w:val="32"/>
          <w:lang w:eastAsia="zh-CN"/>
        </w:rPr>
        <w:t>费等</w:t>
      </w:r>
      <w:r>
        <w:rPr>
          <w:rFonts w:hint="eastAsia" w:ascii="Times New Roman" w:hAnsi="Times New Roman" w:eastAsia="仿宋_GB2312" w:cs="仿宋_GB2312"/>
          <w:kern w:val="0"/>
          <w:szCs w:val="32"/>
        </w:rPr>
        <w:t>。</w:t>
      </w:r>
    </w:p>
    <w:p w14:paraId="217F1F17">
      <w:pPr>
        <w:rPr>
          <w:rStyle w:val="24"/>
          <w:rFonts w:ascii="黑体" w:hAnsi="黑体" w:eastAsia="黑体" w:cs="黑体"/>
          <w:b w:val="0"/>
          <w:bCs/>
        </w:rPr>
      </w:pPr>
      <w:r>
        <w:rPr>
          <w:rStyle w:val="24"/>
          <w:rFonts w:hint="eastAsia" w:ascii="黑体" w:hAnsi="黑体" w:eastAsia="黑体" w:cs="黑体"/>
          <w:b w:val="0"/>
          <w:bCs/>
        </w:rPr>
        <w:t>五、政府性基金预算支出规模及变化情况说明</w:t>
      </w:r>
    </w:p>
    <w:p w14:paraId="604572E5">
      <w:pPr>
        <w:rPr>
          <w:rFonts w:ascii="Times New Roman" w:hAnsi="Times New Roman" w:eastAsia="仿宋_GB2312" w:cs="仿宋_GB2312"/>
          <w:kern w:val="0"/>
          <w:szCs w:val="32"/>
        </w:rPr>
      </w:pPr>
      <w:r>
        <w:rPr>
          <w:rFonts w:hint="eastAsia" w:ascii="Times New Roman" w:hAnsi="Times New Roman" w:eastAsia="仿宋_GB2312" w:cs="仿宋_GB2312"/>
          <w:color w:val="000000"/>
          <w:kern w:val="0"/>
          <w:szCs w:val="32"/>
        </w:rPr>
        <w:t>2026年，峨边彝族自治县红十字会政府性基金预算支出0</w:t>
      </w:r>
      <w:r>
        <w:rPr>
          <w:rFonts w:hint="eastAsia" w:ascii="Times New Roman" w:hAnsi="Times New Roman" w:eastAsia="仿宋_GB2312" w:cs="仿宋_GB2312"/>
          <w:kern w:val="0"/>
          <w:szCs w:val="32"/>
        </w:rPr>
        <w:t>万元。其中：基本支出0万元，项目支出0万元，与2025年预算数持平。</w:t>
      </w:r>
    </w:p>
    <w:p w14:paraId="19DEC00F">
      <w:pPr>
        <w:rPr>
          <w:rStyle w:val="24"/>
          <w:rFonts w:ascii="黑体" w:hAnsi="黑体" w:eastAsia="黑体" w:cs="黑体"/>
          <w:b w:val="0"/>
          <w:bCs/>
        </w:rPr>
      </w:pPr>
      <w:r>
        <w:rPr>
          <w:rStyle w:val="24"/>
          <w:rFonts w:hint="eastAsia" w:ascii="黑体" w:hAnsi="黑体" w:eastAsia="黑体" w:cs="黑体"/>
          <w:b w:val="0"/>
          <w:bCs/>
        </w:rPr>
        <w:t>六、国有资本经营预算支出规模及变化情况说明</w:t>
      </w:r>
    </w:p>
    <w:p w14:paraId="51091485">
      <w:pPr>
        <w:rPr>
          <w:rFonts w:ascii="Times New Roman" w:hAnsi="Times New Roman" w:eastAsia="仿宋_GB2312" w:cs="仿宋_GB2312"/>
          <w:color w:val="FF0000"/>
          <w:kern w:val="0"/>
          <w:szCs w:val="32"/>
        </w:rPr>
      </w:pPr>
      <w:r>
        <w:rPr>
          <w:rFonts w:hint="eastAsia" w:ascii="Times New Roman" w:hAnsi="Times New Roman" w:eastAsia="仿宋_GB2312" w:cs="仿宋_GB2312"/>
          <w:color w:val="000000"/>
          <w:kern w:val="0"/>
          <w:szCs w:val="32"/>
        </w:rPr>
        <w:t>2026年，峨边彝族自治县红十字会国有资本经营预算支出0</w:t>
      </w:r>
      <w:r>
        <w:rPr>
          <w:rFonts w:hint="eastAsia" w:ascii="Times New Roman" w:hAnsi="Times New Roman" w:eastAsia="仿宋_GB2312" w:cs="仿宋_GB2312"/>
          <w:kern w:val="0"/>
          <w:szCs w:val="32"/>
        </w:rPr>
        <w:t>万元。其中：基本支出0万元，项目支出0万元，与2025年预算数持平。</w:t>
      </w:r>
    </w:p>
    <w:p w14:paraId="0E6FA0FE">
      <w:pPr>
        <w:pStyle w:val="4"/>
        <w:rPr>
          <w:rStyle w:val="24"/>
          <w:rFonts w:ascii="黑体" w:hAnsi="黑体" w:eastAsia="黑体" w:cs="黑体"/>
          <w:b w:val="0"/>
          <w:bCs/>
        </w:rPr>
      </w:pPr>
      <w:r>
        <w:rPr>
          <w:rStyle w:val="24"/>
          <w:rFonts w:hint="eastAsia" w:ascii="黑体" w:hAnsi="黑体" w:eastAsia="黑体" w:cs="黑体"/>
          <w:b w:val="0"/>
          <w:bCs/>
        </w:rPr>
        <w:t>七、“三公”经费预算安排情况说明</w:t>
      </w:r>
    </w:p>
    <w:p w14:paraId="74F0B903">
      <w:pPr>
        <w:rPr>
          <w:rFonts w:ascii="Times New Roman" w:hAnsi="Times New Roman" w:eastAsia="仿宋_GB2312" w:cs="仿宋_GB2312"/>
          <w:color w:val="000000"/>
          <w:kern w:val="0"/>
          <w:szCs w:val="32"/>
        </w:rPr>
      </w:pPr>
      <w:r>
        <w:rPr>
          <w:rFonts w:hint="eastAsia" w:ascii="Times New Roman" w:hAnsi="Times New Roman" w:eastAsia="仿宋_GB2312" w:cs="仿宋_GB2312"/>
          <w:szCs w:val="32"/>
        </w:rPr>
        <w:t>峨边彝族自治县红十字会</w:t>
      </w:r>
      <w:r>
        <w:rPr>
          <w:rFonts w:hint="eastAsia" w:ascii="Times New Roman" w:hAnsi="Times New Roman" w:eastAsia="仿宋_GB2312" w:cs="仿宋_GB2312"/>
          <w:color w:val="000000"/>
          <w:kern w:val="0"/>
          <w:szCs w:val="32"/>
        </w:rPr>
        <w:t>2026年“三公”经费财政拨款预算数0.2万元。其中：因公出国（境）经费0万元，公务接待费0.2万元，公务用车购置及运行维护费0万元。</w:t>
      </w:r>
    </w:p>
    <w:p w14:paraId="6DC6833E">
      <w:pPr>
        <w:rPr>
          <w:rFonts w:ascii="Times New Roman" w:hAnsi="Times New Roman" w:eastAsia="仿宋_GB2312" w:cs="仿宋_GB2312"/>
          <w:color w:val="000000"/>
          <w:kern w:val="0"/>
          <w:szCs w:val="32"/>
        </w:rPr>
      </w:pPr>
      <w:r>
        <w:rPr>
          <w:rFonts w:hint="eastAsia" w:ascii="Times New Roman" w:hAnsi="Times New Roman" w:eastAsia="仿宋_GB2312" w:cs="仿宋_GB2312"/>
          <w:color w:val="000000"/>
          <w:kern w:val="0"/>
          <w:szCs w:val="32"/>
        </w:rPr>
        <w:t>1.因公出国（境）经费较上年预算持平。主要原因是2026年和2025年均无因公出国（境）费用支出。</w:t>
      </w:r>
    </w:p>
    <w:p w14:paraId="781A3971">
      <w:pPr>
        <w:rPr>
          <w:rFonts w:ascii="Times New Roman" w:hAnsi="Times New Roman" w:eastAsia="仿宋_GB2312" w:cs="仿宋_GB2312"/>
          <w:color w:val="000000"/>
          <w:kern w:val="0"/>
          <w:szCs w:val="32"/>
        </w:rPr>
      </w:pPr>
      <w:r>
        <w:rPr>
          <w:rFonts w:hint="eastAsia" w:ascii="Times New Roman" w:hAnsi="Times New Roman" w:eastAsia="仿宋_GB2312" w:cs="仿宋_GB2312"/>
          <w:color w:val="000000"/>
          <w:kern w:val="0"/>
          <w:szCs w:val="32"/>
        </w:rPr>
        <w:t>2.公务接待费较上年预算减少0.8万元，下降80%。主要原因是按照中央八项规定及厉行节约、反对浪费的要求，简化接待程序，严格控制用餐及住宿标准，减少公务接待开支。</w:t>
      </w:r>
    </w:p>
    <w:p w14:paraId="1FBB4118">
      <w:pPr>
        <w:rPr>
          <w:rFonts w:ascii="Times New Roman" w:hAnsi="Times New Roman" w:eastAsia="仿宋_GB2312" w:cs="仿宋_GB2312"/>
          <w:color w:val="000000"/>
          <w:kern w:val="0"/>
          <w:szCs w:val="32"/>
        </w:rPr>
      </w:pPr>
      <w:r>
        <w:rPr>
          <w:rFonts w:hint="eastAsia" w:ascii="Times New Roman" w:hAnsi="Times New Roman" w:eastAsia="仿宋_GB2312" w:cs="仿宋_GB2312"/>
          <w:color w:val="000000"/>
          <w:kern w:val="0"/>
          <w:szCs w:val="32"/>
        </w:rPr>
        <w:t>2026年公务接待费计划用于上级红十字会调研指导工作和</w:t>
      </w:r>
      <w:r>
        <w:rPr>
          <w:rFonts w:hint="eastAsia" w:ascii="Times New Roman" w:hAnsi="Times New Roman" w:eastAsia="仿宋_GB2312" w:cs="仿宋_GB2312"/>
          <w:color w:val="000000" w:themeColor="text1"/>
          <w:kern w:val="0"/>
          <w:szCs w:val="32"/>
          <w14:textFill>
            <w14:solidFill>
              <w14:schemeClr w14:val="tx1"/>
            </w14:solidFill>
          </w14:textFill>
        </w:rPr>
        <w:t>其他区市县及基层红十字会</w:t>
      </w:r>
      <w:r>
        <w:rPr>
          <w:rFonts w:hint="eastAsia" w:ascii="Times New Roman" w:hAnsi="Times New Roman" w:eastAsia="仿宋_GB2312" w:cs="仿宋_GB2312"/>
          <w:color w:val="000000"/>
          <w:kern w:val="0"/>
          <w:szCs w:val="32"/>
        </w:rPr>
        <w:t>来我单位交流学习等。</w:t>
      </w:r>
    </w:p>
    <w:p w14:paraId="27867ADE">
      <w:pPr>
        <w:rPr>
          <w:rFonts w:ascii="Times New Roman" w:hAnsi="Times New Roman" w:eastAsia="仿宋_GB2312" w:cs="仿宋_GB2312"/>
          <w:color w:val="000000"/>
          <w:kern w:val="0"/>
          <w:szCs w:val="32"/>
        </w:rPr>
      </w:pPr>
      <w:r>
        <w:rPr>
          <w:rFonts w:hint="eastAsia" w:ascii="Times New Roman" w:hAnsi="Times New Roman" w:eastAsia="仿宋_GB2312" w:cs="仿宋_GB2312"/>
          <w:color w:val="000000"/>
          <w:kern w:val="0"/>
          <w:szCs w:val="32"/>
        </w:rPr>
        <w:t>3.公务用车购置及运行维护费较上年预算均为0元，与上年持平。</w:t>
      </w:r>
    </w:p>
    <w:p w14:paraId="7578F887">
      <w:pPr>
        <w:rPr>
          <w:rFonts w:ascii="Times New Roman" w:hAnsi="Times New Roman" w:eastAsia="仿宋_GB2312" w:cs="仿宋_GB2312"/>
          <w:color w:val="000000"/>
          <w:kern w:val="0"/>
          <w:szCs w:val="32"/>
        </w:rPr>
      </w:pPr>
      <w:r>
        <w:rPr>
          <w:rFonts w:hint="eastAsia" w:ascii="Times New Roman" w:hAnsi="Times New Roman" w:eastAsia="仿宋_GB2312" w:cs="仿宋_GB2312"/>
          <w:color w:val="000000"/>
          <w:kern w:val="0"/>
          <w:szCs w:val="32"/>
        </w:rPr>
        <w:t>单位现有公务用车0辆，其中：轿车0辆，越野车0辆，其他车型0辆。</w:t>
      </w:r>
    </w:p>
    <w:p w14:paraId="777A59D6">
      <w:pPr>
        <w:rPr>
          <w:rFonts w:ascii="Times New Roman" w:hAnsi="Times New Roman" w:eastAsia="仿宋_GB2312" w:cs="仿宋_GB2312"/>
          <w:color w:val="000000"/>
          <w:kern w:val="0"/>
          <w:szCs w:val="32"/>
        </w:rPr>
      </w:pPr>
      <w:r>
        <w:rPr>
          <w:rFonts w:hint="eastAsia" w:ascii="Times New Roman" w:hAnsi="Times New Roman" w:eastAsia="仿宋_GB2312" w:cs="仿宋_GB2312"/>
          <w:color w:val="000000"/>
          <w:kern w:val="0"/>
          <w:szCs w:val="32"/>
        </w:rPr>
        <w:t>2026年安排公务用车购置费0万元。</w:t>
      </w:r>
    </w:p>
    <w:p w14:paraId="25572194">
      <w:pPr>
        <w:rPr>
          <w:rFonts w:ascii="Times New Roman" w:hAnsi="Times New Roman" w:eastAsia="仿宋_GB2312" w:cs="仿宋_GB2312"/>
          <w:color w:val="000000"/>
          <w:kern w:val="0"/>
          <w:szCs w:val="32"/>
        </w:rPr>
      </w:pPr>
      <w:r>
        <w:rPr>
          <w:rFonts w:hint="eastAsia" w:ascii="Times New Roman" w:hAnsi="Times New Roman" w:eastAsia="仿宋_GB2312" w:cs="仿宋_GB2312"/>
          <w:color w:val="000000"/>
          <w:kern w:val="0"/>
          <w:szCs w:val="32"/>
        </w:rPr>
        <w:t>2026年安排公务用车运行维护费0万元。</w:t>
      </w:r>
    </w:p>
    <w:p w14:paraId="7DF609BD">
      <w:pPr>
        <w:pStyle w:val="4"/>
        <w:rPr>
          <w:rStyle w:val="24"/>
          <w:rFonts w:ascii="黑体" w:hAnsi="黑体" w:eastAsia="黑体" w:cs="黑体"/>
          <w:b w:val="0"/>
          <w:bCs/>
        </w:rPr>
      </w:pPr>
      <w:r>
        <w:rPr>
          <w:rStyle w:val="24"/>
          <w:rFonts w:hint="eastAsia" w:ascii="黑体" w:hAnsi="黑体" w:eastAsia="黑体" w:cs="黑体"/>
          <w:b w:val="0"/>
          <w:bCs/>
        </w:rPr>
        <w:t>八、其他重要事项的情况说明</w:t>
      </w:r>
    </w:p>
    <w:p w14:paraId="71BC4BB3">
      <w:pPr>
        <w:suppressAutoHyphens/>
        <w:spacing w:line="580" w:lineRule="exact"/>
        <w:jc w:val="both"/>
        <w:outlineLvl w:val="2"/>
        <w:rPr>
          <w:rFonts w:ascii="Times New Roman" w:hAnsi="Times New Roman" w:eastAsia="楷体_GB2312" w:cs="Times New Roman"/>
          <w:bCs/>
          <w:szCs w:val="32"/>
        </w:rPr>
      </w:pPr>
      <w:r>
        <w:rPr>
          <w:rFonts w:hint="eastAsia" w:ascii="Times New Roman" w:hAnsi="Times New Roman" w:eastAsia="楷体_GB2312" w:cs="Times New Roman"/>
          <w:bCs/>
          <w:szCs w:val="32"/>
        </w:rPr>
        <w:t>（一）机关运行经费。</w:t>
      </w:r>
    </w:p>
    <w:p w14:paraId="07E41A62">
      <w:pPr>
        <w:rPr>
          <w:rFonts w:ascii="Times New Roman" w:hAnsi="Times New Roman" w:eastAsia="仿宋_GB2312" w:cs="仿宋_GB2312"/>
          <w:color w:val="000000"/>
          <w:szCs w:val="32"/>
          <w:shd w:val="clear" w:color="auto" w:fill="FFFFFF"/>
        </w:rPr>
      </w:pPr>
      <w:r>
        <w:rPr>
          <w:rFonts w:hint="eastAsia" w:ascii="Times New Roman" w:hAnsi="Times New Roman" w:eastAsia="仿宋_GB2312" w:cs="仿宋_GB2312"/>
          <w:color w:val="000000"/>
          <w:szCs w:val="32"/>
          <w:shd w:val="clear" w:color="auto" w:fill="FFFFFF"/>
        </w:rPr>
        <w:t>2026年，</w:t>
      </w:r>
      <w:r>
        <w:rPr>
          <w:rFonts w:hint="eastAsia" w:ascii="Times New Roman" w:hAnsi="Times New Roman" w:eastAsia="仿宋_GB2312" w:cs="仿宋_GB2312"/>
          <w:szCs w:val="32"/>
        </w:rPr>
        <w:t>峨边彝族自治县红十字会</w:t>
      </w:r>
      <w:r>
        <w:rPr>
          <w:rFonts w:hint="eastAsia" w:ascii="Times New Roman" w:hAnsi="Times New Roman" w:eastAsia="仿宋_GB2312" w:cs="仿宋_GB2312"/>
          <w:color w:val="000000" w:themeColor="text1"/>
          <w:szCs w:val="32"/>
          <w14:textFill>
            <w14:solidFill>
              <w14:schemeClr w14:val="tx1"/>
            </w14:solidFill>
          </w14:textFill>
        </w:rPr>
        <w:t>运行经费财政拨款预算为9.03</w:t>
      </w:r>
      <w:r>
        <w:rPr>
          <w:rFonts w:hint="eastAsia" w:ascii="Times New Roman" w:hAnsi="Times New Roman" w:eastAsia="仿宋_GB2312" w:cs="仿宋_GB2312"/>
          <w:color w:val="000000"/>
          <w:szCs w:val="32"/>
          <w:shd w:val="clear" w:color="auto" w:fill="FFFFFF"/>
        </w:rPr>
        <w:t>万元，比2025年预算减少0.56</w:t>
      </w:r>
      <w:r>
        <w:rPr>
          <w:rFonts w:hint="eastAsia" w:ascii="Times New Roman" w:hAnsi="Times New Roman" w:eastAsia="仿宋_GB2312" w:cs="仿宋_GB2312"/>
          <w:kern w:val="0"/>
          <w:szCs w:val="32"/>
        </w:rPr>
        <w:t>万元，主要原因是</w:t>
      </w:r>
      <w:r>
        <w:rPr>
          <w:rFonts w:hint="eastAsia" w:ascii="Times New Roman" w:hAnsi="Times New Roman" w:eastAsia="仿宋_GB2312" w:cs="仿宋_GB2312"/>
          <w:color w:val="000000"/>
          <w:kern w:val="0"/>
          <w:szCs w:val="32"/>
        </w:rPr>
        <w:t>按照中央八项规定及厉行节约。</w:t>
      </w:r>
    </w:p>
    <w:p w14:paraId="4EC0AEC8">
      <w:pPr>
        <w:suppressAutoHyphens/>
        <w:spacing w:line="580" w:lineRule="exact"/>
        <w:jc w:val="both"/>
        <w:outlineLvl w:val="2"/>
        <w:rPr>
          <w:rFonts w:ascii="Times New Roman" w:hAnsi="Times New Roman" w:eastAsia="楷体_GB2312" w:cs="Times New Roman"/>
          <w:bCs/>
          <w:szCs w:val="32"/>
        </w:rPr>
      </w:pPr>
      <w:r>
        <w:rPr>
          <w:rFonts w:hint="eastAsia" w:ascii="Times New Roman" w:hAnsi="Times New Roman" w:eastAsia="楷体_GB2312" w:cs="Times New Roman"/>
          <w:bCs/>
          <w:szCs w:val="32"/>
        </w:rPr>
        <w:t>（二）政府采购情况。</w:t>
      </w:r>
    </w:p>
    <w:p w14:paraId="4FFFFAB5">
      <w:pPr>
        <w:suppressAutoHyphens/>
        <w:spacing w:line="580" w:lineRule="exact"/>
        <w:jc w:val="both"/>
        <w:outlineLvl w:val="2"/>
        <w:rPr>
          <w:rFonts w:ascii="Times New Roman" w:hAnsi="Times New Roman" w:eastAsia="仿宋_GB2312" w:cs="仿宋_GB2312"/>
          <w:color w:val="000000"/>
          <w:kern w:val="0"/>
          <w:szCs w:val="32"/>
        </w:rPr>
      </w:pPr>
      <w:r>
        <w:rPr>
          <w:rFonts w:hint="eastAsia" w:ascii="Times New Roman" w:hAnsi="Times New Roman" w:eastAsia="仿宋_GB2312" w:cs="仿宋_GB2312"/>
          <w:szCs w:val="32"/>
        </w:rPr>
        <w:t>峨边彝族自治县红十字会</w:t>
      </w:r>
      <w:r>
        <w:rPr>
          <w:rFonts w:hint="eastAsia" w:ascii="Times New Roman" w:hAnsi="Times New Roman" w:eastAsia="仿宋_GB2312" w:cs="仿宋_GB2312"/>
          <w:color w:val="000000"/>
          <w:kern w:val="0"/>
          <w:szCs w:val="32"/>
        </w:rPr>
        <w:t>2026年无政府采购项目，未安排政府采购预算。</w:t>
      </w:r>
    </w:p>
    <w:p w14:paraId="07350883">
      <w:pPr>
        <w:suppressAutoHyphens/>
        <w:spacing w:line="580" w:lineRule="exact"/>
        <w:jc w:val="both"/>
        <w:outlineLvl w:val="2"/>
        <w:rPr>
          <w:rFonts w:ascii="Times New Roman" w:hAnsi="Times New Roman" w:eastAsia="楷体_GB2312" w:cs="Times New Roman"/>
          <w:bCs/>
          <w:szCs w:val="32"/>
        </w:rPr>
      </w:pPr>
      <w:r>
        <w:rPr>
          <w:rFonts w:hint="eastAsia" w:ascii="Times New Roman" w:hAnsi="Times New Roman" w:eastAsia="楷体_GB2312" w:cs="Times New Roman"/>
          <w:bCs/>
          <w:szCs w:val="32"/>
        </w:rPr>
        <w:t>（三）国有资产占有使用情况。</w:t>
      </w:r>
    </w:p>
    <w:p w14:paraId="3A06DA9F">
      <w:pPr>
        <w:rPr>
          <w:rFonts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截至2025年底，</w:t>
      </w:r>
      <w:r>
        <w:rPr>
          <w:rFonts w:hint="eastAsia" w:ascii="Times New Roman" w:hAnsi="Times New Roman" w:eastAsia="仿宋_GB2312" w:cs="仿宋_GB2312"/>
          <w:szCs w:val="32"/>
        </w:rPr>
        <w:t>峨边彝族自治县红十字会</w:t>
      </w:r>
      <w:r>
        <w:rPr>
          <w:rFonts w:hint="eastAsia" w:ascii="Times New Roman" w:hAnsi="Times New Roman" w:eastAsia="仿宋_GB2312" w:cs="仿宋_GB2312"/>
          <w:color w:val="000000"/>
          <w:kern w:val="0"/>
        </w:rPr>
        <w:t>所属各预算单位共有车辆0辆其中，县级领导干部用车0辆、定向保障用车0辆、执法执勤用车0辆。单位价值200万元以上大型设备0台（套）。</w:t>
      </w:r>
    </w:p>
    <w:p w14:paraId="259AA539">
      <w:pPr>
        <w:rPr>
          <w:rFonts w:ascii="Times New Roman" w:hAnsi="Times New Roman" w:eastAsia="仿宋_GB2312" w:cs="仿宋_GB2312"/>
          <w:color w:val="000000"/>
          <w:kern w:val="0"/>
        </w:rPr>
      </w:pPr>
      <w:r>
        <w:rPr>
          <w:rFonts w:hint="eastAsia" w:ascii="Times New Roman" w:hAnsi="Times New Roman" w:eastAsia="仿宋_GB2312" w:cs="仿宋_GB2312"/>
          <w:color w:val="000000"/>
          <w:kern w:val="0"/>
        </w:rPr>
        <w:t>2026年部门预算安排车辆购置经费0万元。其中，财政拨款预算安排0万元，非财政拨款安排0万元。拟购置县级领导干部用车0辆/定向保障用车0辆/执法执勤用车0辆。安排大型设备购置经费0万元，购置0大型设备0台（套）。</w:t>
      </w:r>
    </w:p>
    <w:p w14:paraId="52867411">
      <w:pPr>
        <w:suppressAutoHyphens/>
        <w:spacing w:line="580" w:lineRule="exact"/>
        <w:jc w:val="both"/>
        <w:outlineLvl w:val="2"/>
        <w:rPr>
          <w:rFonts w:ascii="Times New Roman" w:hAnsi="Times New Roman" w:eastAsia="楷体_GB2312" w:cs="Times New Roman"/>
          <w:bCs/>
          <w:szCs w:val="32"/>
        </w:rPr>
      </w:pPr>
      <w:r>
        <w:rPr>
          <w:rFonts w:hint="eastAsia" w:ascii="Times New Roman" w:hAnsi="Times New Roman" w:eastAsia="楷体_GB2312" w:cs="Times New Roman"/>
          <w:bCs/>
          <w:szCs w:val="32"/>
        </w:rPr>
        <w:t>（四）绩效目标设置情况。</w:t>
      </w:r>
    </w:p>
    <w:p w14:paraId="721D479F">
      <w:pPr>
        <w:rPr>
          <w:rFonts w:ascii="方正小标宋简体" w:hAnsi="方正小标宋简体" w:eastAsia="方正小标宋简体" w:cs="方正小标宋简体"/>
          <w:bCs/>
        </w:rPr>
      </w:pPr>
      <w:r>
        <w:rPr>
          <w:rFonts w:hint="eastAsia" w:ascii="Times New Roman" w:hAnsi="Times New Roman" w:eastAsia="仿宋_GB2312" w:cs="仿宋_GB2312"/>
          <w:color w:val="000000"/>
          <w:kern w:val="0"/>
          <w:szCs w:val="32"/>
        </w:rPr>
        <w:t>2026年，</w:t>
      </w:r>
      <w:r>
        <w:rPr>
          <w:rFonts w:hint="eastAsia" w:ascii="Times New Roman" w:hAnsi="Times New Roman" w:eastAsia="仿宋_GB2312" w:cs="仿宋_GB2312"/>
          <w:szCs w:val="32"/>
        </w:rPr>
        <w:t>峨边彝族自治县红十字会</w:t>
      </w:r>
      <w:r>
        <w:rPr>
          <w:rFonts w:hint="eastAsia" w:ascii="Times New Roman" w:hAnsi="Times New Roman" w:eastAsia="仿宋_GB2312" w:cs="仿宋_GB2312"/>
          <w:color w:val="000000"/>
          <w:kern w:val="0"/>
          <w:szCs w:val="32"/>
        </w:rPr>
        <w:t>开展绩效目标管理的项目1个，涉及预算5万元。其中：人员类项目0个，涉及预算0万元；运转类项目0个，涉及预算0万元；特定目标类项目1个，涉及预算5万元。</w:t>
      </w:r>
    </w:p>
    <w:p w14:paraId="23527DE3">
      <w:pPr>
        <w:widowControl/>
        <w:shd w:val="clear" w:color="auto" w:fill="FFFFFF"/>
        <w:ind w:firstLine="0" w:firstLineChars="0"/>
        <w:rPr>
          <w:rFonts w:ascii="仿宋" w:hAnsi="宋体" w:cs="宋体"/>
          <w:color w:val="000000"/>
          <w:kern w:val="0"/>
          <w:szCs w:val="32"/>
        </w:rPr>
      </w:pPr>
    </w:p>
    <w:p w14:paraId="047490BC">
      <w:pPr>
        <w:pStyle w:val="2"/>
        <w:spacing w:before="4082"/>
        <w:ind w:firstLine="0" w:firstLineChars="0"/>
        <w:rPr>
          <w:rFonts w:ascii="仿宋" w:hAnsi="宋体" w:eastAsia="仿宋" w:cs="宋体"/>
          <w:color w:val="000000"/>
          <w:kern w:val="0"/>
          <w:sz w:val="32"/>
          <w:szCs w:val="32"/>
        </w:rPr>
      </w:pPr>
      <w:r>
        <w:rPr>
          <w:rFonts w:hint="eastAsia" w:ascii="方正小标宋简体" w:hAnsi="方正小标宋简体" w:eastAsia="方正小标宋简体" w:cs="方正小标宋简体"/>
          <w:b w:val="0"/>
          <w:bCs/>
        </w:rPr>
        <w:t>第四部分  名词解释</w:t>
      </w:r>
    </w:p>
    <w:p w14:paraId="5F087BCB">
      <w:pPr>
        <w:rPr>
          <w:rFonts w:ascii="楷体" w:hAnsi="楷体" w:eastAsia="楷体" w:cs="楷体"/>
        </w:rPr>
      </w:pPr>
    </w:p>
    <w:p w14:paraId="3EBB7CC8">
      <w:pPr>
        <w:rPr>
          <w:rFonts w:ascii="仿宋_GB2312" w:hAnsi="仿宋_GB2312" w:eastAsia="仿宋_GB2312" w:cs="仿宋_GB2312"/>
        </w:rPr>
      </w:pPr>
      <w:r>
        <w:rPr>
          <w:rFonts w:hint="eastAsia" w:ascii="楷体" w:hAnsi="楷体" w:eastAsia="楷体" w:cs="楷体"/>
        </w:rPr>
        <w:t>（一）财政拨款收支情况：</w:t>
      </w:r>
      <w:r>
        <w:rPr>
          <w:rFonts w:hint="eastAsia" w:ascii="仿宋_GB2312" w:hAnsi="仿宋_GB2312" w:eastAsia="仿宋_GB2312" w:cs="仿宋_GB2312"/>
        </w:rPr>
        <w:t>是指一般公共预算、政府性基金预算、国有资本经营预算拨款收支情况。</w:t>
      </w:r>
    </w:p>
    <w:p w14:paraId="3BCB6841">
      <w:r>
        <w:rPr>
          <w:rFonts w:hint="eastAsia" w:ascii="楷体" w:hAnsi="楷体" w:eastAsia="楷体" w:cs="楷体"/>
        </w:rPr>
        <w:t>（二）财政拨款收入：</w:t>
      </w:r>
      <w:r>
        <w:rPr>
          <w:rFonts w:hint="eastAsia" w:ascii="仿宋_GB2312" w:hAnsi="仿宋_GB2312" w:eastAsia="仿宋_GB2312" w:cs="仿宋_GB2312"/>
        </w:rPr>
        <w:t>指县级财政当年拨付的资金。</w:t>
      </w:r>
    </w:p>
    <w:p w14:paraId="13C6EA7D">
      <w:r>
        <w:rPr>
          <w:rFonts w:hint="eastAsia" w:ascii="楷体" w:hAnsi="楷体" w:eastAsia="楷体" w:cs="楷体"/>
        </w:rPr>
        <w:t>（三）事业收入：</w:t>
      </w:r>
      <w:r>
        <w:rPr>
          <w:rFonts w:hint="eastAsia" w:ascii="仿宋_GB2312" w:hAnsi="仿宋_GB2312" w:eastAsia="仿宋_GB2312" w:cs="仿宋_GB2312"/>
        </w:rPr>
        <w:t>指事业单位开展专业业务活动及辅助活动所取得的收入。</w:t>
      </w:r>
    </w:p>
    <w:p w14:paraId="23D590BD">
      <w:r>
        <w:rPr>
          <w:rFonts w:hint="eastAsia" w:ascii="楷体" w:hAnsi="楷体" w:eastAsia="楷体" w:cs="楷体"/>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31D14D85">
      <w:r>
        <w:rPr>
          <w:rFonts w:hint="eastAsia" w:ascii="楷体" w:hAnsi="楷体" w:eastAsia="楷体" w:cs="楷体"/>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1C6509FD">
      <w:r>
        <w:rPr>
          <w:rFonts w:hint="eastAsia" w:ascii="楷体" w:hAnsi="楷体" w:eastAsia="楷体" w:cs="楷体"/>
        </w:rPr>
        <w:t>（六）上年结转：</w:t>
      </w:r>
      <w:r>
        <w:rPr>
          <w:rFonts w:hint="eastAsia" w:ascii="仿宋_GB2312" w:hAnsi="仿宋_GB2312" w:eastAsia="仿宋_GB2312" w:cs="仿宋_GB2312"/>
        </w:rPr>
        <w:t>指以前年度安排、结转到本年仍按原规定用途继续使用的资金。</w:t>
      </w:r>
    </w:p>
    <w:p w14:paraId="3AB2A1D2">
      <w:r>
        <w:rPr>
          <w:rFonts w:hint="eastAsia" w:ascii="楷体" w:hAnsi="楷体" w:eastAsia="楷体" w:cs="楷体"/>
        </w:rPr>
        <w:t>（七）社会保障和就业（类）行政事业单位养老支出（款）事业单位离退休（项）：</w:t>
      </w:r>
      <w:r>
        <w:rPr>
          <w:rFonts w:hint="eastAsia" w:ascii="仿宋_GB2312" w:hAnsi="仿宋_GB2312" w:eastAsia="仿宋_GB2312" w:cs="仿宋_GB2312"/>
        </w:rPr>
        <w:t>指事业单位开支的离退休经费。</w:t>
      </w:r>
    </w:p>
    <w:p w14:paraId="76841691">
      <w:r>
        <w:rPr>
          <w:rFonts w:hint="eastAsia" w:ascii="楷体" w:hAnsi="楷体" w:eastAsia="楷体" w:cs="楷体"/>
        </w:rPr>
        <w:t>（八）社会保障和就业支出（类）行政事业单位养老支出（款）行政单位离退休（项）：</w:t>
      </w:r>
      <w:r>
        <w:rPr>
          <w:rFonts w:hint="eastAsia" w:ascii="仿宋_GB2312" w:hAnsi="仿宋_GB2312" w:eastAsia="仿宋_GB2312" w:cs="仿宋_GB2312"/>
        </w:rPr>
        <w:t>指行政单位（包括实行公务员管理的事业单位）开支的离退休经费。</w:t>
      </w:r>
    </w:p>
    <w:p w14:paraId="44C19CD0">
      <w:r>
        <w:rPr>
          <w:rFonts w:hint="eastAsia" w:ascii="楷体" w:hAnsi="楷体" w:eastAsia="楷体" w:cs="楷体"/>
        </w:rPr>
        <w:t>（九）社会保障和就业支出（类）行政事业单位养老支出（款）机关事业单位基本养老保险缴费支出（项）：</w:t>
      </w:r>
      <w:r>
        <w:rPr>
          <w:rFonts w:hint="eastAsia" w:ascii="仿宋_GB2312" w:hAnsi="仿宋_GB2312" w:eastAsia="仿宋_GB2312" w:cs="仿宋_GB2312"/>
        </w:rPr>
        <w:t>指机关事业单位实施养老保险制度由单位缴纳的基本养老保险费的支出。</w:t>
      </w:r>
    </w:p>
    <w:p w14:paraId="53DA0DFF">
      <w:r>
        <w:rPr>
          <w:rFonts w:hint="eastAsia" w:ascii="楷体" w:hAnsi="楷体" w:eastAsia="楷体" w:cs="楷体"/>
        </w:rPr>
        <w:t>（十）社会保障和就业支出（类）行政事业单位养老支出（款）机关事业单位职业年金缴费支出（项）：</w:t>
      </w:r>
      <w:r>
        <w:rPr>
          <w:rFonts w:hint="eastAsia" w:ascii="仿宋_GB2312" w:hAnsi="仿宋_GB2312" w:eastAsia="仿宋_GB2312" w:cs="仿宋_GB2312"/>
        </w:rPr>
        <w:t>指机关事业单位实施养老保险制度由单位缴纳的职业年金的支出（含职业年金补记支出）。</w:t>
      </w:r>
    </w:p>
    <w:p w14:paraId="0B28693B">
      <w:r>
        <w:rPr>
          <w:rFonts w:hint="eastAsia" w:ascii="楷体" w:hAnsi="楷体" w:eastAsia="楷体" w:cs="楷体"/>
        </w:rPr>
        <w:t>（十一）社会保障和就业支出（类）其他社会保障和就业支出（款）其他社会保障和就业支出（项）：</w:t>
      </w:r>
      <w:r>
        <w:rPr>
          <w:rFonts w:hint="eastAsia" w:ascii="仿宋_GB2312" w:hAnsi="仿宋_GB2312" w:eastAsia="仿宋_GB2312" w:cs="仿宋_GB2312"/>
        </w:rPr>
        <w:t>指除上述项目以外其他用于社会保障和就业方面的支出。</w:t>
      </w:r>
    </w:p>
    <w:p w14:paraId="54EB253A">
      <w:r>
        <w:rPr>
          <w:rFonts w:hint="eastAsia" w:ascii="楷体" w:hAnsi="楷体" w:eastAsia="楷体" w:cs="楷体"/>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7531AF4D">
      <w:r>
        <w:rPr>
          <w:rFonts w:hint="eastAsia" w:ascii="楷体" w:hAnsi="楷体" w:eastAsia="楷体" w:cs="楷体"/>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54C7A403">
      <w:r>
        <w:rPr>
          <w:rFonts w:hint="eastAsia" w:ascii="楷体" w:hAnsi="楷体" w:eastAsia="楷体" w:cs="楷体"/>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32A07C03">
      <w:r>
        <w:rPr>
          <w:rFonts w:hint="eastAsia" w:ascii="楷体" w:hAnsi="楷体" w:eastAsia="楷体" w:cs="楷体"/>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5FDEB012">
      <w:r>
        <w:rPr>
          <w:rFonts w:hint="eastAsia" w:ascii="楷体" w:hAnsi="楷体" w:eastAsia="楷体" w:cs="楷体"/>
        </w:rPr>
        <w:t>（十六）基本支出：</w:t>
      </w:r>
      <w:r>
        <w:rPr>
          <w:rFonts w:hint="eastAsia" w:ascii="仿宋_GB2312" w:hAnsi="仿宋_GB2312" w:eastAsia="仿宋_GB2312" w:cs="仿宋_GB2312"/>
        </w:rPr>
        <w:t>指为保障机构正常运转，完成日常工作任务而发生的人员支出和公用支出。</w:t>
      </w:r>
    </w:p>
    <w:p w14:paraId="5C3D65DC">
      <w:r>
        <w:rPr>
          <w:rFonts w:hint="eastAsia" w:ascii="楷体" w:hAnsi="楷体" w:eastAsia="楷体" w:cs="楷体"/>
        </w:rPr>
        <w:t>（十七）项目支出：</w:t>
      </w:r>
      <w:r>
        <w:rPr>
          <w:rFonts w:hint="eastAsia" w:ascii="仿宋_GB2312" w:hAnsi="仿宋_GB2312" w:eastAsia="仿宋_GB2312" w:cs="仿宋_GB2312"/>
        </w:rPr>
        <w:t>指在基本支出之外为完成特定行政任务或事业发展目标所发生的支出。</w:t>
      </w:r>
    </w:p>
    <w:p w14:paraId="32812C50">
      <w:pPr>
        <w:rPr>
          <w:rFonts w:ascii="仿宋" w:hAnsi="仿宋" w:cs="Times New Roman"/>
          <w:szCs w:val="32"/>
        </w:rPr>
      </w:pPr>
      <w:r>
        <w:rPr>
          <w:rFonts w:hint="eastAsia" w:ascii="楷体" w:hAnsi="楷体" w:eastAsia="楷体" w:cs="楷体"/>
        </w:rPr>
        <w:t>（十八）“三公”经费：</w:t>
      </w:r>
      <w:r>
        <w:rPr>
          <w:rFonts w:hint="eastAsia" w:ascii="仿宋_GB2312" w:hAnsi="仿宋_GB2312" w:eastAsia="仿宋_GB2312" w:cs="仿宋_GB2312"/>
        </w:rPr>
        <w:t>纳入预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单位按规定保留的公务用车燃料费、维修费、过路过桥费、保险费、安全奖励费用等支出；公务接待费反映单位按规定开支的各类公务接待（含外宾接待）支出。</w:t>
      </w:r>
    </w:p>
    <w:p w14:paraId="53DD532A"/>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710F4">
    <w:pPr>
      <w:pStyle w:val="9"/>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4F7DAB0">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34F7DAB0">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965B7"/>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415AD"/>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C35A4"/>
    <w:rsid w:val="008E3D4B"/>
    <w:rsid w:val="00944DB8"/>
    <w:rsid w:val="009552E6"/>
    <w:rsid w:val="009F78A2"/>
    <w:rsid w:val="00A068D8"/>
    <w:rsid w:val="00A11CCC"/>
    <w:rsid w:val="00A47E4F"/>
    <w:rsid w:val="00AA2536"/>
    <w:rsid w:val="00AF0502"/>
    <w:rsid w:val="00AF2D05"/>
    <w:rsid w:val="00B26922"/>
    <w:rsid w:val="00B37AEA"/>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633FAC"/>
    <w:rsid w:val="06A2019C"/>
    <w:rsid w:val="06B66C8B"/>
    <w:rsid w:val="06CC45A6"/>
    <w:rsid w:val="06CC603E"/>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060B0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287735"/>
    <w:rsid w:val="169B01CE"/>
    <w:rsid w:val="16BA0530"/>
    <w:rsid w:val="16CD70BB"/>
    <w:rsid w:val="16D92D51"/>
    <w:rsid w:val="172E2ACB"/>
    <w:rsid w:val="17304353"/>
    <w:rsid w:val="17403920"/>
    <w:rsid w:val="17D759F2"/>
    <w:rsid w:val="17F770F6"/>
    <w:rsid w:val="181727DC"/>
    <w:rsid w:val="18510D87"/>
    <w:rsid w:val="18827941"/>
    <w:rsid w:val="18BD2FFF"/>
    <w:rsid w:val="18FC06F1"/>
    <w:rsid w:val="19007EC3"/>
    <w:rsid w:val="191B10A6"/>
    <w:rsid w:val="194F6570"/>
    <w:rsid w:val="1969002C"/>
    <w:rsid w:val="19F7360C"/>
    <w:rsid w:val="1A045C10"/>
    <w:rsid w:val="1A54677A"/>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0402E4"/>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749B2"/>
    <w:rsid w:val="23DE1611"/>
    <w:rsid w:val="24150A7F"/>
    <w:rsid w:val="24213EC8"/>
    <w:rsid w:val="24307A0E"/>
    <w:rsid w:val="245034D6"/>
    <w:rsid w:val="246A6DCB"/>
    <w:rsid w:val="247453B8"/>
    <w:rsid w:val="25212915"/>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C50A14"/>
    <w:rsid w:val="29DC2D0C"/>
    <w:rsid w:val="29EE4FAE"/>
    <w:rsid w:val="2A3E1EBB"/>
    <w:rsid w:val="2A6A7B31"/>
    <w:rsid w:val="2AFE1AAC"/>
    <w:rsid w:val="2B424B14"/>
    <w:rsid w:val="2B576F68"/>
    <w:rsid w:val="2B580C97"/>
    <w:rsid w:val="2B7A76AB"/>
    <w:rsid w:val="2B7F27BA"/>
    <w:rsid w:val="2B8733F2"/>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1B3FB8"/>
    <w:rsid w:val="35413925"/>
    <w:rsid w:val="35597E5C"/>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3A0D91"/>
    <w:rsid w:val="3A537A73"/>
    <w:rsid w:val="3A566958"/>
    <w:rsid w:val="3A591E05"/>
    <w:rsid w:val="3A8C587F"/>
    <w:rsid w:val="3A9841D9"/>
    <w:rsid w:val="3AC022D7"/>
    <w:rsid w:val="3AD0720B"/>
    <w:rsid w:val="3AD87EC3"/>
    <w:rsid w:val="3AE2704C"/>
    <w:rsid w:val="3B0E09AE"/>
    <w:rsid w:val="3B133333"/>
    <w:rsid w:val="3B31058A"/>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456A9F"/>
    <w:rsid w:val="41656000"/>
    <w:rsid w:val="41AE00B6"/>
    <w:rsid w:val="41E95F9F"/>
    <w:rsid w:val="42154310"/>
    <w:rsid w:val="42495010"/>
    <w:rsid w:val="425C545A"/>
    <w:rsid w:val="42636FB6"/>
    <w:rsid w:val="42811BC4"/>
    <w:rsid w:val="42B60B92"/>
    <w:rsid w:val="42D650B2"/>
    <w:rsid w:val="42DD34D6"/>
    <w:rsid w:val="43137D99"/>
    <w:rsid w:val="43475BB2"/>
    <w:rsid w:val="43543068"/>
    <w:rsid w:val="43DE6BE1"/>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9A379E"/>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8D3A25"/>
    <w:rsid w:val="5A99745E"/>
    <w:rsid w:val="5AA43A05"/>
    <w:rsid w:val="5AC201A5"/>
    <w:rsid w:val="5AF67052"/>
    <w:rsid w:val="5B012E17"/>
    <w:rsid w:val="5B0954B3"/>
    <w:rsid w:val="5B0E49D4"/>
    <w:rsid w:val="5B69023F"/>
    <w:rsid w:val="5B747982"/>
    <w:rsid w:val="5B8646E4"/>
    <w:rsid w:val="5B9C44F9"/>
    <w:rsid w:val="5BC11F53"/>
    <w:rsid w:val="5C0438FC"/>
    <w:rsid w:val="5C1C4987"/>
    <w:rsid w:val="5C526A06"/>
    <w:rsid w:val="5C6D4FF3"/>
    <w:rsid w:val="5C8C12C8"/>
    <w:rsid w:val="5CA67BCF"/>
    <w:rsid w:val="5CAD3352"/>
    <w:rsid w:val="5CEF421A"/>
    <w:rsid w:val="5D6E287B"/>
    <w:rsid w:val="5DD62F1B"/>
    <w:rsid w:val="5E0651AA"/>
    <w:rsid w:val="5E183CE4"/>
    <w:rsid w:val="5E294F9F"/>
    <w:rsid w:val="5E566896"/>
    <w:rsid w:val="5E604B3E"/>
    <w:rsid w:val="5E64737F"/>
    <w:rsid w:val="5E77526B"/>
    <w:rsid w:val="5E921426"/>
    <w:rsid w:val="5EA77AD3"/>
    <w:rsid w:val="5EB95DD2"/>
    <w:rsid w:val="5F5C2EFA"/>
    <w:rsid w:val="5F606250"/>
    <w:rsid w:val="5F7255C6"/>
    <w:rsid w:val="5F785834"/>
    <w:rsid w:val="5FB13C1C"/>
    <w:rsid w:val="5FC75282"/>
    <w:rsid w:val="5FE1567A"/>
    <w:rsid w:val="5FEC1BF5"/>
    <w:rsid w:val="60324287"/>
    <w:rsid w:val="609B19E1"/>
    <w:rsid w:val="60BC7791"/>
    <w:rsid w:val="60C2709E"/>
    <w:rsid w:val="6106329C"/>
    <w:rsid w:val="610E451F"/>
    <w:rsid w:val="618333EA"/>
    <w:rsid w:val="61885C5D"/>
    <w:rsid w:val="61A265C7"/>
    <w:rsid w:val="61BE18D9"/>
    <w:rsid w:val="61F91876"/>
    <w:rsid w:val="62322474"/>
    <w:rsid w:val="623E739F"/>
    <w:rsid w:val="626012F3"/>
    <w:rsid w:val="626E260B"/>
    <w:rsid w:val="62C84DC4"/>
    <w:rsid w:val="62D62068"/>
    <w:rsid w:val="630C0C9E"/>
    <w:rsid w:val="6341785E"/>
    <w:rsid w:val="63A96A13"/>
    <w:rsid w:val="6440100B"/>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201BAA"/>
    <w:rsid w:val="683A42B9"/>
    <w:rsid w:val="68413617"/>
    <w:rsid w:val="68FA5E7F"/>
    <w:rsid w:val="69206FE6"/>
    <w:rsid w:val="69275944"/>
    <w:rsid w:val="69A56796"/>
    <w:rsid w:val="69A67CDD"/>
    <w:rsid w:val="69AA25B9"/>
    <w:rsid w:val="6A060785"/>
    <w:rsid w:val="6A5C2965"/>
    <w:rsid w:val="6ABE3F1A"/>
    <w:rsid w:val="6AEF5784"/>
    <w:rsid w:val="6AEF6426"/>
    <w:rsid w:val="6B256BBD"/>
    <w:rsid w:val="6C17358A"/>
    <w:rsid w:val="6C192DF4"/>
    <w:rsid w:val="6C274F83"/>
    <w:rsid w:val="6C2E3BAB"/>
    <w:rsid w:val="6CFA012E"/>
    <w:rsid w:val="6CFD38B4"/>
    <w:rsid w:val="6D24124D"/>
    <w:rsid w:val="6D7831C7"/>
    <w:rsid w:val="6DA43D14"/>
    <w:rsid w:val="6DC07AEC"/>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630796"/>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341F76"/>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1703D"/>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446F42"/>
    <w:rsid w:val="7BC22FF4"/>
    <w:rsid w:val="7BFD4C52"/>
    <w:rsid w:val="7C622CA0"/>
    <w:rsid w:val="7C731091"/>
    <w:rsid w:val="7CA440B9"/>
    <w:rsid w:val="7D9D2EDF"/>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pPr>
    <w:rPr>
      <w:rFonts w:eastAsia="仿宋"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spacing w:before="1300" w:beforeLines="1300"/>
      <w:jc w:val="center"/>
      <w:outlineLvl w:val="0"/>
    </w:pPr>
    <w:rPr>
      <w:rFonts w:eastAsia="宋体"/>
      <w:b/>
      <w:kern w:val="44"/>
      <w:sz w:val="52"/>
    </w:rPr>
  </w:style>
  <w:style w:type="paragraph" w:styleId="3">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4"/>
    <w:unhideWhenUsed/>
    <w:qFormat/>
    <w:uiPriority w:val="0"/>
    <w:pPr>
      <w:keepNext/>
      <w:keepLines/>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qFormat/>
    <w:uiPriority w:val="99"/>
    <w:pPr>
      <w:tabs>
        <w:tab w:val="center" w:pos="4153"/>
        <w:tab w:val="right" w:pos="8306"/>
      </w:tabs>
      <w:snapToGrid w:val="0"/>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Strong"/>
    <w:basedOn w:val="12"/>
    <w:qFormat/>
    <w:uiPriority w:val="0"/>
    <w:rPr>
      <w:b/>
    </w:rPr>
  </w:style>
  <w:style w:type="character" w:styleId="14">
    <w:name w:val="page number"/>
    <w:basedOn w:val="12"/>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字符"/>
    <w:basedOn w:val="12"/>
    <w:link w:val="3"/>
    <w:qFormat/>
    <w:uiPriority w:val="0"/>
    <w:rPr>
      <w:rFonts w:ascii="Arial" w:hAnsi="Arial" w:eastAsia="黑体" w:cs="Arial"/>
      <w:b/>
      <w:bCs/>
      <w:kern w:val="2"/>
      <w:sz w:val="30"/>
      <w:szCs w:val="30"/>
    </w:rPr>
  </w:style>
  <w:style w:type="character" w:customStyle="1" w:styleId="22">
    <w:name w:val="日期 字符"/>
    <w:basedOn w:val="12"/>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字符"/>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6e82b280-4a14-4280-96e0-d1f12e026547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1969DBDC</paraID>
      <start>43</start>
      <end>51</end>
      <status>ignored</status>
      <modifiedWord/>
      <trackRevisions>false</trackRevisions>
    </reviewItem>
    <reviewItem>
      <errorID>1f859236-3077-4fe7-b67d-407570184c5b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3C47AE1</paraID>
      <start>44</start>
      <end>52</end>
      <status>ignored</status>
      <modifiedWord/>
      <trackRevisions>false</trackRevisions>
    </reviewItem>
    <reviewItem>
      <errorID>1c1a1eb2-62a8-474f-9361-205a8dc19e4e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1B457A71</paraID>
      <start>7</start>
      <end>15</end>
      <status>ignored</status>
      <modifiedWord/>
      <trackRevisions>false</trackRevisions>
    </reviewItem>
    <reviewItem>
      <errorID>a1383853-8017-4222-860b-62982bb3f515</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336EB971</paraID>
      <start>3</start>
      <end>13</end>
      <status>ignored</status>
      <modifiedWord/>
      <trackRevisions>false</trackRevisions>
    </reviewItem>
    <reviewItem>
      <errorID>65a8bc8d-bbff-4aae-b47d-444f86213458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31D14D85</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5d1967-4816-4b20-88ed-43ef18ab28a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235</Words>
  <Characters>248</Characters>
  <Lines>44</Lines>
  <Paragraphs>12</Paragraphs>
  <TotalTime>1045</TotalTime>
  <ScaleCrop>false</ScaleCrop>
  <LinksUpToDate>false</LinksUpToDate>
  <CharactersWithSpaces>251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2026-03-24T07:21:26Z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F811E59C1AFC4F7A877470637A5EE274_13</vt:lpwstr>
  </property>
</Properties>
</file>