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2F50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2190D1F">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峨边彝族自治县红十字会</w:t>
      </w:r>
    </w:p>
    <w:p w14:paraId="2CF95F8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5DB3E037">
      <w:pPr>
        <w:jc w:val="center"/>
        <w:rPr>
          <w:rFonts w:hint="eastAsia" w:ascii="方正小标宋简体" w:hAnsi="方正小标宋简体" w:eastAsia="方正小标宋简体" w:cs="方正小标宋简体"/>
          <w:b w:val="0"/>
          <w:bCs/>
          <w:sz w:val="52"/>
          <w:szCs w:val="52"/>
          <w:lang w:val="en-US" w:eastAsia="zh-CN"/>
        </w:rPr>
      </w:pPr>
    </w:p>
    <w:p w14:paraId="2063FACE">
      <w:pPr>
        <w:jc w:val="both"/>
        <w:rPr>
          <w:rFonts w:hint="default"/>
          <w:b/>
          <w:bCs/>
          <w:sz w:val="52"/>
          <w:szCs w:val="52"/>
          <w:lang w:val="en-US" w:eastAsia="zh-CN"/>
        </w:rPr>
      </w:pPr>
    </w:p>
    <w:p w14:paraId="1ABFBE62">
      <w:pPr>
        <w:jc w:val="both"/>
        <w:rPr>
          <w:rFonts w:hint="default"/>
          <w:b/>
          <w:bCs/>
          <w:sz w:val="52"/>
          <w:szCs w:val="52"/>
          <w:lang w:val="en-US" w:eastAsia="zh-CN"/>
        </w:rPr>
      </w:pPr>
    </w:p>
    <w:p w14:paraId="164D6897">
      <w:pPr>
        <w:jc w:val="both"/>
        <w:rPr>
          <w:rFonts w:hint="default"/>
          <w:b/>
          <w:bCs/>
          <w:sz w:val="52"/>
          <w:szCs w:val="52"/>
          <w:lang w:val="en-US" w:eastAsia="zh-CN"/>
        </w:rPr>
      </w:pPr>
    </w:p>
    <w:p w14:paraId="5D0C60A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单位(签章)：峨边彝族自治县红十字会</w:t>
      </w:r>
    </w:p>
    <w:p w14:paraId="6761ABA9">
      <w:pPr>
        <w:ind w:left="0" w:leftChars="0" w:firstLine="0" w:firstLineChars="0"/>
        <w:jc w:val="both"/>
        <w:rPr>
          <w:rFonts w:hint="default"/>
          <w:b/>
          <w:bCs/>
          <w:sz w:val="32"/>
          <w:szCs w:val="32"/>
          <w:lang w:val="en-US" w:eastAsia="zh-CN"/>
        </w:rPr>
      </w:pPr>
    </w:p>
    <w:p w14:paraId="401C44E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7 日</w:t>
      </w:r>
    </w:p>
    <w:p w14:paraId="11B08738">
      <w:pPr>
        <w:jc w:val="both"/>
        <w:rPr>
          <w:rFonts w:hint="eastAsia"/>
          <w:b/>
          <w:bCs/>
          <w:sz w:val="32"/>
          <w:szCs w:val="32"/>
          <w:lang w:val="en-US" w:eastAsia="zh-CN"/>
        </w:rPr>
      </w:pPr>
    </w:p>
    <w:p w14:paraId="35658DD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C43B4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峨边彝族自治县红十字会部门（单位）概况</w:t>
      </w:r>
    </w:p>
    <w:p w14:paraId="03F014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BB5E0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2CAED9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第二部分 峨边彝族自治县红十字会部门（单位）2025年部门预算表</w:t>
      </w:r>
    </w:p>
    <w:p w14:paraId="2203B7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EDB78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22912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AD07C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59C5E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DABA9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2411B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B371C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2780B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56DB4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E85AC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80FF8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5845D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5BFC7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22B22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0E19B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第三部分 峨边彝族自治县红十字会部门（单位）2025年部门预算情况说明</w:t>
      </w:r>
    </w:p>
    <w:p w14:paraId="42AED1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196DC2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9D8E770">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峨边彝族自治县红十字会 概况</w:t>
      </w:r>
    </w:p>
    <w:p w14:paraId="6BD27BE3">
      <w:pPr>
        <w:widowControl w:val="0"/>
        <w:numPr>
          <w:ilvl w:val="0"/>
          <w:numId w:val="0"/>
        </w:numPr>
        <w:jc w:val="both"/>
        <w:rPr>
          <w:rFonts w:hint="default"/>
          <w:b/>
          <w:bCs/>
          <w:sz w:val="52"/>
          <w:szCs w:val="52"/>
          <w:lang w:val="en-US" w:eastAsia="zh-CN"/>
        </w:rPr>
      </w:pPr>
    </w:p>
    <w:p w14:paraId="00C0A5FF">
      <w:pPr>
        <w:widowControl w:val="0"/>
        <w:numPr>
          <w:ilvl w:val="0"/>
          <w:numId w:val="0"/>
        </w:numPr>
        <w:jc w:val="both"/>
        <w:rPr>
          <w:rFonts w:hint="default"/>
          <w:b/>
          <w:bCs/>
          <w:sz w:val="52"/>
          <w:szCs w:val="52"/>
          <w:lang w:val="en-US" w:eastAsia="zh-CN"/>
        </w:rPr>
      </w:pPr>
    </w:p>
    <w:p w14:paraId="70090142">
      <w:pPr>
        <w:widowControl w:val="0"/>
        <w:numPr>
          <w:ilvl w:val="0"/>
          <w:numId w:val="0"/>
        </w:numPr>
        <w:jc w:val="both"/>
        <w:rPr>
          <w:rFonts w:hint="default"/>
          <w:b/>
          <w:bCs/>
          <w:sz w:val="52"/>
          <w:szCs w:val="52"/>
          <w:lang w:val="en-US" w:eastAsia="zh-CN"/>
        </w:rPr>
      </w:pPr>
    </w:p>
    <w:p w14:paraId="7ED402E7">
      <w:pPr>
        <w:widowControl w:val="0"/>
        <w:numPr>
          <w:ilvl w:val="0"/>
          <w:numId w:val="0"/>
        </w:numPr>
        <w:jc w:val="both"/>
        <w:rPr>
          <w:rFonts w:hint="default"/>
          <w:b/>
          <w:bCs/>
          <w:sz w:val="52"/>
          <w:szCs w:val="52"/>
          <w:lang w:val="en-US" w:eastAsia="zh-CN"/>
        </w:rPr>
      </w:pPr>
    </w:p>
    <w:p w14:paraId="776E23E9">
      <w:pPr>
        <w:widowControl w:val="0"/>
        <w:numPr>
          <w:ilvl w:val="0"/>
          <w:numId w:val="0"/>
        </w:numPr>
        <w:jc w:val="both"/>
        <w:rPr>
          <w:rFonts w:hint="default"/>
          <w:b/>
          <w:bCs/>
          <w:sz w:val="52"/>
          <w:szCs w:val="52"/>
          <w:lang w:val="en-US" w:eastAsia="zh-CN"/>
        </w:rPr>
      </w:pPr>
    </w:p>
    <w:p w14:paraId="3EC262BF">
      <w:pPr>
        <w:widowControl w:val="0"/>
        <w:numPr>
          <w:ilvl w:val="0"/>
          <w:numId w:val="0"/>
        </w:numPr>
        <w:jc w:val="both"/>
        <w:rPr>
          <w:rFonts w:hint="default"/>
          <w:b/>
          <w:bCs/>
          <w:sz w:val="52"/>
          <w:szCs w:val="52"/>
          <w:lang w:val="en-US" w:eastAsia="zh-CN"/>
        </w:rPr>
      </w:pPr>
    </w:p>
    <w:p w14:paraId="37FF0276">
      <w:pPr>
        <w:bidi w:val="0"/>
        <w:rPr>
          <w:rFonts w:hint="eastAsia" w:ascii="黑体" w:hAnsi="黑体" w:eastAsia="黑体" w:cs="黑体"/>
          <w:lang w:val="en-US" w:eastAsia="zh-CN"/>
        </w:rPr>
      </w:pPr>
    </w:p>
    <w:p w14:paraId="7211808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82E0683">
      <w:pPr>
        <w:keepNext w:val="0"/>
        <w:keepLines w:val="0"/>
        <w:widowControl/>
        <w:suppressLineNumbers w:val="0"/>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11CA3516">
      <w:pPr>
        <w:keepNext w:val="0"/>
        <w:keepLines w:val="0"/>
        <w:widowControl/>
        <w:suppressLineNumbers w:val="0"/>
        <w:jc w:val="left"/>
        <w:rPr>
          <w:rFonts w:hint="eastAsia" w:ascii="仿宋_GB2312" w:hAnsi="仿宋_GB2312" w:eastAsia="仿宋_GB2312" w:cs="仿宋_GB2312"/>
          <w:color w:val="FF0000"/>
          <w:sz w:val="32"/>
          <w:szCs w:val="32"/>
        </w:rPr>
      </w:pPr>
      <w:r>
        <w:rPr>
          <w:rFonts w:ascii="仿宋_GB2312" w:hAnsi="宋体" w:eastAsia="仿宋_GB2312" w:cs="仿宋_GB2312"/>
          <w:color w:val="000000"/>
          <w:kern w:val="0"/>
          <w:sz w:val="31"/>
          <w:szCs w:val="31"/>
          <w:lang w:val="en-US" w:eastAsia="zh-CN" w:bidi="ar"/>
        </w:rPr>
        <w:t>贯彻国家红十字会工作的有关法律法规和政策、研究拟定峨边彝</w:t>
      </w:r>
      <w:r>
        <w:rPr>
          <w:rFonts w:hint="eastAsia" w:ascii="仿宋_GB2312" w:hAnsi="宋体" w:eastAsia="仿宋_GB2312" w:cs="仿宋_GB2312"/>
          <w:color w:val="000000"/>
          <w:kern w:val="0"/>
          <w:sz w:val="31"/>
          <w:szCs w:val="31"/>
          <w:lang w:val="en-US" w:eastAsia="zh-CN" w:bidi="ar"/>
        </w:rPr>
        <w:t>族自治县红十字会工作发展规划、实施计划并组织实施；按照《中国红十字会章程》规定，依法开展全县红十字会工作；开展备灾救灾工作，在自然灾害和突发事件中，协助政府实施赈灾救援；开展人道主义领域内的社区服务和社会公益活动：组织开展群众性初级卫生救护训练和现场急救工作，普及卫生救护和防灾、防病知识；按照中国红十字会总会的部署，参加国际人道主义救援工作；组织管理红十字会志愿者队伍，开展无偿献血工作；依法开展和推动遗体、器官（组织）捐献工作；开展艾滋病预防控制宣传和教育、关心爱护艾滋病病毒感染者、患者及其他人道救助工作；开展有益于青少年身心健康、弘扬人道主义精神的红十字会青少年活动；八是完成县委、县政府和中国红十字会总会、省市红十字会交办的其他工作。</w:t>
      </w:r>
    </w:p>
    <w:p w14:paraId="50AE80C2">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年重点工作任务介绍：</w:t>
      </w:r>
    </w:p>
    <w:p w14:paraId="0737F8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1.加强红十字应急救护培训、普训。积极打造红十字应急救护培训基地，持续开展好红十字救护员、应急救护普及培训等。</w:t>
      </w:r>
      <w:r>
        <w:rPr>
          <w:rFonts w:hint="eastAsia" w:ascii="仿宋_GB2312" w:hAnsi="仿宋_GB2312" w:eastAsia="仿宋_GB2312" w:cs="仿宋_GB2312"/>
          <w:b w:val="0"/>
          <w:bCs w:val="0"/>
          <w:color w:val="000000"/>
          <w:sz w:val="32"/>
          <w:szCs w:val="32"/>
          <w:lang w:val="en-US" w:eastAsia="zh-CN"/>
        </w:rPr>
        <w:t>继续在城区</w:t>
      </w:r>
      <w:r>
        <w:rPr>
          <w:rFonts w:hint="eastAsia" w:ascii="仿宋_GB2312" w:hAnsi="仿宋_GB2312" w:eastAsia="仿宋_GB2312" w:cs="仿宋_GB2312"/>
          <w:b w:val="0"/>
          <w:bCs w:val="0"/>
          <w:color w:val="000000"/>
          <w:kern w:val="2"/>
          <w:sz w:val="32"/>
          <w:szCs w:val="32"/>
          <w:lang w:val="en-US" w:eastAsia="zh-CN" w:bidi="ar-SA"/>
        </w:rPr>
        <w:t>公共场所、学校配置“AED”10台，并</w:t>
      </w:r>
      <w:r>
        <w:rPr>
          <w:rFonts w:hint="eastAsia" w:ascii="仿宋_GB2312" w:hAnsi="仿宋_GB2312" w:eastAsia="仿宋_GB2312" w:cs="仿宋_GB2312"/>
          <w:b w:val="0"/>
          <w:bCs w:val="0"/>
          <w:kern w:val="2"/>
          <w:sz w:val="32"/>
          <w:szCs w:val="32"/>
          <w:lang w:val="en-US" w:eastAsia="zh-CN" w:bidi="ar-SA"/>
        </w:rPr>
        <w:t>加强对“AED”的普训，将“AED”投放点位作为普及应急救护知识和技能的培训点、宣传站，加深群众对“AED”急救知识的理解和掌握，做到“懂急救、会急救、敢急救”，让“救命神器”AED在关键时刻真正发挥作用。</w:t>
      </w:r>
    </w:p>
    <w:p w14:paraId="5BAE54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2.提升应急救援能力。</w:t>
      </w:r>
      <w:r>
        <w:rPr>
          <w:rFonts w:hint="eastAsia" w:ascii="仿宋_GB2312" w:hAnsi="仿宋_GB2312" w:eastAsia="仿宋_GB2312" w:cs="仿宋_GB2312"/>
          <w:color w:val="auto"/>
          <w:spacing w:val="0"/>
          <w:sz w:val="32"/>
          <w:szCs w:val="32"/>
          <w:u w:val="none"/>
        </w:rPr>
        <w:t>加强与应急管理等指挥协调机构的沟通联系，</w:t>
      </w:r>
      <w:r>
        <w:rPr>
          <w:rFonts w:hint="eastAsia" w:ascii="仿宋_GB2312" w:hAnsi="仿宋_GB2312" w:eastAsia="仿宋_GB2312" w:cs="仿宋_GB2312"/>
          <w:b w:val="0"/>
          <w:bCs w:val="0"/>
          <w:sz w:val="32"/>
          <w:szCs w:val="32"/>
          <w:lang w:val="en-US" w:eastAsia="zh-CN"/>
        </w:rPr>
        <w:t>依托县级各类应急救援救护力量成立红十字应急救援救护队，</w:t>
      </w:r>
      <w:r>
        <w:rPr>
          <w:rFonts w:hint="eastAsia" w:ascii="仿宋_GB2312" w:hAnsi="仿宋_GB2312" w:eastAsia="仿宋_GB2312" w:cs="仿宋_GB2312"/>
          <w:b w:val="0"/>
          <w:bCs w:val="0"/>
          <w:kern w:val="2"/>
          <w:sz w:val="32"/>
          <w:szCs w:val="32"/>
          <w:lang w:val="en-US" w:eastAsia="zh-CN" w:bidi="ar-SA"/>
        </w:rPr>
        <w:t>完善应急</w:t>
      </w:r>
      <w:r>
        <w:rPr>
          <w:rFonts w:hint="eastAsia" w:ascii="仿宋_GB2312" w:hAnsi="仿宋_GB2312" w:eastAsia="仿宋_GB2312" w:cs="仿宋_GB2312"/>
          <w:b w:val="0"/>
          <w:bCs w:val="0"/>
          <w:sz w:val="32"/>
          <w:szCs w:val="32"/>
          <w:lang w:val="en-US" w:eastAsia="zh-CN"/>
        </w:rPr>
        <w:t>救援</w:t>
      </w:r>
      <w:r>
        <w:rPr>
          <w:rFonts w:hint="eastAsia" w:ascii="仿宋_GB2312" w:hAnsi="仿宋_GB2312" w:eastAsia="仿宋_GB2312" w:cs="仿宋_GB2312"/>
          <w:b w:val="0"/>
          <w:bCs w:val="0"/>
          <w:kern w:val="2"/>
          <w:sz w:val="32"/>
          <w:szCs w:val="32"/>
          <w:lang w:val="en-US" w:eastAsia="zh-CN" w:bidi="ar-SA"/>
        </w:rPr>
        <w:t>救护设施配置，开展应急</w:t>
      </w:r>
      <w:r>
        <w:rPr>
          <w:rFonts w:hint="eastAsia" w:ascii="仿宋_GB2312" w:hAnsi="仿宋_GB2312" w:eastAsia="仿宋_GB2312" w:cs="仿宋_GB2312"/>
          <w:b w:val="0"/>
          <w:bCs w:val="0"/>
          <w:sz w:val="32"/>
          <w:szCs w:val="32"/>
          <w:lang w:val="en-US" w:eastAsia="zh-CN"/>
        </w:rPr>
        <w:t>救援</w:t>
      </w:r>
      <w:r>
        <w:rPr>
          <w:rFonts w:hint="eastAsia" w:ascii="仿宋_GB2312" w:hAnsi="仿宋_GB2312" w:eastAsia="仿宋_GB2312" w:cs="仿宋_GB2312"/>
          <w:b w:val="0"/>
          <w:bCs w:val="0"/>
          <w:kern w:val="2"/>
          <w:sz w:val="32"/>
          <w:szCs w:val="32"/>
          <w:lang w:val="en-US" w:eastAsia="zh-CN" w:bidi="ar-SA"/>
        </w:rPr>
        <w:t>救护、防灾减灾培训和演练活动。</w:t>
      </w:r>
    </w:p>
    <w:p w14:paraId="0EDAEB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三、加强人道救助能力。持续开展人道救助工作，扩大人道服务受益覆盖面，加大宣传白血病、先心病等大病儿童救助项目，</w:t>
      </w:r>
      <w:r>
        <w:rPr>
          <w:rFonts w:hint="eastAsia" w:ascii="仿宋_GB2312" w:hAnsi="仿宋_GB2312" w:eastAsia="仿宋_GB2312" w:cs="仿宋_GB2312"/>
          <w:color w:val="000000"/>
          <w:spacing w:val="0"/>
          <w:sz w:val="32"/>
          <w:szCs w:val="32"/>
          <w:u w:val="none"/>
        </w:rPr>
        <w:t>深化“我为群众办实事”活动，</w:t>
      </w:r>
      <w:r>
        <w:rPr>
          <w:rFonts w:hint="eastAsia" w:ascii="仿宋_GB2312" w:hAnsi="仿宋_GB2312" w:eastAsia="仿宋_GB2312" w:cs="仿宋_GB2312"/>
          <w:b w:val="0"/>
          <w:bCs w:val="0"/>
          <w:sz w:val="32"/>
          <w:szCs w:val="32"/>
          <w:lang w:val="en-US" w:eastAsia="zh-CN"/>
        </w:rPr>
        <w:t>持续开展“博爱送万家”“小天使基金”等人道救助项目</w:t>
      </w:r>
      <w:r>
        <w:rPr>
          <w:rFonts w:hint="eastAsia" w:ascii="仿宋_GB2312" w:hAnsi="仿宋_GB2312" w:eastAsia="仿宋_GB2312" w:cs="仿宋_GB2312"/>
          <w:b w:val="0"/>
          <w:bCs w:val="0"/>
          <w:kern w:val="2"/>
          <w:sz w:val="32"/>
          <w:szCs w:val="32"/>
          <w:lang w:val="en-US" w:eastAsia="zh-CN" w:bidi="ar-SA"/>
        </w:rPr>
        <w:t>，重点对留守困境儿童、三献志愿者、困难家庭开展慰问救助，</w:t>
      </w:r>
      <w:r>
        <w:rPr>
          <w:rFonts w:hint="eastAsia" w:ascii="仿宋_GB2312" w:hAnsi="仿宋_GB2312" w:eastAsia="仿宋_GB2312" w:cs="仿宋_GB2312"/>
          <w:b w:val="0"/>
          <w:bCs w:val="0"/>
          <w:sz w:val="32"/>
          <w:szCs w:val="32"/>
          <w:lang w:val="en-US" w:eastAsia="zh-CN"/>
        </w:rPr>
        <w:t>及时开展自然灾害及其他突发事件人道救助工作。</w:t>
      </w:r>
    </w:p>
    <w:p w14:paraId="35F5D6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提高筹资募捐能力。结合我县需求实际，策划了一批“救在身边”公益救助项目，将陆续向社会推出。争取社会爱心企业、爱心人士支持，广泛筹集社会资金和物资，坚持依法募捐，坚持维护红十字会声誉和品牌，坚持有利于群众、坚持有利于救助服务于救助对象，服务于捐赠者。不断创新筹资新模式，想方设法拓宽社会筹资渠道，拓展捐赠资源，提升红十字会工作部门的影响力。</w:t>
      </w:r>
    </w:p>
    <w:p w14:paraId="7C28C2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b w:val="0"/>
          <w:bCs w:val="0"/>
          <w:kern w:val="2"/>
          <w:sz w:val="32"/>
          <w:szCs w:val="32"/>
          <w:lang w:val="en-US" w:eastAsia="zh-CN" w:bidi="ar-SA"/>
        </w:rPr>
        <w:t>五、提升宣传服务能力。</w:t>
      </w:r>
      <w:r>
        <w:rPr>
          <w:rFonts w:hint="eastAsia" w:ascii="仿宋_GB2312" w:hAnsi="仿宋_GB2312" w:eastAsia="仿宋_GB2312" w:cs="仿宋_GB2312"/>
          <w:color w:val="auto"/>
          <w:spacing w:val="0"/>
          <w:sz w:val="32"/>
          <w:szCs w:val="32"/>
          <w:u w:val="none"/>
          <w:lang w:val="en-US" w:eastAsia="zh-CN"/>
        </w:rPr>
        <w:t>把传承发展红十字文化贯穿红会工作全过程，多领域、多层面和多角度挖掘红十字故事，开展纪念中国红十字周年宣传活动，</w:t>
      </w:r>
      <w:r>
        <w:rPr>
          <w:rFonts w:hint="eastAsia" w:ascii="仿宋_GB2312" w:hAnsi="仿宋_GB2312" w:eastAsia="仿宋_GB2312" w:cs="仿宋_GB2312"/>
          <w:color w:val="auto"/>
          <w:spacing w:val="0"/>
          <w:sz w:val="32"/>
          <w:szCs w:val="32"/>
          <w:u w:val="none"/>
          <w:lang w:eastAsia="zh-CN"/>
        </w:rPr>
        <w:t>精心组织开展“</w:t>
      </w:r>
      <w:r>
        <w:rPr>
          <w:rFonts w:hint="eastAsia" w:ascii="仿宋_GB2312" w:hAnsi="仿宋_GB2312" w:eastAsia="仿宋_GB2312" w:cs="仿宋_GB2312"/>
          <w:color w:val="auto"/>
          <w:spacing w:val="0"/>
          <w:sz w:val="32"/>
          <w:szCs w:val="32"/>
          <w:u w:val="none"/>
          <w:lang w:val="en-US" w:eastAsia="zh-CN"/>
        </w:rPr>
        <w:t>5·8红十字博爱周</w:t>
      </w:r>
      <w:r>
        <w:rPr>
          <w:rFonts w:hint="eastAsia" w:ascii="仿宋_GB2312" w:hAnsi="仿宋_GB2312" w:eastAsia="仿宋_GB2312" w:cs="仿宋_GB2312"/>
          <w:color w:val="auto"/>
          <w:spacing w:val="0"/>
          <w:sz w:val="32"/>
          <w:szCs w:val="32"/>
          <w:u w:val="none"/>
          <w:lang w:eastAsia="zh-CN"/>
        </w:rPr>
        <w:t>”“红十字</w:t>
      </w:r>
      <w:r>
        <w:rPr>
          <w:rFonts w:hint="eastAsia" w:ascii="仿宋_GB2312" w:hAnsi="仿宋_GB2312" w:eastAsia="仿宋_GB2312" w:cs="仿宋_GB2312"/>
          <w:color w:val="auto"/>
          <w:spacing w:val="0"/>
          <w:sz w:val="32"/>
          <w:szCs w:val="32"/>
          <w:u w:val="none"/>
          <w:lang w:val="en-US" w:eastAsia="zh-CN"/>
        </w:rPr>
        <w:t>·红丝带</w:t>
      </w:r>
      <w:r>
        <w:rPr>
          <w:rFonts w:hint="eastAsia" w:ascii="仿宋_GB2312" w:hAnsi="仿宋_GB2312" w:eastAsia="仿宋_GB2312" w:cs="仿宋_GB2312"/>
          <w:color w:val="auto"/>
          <w:spacing w:val="0"/>
          <w:sz w:val="32"/>
          <w:szCs w:val="32"/>
          <w:u w:val="none"/>
          <w:lang w:eastAsia="zh-CN"/>
        </w:rPr>
        <w:t>”“世界献血者日”“世界急救日”等主题宣传活动。</w:t>
      </w:r>
      <w:r>
        <w:rPr>
          <w:rFonts w:hint="eastAsia" w:ascii="仿宋_GB2312" w:hAnsi="仿宋_GB2312" w:eastAsia="仿宋_GB2312" w:cs="仿宋_GB2312"/>
          <w:color w:val="auto"/>
          <w:spacing w:val="0"/>
          <w:sz w:val="32"/>
          <w:szCs w:val="32"/>
          <w:u w:val="none"/>
          <w:lang w:val="en-US" w:eastAsia="zh-CN"/>
        </w:rPr>
        <w:t>推进信息化建设，按规定落实相关信息审核、报备、管理和公开，提升红十字会公信力。</w:t>
      </w:r>
    </w:p>
    <w:p w14:paraId="125D82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u w:val="none"/>
          <w:lang w:val="en-US" w:eastAsia="zh-CN"/>
        </w:rPr>
      </w:pPr>
    </w:p>
    <w:p w14:paraId="6F378E0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15444D5">
      <w:pPr>
        <w:bidi w:val="0"/>
        <w:rPr>
          <w:rFonts w:hint="eastAsia" w:ascii="仿宋" w:hAnsi="仿宋" w:eastAsia="仿宋"/>
          <w:sz w:val="32"/>
          <w:szCs w:val="32"/>
        </w:rPr>
      </w:pPr>
      <w:r>
        <w:rPr>
          <w:rFonts w:hint="eastAsia" w:ascii="仿宋" w:hAnsi="仿宋"/>
          <w:color w:val="000000" w:themeColor="text1"/>
          <w:sz w:val="32"/>
          <w:szCs w:val="32"/>
          <w:lang w:val="en-US" w:eastAsia="zh-CN"/>
          <w14:textFill>
            <w14:solidFill>
              <w14:schemeClr w14:val="tx1"/>
            </w14:solidFill>
          </w14:textFill>
        </w:rPr>
        <w:t>峨边彝族自治县红十字会</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0396802C">
      <w:pPr>
        <w:bidi w:val="0"/>
        <w:rPr>
          <w:rFonts w:hint="eastAsia" w:ascii="仿宋" w:hAnsi="仿宋" w:eastAsia="仿宋"/>
          <w:sz w:val="32"/>
          <w:szCs w:val="32"/>
        </w:rPr>
      </w:pPr>
      <w:r>
        <w:rPr>
          <w:rFonts w:hint="eastAsia" w:ascii="仿宋" w:hAnsi="仿宋"/>
          <w:color w:val="000000" w:themeColor="text1"/>
          <w:sz w:val="32"/>
          <w:szCs w:val="32"/>
          <w:lang w:val="en-US" w:eastAsia="zh-CN"/>
          <w14:textFill>
            <w14:solidFill>
              <w14:schemeClr w14:val="tx1"/>
            </w14:solidFill>
          </w14:textFill>
        </w:rPr>
        <w:t>峨边彝族自治县红十字会</w:t>
      </w:r>
      <w:r>
        <w:rPr>
          <w:rFonts w:hint="eastAsia" w:ascii="仿宋" w:hAnsi="仿宋" w:eastAsia="仿宋"/>
          <w:sz w:val="32"/>
          <w:szCs w:val="32"/>
        </w:rPr>
        <w:t>总编制</w:t>
      </w:r>
      <w:r>
        <w:rPr>
          <w:rFonts w:hint="eastAsia" w:ascii="仿宋" w:hAnsi="仿宋"/>
          <w:sz w:val="32"/>
          <w:szCs w:val="32"/>
          <w:lang w:val="en-US" w:eastAsia="zh-CN"/>
        </w:rPr>
        <w:t>5</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5</w:t>
      </w:r>
      <w:r>
        <w:rPr>
          <w:rFonts w:hint="eastAsia" w:ascii="仿宋" w:hAnsi="仿宋" w:eastAsia="仿宋"/>
          <w:sz w:val="32"/>
          <w:szCs w:val="32"/>
        </w:rPr>
        <w:t>名。在职人员总数</w:t>
      </w:r>
      <w:r>
        <w:rPr>
          <w:rFonts w:hint="eastAsia" w:ascii="仿宋" w:hAnsi="仿宋"/>
          <w:sz w:val="32"/>
          <w:szCs w:val="32"/>
          <w:lang w:val="en-US" w:eastAsia="zh-CN"/>
        </w:rPr>
        <w:t>5</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5</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0D9D220E">
      <w:pPr>
        <w:spacing w:line="600" w:lineRule="exact"/>
        <w:ind w:firstLine="640" w:firstLineChars="200"/>
        <w:rPr>
          <w:rFonts w:hint="eastAsia" w:ascii="仿宋" w:hAnsi="仿宋" w:eastAsia="仿宋"/>
          <w:sz w:val="32"/>
          <w:szCs w:val="32"/>
        </w:rPr>
      </w:pPr>
    </w:p>
    <w:p w14:paraId="6F44B4CD">
      <w:pPr>
        <w:spacing w:line="600" w:lineRule="exact"/>
        <w:ind w:firstLine="640" w:firstLineChars="200"/>
        <w:rPr>
          <w:rFonts w:hint="eastAsia" w:ascii="仿宋" w:hAnsi="仿宋" w:eastAsia="仿宋"/>
          <w:sz w:val="32"/>
          <w:szCs w:val="32"/>
        </w:rPr>
      </w:pPr>
    </w:p>
    <w:p w14:paraId="5B5B2FCD">
      <w:pPr>
        <w:spacing w:line="600" w:lineRule="exact"/>
        <w:ind w:firstLine="640" w:firstLineChars="200"/>
        <w:rPr>
          <w:rFonts w:hint="eastAsia" w:ascii="仿宋" w:hAnsi="仿宋" w:eastAsia="仿宋"/>
          <w:sz w:val="32"/>
          <w:szCs w:val="32"/>
        </w:rPr>
      </w:pPr>
    </w:p>
    <w:p w14:paraId="63A22313">
      <w:pPr>
        <w:spacing w:line="600" w:lineRule="exact"/>
        <w:ind w:firstLine="640" w:firstLineChars="200"/>
        <w:rPr>
          <w:rFonts w:hint="eastAsia" w:ascii="仿宋" w:hAnsi="仿宋" w:eastAsia="仿宋"/>
          <w:sz w:val="32"/>
          <w:szCs w:val="32"/>
        </w:rPr>
      </w:pPr>
    </w:p>
    <w:p w14:paraId="2D534AD2">
      <w:pPr>
        <w:spacing w:line="600" w:lineRule="exact"/>
        <w:ind w:firstLine="640" w:firstLineChars="200"/>
        <w:rPr>
          <w:rFonts w:hint="eastAsia" w:ascii="仿宋" w:hAnsi="仿宋" w:eastAsia="仿宋"/>
          <w:sz w:val="32"/>
          <w:szCs w:val="32"/>
        </w:rPr>
      </w:pPr>
    </w:p>
    <w:p w14:paraId="2902AAB0">
      <w:pPr>
        <w:spacing w:line="600" w:lineRule="exact"/>
        <w:ind w:firstLine="640" w:firstLineChars="200"/>
        <w:rPr>
          <w:rFonts w:hint="eastAsia" w:ascii="仿宋" w:hAnsi="仿宋" w:eastAsia="仿宋"/>
          <w:sz w:val="32"/>
          <w:szCs w:val="32"/>
        </w:rPr>
      </w:pPr>
    </w:p>
    <w:p w14:paraId="2F02F58B">
      <w:pPr>
        <w:spacing w:line="600" w:lineRule="exact"/>
        <w:ind w:firstLine="640" w:firstLineChars="200"/>
        <w:rPr>
          <w:rFonts w:hint="eastAsia" w:ascii="仿宋" w:hAnsi="仿宋" w:eastAsia="仿宋"/>
          <w:sz w:val="32"/>
          <w:szCs w:val="32"/>
        </w:rPr>
      </w:pPr>
    </w:p>
    <w:p w14:paraId="7F9A2597">
      <w:pPr>
        <w:spacing w:line="600" w:lineRule="exact"/>
        <w:ind w:firstLine="640" w:firstLineChars="200"/>
        <w:rPr>
          <w:rFonts w:hint="eastAsia" w:ascii="仿宋" w:hAnsi="仿宋" w:eastAsia="仿宋"/>
          <w:sz w:val="32"/>
          <w:szCs w:val="32"/>
        </w:rPr>
      </w:pPr>
    </w:p>
    <w:p w14:paraId="234517CF">
      <w:pPr>
        <w:spacing w:line="600" w:lineRule="exact"/>
        <w:ind w:firstLine="640" w:firstLineChars="200"/>
        <w:rPr>
          <w:rFonts w:hint="eastAsia" w:ascii="仿宋" w:hAnsi="仿宋" w:eastAsia="仿宋"/>
          <w:sz w:val="32"/>
          <w:szCs w:val="32"/>
        </w:rPr>
      </w:pPr>
    </w:p>
    <w:p w14:paraId="020D9FCC">
      <w:pPr>
        <w:spacing w:line="600" w:lineRule="exact"/>
        <w:ind w:firstLine="640" w:firstLineChars="200"/>
        <w:rPr>
          <w:rFonts w:hint="eastAsia" w:ascii="仿宋" w:hAnsi="仿宋" w:eastAsia="仿宋"/>
          <w:sz w:val="32"/>
          <w:szCs w:val="32"/>
        </w:rPr>
      </w:pPr>
    </w:p>
    <w:p w14:paraId="6805BC45">
      <w:pPr>
        <w:pStyle w:val="2"/>
        <w:numPr>
          <w:ilvl w:val="0"/>
          <w:numId w:val="0"/>
        </w:numPr>
        <w:bidi w:val="0"/>
        <w:jc w:val="both"/>
        <w:rPr>
          <w:rFonts w:hint="eastAsia"/>
          <w:lang w:val="en-US" w:eastAsia="zh-CN"/>
        </w:rPr>
      </w:pPr>
    </w:p>
    <w:p w14:paraId="4549022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峨边彝族自治县红十字会</w:t>
      </w:r>
    </w:p>
    <w:p w14:paraId="6F62A12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62B96F95">
      <w:pPr>
        <w:spacing w:line="600" w:lineRule="exact"/>
        <w:rPr>
          <w:rFonts w:hint="default" w:ascii="仿宋" w:hAnsi="仿宋" w:eastAsia="仿宋" w:cs="Times New Roman"/>
          <w:sz w:val="32"/>
          <w:szCs w:val="32"/>
          <w:lang w:val="en-US" w:eastAsia="zh-CN"/>
        </w:rPr>
      </w:pPr>
    </w:p>
    <w:p w14:paraId="1CD2685A">
      <w:pPr>
        <w:spacing w:line="600" w:lineRule="exact"/>
        <w:rPr>
          <w:rFonts w:hint="default" w:ascii="仿宋" w:hAnsi="仿宋" w:eastAsia="仿宋" w:cs="Times New Roman"/>
          <w:sz w:val="32"/>
          <w:szCs w:val="32"/>
          <w:lang w:val="en-US" w:eastAsia="zh-CN"/>
        </w:rPr>
      </w:pPr>
    </w:p>
    <w:p w14:paraId="2993657E">
      <w:pPr>
        <w:spacing w:line="600" w:lineRule="exact"/>
        <w:rPr>
          <w:rFonts w:hint="default" w:ascii="仿宋" w:hAnsi="仿宋" w:eastAsia="仿宋" w:cs="Times New Roman"/>
          <w:sz w:val="32"/>
          <w:szCs w:val="32"/>
          <w:lang w:val="en-US" w:eastAsia="zh-CN"/>
        </w:rPr>
      </w:pPr>
    </w:p>
    <w:p w14:paraId="763BCD24">
      <w:pPr>
        <w:spacing w:line="600" w:lineRule="exact"/>
        <w:rPr>
          <w:rFonts w:hint="default" w:ascii="仿宋" w:hAnsi="仿宋" w:eastAsia="仿宋" w:cs="Times New Roman"/>
          <w:sz w:val="32"/>
          <w:szCs w:val="32"/>
          <w:lang w:val="en-US" w:eastAsia="zh-CN"/>
        </w:rPr>
      </w:pPr>
    </w:p>
    <w:p w14:paraId="42D3ED8B">
      <w:pPr>
        <w:spacing w:line="600" w:lineRule="exact"/>
        <w:rPr>
          <w:rFonts w:hint="default" w:ascii="仿宋" w:hAnsi="仿宋" w:eastAsia="仿宋" w:cs="Times New Roman"/>
          <w:sz w:val="32"/>
          <w:szCs w:val="32"/>
          <w:lang w:val="en-US" w:eastAsia="zh-CN"/>
        </w:rPr>
      </w:pPr>
    </w:p>
    <w:p w14:paraId="0B3D3AD6">
      <w:pPr>
        <w:spacing w:line="600" w:lineRule="exact"/>
        <w:rPr>
          <w:rFonts w:hint="default" w:ascii="仿宋" w:hAnsi="仿宋" w:eastAsia="仿宋" w:cs="Times New Roman"/>
          <w:sz w:val="32"/>
          <w:szCs w:val="32"/>
          <w:lang w:val="en-US" w:eastAsia="zh-CN"/>
        </w:rPr>
      </w:pPr>
    </w:p>
    <w:p w14:paraId="16362937">
      <w:pPr>
        <w:spacing w:line="600" w:lineRule="exact"/>
        <w:rPr>
          <w:rFonts w:hint="default" w:ascii="仿宋" w:hAnsi="仿宋" w:eastAsia="仿宋" w:cs="Times New Roman"/>
          <w:sz w:val="32"/>
          <w:szCs w:val="32"/>
          <w:lang w:val="en-US" w:eastAsia="zh-CN"/>
        </w:rPr>
      </w:pPr>
    </w:p>
    <w:p w14:paraId="26AE0F3E">
      <w:pPr>
        <w:spacing w:line="600" w:lineRule="exact"/>
        <w:rPr>
          <w:rFonts w:hint="default" w:ascii="仿宋" w:hAnsi="仿宋" w:eastAsia="仿宋" w:cs="Times New Roman"/>
          <w:sz w:val="32"/>
          <w:szCs w:val="32"/>
          <w:lang w:val="en-US" w:eastAsia="zh-CN"/>
        </w:rPr>
      </w:pPr>
    </w:p>
    <w:p w14:paraId="1EA131B4">
      <w:pPr>
        <w:spacing w:line="600" w:lineRule="exact"/>
        <w:ind w:left="0" w:leftChars="0" w:firstLine="0" w:firstLineChars="0"/>
        <w:rPr>
          <w:rFonts w:hint="eastAsia" w:ascii="仿宋_GB2312" w:hAnsi="仿宋_GB2312" w:eastAsia="仿宋_GB2312" w:cs="仿宋_GB2312"/>
          <w:sz w:val="32"/>
          <w:szCs w:val="32"/>
          <w:lang w:val="en-US" w:eastAsia="zh-CN"/>
        </w:rPr>
      </w:pPr>
    </w:p>
    <w:p w14:paraId="5055F3A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详见附件2：峨边彝族自治县红十字会预算公开报表  </w:t>
      </w:r>
    </w:p>
    <w:p w14:paraId="42E4C5A6">
      <w:pPr>
        <w:spacing w:line="600" w:lineRule="exact"/>
        <w:ind w:left="0" w:leftChars="0" w:firstLine="0" w:firstLineChars="0"/>
        <w:rPr>
          <w:rFonts w:hint="eastAsia" w:ascii="仿宋_GB2312" w:hAnsi="仿宋_GB2312" w:eastAsia="仿宋_GB2312" w:cs="仿宋_GB2312"/>
          <w:sz w:val="32"/>
          <w:szCs w:val="32"/>
          <w:lang w:val="en-US" w:eastAsia="zh-CN"/>
        </w:rPr>
      </w:pPr>
    </w:p>
    <w:p w14:paraId="57C7BE5B">
      <w:pPr>
        <w:numPr>
          <w:ilvl w:val="0"/>
          <w:numId w:val="0"/>
        </w:numPr>
        <w:spacing w:line="600" w:lineRule="exact"/>
        <w:rPr>
          <w:rFonts w:hint="eastAsia" w:ascii="仿宋" w:hAnsi="仿宋" w:eastAsia="仿宋" w:cs="Times New Roman"/>
          <w:sz w:val="32"/>
          <w:szCs w:val="32"/>
          <w:lang w:val="en-US" w:eastAsia="zh-CN"/>
        </w:rPr>
      </w:pPr>
    </w:p>
    <w:p w14:paraId="30440FEA">
      <w:pPr>
        <w:numPr>
          <w:ilvl w:val="0"/>
          <w:numId w:val="0"/>
        </w:numPr>
        <w:ind w:leftChars="0"/>
        <w:jc w:val="both"/>
        <w:rPr>
          <w:rFonts w:hint="eastAsia"/>
          <w:b/>
          <w:bCs/>
          <w:sz w:val="52"/>
          <w:szCs w:val="52"/>
          <w:lang w:val="en-US" w:eastAsia="zh-CN"/>
        </w:rPr>
      </w:pPr>
    </w:p>
    <w:p w14:paraId="05DE81B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峨边彝族自治县红十字会</w:t>
      </w:r>
    </w:p>
    <w:p w14:paraId="1E662EC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5D8A8401">
      <w:pPr>
        <w:numPr>
          <w:ilvl w:val="0"/>
          <w:numId w:val="0"/>
        </w:numPr>
        <w:jc w:val="center"/>
        <w:rPr>
          <w:rFonts w:hint="default"/>
          <w:b/>
          <w:bCs/>
          <w:sz w:val="52"/>
          <w:szCs w:val="52"/>
          <w:lang w:val="en-US" w:eastAsia="zh-CN"/>
        </w:rPr>
      </w:pPr>
    </w:p>
    <w:p w14:paraId="2BC46B0F">
      <w:pPr>
        <w:numPr>
          <w:ilvl w:val="0"/>
          <w:numId w:val="0"/>
        </w:numPr>
        <w:spacing w:line="600" w:lineRule="exact"/>
        <w:rPr>
          <w:rFonts w:hint="eastAsia" w:ascii="仿宋" w:hAnsi="仿宋" w:eastAsia="仿宋" w:cs="Times New Roman"/>
          <w:sz w:val="32"/>
          <w:szCs w:val="32"/>
          <w:lang w:val="en-US" w:eastAsia="zh-CN"/>
        </w:rPr>
      </w:pPr>
    </w:p>
    <w:p w14:paraId="59BF8DFB">
      <w:pPr>
        <w:numPr>
          <w:ilvl w:val="0"/>
          <w:numId w:val="0"/>
        </w:numPr>
        <w:spacing w:line="600" w:lineRule="exact"/>
        <w:rPr>
          <w:rFonts w:hint="eastAsia" w:ascii="仿宋" w:hAnsi="仿宋" w:eastAsia="仿宋" w:cs="Times New Roman"/>
          <w:sz w:val="32"/>
          <w:szCs w:val="32"/>
          <w:lang w:val="en-US" w:eastAsia="zh-CN"/>
        </w:rPr>
      </w:pPr>
    </w:p>
    <w:p w14:paraId="608A0DDE">
      <w:pPr>
        <w:numPr>
          <w:ilvl w:val="0"/>
          <w:numId w:val="0"/>
        </w:numPr>
        <w:spacing w:line="600" w:lineRule="exact"/>
        <w:rPr>
          <w:rFonts w:hint="eastAsia" w:ascii="仿宋" w:hAnsi="仿宋" w:eastAsia="仿宋" w:cs="Times New Roman"/>
          <w:sz w:val="32"/>
          <w:szCs w:val="32"/>
          <w:lang w:val="en-US" w:eastAsia="zh-CN"/>
        </w:rPr>
      </w:pPr>
    </w:p>
    <w:p w14:paraId="1DCAA27D">
      <w:pPr>
        <w:numPr>
          <w:ilvl w:val="0"/>
          <w:numId w:val="0"/>
        </w:numPr>
        <w:spacing w:line="600" w:lineRule="exact"/>
        <w:rPr>
          <w:rFonts w:hint="eastAsia" w:ascii="仿宋" w:hAnsi="仿宋" w:eastAsia="仿宋" w:cs="Times New Roman"/>
          <w:sz w:val="32"/>
          <w:szCs w:val="32"/>
          <w:lang w:val="en-US" w:eastAsia="zh-CN"/>
        </w:rPr>
      </w:pPr>
    </w:p>
    <w:p w14:paraId="4E6146DC">
      <w:pPr>
        <w:numPr>
          <w:ilvl w:val="0"/>
          <w:numId w:val="0"/>
        </w:numPr>
        <w:jc w:val="center"/>
        <w:rPr>
          <w:rFonts w:hint="default"/>
          <w:b/>
          <w:bCs/>
          <w:sz w:val="52"/>
          <w:szCs w:val="52"/>
          <w:lang w:val="en-US" w:eastAsia="zh-CN"/>
        </w:rPr>
      </w:pPr>
    </w:p>
    <w:p w14:paraId="72231FF8">
      <w:pPr>
        <w:numPr>
          <w:ilvl w:val="0"/>
          <w:numId w:val="0"/>
        </w:numPr>
        <w:jc w:val="center"/>
        <w:rPr>
          <w:rFonts w:hint="default"/>
          <w:b/>
          <w:bCs/>
          <w:sz w:val="52"/>
          <w:szCs w:val="52"/>
          <w:lang w:val="en-US" w:eastAsia="zh-CN"/>
        </w:rPr>
      </w:pPr>
    </w:p>
    <w:p w14:paraId="6CD914E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CBFBE2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峨边彝族自治县红十字会</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Times New Roman" w:hAnsi="Times New Roman" w:eastAsia="仿宋_GB2312" w:cs="仿宋_GB2312"/>
          <w:kern w:val="0"/>
          <w:sz w:val="32"/>
          <w:szCs w:val="32"/>
          <w:lang w:val="en-US" w:eastAsia="zh-CN"/>
        </w:rPr>
        <w:t>峨边彝族自治县红十字会</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96.05</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000000" w:themeColor="text1"/>
          <w:kern w:val="0"/>
          <w:sz w:val="32"/>
          <w:szCs w:val="32"/>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3.24</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人员调动</w:t>
      </w:r>
      <w:r>
        <w:rPr>
          <w:rFonts w:hint="eastAsia" w:ascii="Times New Roman" w:hAnsi="Times New Roman" w:eastAsia="仿宋_GB2312" w:cs="仿宋_GB2312"/>
          <w:kern w:val="0"/>
          <w:sz w:val="32"/>
          <w:szCs w:val="32"/>
        </w:rPr>
        <w:t>。</w:t>
      </w:r>
    </w:p>
    <w:p w14:paraId="321D0BE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66809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峨边彝族自治县红十字会</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96.05</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96.05</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2890647C">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28ED99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峨边彝族自治县红十字会</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96.05</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91.05</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95</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w:t>
      </w:r>
    </w:p>
    <w:p w14:paraId="017C156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0C9F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峨边彝族自治县红十字会</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96.05</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99.24</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3.24</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人员调动。</w:t>
      </w:r>
    </w:p>
    <w:p w14:paraId="4D551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96.05</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万元；支出包括：一般公共服务支出</w:t>
      </w:r>
      <w:r>
        <w:rPr>
          <w:rFonts w:hint="eastAsia" w:ascii="Times New Roman" w:hAnsi="Times New Roman" w:eastAsia="仿宋_GB2312" w:cs="仿宋_GB2312"/>
          <w:kern w:val="0"/>
          <w:sz w:val="32"/>
          <w:szCs w:val="32"/>
          <w:lang w:val="en-US" w:eastAsia="zh-CN"/>
        </w:rPr>
        <w:t>66.8</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18.75</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2.73</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7.77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08B454BA">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31A710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911CF4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峨边彝族自治县红十字会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96.05</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减少3.24</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人员调动</w:t>
      </w:r>
      <w:r>
        <w:rPr>
          <w:rFonts w:hint="eastAsia" w:ascii="Times New Roman" w:hAnsi="Times New Roman" w:eastAsia="仿宋_GB2312" w:cs="仿宋_GB2312"/>
          <w:color w:val="000000"/>
          <w:kern w:val="0"/>
          <w:sz w:val="32"/>
          <w:szCs w:val="32"/>
        </w:rPr>
        <w:t>。</w:t>
      </w:r>
    </w:p>
    <w:p w14:paraId="7EC795F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8A17BC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000000"/>
          <w:kern w:val="0"/>
          <w:sz w:val="32"/>
          <w:szCs w:val="32"/>
          <w:lang w:val="en-US" w:eastAsia="zh-CN"/>
        </w:rPr>
        <w:t>66.8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70</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18.75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19</w:t>
      </w:r>
      <w:r>
        <w:rPr>
          <w:rFonts w:hint="eastAsia" w:ascii="Times New Roman" w:hAnsi="Times New Roman" w:eastAsia="仿宋_GB2312" w:cs="仿宋_GB2312"/>
          <w:color w:val="000000"/>
          <w:kern w:val="0"/>
          <w:sz w:val="32"/>
          <w:szCs w:val="32"/>
        </w:rPr>
        <w:t>%；医疗卫生与计划生育支出</w:t>
      </w:r>
      <w:r>
        <w:rPr>
          <w:rFonts w:hint="eastAsia" w:ascii="Times New Roman" w:hAnsi="Times New Roman" w:eastAsia="仿宋_GB2312" w:cs="仿宋_GB2312"/>
          <w:color w:val="000000"/>
          <w:kern w:val="0"/>
          <w:sz w:val="32"/>
          <w:szCs w:val="32"/>
          <w:lang w:val="en-US" w:eastAsia="zh-CN"/>
        </w:rPr>
        <w:t>2.73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7.77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w:t>
      </w:r>
    </w:p>
    <w:p w14:paraId="642A05D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12EF7D1">
      <w:pPr>
        <w:keepNext w:val="0"/>
        <w:keepLines w:val="0"/>
        <w:widowControl/>
        <w:suppressLineNumbers w:val="0"/>
        <w:jc w:val="left"/>
      </w:pPr>
      <w:r>
        <w:rPr>
          <w:rFonts w:hint="eastAsia" w:ascii="Times New Roman" w:hAnsi="Times New Roman" w:eastAsia="仿宋_GB2312" w:cs="仿宋_GB2312"/>
          <w:color w:val="000000"/>
          <w:kern w:val="0"/>
          <w:sz w:val="32"/>
          <w:szCs w:val="32"/>
        </w:rPr>
        <w:t>1.一般公共服务（类）</w:t>
      </w:r>
      <w:r>
        <w:rPr>
          <w:rFonts w:ascii="仿宋" w:hAnsi="仿宋" w:eastAsia="仿宋" w:cs="仿宋"/>
          <w:color w:val="000000"/>
          <w:kern w:val="0"/>
          <w:sz w:val="31"/>
          <w:szCs w:val="31"/>
          <w:lang w:val="en-US" w:eastAsia="zh-CN" w:bidi="ar"/>
        </w:rPr>
        <w:t>群众团体事务</w:t>
      </w:r>
      <w:r>
        <w:rPr>
          <w:rFonts w:hint="eastAsia" w:ascii="Times New Roman" w:hAnsi="Times New Roman" w:eastAsia="仿宋_GB2312" w:cs="仿宋_GB2312"/>
          <w:color w:val="000000"/>
          <w:kern w:val="0"/>
          <w:sz w:val="32"/>
          <w:szCs w:val="32"/>
        </w:rPr>
        <w:t>（款）</w:t>
      </w:r>
      <w:r>
        <w:rPr>
          <w:rFonts w:ascii="仿宋" w:hAnsi="仿宋" w:eastAsia="仿宋" w:cs="仿宋"/>
          <w:color w:val="000000"/>
          <w:kern w:val="0"/>
          <w:sz w:val="31"/>
          <w:szCs w:val="31"/>
          <w:lang w:val="en-US" w:eastAsia="zh-CN" w:bidi="ar"/>
        </w:rPr>
        <w:t xml:space="preserve">）其他群众团体事 </w:t>
      </w:r>
    </w:p>
    <w:p w14:paraId="371B7B3D">
      <w:pPr>
        <w:keepNext w:val="0"/>
        <w:keepLines w:val="0"/>
        <w:widowControl/>
        <w:suppressLineNumbers w:val="0"/>
        <w:jc w:val="left"/>
        <w:rPr>
          <w:rFonts w:hint="eastAsia" w:ascii="Times New Roman" w:hAnsi="Times New Roman" w:eastAsia="仿宋_GB2312" w:cs="仿宋_GB2312"/>
          <w:color w:val="000000"/>
          <w:kern w:val="0"/>
          <w:sz w:val="32"/>
          <w:szCs w:val="32"/>
          <w:lang w:eastAsia="zh-CN"/>
        </w:rPr>
      </w:pPr>
      <w:r>
        <w:rPr>
          <w:rFonts w:hint="eastAsia" w:ascii="仿宋" w:hAnsi="仿宋" w:eastAsia="仿宋" w:cs="仿宋"/>
          <w:color w:val="000000"/>
          <w:kern w:val="0"/>
          <w:sz w:val="31"/>
          <w:szCs w:val="31"/>
          <w:lang w:val="en-US" w:eastAsia="zh-CN" w:bidi="ar"/>
        </w:rPr>
        <w:t>务支出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66.8</w:t>
      </w:r>
      <w:r>
        <w:rPr>
          <w:rFonts w:hint="eastAsia" w:ascii="Times New Roman" w:hAnsi="Times New Roman" w:eastAsia="仿宋_GB2312" w:cs="仿宋_GB2312"/>
          <w:color w:val="000000"/>
          <w:kern w:val="0"/>
          <w:sz w:val="32"/>
          <w:szCs w:val="32"/>
        </w:rPr>
        <w:t>万元，主要用于：事业单位正常运转的基本支出，包括基本工资、津贴补贴等人员经费以及办公费、印刷费、水电费等日常公用经费。</w:t>
      </w:r>
    </w:p>
    <w:p w14:paraId="43CBC916">
      <w:pPr>
        <w:keepNext w:val="0"/>
        <w:keepLines w:val="0"/>
        <w:widowControl/>
        <w:suppressLineNumbers w:val="0"/>
        <w:jc w:val="left"/>
      </w:pPr>
      <w:r>
        <w:rPr>
          <w:rFonts w:hint="eastAsia" w:ascii="Times New Roman" w:hAnsi="Times New Roman" w:eastAsia="仿宋_GB2312" w:cs="仿宋_GB2312"/>
          <w:color w:val="000000"/>
          <w:kern w:val="0"/>
          <w:sz w:val="32"/>
          <w:szCs w:val="32"/>
        </w:rPr>
        <w:t>2.社会保障和就业（类）</w:t>
      </w:r>
      <w:r>
        <w:rPr>
          <w:rFonts w:ascii="仿宋" w:hAnsi="仿宋" w:eastAsia="仿宋" w:cs="仿宋"/>
          <w:color w:val="000000"/>
          <w:kern w:val="0"/>
          <w:sz w:val="31"/>
          <w:szCs w:val="31"/>
          <w:lang w:val="en-US" w:eastAsia="zh-CN" w:bidi="ar"/>
        </w:rPr>
        <w:t>行政事业单位养老支出</w:t>
      </w:r>
      <w:r>
        <w:rPr>
          <w:rFonts w:hint="eastAsia" w:ascii="Times New Roman" w:hAnsi="Times New Roman" w:eastAsia="仿宋_GB2312" w:cs="仿宋_GB2312"/>
          <w:color w:val="000000"/>
          <w:kern w:val="0"/>
          <w:sz w:val="32"/>
          <w:szCs w:val="32"/>
        </w:rPr>
        <w:t>（款）</w:t>
      </w:r>
      <w:r>
        <w:rPr>
          <w:rFonts w:ascii="仿宋" w:hAnsi="仿宋" w:eastAsia="仿宋" w:cs="仿宋"/>
          <w:color w:val="000000"/>
          <w:kern w:val="0"/>
          <w:sz w:val="31"/>
          <w:szCs w:val="31"/>
          <w:lang w:val="en-US" w:eastAsia="zh-CN" w:bidi="ar"/>
        </w:rPr>
        <w:t xml:space="preserve">机关 </w:t>
      </w:r>
    </w:p>
    <w:p w14:paraId="57902D4D">
      <w:pPr>
        <w:keepNext w:val="0"/>
        <w:keepLines w:val="0"/>
        <w:widowControl/>
        <w:suppressLineNumbers w:val="0"/>
        <w:jc w:val="left"/>
        <w:rPr>
          <w:rFonts w:hint="eastAsia" w:ascii="Times New Roman" w:hAnsi="Times New Roman" w:eastAsia="仿宋_GB2312" w:cs="仿宋_GB2312"/>
          <w:color w:val="000000"/>
          <w:kern w:val="0"/>
          <w:sz w:val="32"/>
          <w:szCs w:val="32"/>
          <w:lang w:eastAsia="zh-CN"/>
        </w:rPr>
      </w:pPr>
      <w:r>
        <w:rPr>
          <w:rFonts w:hint="eastAsia" w:ascii="仿宋" w:hAnsi="仿宋" w:eastAsia="仿宋" w:cs="仿宋"/>
          <w:color w:val="000000"/>
          <w:kern w:val="0"/>
          <w:sz w:val="31"/>
          <w:szCs w:val="31"/>
          <w:lang w:val="en-US" w:eastAsia="zh-CN" w:bidi="ar"/>
        </w:rPr>
        <w:t>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8.66</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7D0BA183">
      <w:pPr>
        <w:keepNext w:val="0"/>
        <w:keepLines w:val="0"/>
        <w:widowControl/>
        <w:numPr>
          <w:ilvl w:val="0"/>
          <w:numId w:val="0"/>
        </w:numPr>
        <w:suppressLineNumbers w:val="0"/>
        <w:ind w:firstLine="620" w:firstLineChars="200"/>
        <w:jc w:val="left"/>
        <w:rPr>
          <w:rFonts w:hint="eastAsia" w:ascii="Times New Roman" w:hAnsi="Times New Roman" w:eastAsia="仿宋_GB2312" w:cs="仿宋_GB2312"/>
          <w:color w:val="000000"/>
          <w:kern w:val="0"/>
          <w:sz w:val="32"/>
          <w:szCs w:val="32"/>
        </w:rPr>
      </w:pPr>
      <w:r>
        <w:rPr>
          <w:rFonts w:hint="eastAsia" w:ascii="仿宋" w:hAnsi="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社会保障和就业支出（类）行政事业单位养老支出（款）机关</w:t>
      </w:r>
      <w:r>
        <w:rPr>
          <w:rFonts w:hint="eastAsia" w:ascii="仿宋" w:hAnsi="仿宋" w:eastAsia="仿宋" w:cs="仿宋"/>
          <w:color w:val="000000"/>
          <w:kern w:val="0"/>
          <w:sz w:val="31"/>
          <w:szCs w:val="31"/>
          <w:lang w:val="en-US" w:eastAsia="zh-CN" w:bidi="ar"/>
        </w:rPr>
        <w:t>事业单位职业年金缴费支出（项）：202</w:t>
      </w:r>
      <w:r>
        <w:rPr>
          <w:rFonts w:hint="eastAsia" w:ascii="仿宋" w:hAnsi="仿宋" w:cs="仿宋"/>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 年预算数为 4.</w:t>
      </w:r>
      <w:r>
        <w:rPr>
          <w:rFonts w:hint="eastAsia" w:ascii="仿宋" w:hAnsi="仿宋" w:cs="仿宋"/>
          <w:color w:val="000000"/>
          <w:kern w:val="0"/>
          <w:sz w:val="31"/>
          <w:szCs w:val="31"/>
          <w:lang w:val="en-US" w:eastAsia="zh-CN" w:bidi="ar"/>
        </w:rPr>
        <w:t>33</w:t>
      </w:r>
      <w:r>
        <w:rPr>
          <w:rFonts w:hint="eastAsia" w:ascii="仿宋" w:hAnsi="仿宋" w:eastAsia="仿宋" w:cs="仿宋"/>
          <w:color w:val="000000"/>
          <w:kern w:val="0"/>
          <w:sz w:val="31"/>
          <w:szCs w:val="31"/>
          <w:lang w:val="en-US" w:eastAsia="zh-CN" w:bidi="ar"/>
        </w:rPr>
        <w:t xml:space="preserve"> 万元，</w:t>
      </w:r>
      <w:r>
        <w:rPr>
          <w:rFonts w:hint="eastAsia" w:ascii="Times New Roman" w:hAnsi="Times New Roman" w:eastAsia="仿宋_GB2312" w:cs="仿宋_GB2312"/>
          <w:color w:val="000000"/>
          <w:kern w:val="0"/>
          <w:sz w:val="32"/>
          <w:szCs w:val="32"/>
        </w:rPr>
        <w:t>主要用于：实施养老保险制度后，部门按规定由单位缴纳的职业年金支出。</w:t>
      </w:r>
    </w:p>
    <w:p w14:paraId="14E4A9FA">
      <w:pPr>
        <w:keepNext w:val="0"/>
        <w:keepLines w:val="0"/>
        <w:widowControl/>
        <w:numPr>
          <w:ilvl w:val="0"/>
          <w:numId w:val="0"/>
        </w:numPr>
        <w:suppressLineNumbers w:val="0"/>
        <w:ind w:firstLine="620" w:firstLineChars="200"/>
        <w:jc w:val="left"/>
      </w:pPr>
      <w:r>
        <w:rPr>
          <w:rFonts w:hint="eastAsia" w:ascii="仿宋" w:hAnsi="仿宋" w:cs="仿宋"/>
          <w:color w:val="000000"/>
          <w:kern w:val="0"/>
          <w:sz w:val="31"/>
          <w:szCs w:val="31"/>
          <w:lang w:val="en-US" w:eastAsia="zh-CN" w:bidi="ar"/>
        </w:rPr>
        <w:t>4.</w:t>
      </w:r>
      <w:r>
        <w:rPr>
          <w:rFonts w:ascii="仿宋" w:hAnsi="仿宋" w:eastAsia="仿宋" w:cs="仿宋"/>
          <w:color w:val="000000"/>
          <w:kern w:val="0"/>
          <w:sz w:val="31"/>
          <w:szCs w:val="31"/>
          <w:lang w:val="en-US" w:eastAsia="zh-CN" w:bidi="ar"/>
        </w:rPr>
        <w:t>社会保障和就业支出（类）红十字事业（款）其他红十字事业</w:t>
      </w:r>
      <w:r>
        <w:rPr>
          <w:rFonts w:hint="eastAsia" w:ascii="仿宋" w:hAnsi="仿宋" w:eastAsia="仿宋" w:cs="仿宋"/>
          <w:color w:val="000000"/>
          <w:kern w:val="0"/>
          <w:sz w:val="31"/>
          <w:szCs w:val="31"/>
          <w:lang w:val="en-US" w:eastAsia="zh-CN" w:bidi="ar"/>
        </w:rPr>
        <w:t>支出（项）：202</w:t>
      </w:r>
      <w:r>
        <w:rPr>
          <w:rFonts w:hint="eastAsia" w:ascii="仿宋" w:hAnsi="仿宋" w:cs="仿宋"/>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 年预算数为 5 万元，主要用于：</w:t>
      </w:r>
      <w:r>
        <w:rPr>
          <w:rFonts w:hint="eastAsia" w:ascii="仿宋" w:hAnsi="仿宋" w:cs="仿宋"/>
          <w:color w:val="000000"/>
          <w:kern w:val="0"/>
          <w:sz w:val="31"/>
          <w:szCs w:val="31"/>
          <w:lang w:val="en-US" w:eastAsia="zh-CN" w:bidi="ar"/>
        </w:rPr>
        <w:t>红十字会事业发展</w:t>
      </w:r>
      <w:r>
        <w:rPr>
          <w:rFonts w:hint="eastAsia" w:ascii="仿宋" w:hAnsi="仿宋" w:eastAsia="仿宋" w:cs="仿宋"/>
          <w:color w:val="000000"/>
          <w:kern w:val="0"/>
          <w:sz w:val="31"/>
          <w:szCs w:val="31"/>
          <w:lang w:val="en-US" w:eastAsia="zh-CN" w:bidi="ar"/>
        </w:rPr>
        <w:t>等方面的支出。</w:t>
      </w:r>
    </w:p>
    <w:p w14:paraId="7FBE28F4">
      <w:pPr>
        <w:keepNext w:val="0"/>
        <w:keepLines w:val="0"/>
        <w:widowControl/>
        <w:numPr>
          <w:ilvl w:val="0"/>
          <w:numId w:val="0"/>
        </w:numPr>
        <w:suppressLineNumbers w:val="0"/>
        <w:ind w:firstLine="620" w:firstLineChars="200"/>
        <w:jc w:val="left"/>
        <w:rPr>
          <w:rFonts w:hint="default" w:ascii="Times New Roman" w:hAnsi="Times New Roman" w:eastAsia="仿宋_GB2312" w:cs="仿宋_GB2312"/>
          <w:color w:val="000000"/>
          <w:kern w:val="0"/>
          <w:sz w:val="32"/>
          <w:szCs w:val="32"/>
          <w:lang w:val="en-US" w:eastAsia="zh-CN"/>
        </w:rPr>
      </w:pPr>
      <w:r>
        <w:rPr>
          <w:rFonts w:hint="eastAsia" w:ascii="仿宋" w:hAnsi="仿宋" w:cs="仿宋"/>
          <w:color w:val="000000"/>
          <w:kern w:val="0"/>
          <w:sz w:val="31"/>
          <w:szCs w:val="31"/>
          <w:lang w:val="en-US" w:eastAsia="zh-CN" w:bidi="ar"/>
        </w:rPr>
        <w:t>5.</w:t>
      </w:r>
      <w:r>
        <w:rPr>
          <w:rFonts w:ascii="仿宋" w:hAnsi="仿宋" w:eastAsia="仿宋" w:cs="仿宋"/>
          <w:color w:val="000000"/>
          <w:kern w:val="0"/>
          <w:sz w:val="31"/>
          <w:szCs w:val="31"/>
          <w:lang w:val="en-US" w:eastAsia="zh-CN" w:bidi="ar"/>
        </w:rPr>
        <w:t>社会保障和就业支出（类）其他社会保障和就业支出（款）其</w:t>
      </w:r>
      <w:r>
        <w:rPr>
          <w:rFonts w:hint="eastAsia" w:ascii="仿宋" w:hAnsi="仿宋" w:eastAsia="仿宋" w:cs="仿宋"/>
          <w:color w:val="000000"/>
          <w:kern w:val="0"/>
          <w:sz w:val="31"/>
          <w:szCs w:val="31"/>
          <w:lang w:val="en-US" w:eastAsia="zh-CN" w:bidi="ar"/>
        </w:rPr>
        <w:t>他社会保障和就业支出（项）：202</w:t>
      </w:r>
      <w:r>
        <w:rPr>
          <w:rFonts w:hint="eastAsia" w:ascii="仿宋" w:hAnsi="仿宋" w:cs="仿宋"/>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 年预算数为 0.76 万元，主要用于：机关及参公管理事业单位失业保险和工伤保险支出</w:t>
      </w:r>
      <w:r>
        <w:rPr>
          <w:rFonts w:hint="eastAsia" w:ascii="仿宋" w:hAnsi="仿宋" w:cs="仿宋"/>
          <w:color w:val="000000"/>
          <w:kern w:val="0"/>
          <w:sz w:val="31"/>
          <w:szCs w:val="31"/>
          <w:lang w:val="en-US" w:eastAsia="zh-CN" w:bidi="ar"/>
        </w:rPr>
        <w:t>。</w:t>
      </w:r>
    </w:p>
    <w:p w14:paraId="79961595">
      <w:pPr>
        <w:keepNext w:val="0"/>
        <w:keepLines w:val="0"/>
        <w:widowControl/>
        <w:numPr>
          <w:ilvl w:val="0"/>
          <w:numId w:val="0"/>
        </w:numPr>
        <w:suppressLineNumbers w:val="0"/>
        <w:ind w:firstLine="640" w:firstLineChars="200"/>
        <w:jc w:val="lef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医疗卫生与计划生育（类）</w:t>
      </w:r>
      <w:r>
        <w:rPr>
          <w:rFonts w:ascii="仿宋" w:hAnsi="仿宋" w:eastAsia="仿宋" w:cs="仿宋"/>
          <w:color w:val="000000"/>
          <w:kern w:val="0"/>
          <w:sz w:val="31"/>
          <w:szCs w:val="31"/>
          <w:lang w:val="en-US" w:eastAsia="zh-CN" w:bidi="ar"/>
        </w:rPr>
        <w:t>行政事业单位医疗</w:t>
      </w:r>
      <w:r>
        <w:rPr>
          <w:rFonts w:hint="eastAsia" w:ascii="Times New Roman" w:hAnsi="Times New Roman" w:eastAsia="仿宋_GB2312" w:cs="仿宋_GB2312"/>
          <w:color w:val="000000"/>
          <w:kern w:val="0"/>
          <w:sz w:val="32"/>
          <w:szCs w:val="32"/>
        </w:rPr>
        <w:t>（款）</w:t>
      </w:r>
      <w:r>
        <w:rPr>
          <w:rFonts w:ascii="仿宋" w:hAnsi="仿宋" w:eastAsia="仿宋" w:cs="仿宋"/>
          <w:color w:val="000000"/>
          <w:kern w:val="0"/>
          <w:sz w:val="31"/>
          <w:szCs w:val="31"/>
          <w:lang w:val="en-US" w:eastAsia="zh-CN" w:bidi="ar"/>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2.73</w:t>
      </w:r>
      <w:r>
        <w:rPr>
          <w:rFonts w:hint="eastAsia" w:ascii="Times New Roman" w:hAnsi="Times New Roman" w:eastAsia="仿宋_GB2312" w:cs="仿宋_GB2312"/>
          <w:color w:val="000000"/>
          <w:kern w:val="0"/>
          <w:sz w:val="32"/>
          <w:szCs w:val="32"/>
        </w:rPr>
        <w:t>万元，主要用于：部门下属事业单位基本医疗保险缴费支出。</w:t>
      </w:r>
    </w:p>
    <w:p w14:paraId="138C0321">
      <w:pPr>
        <w:keepNext w:val="0"/>
        <w:keepLines w:val="0"/>
        <w:widowControl/>
        <w:suppressLineNumbers w:val="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.住房保障（类）</w:t>
      </w:r>
      <w:r>
        <w:rPr>
          <w:rFonts w:ascii="仿宋" w:hAnsi="仿宋" w:eastAsia="仿宋" w:cs="仿宋"/>
          <w:color w:val="000000"/>
          <w:kern w:val="0"/>
          <w:sz w:val="31"/>
          <w:szCs w:val="31"/>
          <w:lang w:val="en-US" w:eastAsia="zh-CN" w:bidi="ar"/>
        </w:rPr>
        <w:t>住房改革支出</w:t>
      </w:r>
      <w:r>
        <w:rPr>
          <w:rFonts w:hint="eastAsia" w:ascii="Times New Roman" w:hAnsi="Times New Roman" w:eastAsia="仿宋_GB2312" w:cs="仿宋_GB2312"/>
          <w:color w:val="000000"/>
          <w:kern w:val="0"/>
          <w:sz w:val="32"/>
          <w:szCs w:val="32"/>
        </w:rPr>
        <w:t>（款）</w:t>
      </w:r>
      <w:r>
        <w:rPr>
          <w:rFonts w:ascii="仿宋" w:hAnsi="仿宋" w:eastAsia="仿宋" w:cs="仿宋"/>
          <w:color w:val="000000"/>
          <w:kern w:val="0"/>
          <w:sz w:val="31"/>
          <w:szCs w:val="31"/>
          <w:lang w:val="en-US" w:eastAsia="zh-CN" w:bidi="ar"/>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7.77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782F06C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7FFEE34D">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峨边彝族自治县红十字会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91.05</w:t>
      </w:r>
      <w:r>
        <w:rPr>
          <w:rFonts w:hint="eastAsia" w:ascii="Times New Roman" w:hAnsi="Times New Roman" w:eastAsia="仿宋_GB2312" w:cs="仿宋_GB2312"/>
          <w:color w:val="000000"/>
          <w:kern w:val="0"/>
          <w:sz w:val="32"/>
          <w:szCs w:val="32"/>
        </w:rPr>
        <w:t>万元，其中：</w:t>
      </w:r>
    </w:p>
    <w:p w14:paraId="581AFDE6">
      <w:pPr>
        <w:keepNext w:val="0"/>
        <w:keepLines w:val="0"/>
        <w:widowControl/>
        <w:suppressLineNumbers w:val="0"/>
        <w:jc w:val="left"/>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81.46</w:t>
      </w:r>
      <w:r>
        <w:rPr>
          <w:rFonts w:hint="eastAsia" w:ascii="Times New Roman" w:hAnsi="Times New Roman" w:eastAsia="仿宋_GB2312" w:cs="仿宋_GB2312"/>
          <w:color w:val="000000"/>
          <w:kern w:val="0"/>
          <w:sz w:val="32"/>
          <w:szCs w:val="32"/>
        </w:rPr>
        <w:t>万元，主要包括：</w:t>
      </w:r>
      <w:r>
        <w:rPr>
          <w:rFonts w:ascii="仿宋" w:hAnsi="仿宋" w:eastAsia="仿宋" w:cs="仿宋"/>
          <w:color w:val="000000"/>
          <w:kern w:val="0"/>
          <w:sz w:val="31"/>
          <w:szCs w:val="31"/>
          <w:lang w:val="en-US" w:eastAsia="zh-CN" w:bidi="ar"/>
        </w:rPr>
        <w:t>基本工资、津贴补贴、伙食补</w:t>
      </w:r>
      <w:r>
        <w:rPr>
          <w:rFonts w:hint="eastAsia" w:ascii="仿宋" w:hAnsi="仿宋" w:eastAsia="仿宋" w:cs="仿宋"/>
          <w:color w:val="000000"/>
          <w:kern w:val="0"/>
          <w:sz w:val="31"/>
          <w:szCs w:val="31"/>
          <w:lang w:val="en-US" w:eastAsia="zh-CN" w:bidi="ar"/>
        </w:rPr>
        <w:t>助费、绩效工资、机关事业单位基本养老保险缴费、职业年金缴费、社会保险缴费、住房公积金。</w:t>
      </w:r>
    </w:p>
    <w:p w14:paraId="1BA18E0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9.59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w:t>
      </w:r>
    </w:p>
    <w:p w14:paraId="76564D31">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F3EC44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峨边彝族自治县红十字会</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万元，比2024年预算数</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lang w:eastAsia="zh-CN"/>
        </w:rPr>
        <w:t>。</w:t>
      </w:r>
    </w:p>
    <w:p w14:paraId="3CBC857A">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3BC1483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峨边彝族自治县红十字会</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万元，比2024年预算数</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lang w:eastAsia="zh-CN"/>
        </w:rPr>
        <w:t>。</w:t>
      </w:r>
    </w:p>
    <w:p w14:paraId="262DB90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4CB4E1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峨边彝族自治县红十字会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780E4E4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352BB2A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增加1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增加100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2024年未预算公务接待经费，峨边彝族自治县红十字会2025年会严格</w:t>
      </w:r>
      <w:r>
        <w:rPr>
          <w:rFonts w:hint="eastAsia" w:ascii="Times New Roman" w:hAnsi="Times New Roman" w:eastAsia="仿宋_GB2312" w:cs="仿宋_GB2312"/>
          <w:color w:val="000000"/>
          <w:kern w:val="0"/>
          <w:sz w:val="32"/>
          <w:szCs w:val="32"/>
        </w:rPr>
        <w:t>按照中央八项规定及厉行节约、反对浪费的要求，简化接待程序，严格控制用餐及住宿标准，减少公务接待开支。</w:t>
      </w:r>
    </w:p>
    <w:p w14:paraId="07B9E00F">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上级红十字会</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其他区市县及基层红十字会</w:t>
      </w:r>
      <w:r>
        <w:rPr>
          <w:rFonts w:hint="eastAsia" w:ascii="Times New Roman" w:hAnsi="Times New Roman" w:eastAsia="仿宋_GB2312" w:cs="仿宋_GB2312"/>
          <w:color w:val="000000"/>
          <w:kern w:val="0"/>
          <w:sz w:val="32"/>
          <w:szCs w:val="32"/>
        </w:rPr>
        <w:t>来我单位交流学习等。</w:t>
      </w:r>
    </w:p>
    <w:p w14:paraId="1DED3AD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与2024年持平</w:t>
      </w:r>
      <w:r>
        <w:rPr>
          <w:rFonts w:hint="eastAsia" w:ascii="Times New Roman" w:hAnsi="Times New Roman" w:eastAsia="仿宋_GB2312" w:cs="仿宋_GB2312"/>
          <w:color w:val="000000"/>
          <w:kern w:val="0"/>
          <w:sz w:val="32"/>
          <w:szCs w:val="32"/>
        </w:rPr>
        <w:t>。</w:t>
      </w:r>
    </w:p>
    <w:p w14:paraId="0F6EEDE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26B6A76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6580742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12F1063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0F8D3F5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（一）机关运行经费。</w:t>
      </w:r>
    </w:p>
    <w:p w14:paraId="6BF320F8">
      <w:pPr>
        <w:suppressAutoHyphens/>
        <w:spacing w:line="580" w:lineRule="exact"/>
        <w:ind w:firstLine="640" w:firstLineChars="200"/>
        <w:jc w:val="both"/>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峨边彝族自治县红十字会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9.59</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加/减少</w:t>
      </w:r>
      <w:r>
        <w:rPr>
          <w:rFonts w:hint="eastAsia" w:ascii="Times New Roman" w:hAnsi="Times New Roman" w:eastAsia="仿宋_GB2312" w:cs="仿宋_GB2312"/>
          <w:color w:val="auto"/>
          <w:kern w:val="0"/>
          <w:sz w:val="32"/>
          <w:szCs w:val="32"/>
          <w:lang w:val="en-US" w:eastAsia="zh-CN"/>
        </w:rPr>
        <w:t>0.82</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人员调动。</w:t>
      </w:r>
    </w:p>
    <w:p w14:paraId="26E307EE">
      <w:pPr>
        <w:numPr>
          <w:ilvl w:val="0"/>
          <w:numId w:val="2"/>
        </w:num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政府采购情况。</w:t>
      </w:r>
    </w:p>
    <w:p w14:paraId="023F721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峨边彝族自治县红十字会</w:t>
      </w:r>
      <w:r>
        <w:rPr>
          <w:rFonts w:hint="eastAsia" w:ascii="Times New Roman" w:hAnsi="Times New Roman" w:eastAsia="仿宋_GB2312" w:cs="仿宋_GB2312"/>
          <w:color w:val="000000"/>
          <w:kern w:val="0"/>
          <w:sz w:val="32"/>
          <w:szCs w:val="32"/>
          <w:lang w:eastAsia="zh-CN"/>
        </w:rPr>
        <w:t>2025年无政府采购项目，未安排政府采购预算。</w:t>
      </w:r>
    </w:p>
    <w:p w14:paraId="46CD7D6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17912A2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峨边彝族自治县红十字会</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辆（车辆数应与“三公”经费说明中单位现有公务用车保有量一致），其中，县级领导干部用车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77EA48A4">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lang w:eastAsia="zh-CN"/>
        </w:rPr>
        <w:t>2025年部门预算安排车辆购置经费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万元。其中，财政拨款预算安排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万元，非财政拨款安排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万元。拟购置县级领导干部用车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辆。安排大型设备购置经费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万元，购置大型设备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台（套）。</w:t>
      </w:r>
    </w:p>
    <w:p w14:paraId="697B125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39A5662">
      <w:pPr>
        <w:bidi w:val="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kern w:val="0"/>
          <w:sz w:val="32"/>
          <w:szCs w:val="32"/>
          <w:lang w:val="en-US" w:eastAsia="zh-CN"/>
        </w:rPr>
        <w:t>峨边彝族自治县红十字会</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96.05</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81.46</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9.59</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 xml:space="preserve"> </w:t>
      </w:r>
    </w:p>
    <w:p w14:paraId="469570EA">
      <w:pPr>
        <w:keepNext w:val="0"/>
        <w:keepLines w:val="0"/>
        <w:widowControl/>
        <w:suppressLineNumbers w:val="0"/>
        <w:jc w:val="left"/>
        <w:rPr>
          <w:rFonts w:hint="eastAsia"/>
          <w:lang w:val="en-US" w:eastAsia="zh-CN"/>
        </w:rPr>
      </w:pPr>
      <w:r>
        <w:rPr>
          <w:rFonts w:ascii="仿宋" w:hAnsi="仿宋" w:eastAsia="仿宋" w:cs="仿宋"/>
          <w:color w:val="000000"/>
          <w:kern w:val="0"/>
          <w:sz w:val="31"/>
          <w:szCs w:val="31"/>
          <w:lang w:val="en-US" w:eastAsia="zh-CN" w:bidi="ar"/>
        </w:rPr>
        <w:t>红十字会按要求实行绩效目标管理，部门整体绩效目标</w:t>
      </w:r>
      <w:r>
        <w:rPr>
          <w:rFonts w:hint="eastAsia" w:ascii="仿宋" w:hAnsi="仿宋" w:eastAsia="仿宋" w:cs="仿宋"/>
          <w:color w:val="000000"/>
          <w:kern w:val="0"/>
          <w:sz w:val="31"/>
          <w:szCs w:val="31"/>
          <w:lang w:val="en-US" w:eastAsia="zh-CN" w:bidi="ar"/>
        </w:rPr>
        <w:t>涉及预算安排 99.29 万元，其中编制了项目绩效目标的预算 99.29 万元，主要是人员类的单位缴费保险、伙食补助、绩效工资、事业工资、基础待遇；公用经费类的定额公用经费和非定额公用经费；特定项目类的红十字慈善工作经费等。</w:t>
      </w:r>
    </w:p>
    <w:p w14:paraId="71EE92CB">
      <w:pPr>
        <w:pStyle w:val="2"/>
        <w:numPr>
          <w:ilvl w:val="0"/>
          <w:numId w:val="0"/>
        </w:numPr>
        <w:bidi w:val="0"/>
        <w:jc w:val="center"/>
        <w:rPr>
          <w:rFonts w:hint="eastAsia" w:ascii="仿宋" w:hAnsi="宋体" w:eastAsia="仿宋" w:cs="宋体"/>
          <w:color w:val="000000"/>
          <w:kern w:val="0"/>
          <w:sz w:val="32"/>
          <w:szCs w:val="32"/>
        </w:rPr>
      </w:pPr>
      <w:r>
        <w:rPr>
          <w:rFonts w:hint="eastAsia" w:ascii="方正小标宋简体" w:hAnsi="方正小标宋简体" w:eastAsia="方正小标宋简体" w:cs="方正小标宋简体"/>
          <w:b w:val="0"/>
          <w:bCs/>
          <w:lang w:val="en-US" w:eastAsia="zh-CN"/>
        </w:rPr>
        <w:t>第四部分  名词解释</w:t>
      </w:r>
    </w:p>
    <w:p w14:paraId="28B8D01A">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35390D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E4374DB">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0A90FA7">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B2F881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6257105">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730986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3CD88A5">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DABAF3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2232B58">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F0D46E6">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D7DC73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A5508DA">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D3332C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57C51E3">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EB4CEB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C949957">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A102EA4">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FE8186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D5CD2A-C269-4F27-89EE-F90191DDDF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EEDFA94-0FF6-4C72-9D72-8D1333D933F8}"/>
  </w:font>
  <w:font w:name="仿宋_GB2312">
    <w:panose1 w:val="02010609030101010101"/>
    <w:charset w:val="86"/>
    <w:family w:val="modern"/>
    <w:pitch w:val="default"/>
    <w:sig w:usb0="00000001" w:usb1="080E0000" w:usb2="00000000" w:usb3="00000000" w:csb0="00040000" w:csb1="00000000"/>
    <w:embedRegular r:id="rId3" w:fontKey="{B94BE521-0FE4-4571-BD18-937B4057E2F7}"/>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66F35E53-5CAD-409B-9600-F90E2F0A32F6}"/>
  </w:font>
  <w:font w:name="楷体">
    <w:panose1 w:val="02010609060101010101"/>
    <w:charset w:val="86"/>
    <w:family w:val="auto"/>
    <w:pitch w:val="default"/>
    <w:sig w:usb0="800002BF" w:usb1="38CF7CFA" w:usb2="00000016" w:usb3="00000000" w:csb0="00040001" w:csb1="00000000"/>
    <w:embedRegular r:id="rId5" w:fontKey="{25B4C210-2A22-483C-B16E-D2E0CF9A8CA8}"/>
  </w:font>
  <w:font w:name="楷体_GB2312">
    <w:panose1 w:val="02010609030101010101"/>
    <w:charset w:val="86"/>
    <w:family w:val="modern"/>
    <w:pitch w:val="default"/>
    <w:sig w:usb0="00000001" w:usb1="080E0000" w:usb2="00000000" w:usb3="00000000" w:csb0="00040000" w:csb1="00000000"/>
    <w:embedRegular r:id="rId6" w:fontKey="{A2CD0FB6-A296-4185-BDC9-5D97921BC7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306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EDA03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6EDA03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5BEE2"/>
    <w:multiLevelType w:val="singleLevel"/>
    <w:tmpl w:val="D505BEE2"/>
    <w:lvl w:ilvl="0" w:tentative="0">
      <w:start w:val="2"/>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47008"/>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16610"/>
    <w:rsid w:val="00E82D3B"/>
    <w:rsid w:val="00EB13EE"/>
    <w:rsid w:val="00F403B5"/>
    <w:rsid w:val="00F45E21"/>
    <w:rsid w:val="00FA0E5D"/>
    <w:rsid w:val="00FE4CAE"/>
    <w:rsid w:val="00FE638D"/>
    <w:rsid w:val="010C0F51"/>
    <w:rsid w:val="01260E98"/>
    <w:rsid w:val="01362EA7"/>
    <w:rsid w:val="01882F25"/>
    <w:rsid w:val="018C0544"/>
    <w:rsid w:val="019F118E"/>
    <w:rsid w:val="01A3107B"/>
    <w:rsid w:val="01BA7141"/>
    <w:rsid w:val="01CA79BB"/>
    <w:rsid w:val="01D64485"/>
    <w:rsid w:val="01DD1D90"/>
    <w:rsid w:val="01E83A92"/>
    <w:rsid w:val="01EB3E74"/>
    <w:rsid w:val="022F534A"/>
    <w:rsid w:val="024039F2"/>
    <w:rsid w:val="02FC36C4"/>
    <w:rsid w:val="033E43E6"/>
    <w:rsid w:val="03945CCD"/>
    <w:rsid w:val="03BA186D"/>
    <w:rsid w:val="040F3551"/>
    <w:rsid w:val="042072C2"/>
    <w:rsid w:val="043C361C"/>
    <w:rsid w:val="043F4C24"/>
    <w:rsid w:val="044B2AE6"/>
    <w:rsid w:val="045B0809"/>
    <w:rsid w:val="04A04F6C"/>
    <w:rsid w:val="04A05348"/>
    <w:rsid w:val="04A94D2F"/>
    <w:rsid w:val="0502501C"/>
    <w:rsid w:val="050E558B"/>
    <w:rsid w:val="05107E95"/>
    <w:rsid w:val="05233D9C"/>
    <w:rsid w:val="05465970"/>
    <w:rsid w:val="05590821"/>
    <w:rsid w:val="056C235C"/>
    <w:rsid w:val="062E413A"/>
    <w:rsid w:val="06A2019C"/>
    <w:rsid w:val="06AE3E0A"/>
    <w:rsid w:val="06B66C8B"/>
    <w:rsid w:val="06CC45A6"/>
    <w:rsid w:val="06D8568E"/>
    <w:rsid w:val="06DD60AB"/>
    <w:rsid w:val="072F53D3"/>
    <w:rsid w:val="07574DBE"/>
    <w:rsid w:val="076A7644"/>
    <w:rsid w:val="07980D6A"/>
    <w:rsid w:val="07B14DE9"/>
    <w:rsid w:val="07BC5F66"/>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8F1FE8"/>
    <w:rsid w:val="0C9E05B3"/>
    <w:rsid w:val="0CEF662F"/>
    <w:rsid w:val="0D1411E7"/>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26A18"/>
    <w:rsid w:val="0F4F3EF9"/>
    <w:rsid w:val="0F5126AD"/>
    <w:rsid w:val="0F5C24C4"/>
    <w:rsid w:val="0F773787"/>
    <w:rsid w:val="0F8C416D"/>
    <w:rsid w:val="0F903831"/>
    <w:rsid w:val="0FC21DA3"/>
    <w:rsid w:val="0FCB515E"/>
    <w:rsid w:val="0FE02C01"/>
    <w:rsid w:val="106E3487"/>
    <w:rsid w:val="107A2AB2"/>
    <w:rsid w:val="10B403A4"/>
    <w:rsid w:val="10E95826"/>
    <w:rsid w:val="117B6E9B"/>
    <w:rsid w:val="118E018F"/>
    <w:rsid w:val="11A062BA"/>
    <w:rsid w:val="11BB24DA"/>
    <w:rsid w:val="120A09B7"/>
    <w:rsid w:val="12290641"/>
    <w:rsid w:val="127150AC"/>
    <w:rsid w:val="127A774D"/>
    <w:rsid w:val="12E60488"/>
    <w:rsid w:val="12F04042"/>
    <w:rsid w:val="13030836"/>
    <w:rsid w:val="131A52D4"/>
    <w:rsid w:val="13B824DA"/>
    <w:rsid w:val="13F265CF"/>
    <w:rsid w:val="13F50541"/>
    <w:rsid w:val="13FD34D0"/>
    <w:rsid w:val="14030F44"/>
    <w:rsid w:val="1421019A"/>
    <w:rsid w:val="14250002"/>
    <w:rsid w:val="143546C3"/>
    <w:rsid w:val="14C40BD7"/>
    <w:rsid w:val="14D50328"/>
    <w:rsid w:val="14FF1C34"/>
    <w:rsid w:val="15016C82"/>
    <w:rsid w:val="15333760"/>
    <w:rsid w:val="15500F91"/>
    <w:rsid w:val="157F6F01"/>
    <w:rsid w:val="15A866E4"/>
    <w:rsid w:val="15D8136C"/>
    <w:rsid w:val="15E80FCB"/>
    <w:rsid w:val="164E4CC1"/>
    <w:rsid w:val="169B01CE"/>
    <w:rsid w:val="16BA0530"/>
    <w:rsid w:val="16CD70BB"/>
    <w:rsid w:val="172E2ACB"/>
    <w:rsid w:val="17304353"/>
    <w:rsid w:val="17403920"/>
    <w:rsid w:val="17D759F2"/>
    <w:rsid w:val="17F770F6"/>
    <w:rsid w:val="181727DC"/>
    <w:rsid w:val="18510D87"/>
    <w:rsid w:val="18827941"/>
    <w:rsid w:val="18BD2FFF"/>
    <w:rsid w:val="18FC06F1"/>
    <w:rsid w:val="19007EC3"/>
    <w:rsid w:val="19502AFF"/>
    <w:rsid w:val="1969002C"/>
    <w:rsid w:val="19F7360C"/>
    <w:rsid w:val="1A045C10"/>
    <w:rsid w:val="1A577820"/>
    <w:rsid w:val="1A5E7EFB"/>
    <w:rsid w:val="1A7D5B0F"/>
    <w:rsid w:val="1A9C7E2B"/>
    <w:rsid w:val="1AE807BA"/>
    <w:rsid w:val="1AEF7DCF"/>
    <w:rsid w:val="1AFF4785"/>
    <w:rsid w:val="1B2E6628"/>
    <w:rsid w:val="1B5F7D27"/>
    <w:rsid w:val="1BAA299A"/>
    <w:rsid w:val="1BF33119"/>
    <w:rsid w:val="1CAF32EA"/>
    <w:rsid w:val="1CB64F71"/>
    <w:rsid w:val="1CBD69AA"/>
    <w:rsid w:val="1CCC6940"/>
    <w:rsid w:val="1CFB3E9E"/>
    <w:rsid w:val="1D1A3B4F"/>
    <w:rsid w:val="1D3356ED"/>
    <w:rsid w:val="1D5B07B8"/>
    <w:rsid w:val="1D6135A7"/>
    <w:rsid w:val="1DC52255"/>
    <w:rsid w:val="1DC75A85"/>
    <w:rsid w:val="1DDA5D4F"/>
    <w:rsid w:val="1DDB2F47"/>
    <w:rsid w:val="1DFB51A6"/>
    <w:rsid w:val="1E3D7C87"/>
    <w:rsid w:val="1E707FD4"/>
    <w:rsid w:val="1E877297"/>
    <w:rsid w:val="1EB05D0A"/>
    <w:rsid w:val="1EF0431B"/>
    <w:rsid w:val="1EFE7B28"/>
    <w:rsid w:val="1F3565D5"/>
    <w:rsid w:val="1F9A468B"/>
    <w:rsid w:val="1FFA6A2F"/>
    <w:rsid w:val="2001553E"/>
    <w:rsid w:val="20023401"/>
    <w:rsid w:val="20143409"/>
    <w:rsid w:val="20D61B3B"/>
    <w:rsid w:val="20EA326A"/>
    <w:rsid w:val="20F902C6"/>
    <w:rsid w:val="21320321"/>
    <w:rsid w:val="2138528B"/>
    <w:rsid w:val="217544DB"/>
    <w:rsid w:val="21971D65"/>
    <w:rsid w:val="21B957AE"/>
    <w:rsid w:val="22121464"/>
    <w:rsid w:val="22653E5A"/>
    <w:rsid w:val="22673757"/>
    <w:rsid w:val="22AD5E3A"/>
    <w:rsid w:val="22CD6F6E"/>
    <w:rsid w:val="230F1CF5"/>
    <w:rsid w:val="23255E32"/>
    <w:rsid w:val="233A4603"/>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117D71"/>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3681F"/>
    <w:rsid w:val="30363CB0"/>
    <w:rsid w:val="30405A42"/>
    <w:rsid w:val="30717AD3"/>
    <w:rsid w:val="309F7DD6"/>
    <w:rsid w:val="30CE650E"/>
    <w:rsid w:val="30D2554F"/>
    <w:rsid w:val="30EC1D1E"/>
    <w:rsid w:val="310F3573"/>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5F37CF6"/>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C34C43"/>
    <w:rsid w:val="38D25888"/>
    <w:rsid w:val="38E23412"/>
    <w:rsid w:val="3917238F"/>
    <w:rsid w:val="393E1416"/>
    <w:rsid w:val="39627EA4"/>
    <w:rsid w:val="399D7E16"/>
    <w:rsid w:val="39F952C4"/>
    <w:rsid w:val="3A456BEA"/>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871F58"/>
    <w:rsid w:val="3BAD0F9A"/>
    <w:rsid w:val="3C5763B9"/>
    <w:rsid w:val="3C9F7525"/>
    <w:rsid w:val="3CAD14EB"/>
    <w:rsid w:val="3CE10D53"/>
    <w:rsid w:val="3D7E788D"/>
    <w:rsid w:val="3DE5239C"/>
    <w:rsid w:val="3DEE05C9"/>
    <w:rsid w:val="3DF73841"/>
    <w:rsid w:val="3DFF6B24"/>
    <w:rsid w:val="3E337D9D"/>
    <w:rsid w:val="3E4A3184"/>
    <w:rsid w:val="3EA15BEA"/>
    <w:rsid w:val="3EEC3285"/>
    <w:rsid w:val="3EF618CF"/>
    <w:rsid w:val="3F2A4661"/>
    <w:rsid w:val="3F7517C8"/>
    <w:rsid w:val="3FA05CDE"/>
    <w:rsid w:val="3FAE1258"/>
    <w:rsid w:val="401D6094"/>
    <w:rsid w:val="40300C0E"/>
    <w:rsid w:val="40534228"/>
    <w:rsid w:val="4063108E"/>
    <w:rsid w:val="408D251C"/>
    <w:rsid w:val="40C07780"/>
    <w:rsid w:val="40FE4B3B"/>
    <w:rsid w:val="410A15F9"/>
    <w:rsid w:val="41261F5A"/>
    <w:rsid w:val="412A1254"/>
    <w:rsid w:val="41656000"/>
    <w:rsid w:val="41AE00B6"/>
    <w:rsid w:val="41E95F9F"/>
    <w:rsid w:val="42154310"/>
    <w:rsid w:val="42495010"/>
    <w:rsid w:val="425C545A"/>
    <w:rsid w:val="42636FB6"/>
    <w:rsid w:val="42811BC4"/>
    <w:rsid w:val="42B60B92"/>
    <w:rsid w:val="42D650B2"/>
    <w:rsid w:val="42DC0DDB"/>
    <w:rsid w:val="42DD34D6"/>
    <w:rsid w:val="43137D99"/>
    <w:rsid w:val="43475BB2"/>
    <w:rsid w:val="44090B96"/>
    <w:rsid w:val="440E3217"/>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5748D3"/>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DE7543"/>
    <w:rsid w:val="4F011EB4"/>
    <w:rsid w:val="4F270107"/>
    <w:rsid w:val="4F5E0589"/>
    <w:rsid w:val="4F82145C"/>
    <w:rsid w:val="4FB627BF"/>
    <w:rsid w:val="500D6A78"/>
    <w:rsid w:val="50286EAB"/>
    <w:rsid w:val="504B7277"/>
    <w:rsid w:val="50765CB0"/>
    <w:rsid w:val="507C3BFE"/>
    <w:rsid w:val="50801331"/>
    <w:rsid w:val="50924CFB"/>
    <w:rsid w:val="50DC614F"/>
    <w:rsid w:val="50E0282D"/>
    <w:rsid w:val="51050BFE"/>
    <w:rsid w:val="51395CD6"/>
    <w:rsid w:val="514B5A33"/>
    <w:rsid w:val="5166767E"/>
    <w:rsid w:val="51710636"/>
    <w:rsid w:val="51E16B86"/>
    <w:rsid w:val="51E76AE8"/>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47635"/>
    <w:rsid w:val="5D6E287B"/>
    <w:rsid w:val="5D9C0B37"/>
    <w:rsid w:val="5DD0460F"/>
    <w:rsid w:val="5DD62F1B"/>
    <w:rsid w:val="5E0651AA"/>
    <w:rsid w:val="5E294F9F"/>
    <w:rsid w:val="5E566896"/>
    <w:rsid w:val="5E604B3E"/>
    <w:rsid w:val="5E64737F"/>
    <w:rsid w:val="5E77526B"/>
    <w:rsid w:val="5E921426"/>
    <w:rsid w:val="5EA77AD3"/>
    <w:rsid w:val="5EB95DD2"/>
    <w:rsid w:val="5F5C2EFA"/>
    <w:rsid w:val="5F7255C6"/>
    <w:rsid w:val="5F785834"/>
    <w:rsid w:val="5F9042D9"/>
    <w:rsid w:val="5FB13C1C"/>
    <w:rsid w:val="5FC75282"/>
    <w:rsid w:val="5FE1567A"/>
    <w:rsid w:val="5FEC1BF5"/>
    <w:rsid w:val="606537A4"/>
    <w:rsid w:val="60C2709E"/>
    <w:rsid w:val="6106329C"/>
    <w:rsid w:val="610E451F"/>
    <w:rsid w:val="618333EA"/>
    <w:rsid w:val="61885C5D"/>
    <w:rsid w:val="61A265C7"/>
    <w:rsid w:val="61AD227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35261"/>
    <w:rsid w:val="675A74FA"/>
    <w:rsid w:val="67DE101C"/>
    <w:rsid w:val="67E1286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9E2823"/>
    <w:rsid w:val="6C17358A"/>
    <w:rsid w:val="6C192DF4"/>
    <w:rsid w:val="6C2E3BAB"/>
    <w:rsid w:val="6CFD38B4"/>
    <w:rsid w:val="6D24124D"/>
    <w:rsid w:val="6D7831C7"/>
    <w:rsid w:val="6DA43D14"/>
    <w:rsid w:val="6DE93268"/>
    <w:rsid w:val="6DFC0A08"/>
    <w:rsid w:val="6E03556E"/>
    <w:rsid w:val="6E4C1DDD"/>
    <w:rsid w:val="6E4F4E79"/>
    <w:rsid w:val="6EBA7CE7"/>
    <w:rsid w:val="6F0526A1"/>
    <w:rsid w:val="6F213E96"/>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4A3704"/>
    <w:rsid w:val="72974BB0"/>
    <w:rsid w:val="730A62BA"/>
    <w:rsid w:val="731E4809"/>
    <w:rsid w:val="73394FCE"/>
    <w:rsid w:val="733952EA"/>
    <w:rsid w:val="735D00D3"/>
    <w:rsid w:val="73B07BE6"/>
    <w:rsid w:val="73B155E8"/>
    <w:rsid w:val="741C4825"/>
    <w:rsid w:val="74280C84"/>
    <w:rsid w:val="742A2BFF"/>
    <w:rsid w:val="745921C5"/>
    <w:rsid w:val="7463513B"/>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473B23"/>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D35A00"/>
    <w:rsid w:val="79FC224E"/>
    <w:rsid w:val="7A01796E"/>
    <w:rsid w:val="7A056E77"/>
    <w:rsid w:val="7A5173A9"/>
    <w:rsid w:val="7A5A076F"/>
    <w:rsid w:val="7B3C7DB9"/>
    <w:rsid w:val="7BC22FF4"/>
    <w:rsid w:val="7BFD4C52"/>
    <w:rsid w:val="7C622CA0"/>
    <w:rsid w:val="7C731091"/>
    <w:rsid w:val="7CA440B9"/>
    <w:rsid w:val="7D883A6F"/>
    <w:rsid w:val="7D90756D"/>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4176</Words>
  <Characters>4474</Characters>
  <Lines>1</Lines>
  <Paragraphs>1</Paragraphs>
  <TotalTime>85</TotalTime>
  <ScaleCrop>false</ScaleCrop>
  <LinksUpToDate>false</LinksUpToDate>
  <CharactersWithSpaces>4509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2025-05-13T06:30:10Z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40CEE8C674E3438FB74F9DF581389089_13</vt:lpwstr>
  </property>
</Properties>
</file>