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89B4D">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DFEE6B3">
      <w:pPr>
        <w:pStyle w:val="2"/>
        <w:bidi w:val="0"/>
        <w:ind w:left="0" w:leftChars="0" w:firstLine="520" w:firstLineChars="100"/>
        <w:jc w:val="both"/>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峨边彝族自治县国有资产监督管理局</w:t>
      </w:r>
    </w:p>
    <w:p w14:paraId="5023D458">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5DD9E2F6">
      <w:pPr>
        <w:jc w:val="center"/>
        <w:rPr>
          <w:rFonts w:hint="eastAsia" w:ascii="方正小标宋简体" w:hAnsi="方正小标宋简体" w:eastAsia="方正小标宋简体" w:cs="方正小标宋简体"/>
          <w:b w:val="0"/>
          <w:bCs/>
          <w:sz w:val="52"/>
          <w:szCs w:val="52"/>
          <w:lang w:val="en-US" w:eastAsia="zh-CN"/>
        </w:rPr>
      </w:pPr>
    </w:p>
    <w:p w14:paraId="070A029B">
      <w:pPr>
        <w:jc w:val="both"/>
        <w:rPr>
          <w:rFonts w:hint="default"/>
          <w:b/>
          <w:bCs/>
          <w:sz w:val="52"/>
          <w:szCs w:val="52"/>
          <w:lang w:val="en-US" w:eastAsia="zh-CN"/>
        </w:rPr>
      </w:pPr>
    </w:p>
    <w:p w14:paraId="5C583686">
      <w:pPr>
        <w:jc w:val="both"/>
        <w:rPr>
          <w:rFonts w:hint="default"/>
          <w:b/>
          <w:bCs/>
          <w:sz w:val="52"/>
          <w:szCs w:val="52"/>
          <w:lang w:val="en-US" w:eastAsia="zh-CN"/>
        </w:rPr>
      </w:pPr>
    </w:p>
    <w:p w14:paraId="4F4BC34F">
      <w:pPr>
        <w:jc w:val="both"/>
        <w:rPr>
          <w:rFonts w:hint="default"/>
          <w:b/>
          <w:bCs/>
          <w:sz w:val="52"/>
          <w:szCs w:val="52"/>
          <w:lang w:val="en-US" w:eastAsia="zh-CN"/>
        </w:rPr>
      </w:pPr>
    </w:p>
    <w:p w14:paraId="69E67821">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单位（签章）：峨边彝族自治县国有资产监督管理局</w:t>
      </w:r>
    </w:p>
    <w:p w14:paraId="38072172">
      <w:pPr>
        <w:ind w:left="0" w:leftChars="0" w:firstLine="0" w:firstLineChars="0"/>
        <w:jc w:val="both"/>
        <w:rPr>
          <w:rFonts w:hint="default"/>
          <w:b/>
          <w:bCs/>
          <w:sz w:val="32"/>
          <w:szCs w:val="32"/>
          <w:lang w:val="en-US" w:eastAsia="zh-CN"/>
        </w:rPr>
      </w:pPr>
    </w:p>
    <w:p w14:paraId="2732E9F5">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4839C577">
      <w:pPr>
        <w:jc w:val="both"/>
        <w:rPr>
          <w:rFonts w:hint="eastAsia"/>
          <w:b/>
          <w:bCs/>
          <w:sz w:val="32"/>
          <w:szCs w:val="32"/>
          <w:lang w:val="en-US" w:eastAsia="zh-CN"/>
        </w:rPr>
      </w:pPr>
    </w:p>
    <w:p w14:paraId="430D669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7FCEE0F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县国有资产监督管理局概况</w:t>
      </w:r>
    </w:p>
    <w:p w14:paraId="61B38FF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6D7C048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6EB7BC9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县国有资产监督管理局2026年部门预算表</w:t>
      </w:r>
    </w:p>
    <w:p w14:paraId="34CFA16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1B98C6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36D543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75E6AEB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66650E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0E16B14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6A3676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748F2DD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4820D59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0B3B176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6665AF3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4EF293C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5B9FAA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E71113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3876558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1BA3AF6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县国有资产监督管理局2026年部门预算情况说明</w:t>
      </w:r>
    </w:p>
    <w:p w14:paraId="7DF38AF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3FEB7E4">
      <w:pPr>
        <w:pStyle w:val="2"/>
        <w:numPr>
          <w:ilvl w:val="0"/>
          <w:numId w:val="0"/>
        </w:numPr>
        <w:bidi w:val="0"/>
        <w:jc w:val="both"/>
        <w:rPr>
          <w:rFonts w:hint="default"/>
          <w:lang w:val="en-US" w:eastAsia="zh-CN"/>
        </w:rPr>
      </w:pPr>
    </w:p>
    <w:p w14:paraId="03EB3747">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峨边彝族自治县国有资产监督管理局概况</w:t>
      </w:r>
    </w:p>
    <w:p w14:paraId="04AE4ABF">
      <w:pPr>
        <w:widowControl w:val="0"/>
        <w:numPr>
          <w:ilvl w:val="0"/>
          <w:numId w:val="0"/>
        </w:numPr>
        <w:jc w:val="both"/>
        <w:rPr>
          <w:rFonts w:hint="default"/>
          <w:b/>
          <w:bCs/>
          <w:sz w:val="52"/>
          <w:szCs w:val="52"/>
          <w:lang w:val="en-US" w:eastAsia="zh-CN"/>
        </w:rPr>
      </w:pPr>
    </w:p>
    <w:p w14:paraId="2F88C984">
      <w:pPr>
        <w:widowControl w:val="0"/>
        <w:numPr>
          <w:ilvl w:val="0"/>
          <w:numId w:val="0"/>
        </w:numPr>
        <w:jc w:val="both"/>
        <w:rPr>
          <w:rFonts w:hint="default"/>
          <w:b/>
          <w:bCs/>
          <w:sz w:val="52"/>
          <w:szCs w:val="52"/>
          <w:lang w:val="en-US" w:eastAsia="zh-CN"/>
        </w:rPr>
      </w:pPr>
    </w:p>
    <w:p w14:paraId="242E7522">
      <w:pPr>
        <w:widowControl w:val="0"/>
        <w:numPr>
          <w:ilvl w:val="0"/>
          <w:numId w:val="0"/>
        </w:numPr>
        <w:jc w:val="both"/>
        <w:rPr>
          <w:rFonts w:hint="default"/>
          <w:b/>
          <w:bCs/>
          <w:sz w:val="52"/>
          <w:szCs w:val="52"/>
          <w:lang w:val="en-US" w:eastAsia="zh-CN"/>
        </w:rPr>
      </w:pPr>
    </w:p>
    <w:p w14:paraId="49193125">
      <w:pPr>
        <w:widowControl w:val="0"/>
        <w:numPr>
          <w:ilvl w:val="0"/>
          <w:numId w:val="0"/>
        </w:numPr>
        <w:jc w:val="both"/>
        <w:rPr>
          <w:rFonts w:hint="default"/>
          <w:b/>
          <w:bCs/>
          <w:sz w:val="52"/>
          <w:szCs w:val="52"/>
          <w:lang w:val="en-US" w:eastAsia="zh-CN"/>
        </w:rPr>
      </w:pPr>
    </w:p>
    <w:p w14:paraId="3F33AED7">
      <w:pPr>
        <w:widowControl w:val="0"/>
        <w:numPr>
          <w:ilvl w:val="0"/>
          <w:numId w:val="0"/>
        </w:numPr>
        <w:jc w:val="both"/>
        <w:rPr>
          <w:rFonts w:hint="default"/>
          <w:b/>
          <w:bCs/>
          <w:sz w:val="52"/>
          <w:szCs w:val="52"/>
          <w:lang w:val="en-US" w:eastAsia="zh-CN"/>
        </w:rPr>
      </w:pPr>
    </w:p>
    <w:p w14:paraId="74375C12">
      <w:pPr>
        <w:widowControl w:val="0"/>
        <w:numPr>
          <w:ilvl w:val="0"/>
          <w:numId w:val="0"/>
        </w:numPr>
        <w:jc w:val="both"/>
        <w:rPr>
          <w:rFonts w:hint="default"/>
          <w:b/>
          <w:bCs/>
          <w:sz w:val="52"/>
          <w:szCs w:val="52"/>
          <w:lang w:val="en-US" w:eastAsia="zh-CN"/>
        </w:rPr>
      </w:pPr>
    </w:p>
    <w:p w14:paraId="53C113AA">
      <w:pPr>
        <w:bidi w:val="0"/>
        <w:rPr>
          <w:rFonts w:hint="eastAsia" w:ascii="黑体" w:hAnsi="黑体" w:eastAsia="黑体" w:cs="黑体"/>
          <w:lang w:val="en-US" w:eastAsia="zh-CN"/>
        </w:rPr>
      </w:pPr>
    </w:p>
    <w:p w14:paraId="401B40D7">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31EC56CF">
      <w:pPr>
        <w:keepNext w:val="0"/>
        <w:keepLines w:val="0"/>
        <w:widowControl/>
        <w:suppressLineNumbers w:val="0"/>
        <w:jc w:val="left"/>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7F1717EB">
      <w:pPr>
        <w:keepNext w:val="0"/>
        <w:keepLines w:val="0"/>
        <w:widowControl/>
        <w:suppressLineNumbers w:val="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依照《中华人民共和国公司法》《中华人民共和国企业国有资产法》等法律和行政法规履行出资人职责，依法对县属企业的国有资产进行监督管理，依法对国有资产进行处置</w:t>
      </w:r>
      <w:r>
        <w:rPr>
          <w:rFonts w:hint="eastAsia" w:ascii="仿宋_GB2312" w:hAnsi="仿宋_GB2312" w:eastAsia="仿宋_GB2312" w:cs="仿宋_GB2312"/>
          <w:color w:val="auto"/>
          <w:sz w:val="32"/>
          <w:szCs w:val="32"/>
          <w:lang w:eastAsia="zh-CN"/>
        </w:rPr>
        <w:t>。</w:t>
      </w:r>
    </w:p>
    <w:p w14:paraId="764D3A8B">
      <w:pPr>
        <w:keepNext w:val="0"/>
        <w:keepLines w:val="0"/>
        <w:widowControl/>
        <w:suppressLineNumbers w:val="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2.研究拟订国有资产管理的规范性文件，制定有关制度。</w:t>
      </w:r>
    </w:p>
    <w:p w14:paraId="4658367F">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承担监督所监管企业国有资本保值增值的职责。建立和完善国有资产保值增值指标体系，制定考核标准，通过统计、稽核对所监管企业国有资产的保值增值情况进行监管，确保国有资产保值增值；维护国有资产出资人权益。</w:t>
      </w:r>
    </w:p>
    <w:p w14:paraId="2BDBF25B">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指导推进国有企业改革和重组，推进国有企业的现代企业制度建设，完善公司治理结构，推动国有经济布局和结构的战略性调整。</w:t>
      </w:r>
    </w:p>
    <w:p w14:paraId="0BB2775B">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按照干部管理权限对所监管企业负责人进行任免、考核并根据其经营业绩进行奖惩，建立符合社会主义市场经济体制和现代企业制度要求的选人、用人机制，制定所监管企业负责人收入分配政策并组织实施，完善经营者激励和约束制度。</w:t>
      </w:r>
    </w:p>
    <w:p w14:paraId="69B5F8CD">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default" w:ascii="仿宋_GB2312" w:hAnsi="仿宋_GB2312" w:eastAsia="仿宋_GB2312" w:cs="仿宋_GB2312"/>
          <w:color w:val="auto"/>
          <w:sz w:val="32"/>
          <w:szCs w:val="32"/>
          <w:lang w:val="en-US" w:eastAsia="zh-CN"/>
        </w:rPr>
        <w:t>负责所监管企业工资分配管理工作；负责县级所监管的国有和国有控股企业的稳定工作；负责指导协调监管企业的安全生产工作。</w:t>
      </w:r>
    </w:p>
    <w:p w14:paraId="4843A13F">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lang w:val="en-US" w:eastAsia="zh-CN"/>
        </w:rPr>
        <w:t>参与制定国有资本经营预算有关管理制度；提出所监管企业年度国有资本经营预算建议草案；组织和监督所监管企业国有资本经营预算的执行；编报所监管企业年度国有资本经营决算草案；负责组织所监管企业上缴国有资本收益；完成企业国有资产管理情况报告工作。</w:t>
      </w:r>
    </w:p>
    <w:p w14:paraId="64FCA2AE">
      <w:pPr>
        <w:keepNext w:val="0"/>
        <w:keepLines w:val="0"/>
        <w:widowControl/>
        <w:suppressLineNumbers w:val="0"/>
        <w:ind w:left="0" w:leftChars="0" w:firstLine="640" w:firstLineChars="200"/>
        <w:jc w:val="left"/>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lang w:val="en-US" w:eastAsia="zh-CN"/>
        </w:rPr>
        <w:t>协调中央、省、市外地在峨国有企业改革发展中与地</w:t>
      </w:r>
      <w:r>
        <w:rPr>
          <w:rFonts w:hint="eastAsia" w:ascii="仿宋_GB2312" w:hAnsi="仿宋_GB2312" w:eastAsia="仿宋_GB2312" w:cs="仿宋_GB2312"/>
          <w:color w:val="auto"/>
          <w:sz w:val="32"/>
          <w:szCs w:val="32"/>
          <w:lang w:val="en-US" w:eastAsia="zh-CN"/>
        </w:rPr>
        <w:t>方相关的事宜。</w:t>
      </w:r>
    </w:p>
    <w:p w14:paraId="7F1A02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67BD79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国标楷体-GB/T 2312" w:hAnsi="国标楷体-GB/T 2312" w:eastAsia="国标楷体-GB/T 2312" w:cs="国标楷体-GB/T 2312"/>
          <w:sz w:val="32"/>
          <w:szCs w:val="32"/>
          <w:lang w:val="en-US" w:eastAsia="zh-CN"/>
        </w:rPr>
        <w:t>1.</w:t>
      </w:r>
      <w:r>
        <w:rPr>
          <w:rFonts w:hint="eastAsia" w:ascii="国标楷体-GB/T 2312" w:hAnsi="国标楷体-GB/T 2312" w:eastAsia="国标楷体-GB/T 2312" w:cs="国标楷体-GB/T 2312"/>
          <w:sz w:val="32"/>
          <w:szCs w:val="32"/>
        </w:rPr>
        <w:t>深化市场化改革，激活内生动力</w:t>
      </w:r>
      <w:r>
        <w:rPr>
          <w:rFonts w:hint="eastAsia" w:ascii="国标楷体-GB/T 2312" w:hAnsi="国标楷体-GB/T 2312" w:eastAsia="国标楷体-GB/T 2312" w:cs="国标楷体-GB/T 2312"/>
          <w:sz w:val="32"/>
          <w:szCs w:val="32"/>
          <w:lang w:eastAsia="zh-CN"/>
        </w:rPr>
        <w:t>。</w:t>
      </w:r>
      <w:r>
        <w:rPr>
          <w:rFonts w:hint="eastAsia" w:ascii="仿宋_GB2312" w:hAnsi="仿宋_GB2312" w:eastAsia="仿宋_GB2312" w:cs="仿宋_GB2312"/>
          <w:sz w:val="32"/>
          <w:szCs w:val="32"/>
          <w:lang w:val="en-US" w:eastAsia="zh-CN"/>
        </w:rPr>
        <w:t>构建资产处置、投资决策等关键领域制度体系，以“清单化”定边界、“流程化”管过程、“数字化”强监督。持续划转优质资产壮大企业规模，依托大渡河集团“AA”评级优势提升融资能力，通过租赁、合作等方式盘活存量资产。强化升规入统工作，推动黑竹沟集团在服务领域实现“AA”评级突破。</w:t>
      </w:r>
    </w:p>
    <w:p w14:paraId="7B18F6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国标楷体-GB/T 2312" w:hAnsi="国标楷体-GB/T 2312" w:eastAsia="国标楷体-GB/T 2312" w:cs="国标楷体-GB/T 2312"/>
          <w:sz w:val="32"/>
          <w:szCs w:val="32"/>
          <w:lang w:val="en-US" w:eastAsia="zh-CN"/>
        </w:rPr>
        <w:t>2.</w:t>
      </w:r>
      <w:r>
        <w:rPr>
          <w:rFonts w:hint="eastAsia" w:ascii="国标楷体-GB/T 2312" w:hAnsi="国标楷体-GB/T 2312" w:eastAsia="国标楷体-GB/T 2312" w:cs="国标楷体-GB/T 2312"/>
          <w:sz w:val="32"/>
          <w:szCs w:val="32"/>
        </w:rPr>
        <w:t>优化国资布局，培育新质生产力</w:t>
      </w:r>
      <w:r>
        <w:rPr>
          <w:rFonts w:hint="eastAsia" w:ascii="国标楷体-GB/T 2312" w:hAnsi="国标楷体-GB/T 2312" w:eastAsia="国标楷体-GB/T 2312" w:cs="国标楷体-GB/T 2312"/>
          <w:sz w:val="32"/>
          <w:szCs w:val="32"/>
          <w:lang w:eastAsia="zh-CN"/>
        </w:rPr>
        <w:t>。</w:t>
      </w:r>
      <w:r>
        <w:rPr>
          <w:rFonts w:hint="eastAsia" w:ascii="仿宋_GB2312" w:hAnsi="仿宋_GB2312" w:eastAsia="仿宋_GB2312" w:cs="仿宋_GB2312"/>
          <w:sz w:val="32"/>
          <w:szCs w:val="32"/>
          <w:lang w:val="en-US" w:eastAsia="zh-CN"/>
        </w:rPr>
        <w:t>推进国企“减层级、减户数”专项行动，将产权及管理层级严控在2级以内，注销无存续价值企业并按“业务相近”原则重组。系统梳理县属国企功能定位，集中资源做强主业，提升国企在产业发展、民生保障、基础设施建设中的支撑能力，助力构建现代化产业体系。</w:t>
      </w:r>
    </w:p>
    <w:p w14:paraId="2F145B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国标楷体-GB/T 2312" w:hAnsi="国标楷体-GB/T 2312" w:eastAsia="国标楷体-GB/T 2312" w:cs="国标楷体-GB/T 2312"/>
          <w:sz w:val="32"/>
          <w:szCs w:val="32"/>
          <w:lang w:val="en-US" w:eastAsia="zh-CN"/>
        </w:rPr>
        <w:t>3.</w:t>
      </w:r>
      <w:r>
        <w:rPr>
          <w:rFonts w:hint="eastAsia" w:ascii="国标楷体-GB/T 2312" w:hAnsi="国标楷体-GB/T 2312" w:eastAsia="国标楷体-GB/T 2312" w:cs="国标楷体-GB/T 2312"/>
          <w:sz w:val="32"/>
          <w:szCs w:val="32"/>
        </w:rPr>
        <w:t>强化创新驱动，夯实项目支撑</w:t>
      </w:r>
      <w:r>
        <w:rPr>
          <w:rFonts w:hint="eastAsia" w:ascii="国标楷体-GB/T 2312" w:hAnsi="国标楷体-GB/T 2312" w:eastAsia="国标楷体-GB/T 2312" w:cs="国标楷体-GB/T 2312"/>
          <w:sz w:val="32"/>
          <w:szCs w:val="32"/>
          <w:lang w:eastAsia="zh-CN"/>
        </w:rPr>
        <w:t>。</w:t>
      </w:r>
      <w:r>
        <w:rPr>
          <w:rFonts w:hint="eastAsia" w:ascii="仿宋_GB2312" w:hAnsi="仿宋_GB2312" w:eastAsia="仿宋_GB2312" w:cs="仿宋_GB2312"/>
          <w:sz w:val="32"/>
          <w:szCs w:val="32"/>
          <w:lang w:val="en-US" w:eastAsia="zh-CN"/>
        </w:rPr>
        <w:t>从壮大资产、产业集群、绿色能源、基础建材、文旅生态五个维度发力，引导国有资本向林竹精深加工、玄武岩新材料等特色产业集聚。谋划推进</w:t>
      </w:r>
      <w:r>
        <w:rPr>
          <w:rFonts w:hint="eastAsia" w:ascii="仿宋_GB2312" w:hAnsi="仿宋_GB2312" w:eastAsia="仿宋_GB2312" w:cs="仿宋_GB2312"/>
          <w:sz w:val="32"/>
          <w:szCs w:val="32"/>
          <w:highlight w:val="none"/>
          <w:lang w:val="en-US" w:eastAsia="zh-CN"/>
        </w:rPr>
        <w:t>24个重点项目，总投资41.6亿元</w:t>
      </w:r>
      <w:r>
        <w:rPr>
          <w:rFonts w:hint="eastAsia" w:ascii="仿宋_GB2312" w:hAnsi="仿宋_GB2312" w:eastAsia="仿宋_GB2312" w:cs="仿宋_GB2312"/>
          <w:sz w:val="32"/>
          <w:szCs w:val="32"/>
          <w:lang w:val="en-US" w:eastAsia="zh-CN"/>
        </w:rPr>
        <w:t>，以项目建设培育新动能，构建峨边特色现代化产业体系。</w:t>
      </w:r>
    </w:p>
    <w:p w14:paraId="31C7B1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国标楷体-GB/T 2312" w:hAnsi="国标楷体-GB/T 2312" w:eastAsia="国标楷体-GB/T 2312" w:cs="国标楷体-GB/T 2312"/>
          <w:sz w:val="32"/>
          <w:szCs w:val="32"/>
          <w:lang w:val="en-US" w:eastAsia="zh-CN"/>
        </w:rPr>
        <w:t>4.</w:t>
      </w:r>
      <w:r>
        <w:rPr>
          <w:rFonts w:hint="eastAsia" w:ascii="国标楷体-GB/T 2312" w:hAnsi="国标楷体-GB/T 2312" w:eastAsia="国标楷体-GB/T 2312" w:cs="国标楷体-GB/T 2312"/>
          <w:sz w:val="32"/>
          <w:szCs w:val="32"/>
        </w:rPr>
        <w:t>创新监管模式，筑牢安全底线</w:t>
      </w:r>
      <w:r>
        <w:rPr>
          <w:rFonts w:hint="eastAsia" w:ascii="国标楷体-GB/T 2312" w:hAnsi="国标楷体-GB/T 2312" w:eastAsia="国标楷体-GB/T 2312" w:cs="国标楷体-GB/T 2312"/>
          <w:sz w:val="32"/>
          <w:szCs w:val="32"/>
          <w:lang w:eastAsia="zh-CN"/>
        </w:rPr>
        <w:t>。</w:t>
      </w:r>
      <w:r>
        <w:rPr>
          <w:rFonts w:hint="eastAsia" w:ascii="仿宋_GB2312" w:hAnsi="仿宋_GB2312" w:eastAsia="仿宋_GB2312" w:cs="仿宋_GB2312"/>
          <w:sz w:val="32"/>
          <w:szCs w:val="32"/>
          <w:lang w:val="en-US" w:eastAsia="zh-CN"/>
        </w:rPr>
        <w:t>以“管资本”为主深化监管改革，制定负面清单明确权责边界。动态监测债务风险，严控非主业及超规模举债。建立“事前审核、事中纠偏、事后评价”监管闭环，严把投资资金、收益等关键关口。坚持党委会前置研究“三重一大”事项，常态化开展资源领域监督检查，守住国有资产保值增值底线。</w:t>
      </w:r>
    </w:p>
    <w:p w14:paraId="779C1C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国标楷体-GB/T 2312" w:hAnsi="国标楷体-GB/T 2312" w:eastAsia="国标楷体-GB/T 2312" w:cs="国标楷体-GB/T 2312"/>
          <w:sz w:val="32"/>
          <w:szCs w:val="32"/>
          <w:lang w:val="en-US" w:eastAsia="zh-CN"/>
        </w:rPr>
        <w:t>5.</w:t>
      </w:r>
      <w:r>
        <w:rPr>
          <w:rFonts w:hint="eastAsia" w:ascii="国标楷体-GB/T 2312" w:hAnsi="国标楷体-GB/T 2312" w:eastAsia="国标楷体-GB/T 2312" w:cs="国标楷体-GB/T 2312"/>
          <w:sz w:val="32"/>
          <w:szCs w:val="32"/>
        </w:rPr>
        <w:t>聚焦县域大局，彰显国企担当</w:t>
      </w:r>
      <w:r>
        <w:rPr>
          <w:rFonts w:hint="eastAsia" w:ascii="国标楷体-GB/T 2312" w:hAnsi="国标楷体-GB/T 2312" w:eastAsia="国标楷体-GB/T 2312" w:cs="国标楷体-GB/T 2312"/>
          <w:sz w:val="32"/>
          <w:szCs w:val="32"/>
          <w:lang w:eastAsia="zh-CN"/>
        </w:rPr>
        <w:t>。</w:t>
      </w:r>
      <w:r>
        <w:rPr>
          <w:rFonts w:hint="eastAsia" w:ascii="仿宋_GB2312" w:hAnsi="仿宋_GB2312" w:eastAsia="仿宋_GB2312" w:cs="仿宋_GB2312"/>
          <w:sz w:val="32"/>
          <w:szCs w:val="32"/>
          <w:lang w:val="en-US" w:eastAsia="zh-CN"/>
        </w:rPr>
        <w:t>引领国企锚定“十五五”发展目标，当好县域战略“执行者”，聚焦基础设施、新兴产业攻坚发力；争做科技兴县与绿色发展“践行者”，加大研发投入与节能减排力度；筑牢民生保障“支撑者”防线，在保就业、应急处置等工作中主动作为，为全市国资国企高质量发展贡献峨边力量。</w:t>
      </w:r>
    </w:p>
    <w:p w14:paraId="1F0E0A20">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34D1D6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县国有资产监督管理局预算单位1个，其中：行政单位1个，事业单位1个。</w:t>
      </w:r>
    </w:p>
    <w:p w14:paraId="6EFA9A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县国有资产监督管理局总编制13名，其中：行政编制8名，事业编制5名。在职人员总数9名，其中：行政8名，事业1名。</w:t>
      </w:r>
    </w:p>
    <w:p w14:paraId="61971358">
      <w:pPr>
        <w:spacing w:line="600" w:lineRule="exact"/>
        <w:ind w:firstLine="640" w:firstLineChars="200"/>
        <w:rPr>
          <w:rFonts w:hint="eastAsia" w:ascii="仿宋" w:hAnsi="仿宋" w:eastAsia="仿宋"/>
          <w:sz w:val="32"/>
          <w:szCs w:val="32"/>
        </w:rPr>
      </w:pPr>
    </w:p>
    <w:p w14:paraId="21042525">
      <w:pPr>
        <w:spacing w:line="600" w:lineRule="exact"/>
        <w:ind w:firstLine="640" w:firstLineChars="200"/>
        <w:rPr>
          <w:rFonts w:hint="eastAsia" w:ascii="仿宋" w:hAnsi="仿宋" w:eastAsia="仿宋"/>
          <w:sz w:val="32"/>
          <w:szCs w:val="32"/>
        </w:rPr>
      </w:pPr>
    </w:p>
    <w:p w14:paraId="29D7096A">
      <w:pPr>
        <w:spacing w:line="600" w:lineRule="exact"/>
        <w:ind w:firstLine="640" w:firstLineChars="200"/>
        <w:rPr>
          <w:rFonts w:hint="eastAsia" w:ascii="仿宋" w:hAnsi="仿宋" w:eastAsia="仿宋"/>
          <w:sz w:val="32"/>
          <w:szCs w:val="32"/>
        </w:rPr>
      </w:pPr>
    </w:p>
    <w:p w14:paraId="794586C4">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峨边彝族自治县国有资产监督管理局</w:t>
      </w:r>
      <w:r>
        <w:rPr>
          <w:rFonts w:hint="eastAsia" w:ascii="方正小标宋简体" w:hAnsi="方正小标宋简体" w:eastAsia="方正小标宋简体" w:cs="方正小标宋简体"/>
          <w:b w:val="0"/>
          <w:bCs/>
          <w:sz w:val="52"/>
          <w:szCs w:val="52"/>
          <w:lang w:val="en-US" w:eastAsia="zh-CN"/>
        </w:rPr>
        <w:t>2026年部门预算表</w:t>
      </w:r>
    </w:p>
    <w:p w14:paraId="739060EC">
      <w:pPr>
        <w:spacing w:line="600" w:lineRule="exact"/>
        <w:rPr>
          <w:rFonts w:hint="default" w:ascii="仿宋" w:hAnsi="仿宋" w:eastAsia="仿宋" w:cs="Times New Roman"/>
          <w:sz w:val="32"/>
          <w:szCs w:val="32"/>
          <w:lang w:val="en-US" w:eastAsia="zh-CN"/>
        </w:rPr>
      </w:pPr>
    </w:p>
    <w:p w14:paraId="53266ADA">
      <w:pPr>
        <w:spacing w:line="600" w:lineRule="exact"/>
        <w:rPr>
          <w:rFonts w:hint="default" w:ascii="仿宋" w:hAnsi="仿宋" w:eastAsia="仿宋" w:cs="Times New Roman"/>
          <w:sz w:val="32"/>
          <w:szCs w:val="32"/>
          <w:lang w:val="en-US" w:eastAsia="zh-CN"/>
        </w:rPr>
      </w:pPr>
    </w:p>
    <w:p w14:paraId="2AE6E60B">
      <w:pPr>
        <w:spacing w:line="600" w:lineRule="exact"/>
        <w:rPr>
          <w:rFonts w:hint="default" w:ascii="仿宋" w:hAnsi="仿宋" w:eastAsia="仿宋" w:cs="Times New Roman"/>
          <w:sz w:val="32"/>
          <w:szCs w:val="32"/>
          <w:lang w:val="en-US" w:eastAsia="zh-CN"/>
        </w:rPr>
      </w:pPr>
    </w:p>
    <w:p w14:paraId="7C8B9974">
      <w:pPr>
        <w:spacing w:line="600" w:lineRule="exact"/>
        <w:rPr>
          <w:rFonts w:hint="default" w:ascii="仿宋" w:hAnsi="仿宋" w:eastAsia="仿宋" w:cs="Times New Roman"/>
          <w:sz w:val="32"/>
          <w:szCs w:val="32"/>
          <w:lang w:val="en-US" w:eastAsia="zh-CN"/>
        </w:rPr>
      </w:pPr>
    </w:p>
    <w:p w14:paraId="4121D33B">
      <w:pPr>
        <w:spacing w:line="600" w:lineRule="exact"/>
        <w:rPr>
          <w:rFonts w:hint="default" w:ascii="仿宋" w:hAnsi="仿宋" w:eastAsia="仿宋" w:cs="Times New Roman"/>
          <w:sz w:val="32"/>
          <w:szCs w:val="32"/>
          <w:lang w:val="en-US" w:eastAsia="zh-CN"/>
        </w:rPr>
      </w:pPr>
    </w:p>
    <w:p w14:paraId="2D2B9502">
      <w:pPr>
        <w:spacing w:line="600" w:lineRule="exact"/>
        <w:rPr>
          <w:rFonts w:hint="default" w:ascii="仿宋" w:hAnsi="仿宋" w:eastAsia="仿宋" w:cs="Times New Roman"/>
          <w:sz w:val="32"/>
          <w:szCs w:val="32"/>
          <w:lang w:val="en-US" w:eastAsia="zh-CN"/>
        </w:rPr>
      </w:pPr>
    </w:p>
    <w:p w14:paraId="4039D668">
      <w:pPr>
        <w:spacing w:line="600" w:lineRule="exact"/>
        <w:rPr>
          <w:rFonts w:hint="default" w:ascii="仿宋" w:hAnsi="仿宋" w:eastAsia="仿宋" w:cs="Times New Roman"/>
          <w:sz w:val="32"/>
          <w:szCs w:val="32"/>
          <w:lang w:val="en-US" w:eastAsia="zh-CN"/>
        </w:rPr>
      </w:pPr>
    </w:p>
    <w:p w14:paraId="016793DB">
      <w:pPr>
        <w:spacing w:line="600" w:lineRule="exact"/>
        <w:rPr>
          <w:rFonts w:hint="default" w:ascii="仿宋" w:hAnsi="仿宋" w:eastAsia="仿宋" w:cs="Times New Roman"/>
          <w:sz w:val="32"/>
          <w:szCs w:val="32"/>
          <w:lang w:val="en-US" w:eastAsia="zh-CN"/>
        </w:rPr>
      </w:pPr>
    </w:p>
    <w:p w14:paraId="332F5874">
      <w:pPr>
        <w:spacing w:line="600" w:lineRule="exact"/>
        <w:ind w:left="0" w:leftChars="0" w:firstLine="0" w:firstLineChars="0"/>
        <w:rPr>
          <w:rFonts w:hint="eastAsia" w:ascii="仿宋_GB2312" w:hAnsi="仿宋_GB2312" w:eastAsia="仿宋_GB2312" w:cs="仿宋_GB2312"/>
          <w:sz w:val="32"/>
          <w:szCs w:val="32"/>
          <w:lang w:val="en-US" w:eastAsia="zh-CN"/>
        </w:rPr>
      </w:pPr>
    </w:p>
    <w:p w14:paraId="6FF5BE2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详见附件2：县国有资产监督管理局预算公开报表  </w:t>
      </w:r>
    </w:p>
    <w:p w14:paraId="7EAC9A5F">
      <w:pPr>
        <w:spacing w:line="600" w:lineRule="exact"/>
        <w:ind w:left="0" w:leftChars="0" w:firstLine="0" w:firstLineChars="0"/>
        <w:rPr>
          <w:rFonts w:hint="eastAsia" w:ascii="仿宋_GB2312" w:hAnsi="仿宋_GB2312" w:eastAsia="仿宋_GB2312" w:cs="仿宋_GB2312"/>
          <w:sz w:val="32"/>
          <w:szCs w:val="32"/>
          <w:lang w:val="en-US" w:eastAsia="zh-CN"/>
        </w:rPr>
      </w:pPr>
    </w:p>
    <w:p w14:paraId="0DEEDD55">
      <w:pPr>
        <w:numPr>
          <w:ilvl w:val="0"/>
          <w:numId w:val="0"/>
        </w:numPr>
        <w:spacing w:line="600" w:lineRule="exact"/>
        <w:rPr>
          <w:rFonts w:hint="eastAsia" w:ascii="仿宋" w:hAnsi="仿宋" w:eastAsia="仿宋" w:cs="Times New Roman"/>
          <w:sz w:val="32"/>
          <w:szCs w:val="32"/>
          <w:lang w:val="en-US" w:eastAsia="zh-CN"/>
        </w:rPr>
      </w:pPr>
    </w:p>
    <w:p w14:paraId="53C80147">
      <w:pPr>
        <w:numPr>
          <w:ilvl w:val="0"/>
          <w:numId w:val="0"/>
        </w:numPr>
        <w:ind w:leftChars="0"/>
        <w:jc w:val="both"/>
        <w:rPr>
          <w:rFonts w:hint="eastAsia"/>
          <w:b/>
          <w:bCs/>
          <w:sz w:val="52"/>
          <w:szCs w:val="52"/>
          <w:lang w:val="en-US" w:eastAsia="zh-CN"/>
        </w:rPr>
      </w:pPr>
    </w:p>
    <w:p w14:paraId="4E351C70">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峨边彝族自治县国有资产监督管理局</w:t>
      </w:r>
      <w:r>
        <w:rPr>
          <w:rFonts w:hint="eastAsia" w:ascii="方正小标宋简体" w:hAnsi="方正小标宋简体" w:eastAsia="方正小标宋简体" w:cs="方正小标宋简体"/>
          <w:b w:val="0"/>
          <w:bCs/>
          <w:sz w:val="52"/>
          <w:szCs w:val="52"/>
          <w:lang w:val="en-US" w:eastAsia="zh-CN"/>
        </w:rPr>
        <w:t>2026年部门预算情况说明</w:t>
      </w:r>
    </w:p>
    <w:p w14:paraId="4B2865A7">
      <w:pPr>
        <w:numPr>
          <w:ilvl w:val="0"/>
          <w:numId w:val="0"/>
        </w:numPr>
        <w:jc w:val="center"/>
        <w:rPr>
          <w:rFonts w:hint="default"/>
          <w:b/>
          <w:bCs/>
          <w:sz w:val="52"/>
          <w:szCs w:val="52"/>
          <w:lang w:val="en-US" w:eastAsia="zh-CN"/>
        </w:rPr>
      </w:pPr>
    </w:p>
    <w:p w14:paraId="7612E989">
      <w:pPr>
        <w:numPr>
          <w:ilvl w:val="0"/>
          <w:numId w:val="0"/>
        </w:numPr>
        <w:spacing w:line="600" w:lineRule="exact"/>
        <w:rPr>
          <w:rFonts w:hint="eastAsia" w:ascii="仿宋" w:hAnsi="仿宋" w:eastAsia="仿宋" w:cs="Times New Roman"/>
          <w:sz w:val="32"/>
          <w:szCs w:val="32"/>
          <w:lang w:val="en-US" w:eastAsia="zh-CN"/>
        </w:rPr>
      </w:pPr>
    </w:p>
    <w:p w14:paraId="2D08EC71">
      <w:pPr>
        <w:numPr>
          <w:ilvl w:val="0"/>
          <w:numId w:val="0"/>
        </w:numPr>
        <w:spacing w:line="600" w:lineRule="exact"/>
        <w:rPr>
          <w:rFonts w:hint="eastAsia" w:ascii="仿宋" w:hAnsi="仿宋" w:eastAsia="仿宋" w:cs="Times New Roman"/>
          <w:sz w:val="32"/>
          <w:szCs w:val="32"/>
          <w:lang w:val="en-US" w:eastAsia="zh-CN"/>
        </w:rPr>
      </w:pPr>
    </w:p>
    <w:p w14:paraId="165B6FB0">
      <w:pPr>
        <w:numPr>
          <w:ilvl w:val="0"/>
          <w:numId w:val="0"/>
        </w:numPr>
        <w:spacing w:line="600" w:lineRule="exact"/>
        <w:rPr>
          <w:rFonts w:hint="eastAsia" w:ascii="仿宋" w:hAnsi="仿宋" w:eastAsia="仿宋" w:cs="Times New Roman"/>
          <w:sz w:val="32"/>
          <w:szCs w:val="32"/>
          <w:lang w:val="en-US" w:eastAsia="zh-CN"/>
        </w:rPr>
      </w:pPr>
    </w:p>
    <w:p w14:paraId="379F5006">
      <w:pPr>
        <w:numPr>
          <w:ilvl w:val="0"/>
          <w:numId w:val="0"/>
        </w:numPr>
        <w:spacing w:line="600" w:lineRule="exact"/>
        <w:rPr>
          <w:rFonts w:hint="eastAsia" w:ascii="仿宋" w:hAnsi="仿宋" w:eastAsia="仿宋" w:cs="Times New Roman"/>
          <w:sz w:val="32"/>
          <w:szCs w:val="32"/>
          <w:lang w:val="en-US" w:eastAsia="zh-CN"/>
        </w:rPr>
      </w:pPr>
    </w:p>
    <w:p w14:paraId="42538420">
      <w:pPr>
        <w:numPr>
          <w:ilvl w:val="0"/>
          <w:numId w:val="0"/>
        </w:numPr>
        <w:jc w:val="center"/>
        <w:rPr>
          <w:rFonts w:hint="default"/>
          <w:b/>
          <w:bCs/>
          <w:sz w:val="52"/>
          <w:szCs w:val="52"/>
          <w:lang w:val="en-US" w:eastAsia="zh-CN"/>
        </w:rPr>
      </w:pPr>
    </w:p>
    <w:p w14:paraId="0B020401">
      <w:pPr>
        <w:numPr>
          <w:ilvl w:val="0"/>
          <w:numId w:val="0"/>
        </w:numPr>
        <w:jc w:val="center"/>
        <w:rPr>
          <w:rFonts w:hint="default"/>
          <w:b/>
          <w:bCs/>
          <w:sz w:val="52"/>
          <w:szCs w:val="52"/>
          <w:lang w:val="en-US" w:eastAsia="zh-CN"/>
        </w:rPr>
      </w:pPr>
    </w:p>
    <w:p w14:paraId="2461187B">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3721023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按照综合预算的原则，县国有资产监督管理局所有收入和支出均纳入部门预算管理。收入包括：一般公共预算拨款收入、</w:t>
      </w:r>
      <w:r>
        <w:rPr>
          <w:rFonts w:hint="eastAsia" w:ascii="Times New Roman" w:hAnsi="Times New Roman" w:eastAsia="仿宋_GB2312" w:cs="仿宋_GB2312"/>
          <w:sz w:val="32"/>
          <w:szCs w:val="32"/>
        </w:rPr>
        <w:t>国有资本经营预算拨款收入</w:t>
      </w:r>
      <w:r>
        <w:rPr>
          <w:rFonts w:hint="eastAsia" w:ascii="Times New Roman" w:hAnsi="Times New Roman" w:eastAsia="仿宋_GB2312" w:cs="仿宋_GB2312"/>
          <w:sz w:val="32"/>
          <w:szCs w:val="32"/>
          <w:lang w:val="en-US" w:eastAsia="zh-CN"/>
        </w:rPr>
        <w:t>；支出包括：社会保障和就业支出、卫生健康支出、节能环保支出、资源勘探工业信息等支出、住房保障支出、国有资本经营预算支出。</w:t>
      </w:r>
    </w:p>
    <w:p w14:paraId="3BE4DC6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w:t>
      </w:r>
      <w:r>
        <w:rPr>
          <w:rFonts w:hint="eastAsia" w:ascii="Times New Roman" w:hAnsi="Times New Roman" w:eastAsia="仿宋_GB2312" w:cs="仿宋_GB2312"/>
          <w:color w:val="auto"/>
          <w:kern w:val="0"/>
          <w:sz w:val="32"/>
          <w:szCs w:val="32"/>
        </w:rPr>
        <w:t>算</w:t>
      </w:r>
      <w:bookmarkStart w:id="0" w:name="OLE_LINK1"/>
      <w:r>
        <w:rPr>
          <w:rFonts w:hint="eastAsia" w:ascii="Times New Roman" w:hAnsi="Times New Roman" w:eastAsia="仿宋_GB2312" w:cs="仿宋_GB2312"/>
          <w:color w:val="auto"/>
          <w:kern w:val="0"/>
          <w:sz w:val="32"/>
          <w:szCs w:val="32"/>
          <w:lang w:val="en-US" w:eastAsia="zh-CN"/>
        </w:rPr>
        <w:t>472.91</w:t>
      </w:r>
      <w:bookmarkEnd w:id="0"/>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kern w:val="0"/>
          <w:sz w:val="32"/>
          <w:szCs w:val="32"/>
        </w:rPr>
        <w:t>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color w:val="auto"/>
          <w:kern w:val="0"/>
          <w:sz w:val="32"/>
          <w:szCs w:val="32"/>
        </w:rPr>
        <w:t>减少</w:t>
      </w:r>
      <w:r>
        <w:rPr>
          <w:rFonts w:hint="eastAsia" w:ascii="Times New Roman" w:hAnsi="Times New Roman" w:eastAsia="仿宋_GB2312" w:cs="仿宋_GB2312"/>
          <w:color w:val="auto"/>
          <w:kern w:val="0"/>
          <w:sz w:val="32"/>
          <w:szCs w:val="32"/>
          <w:lang w:val="en-US" w:eastAsia="zh-CN"/>
        </w:rPr>
        <w:t>614.61</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kern w:val="0"/>
          <w:sz w:val="32"/>
          <w:szCs w:val="32"/>
        </w:rPr>
        <w:t>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川南林业公司森林管护预算减少</w:t>
      </w:r>
      <w:r>
        <w:rPr>
          <w:rFonts w:hint="eastAsia" w:ascii="Times New Roman" w:hAnsi="Times New Roman" w:eastAsia="仿宋_GB2312" w:cs="仿宋_GB2312"/>
          <w:kern w:val="0"/>
          <w:sz w:val="32"/>
          <w:szCs w:val="32"/>
        </w:rPr>
        <w:t>。</w:t>
      </w:r>
    </w:p>
    <w:p w14:paraId="030AFDF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p>
    <w:p w14:paraId="164478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color w:val="auto"/>
          <w:kern w:val="0"/>
          <w:sz w:val="32"/>
          <w:szCs w:val="32"/>
          <w:lang w:val="en-US" w:eastAsia="zh-CN"/>
        </w:rPr>
        <w:t>472.91</w:t>
      </w:r>
      <w:r>
        <w:rPr>
          <w:rFonts w:hint="eastAsia" w:ascii="Times New Roman" w:hAnsi="Times New Roman" w:eastAsia="仿宋_GB2312" w:cs="仿宋_GB2312"/>
          <w:kern w:val="0"/>
          <w:sz w:val="32"/>
          <w:szCs w:val="32"/>
        </w:rPr>
        <w:t>万元，其中：一般公共</w:t>
      </w:r>
      <w:r>
        <w:rPr>
          <w:rFonts w:hint="eastAsia" w:ascii="Times New Roman" w:hAnsi="Times New Roman" w:eastAsia="仿宋_GB2312" w:cs="仿宋_GB2312"/>
          <w:color w:val="auto"/>
          <w:kern w:val="0"/>
          <w:sz w:val="32"/>
          <w:szCs w:val="32"/>
        </w:rPr>
        <w:t>预算拨款收入</w:t>
      </w:r>
      <w:r>
        <w:rPr>
          <w:rFonts w:hint="eastAsia" w:ascii="Times New Roman" w:hAnsi="Times New Roman" w:eastAsia="仿宋_GB2312" w:cs="仿宋_GB2312"/>
          <w:color w:val="auto"/>
          <w:kern w:val="0"/>
          <w:sz w:val="32"/>
          <w:szCs w:val="32"/>
          <w:lang w:val="en-US" w:eastAsia="zh-CN"/>
        </w:rPr>
        <w:t>470.91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99.58</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0.42</w:t>
      </w:r>
      <w:r>
        <w:rPr>
          <w:rFonts w:hint="eastAsia" w:ascii="Times New Roman" w:hAnsi="Times New Roman" w:eastAsia="仿宋_GB2312" w:cs="仿宋_GB2312"/>
          <w:color w:val="auto"/>
          <w:kern w:val="0"/>
          <w:sz w:val="32"/>
          <w:szCs w:val="32"/>
        </w:rPr>
        <w:t>%。</w:t>
      </w:r>
    </w:p>
    <w:p w14:paraId="08C348CB">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268A85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县国有资产监督管理局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472.91</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180.91</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38.25</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292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61.75</w:t>
      </w:r>
      <w:r>
        <w:rPr>
          <w:rFonts w:hint="eastAsia" w:ascii="Times New Roman" w:hAnsi="Times New Roman" w:eastAsia="仿宋_GB2312" w:cs="仿宋_GB2312"/>
          <w:color w:val="auto"/>
          <w:kern w:val="0"/>
          <w:sz w:val="32"/>
          <w:szCs w:val="32"/>
        </w:rPr>
        <w:t>%。</w:t>
      </w:r>
    </w:p>
    <w:p w14:paraId="2FE466A3">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45E597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bookmarkStart w:id="1" w:name="OLE_LINK2"/>
      <w:r>
        <w:rPr>
          <w:rFonts w:hint="eastAsia" w:ascii="Times New Roman" w:hAnsi="Times New Roman" w:eastAsia="仿宋_GB2312" w:cs="仿宋_GB2312"/>
          <w:color w:val="auto"/>
          <w:sz w:val="32"/>
          <w:szCs w:val="32"/>
          <w:lang w:val="en-US" w:eastAsia="zh-CN"/>
        </w:rPr>
        <w:t>县国有资产监督管理局</w:t>
      </w:r>
      <w:bookmarkEnd w:id="1"/>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472.91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1087.52</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614.61</w:t>
      </w:r>
      <w:r>
        <w:rPr>
          <w:rFonts w:hint="eastAsia" w:ascii="Times New Roman" w:hAnsi="Times New Roman" w:eastAsia="仿宋_GB2312" w:cs="仿宋_GB2312"/>
          <w:color w:val="auto"/>
          <w:kern w:val="0"/>
          <w:sz w:val="32"/>
          <w:szCs w:val="32"/>
        </w:rPr>
        <w:t>万元，主要原因是</w:t>
      </w:r>
      <w:bookmarkStart w:id="2" w:name="_GoBack"/>
      <w:bookmarkEnd w:id="2"/>
      <w:r>
        <w:rPr>
          <w:rFonts w:hint="eastAsia" w:ascii="Times New Roman" w:hAnsi="Times New Roman" w:eastAsia="仿宋_GB2312" w:cs="仿宋_GB2312"/>
          <w:color w:val="auto"/>
          <w:kern w:val="0"/>
          <w:sz w:val="32"/>
          <w:szCs w:val="32"/>
          <w:lang w:val="en-US" w:eastAsia="zh-CN"/>
        </w:rPr>
        <w:t>川南</w:t>
      </w:r>
      <w:r>
        <w:rPr>
          <w:rFonts w:hint="eastAsia" w:ascii="Times New Roman" w:hAnsi="Times New Roman" w:eastAsia="仿宋_GB2312" w:cs="仿宋_GB2312"/>
          <w:kern w:val="0"/>
          <w:sz w:val="32"/>
          <w:szCs w:val="32"/>
          <w:lang w:val="en-US" w:eastAsia="zh-CN"/>
        </w:rPr>
        <w:t>林业公司森林管护预算减少。</w:t>
      </w:r>
    </w:p>
    <w:p w14:paraId="4A1A8C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w:t>
      </w:r>
      <w:r>
        <w:rPr>
          <w:rFonts w:hint="eastAsia" w:ascii="Times New Roman" w:hAnsi="Times New Roman" w:eastAsia="仿宋_GB2312" w:cs="仿宋_GB2312"/>
          <w:color w:val="auto"/>
          <w:kern w:val="0"/>
          <w:sz w:val="32"/>
          <w:szCs w:val="32"/>
        </w:rPr>
        <w:t>入</w:t>
      </w:r>
      <w:r>
        <w:rPr>
          <w:rFonts w:hint="eastAsia" w:ascii="Times New Roman" w:hAnsi="Times New Roman" w:eastAsia="仿宋_GB2312" w:cs="仿宋_GB2312"/>
          <w:color w:val="auto"/>
          <w:kern w:val="0"/>
          <w:sz w:val="32"/>
          <w:szCs w:val="32"/>
          <w:lang w:val="en-US" w:eastAsia="zh-CN"/>
        </w:rPr>
        <w:t>470.91</w:t>
      </w:r>
      <w:r>
        <w:rPr>
          <w:rFonts w:hint="eastAsia" w:ascii="Times New Roman" w:hAnsi="Times New Roman" w:eastAsia="仿宋_GB2312" w:cs="仿宋_GB2312"/>
          <w:kern w:val="0"/>
          <w:sz w:val="32"/>
          <w:szCs w:val="32"/>
        </w:rPr>
        <w:t>万元、本年</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万元；支出包括：社会保障和就业支出</w:t>
      </w:r>
      <w:r>
        <w:rPr>
          <w:rFonts w:hint="eastAsia" w:ascii="Times New Roman" w:hAnsi="Times New Roman" w:eastAsia="仿宋_GB2312" w:cs="仿宋_GB2312"/>
          <w:color w:val="auto"/>
          <w:kern w:val="0"/>
          <w:sz w:val="32"/>
          <w:szCs w:val="32"/>
          <w:lang w:val="en-US" w:eastAsia="zh-CN"/>
        </w:rPr>
        <w:t>25.67</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4.8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lang w:val="en-US" w:eastAsia="zh-CN"/>
        </w:rPr>
        <w:t>节能环保支出</w:t>
      </w:r>
      <w:r>
        <w:rPr>
          <w:rFonts w:hint="eastAsia" w:ascii="Times New Roman" w:hAnsi="Times New Roman" w:eastAsia="仿宋_GB2312" w:cs="仿宋_GB2312"/>
          <w:color w:val="auto"/>
          <w:kern w:val="0"/>
          <w:sz w:val="32"/>
          <w:szCs w:val="32"/>
          <w:lang w:val="en-US" w:eastAsia="zh-CN"/>
        </w:rPr>
        <w:t>280</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、资源勘探工业信息等支出</w:t>
      </w:r>
      <w:r>
        <w:rPr>
          <w:rFonts w:hint="eastAsia" w:ascii="Times New Roman" w:hAnsi="Times New Roman" w:eastAsia="仿宋_GB2312" w:cs="仿宋_GB2312"/>
          <w:color w:val="auto"/>
          <w:kern w:val="0"/>
          <w:sz w:val="32"/>
          <w:szCs w:val="32"/>
          <w:lang w:val="en-US" w:eastAsia="zh-CN"/>
        </w:rPr>
        <w:t>147.16万元、</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13.29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lang w:val="en-US" w:eastAsia="zh-CN"/>
        </w:rPr>
        <w:t>国有资本经营预算支出2万元</w:t>
      </w:r>
      <w:r>
        <w:rPr>
          <w:rFonts w:hint="eastAsia" w:ascii="Times New Roman" w:hAnsi="Times New Roman" w:eastAsia="仿宋_GB2312" w:cs="仿宋_GB2312"/>
          <w:color w:val="auto"/>
          <w:kern w:val="0"/>
          <w:sz w:val="32"/>
          <w:szCs w:val="32"/>
          <w:lang w:eastAsia="zh-CN"/>
        </w:rPr>
        <w:t>。</w:t>
      </w:r>
    </w:p>
    <w:p w14:paraId="4EFCA9C5">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77DF661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6C07D9B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auto"/>
          <w:sz w:val="32"/>
          <w:szCs w:val="32"/>
          <w:lang w:val="en-US" w:eastAsia="zh-CN"/>
        </w:rPr>
        <w:t>县国有资产监督管理局</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470.91</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104.04</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本年度在职人员由上年度4人增加为9人，主要增加项目是</w:t>
      </w:r>
      <w:r>
        <w:rPr>
          <w:rFonts w:hint="eastAsia" w:ascii="Times New Roman" w:hAnsi="Times New Roman" w:eastAsia="仿宋_GB2312" w:cs="仿宋_GB2312"/>
          <w:color w:val="auto"/>
          <w:kern w:val="0"/>
          <w:sz w:val="32"/>
          <w:szCs w:val="32"/>
        </w:rPr>
        <w:t>社会保障和就业支出、卫生健康支出</w:t>
      </w:r>
      <w:r>
        <w:rPr>
          <w:rFonts w:hint="eastAsia" w:ascii="Times New Roman" w:hAnsi="Times New Roman" w:eastAsia="仿宋_GB2312" w:cs="仿宋_GB2312"/>
          <w:color w:val="auto"/>
          <w:kern w:val="0"/>
          <w:sz w:val="32"/>
          <w:szCs w:val="32"/>
          <w:lang w:eastAsia="zh-CN"/>
        </w:rPr>
        <w:t>、资源勘探工业信息等支出</w:t>
      </w:r>
      <w:r>
        <w:rPr>
          <w:rFonts w:hint="eastAsia" w:ascii="Times New Roman" w:hAnsi="Times New Roman" w:eastAsia="仿宋_GB2312" w:cs="仿宋_GB2312"/>
          <w:color w:val="auto"/>
          <w:kern w:val="0"/>
          <w:sz w:val="32"/>
          <w:szCs w:val="32"/>
          <w:lang w:val="en-US" w:eastAsia="zh-CN"/>
        </w:rPr>
        <w:t>、</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p>
    <w:p w14:paraId="56024B26">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14D4316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w:t>
      </w:r>
      <w:r>
        <w:rPr>
          <w:rFonts w:hint="eastAsia" w:ascii="Times New Roman" w:hAnsi="Times New Roman" w:eastAsia="仿宋_GB2312" w:cs="仿宋_GB2312"/>
          <w:color w:val="auto"/>
          <w:kern w:val="0"/>
          <w:sz w:val="32"/>
          <w:szCs w:val="32"/>
        </w:rPr>
        <w:t>保障和就业支出</w:t>
      </w:r>
      <w:r>
        <w:rPr>
          <w:rFonts w:hint="eastAsia" w:ascii="Times New Roman" w:hAnsi="Times New Roman" w:eastAsia="仿宋_GB2312" w:cs="仿宋_GB2312"/>
          <w:color w:val="auto"/>
          <w:kern w:val="0"/>
          <w:sz w:val="32"/>
          <w:szCs w:val="32"/>
          <w:lang w:val="en-US" w:eastAsia="zh-CN"/>
        </w:rPr>
        <w:t>25.67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5.45</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4.8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sz w:val="32"/>
          <w:szCs w:val="32"/>
          <w:lang w:val="en-US" w:eastAsia="zh-CN"/>
        </w:rPr>
        <w:t>节能环保支出</w:t>
      </w:r>
      <w:r>
        <w:rPr>
          <w:rFonts w:hint="eastAsia" w:ascii="Times New Roman" w:hAnsi="Times New Roman" w:eastAsia="仿宋_GB2312" w:cs="仿宋_GB2312"/>
          <w:color w:val="auto"/>
          <w:kern w:val="0"/>
          <w:sz w:val="32"/>
          <w:szCs w:val="32"/>
          <w:lang w:val="en-US" w:eastAsia="zh-CN"/>
        </w:rPr>
        <w:t>280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59.46</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资源勘探工业信息等支出</w:t>
      </w:r>
      <w:r>
        <w:rPr>
          <w:rFonts w:hint="eastAsia" w:ascii="Times New Roman" w:hAnsi="Times New Roman" w:eastAsia="仿宋_GB2312" w:cs="仿宋_GB2312"/>
          <w:color w:val="auto"/>
          <w:kern w:val="0"/>
          <w:sz w:val="32"/>
          <w:szCs w:val="32"/>
          <w:lang w:val="en-US" w:eastAsia="zh-CN"/>
        </w:rPr>
        <w:t>147.16万元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31.25</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13.29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2.84</w:t>
      </w:r>
      <w:r>
        <w:rPr>
          <w:rFonts w:hint="eastAsia" w:ascii="Times New Roman" w:hAnsi="Times New Roman" w:eastAsia="仿宋_GB2312" w:cs="仿宋_GB2312"/>
          <w:color w:val="auto"/>
          <w:kern w:val="0"/>
          <w:sz w:val="32"/>
          <w:szCs w:val="32"/>
        </w:rPr>
        <w:t>%。</w:t>
      </w:r>
    </w:p>
    <w:p w14:paraId="385F18C9">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61FA182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val="en-US" w:eastAsia="zh-CN"/>
        </w:rPr>
        <w:t>类行政事业单位养老支出款</w:t>
      </w:r>
      <w:r>
        <w:rPr>
          <w:rFonts w:hint="eastAsia" w:ascii="Times New Roman" w:hAnsi="Times New Roman" w:eastAsia="仿宋_GB2312" w:cs="仿宋_GB2312"/>
          <w:color w:val="000000"/>
          <w:kern w:val="0"/>
          <w:sz w:val="32"/>
          <w:szCs w:val="32"/>
          <w:lang w:val="en-US" w:eastAsia="zh-CN"/>
        </w:rPr>
        <w:t>机关事业单位基本养老保险缴费支出项：</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w:t>
      </w:r>
      <w:r>
        <w:rPr>
          <w:rFonts w:hint="eastAsia" w:ascii="Times New Roman" w:hAnsi="Times New Roman" w:eastAsia="仿宋_GB2312" w:cs="仿宋_GB2312"/>
          <w:color w:val="auto"/>
          <w:kern w:val="0"/>
          <w:sz w:val="32"/>
          <w:szCs w:val="32"/>
        </w:rPr>
        <w:t>为</w:t>
      </w:r>
      <w:r>
        <w:rPr>
          <w:rFonts w:hint="eastAsia" w:ascii="Times New Roman" w:hAnsi="Times New Roman" w:eastAsia="仿宋_GB2312" w:cs="仿宋_GB2312"/>
          <w:color w:val="auto"/>
          <w:kern w:val="0"/>
          <w:sz w:val="32"/>
          <w:szCs w:val="32"/>
          <w:lang w:val="en-US" w:eastAsia="zh-CN"/>
        </w:rPr>
        <w:t>16.52</w:t>
      </w:r>
      <w:r>
        <w:rPr>
          <w:rFonts w:hint="eastAsia" w:ascii="Times New Roman" w:hAnsi="Times New Roman" w:eastAsia="仿宋_GB2312" w:cs="仿宋_GB2312"/>
          <w:color w:val="auto"/>
          <w:kern w:val="0"/>
          <w:sz w:val="32"/>
          <w:szCs w:val="32"/>
        </w:rPr>
        <w:t>万元，主</w:t>
      </w:r>
      <w:r>
        <w:rPr>
          <w:rFonts w:hint="eastAsia" w:ascii="Times New Roman" w:hAnsi="Times New Roman" w:eastAsia="仿宋_GB2312" w:cs="仿宋_GB2312"/>
          <w:color w:val="000000"/>
          <w:kern w:val="0"/>
          <w:sz w:val="32"/>
          <w:szCs w:val="32"/>
        </w:rPr>
        <w:t>要用于：实施养老保险制度后，部门按规定由单位缴纳的基本养老保险费支出。</w:t>
      </w:r>
    </w:p>
    <w:p w14:paraId="681AC02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val="en-US" w:eastAsia="zh-CN"/>
        </w:rPr>
        <w:t>类行政事业单位养老支出款机关事业单位职业年金缴费支出项：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8.26</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494E2F2F">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val="en-US" w:eastAsia="zh-CN"/>
        </w:rPr>
        <w:t>类其他社会保障和就业支出款其他社会保障和就业支出项：</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w:t>
      </w:r>
      <w:r>
        <w:rPr>
          <w:rFonts w:hint="eastAsia" w:ascii="Times New Roman" w:hAnsi="Times New Roman" w:eastAsia="仿宋_GB2312" w:cs="仿宋_GB2312"/>
          <w:color w:val="auto"/>
          <w:kern w:val="0"/>
          <w:sz w:val="32"/>
          <w:szCs w:val="32"/>
        </w:rPr>
        <w:t>为</w:t>
      </w:r>
      <w:r>
        <w:rPr>
          <w:rFonts w:hint="eastAsia" w:ascii="Times New Roman" w:hAnsi="Times New Roman" w:eastAsia="仿宋_GB2312" w:cs="仿宋_GB2312"/>
          <w:color w:val="auto"/>
          <w:kern w:val="0"/>
          <w:sz w:val="32"/>
          <w:szCs w:val="32"/>
          <w:lang w:val="en-US" w:eastAsia="zh-CN"/>
        </w:rPr>
        <w:t>0.89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主要用于：其他</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val="en-US" w:eastAsia="zh-CN"/>
        </w:rPr>
        <w:t>方面</w:t>
      </w:r>
      <w:r>
        <w:rPr>
          <w:rFonts w:hint="eastAsia" w:ascii="Times New Roman" w:hAnsi="Times New Roman" w:eastAsia="仿宋_GB2312" w:cs="仿宋_GB2312"/>
          <w:color w:val="000000"/>
          <w:kern w:val="0"/>
          <w:sz w:val="32"/>
          <w:szCs w:val="32"/>
        </w:rPr>
        <w:t>的支出。</w:t>
      </w:r>
    </w:p>
    <w:p w14:paraId="592ACCD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卫生健康</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行政事业单位医疗款行政单位医疗项：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4.8</w:t>
      </w:r>
      <w:r>
        <w:rPr>
          <w:rFonts w:hint="eastAsia" w:ascii="Times New Roman" w:hAnsi="Times New Roman" w:eastAsia="仿宋_GB2312" w:cs="仿宋_GB2312"/>
          <w:color w:val="000000"/>
          <w:kern w:val="0"/>
          <w:sz w:val="32"/>
          <w:szCs w:val="32"/>
        </w:rPr>
        <w:t>万元，主要用于：机关及参公管理事业单位基本医疗保险缴费支出。</w:t>
      </w:r>
    </w:p>
    <w:p w14:paraId="7E56109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节能环保</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森林保护修复款森林管护项目：</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280</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森林资源管护所发生的各项补助</w:t>
      </w:r>
      <w:r>
        <w:rPr>
          <w:rFonts w:hint="eastAsia" w:ascii="Times New Roman" w:hAnsi="Times New Roman" w:eastAsia="仿宋_GB2312" w:cs="仿宋_GB2312"/>
          <w:color w:val="auto"/>
          <w:kern w:val="0"/>
          <w:sz w:val="32"/>
          <w:szCs w:val="32"/>
        </w:rPr>
        <w:t>支出。</w:t>
      </w:r>
    </w:p>
    <w:p w14:paraId="50F4BC5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auto"/>
          <w:sz w:val="32"/>
          <w:szCs w:val="32"/>
          <w:lang w:val="en-US" w:eastAsia="zh-CN"/>
        </w:rPr>
        <w:t>资源勘探工业信息</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国有资产监管款行政运行项：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124.27</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行政单位的基本</w:t>
      </w:r>
      <w:r>
        <w:rPr>
          <w:rFonts w:hint="eastAsia" w:ascii="Times New Roman" w:hAnsi="Times New Roman" w:eastAsia="仿宋_GB2312" w:cs="仿宋_GB2312"/>
          <w:color w:val="auto"/>
          <w:kern w:val="0"/>
          <w:sz w:val="32"/>
          <w:szCs w:val="32"/>
        </w:rPr>
        <w:t>支出。</w:t>
      </w:r>
    </w:p>
    <w:p w14:paraId="2018492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sz w:val="32"/>
          <w:szCs w:val="32"/>
          <w:lang w:val="en-US" w:eastAsia="zh-CN"/>
        </w:rPr>
        <w:t>资源勘探工业信息</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国有资产监管款其他国有资产监管项：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22.9</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其他国有资产监管方面的支出</w:t>
      </w:r>
      <w:r>
        <w:rPr>
          <w:rFonts w:hint="eastAsia" w:ascii="Times New Roman" w:hAnsi="Times New Roman" w:eastAsia="仿宋_GB2312" w:cs="仿宋_GB2312"/>
          <w:color w:val="auto"/>
          <w:kern w:val="0"/>
          <w:sz w:val="32"/>
          <w:szCs w:val="32"/>
        </w:rPr>
        <w:t>。</w:t>
      </w:r>
    </w:p>
    <w:p w14:paraId="1409B8A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sz w:val="32"/>
          <w:szCs w:val="32"/>
          <w:lang w:val="en-US" w:eastAsia="zh-CN"/>
        </w:rPr>
        <w:t>住房保障支出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住房改革支出款住房公积金项：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13.29</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000000"/>
          <w:kern w:val="0"/>
          <w:sz w:val="32"/>
          <w:szCs w:val="32"/>
          <w:lang w:val="en-US" w:eastAsia="zh-CN"/>
        </w:rPr>
        <w:t>部门按规定</w:t>
      </w:r>
      <w:r>
        <w:rPr>
          <w:rFonts w:hint="eastAsia" w:ascii="Times New Roman" w:hAnsi="Times New Roman" w:eastAsia="仿宋_GB2312" w:cs="仿宋_GB2312"/>
          <w:color w:val="auto"/>
          <w:kern w:val="0"/>
          <w:sz w:val="32"/>
          <w:szCs w:val="32"/>
        </w:rPr>
        <w:t>由单位</w:t>
      </w:r>
      <w:r>
        <w:rPr>
          <w:rFonts w:hint="eastAsia" w:ascii="Times New Roman" w:hAnsi="Times New Roman" w:eastAsia="仿宋_GB2312" w:cs="仿宋_GB2312"/>
          <w:color w:val="000000"/>
          <w:kern w:val="0"/>
          <w:sz w:val="32"/>
          <w:szCs w:val="32"/>
          <w:lang w:val="en-US" w:eastAsia="zh-CN"/>
        </w:rPr>
        <w:t>为职工缴纳的住房公积金支出</w:t>
      </w:r>
      <w:r>
        <w:rPr>
          <w:rFonts w:hint="eastAsia" w:ascii="Times New Roman" w:hAnsi="Times New Roman" w:eastAsia="仿宋_GB2312" w:cs="仿宋_GB2312"/>
          <w:color w:val="000000"/>
          <w:kern w:val="0"/>
          <w:sz w:val="32"/>
          <w:szCs w:val="32"/>
        </w:rPr>
        <w:t>。</w:t>
      </w:r>
    </w:p>
    <w:p w14:paraId="63443B27">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0475A521">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val="en-US" w:eastAsia="zh-CN"/>
        </w:rPr>
        <w:t>县国有资产监督管理局</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180.91</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color w:val="000000"/>
          <w:kern w:val="0"/>
          <w:sz w:val="32"/>
          <w:szCs w:val="32"/>
        </w:rPr>
        <w:t>元，其中：</w:t>
      </w:r>
    </w:p>
    <w:p w14:paraId="475CBBD8">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auto"/>
          <w:kern w:val="0"/>
          <w:sz w:val="32"/>
          <w:szCs w:val="32"/>
          <w:lang w:val="en-US" w:eastAsia="zh-CN"/>
        </w:rPr>
        <w:t>152.02</w:t>
      </w:r>
      <w:r>
        <w:rPr>
          <w:rFonts w:hint="eastAsia" w:ascii="Times New Roman" w:hAnsi="Times New Roman" w:eastAsia="仿宋_GB2312" w:cs="仿宋_GB2312"/>
          <w:color w:val="auto"/>
          <w:kern w:val="0"/>
          <w:sz w:val="32"/>
          <w:szCs w:val="32"/>
        </w:rPr>
        <w:t>万元，主要包括：基本工资、津贴补贴</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奖金、伙食补助费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绩效工资、机关事业单位基本养老保险缴费、职业年金缴费、职工基本医疗保险缴费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其他</w:t>
      </w:r>
      <w:r>
        <w:rPr>
          <w:rFonts w:hint="eastAsia" w:ascii="Times New Roman" w:hAnsi="Times New Roman" w:eastAsia="仿宋_GB2312" w:cs="仿宋_GB2312"/>
          <w:color w:val="auto"/>
          <w:kern w:val="0"/>
          <w:sz w:val="32"/>
          <w:szCs w:val="32"/>
        </w:rPr>
        <w:t>社会保险缴费、住房公积金。</w:t>
      </w:r>
    </w:p>
    <w:p w14:paraId="1B9E6D14">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28.89</w:t>
      </w:r>
      <w:r>
        <w:rPr>
          <w:rFonts w:hint="eastAsia" w:ascii="Times New Roman" w:hAnsi="Times New Roman" w:eastAsia="仿宋_GB2312" w:cs="仿宋_GB2312"/>
          <w:color w:val="auto"/>
          <w:kern w:val="0"/>
          <w:sz w:val="32"/>
          <w:szCs w:val="32"/>
        </w:rPr>
        <w:t>万元，主要包括：办公费、印刷费、水费、邮电费、差旅费、</w:t>
      </w:r>
      <w:r>
        <w:rPr>
          <w:rFonts w:hint="eastAsia" w:ascii="Times New Roman" w:hAnsi="Times New Roman" w:eastAsia="仿宋_GB2312" w:cs="仿宋_GB2312"/>
          <w:color w:val="auto"/>
          <w:kern w:val="0"/>
          <w:sz w:val="32"/>
          <w:szCs w:val="32"/>
          <w:lang w:val="en-US" w:eastAsia="zh-CN"/>
        </w:rPr>
        <w:t>公务接待费、</w:t>
      </w:r>
      <w:r>
        <w:rPr>
          <w:rFonts w:hint="eastAsia" w:ascii="Times New Roman" w:hAnsi="Times New Roman" w:eastAsia="仿宋_GB2312" w:cs="仿宋_GB2312"/>
          <w:color w:val="auto"/>
          <w:kern w:val="0"/>
          <w:sz w:val="32"/>
          <w:szCs w:val="32"/>
        </w:rPr>
        <w:t>工会经费、其他交通费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其他商品和服务支出。</w:t>
      </w:r>
    </w:p>
    <w:p w14:paraId="5548BE4D">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0C8D7184">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年没有使用政府性基金预算拨款安排的支出。</w:t>
      </w:r>
    </w:p>
    <w:p w14:paraId="5E601A84">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0C834CD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sz w:val="32"/>
          <w:szCs w:val="32"/>
          <w:lang w:val="en-US" w:eastAsia="zh-CN"/>
        </w:rPr>
        <w:t>县国有资产监督管理局</w:t>
      </w:r>
      <w:r>
        <w:rPr>
          <w:rFonts w:hint="eastAsia" w:ascii="Times New Roman" w:hAnsi="Times New Roman" w:eastAsia="仿宋_GB2312" w:cs="仿宋_GB2312"/>
          <w:color w:val="auto"/>
          <w:kern w:val="0"/>
          <w:sz w:val="32"/>
          <w:szCs w:val="32"/>
        </w:rPr>
        <w:t>国有资本经营预算支出</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万元。其中：项目支出</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万元，比2025年预算数增加</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万元，主要原因是国有企业退休人员社会化管理补助支出</w:t>
      </w:r>
      <w:r>
        <w:rPr>
          <w:rFonts w:hint="eastAsia" w:ascii="Times New Roman" w:hAnsi="Times New Roman" w:eastAsia="仿宋_GB2312" w:cs="仿宋_GB2312"/>
          <w:color w:val="auto"/>
          <w:kern w:val="0"/>
          <w:sz w:val="32"/>
          <w:szCs w:val="32"/>
          <w:lang w:val="en-US" w:eastAsia="zh-CN"/>
        </w:rPr>
        <w:t>纳入预算</w:t>
      </w:r>
      <w:r>
        <w:rPr>
          <w:rFonts w:hint="eastAsia" w:ascii="Times New Roman" w:hAnsi="Times New Roman" w:eastAsia="仿宋_GB2312" w:cs="仿宋_GB2312"/>
          <w:color w:val="auto"/>
          <w:kern w:val="0"/>
          <w:sz w:val="32"/>
          <w:szCs w:val="32"/>
          <w:lang w:eastAsia="zh-CN"/>
        </w:rPr>
        <w:t>。</w:t>
      </w:r>
    </w:p>
    <w:p w14:paraId="7D020E92">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120CE4C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w:t>
      </w:r>
    </w:p>
    <w:p w14:paraId="4AAED0A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公务接待费较上年预算</w:t>
      </w:r>
      <w:r>
        <w:rPr>
          <w:rFonts w:hint="eastAsia" w:ascii="Times New Roman" w:hAnsi="Times New Roman" w:eastAsia="仿宋_GB2312" w:cs="仿宋_GB2312"/>
          <w:color w:val="000000"/>
          <w:kern w:val="0"/>
          <w:sz w:val="32"/>
          <w:szCs w:val="32"/>
          <w:lang w:val="en-US" w:eastAsia="zh-CN"/>
        </w:rPr>
        <w:t>持平</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61CFAAF6">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w:t>
      </w:r>
      <w:r>
        <w:rPr>
          <w:rFonts w:hint="eastAsia" w:ascii="Times New Roman" w:hAnsi="Times New Roman" w:eastAsia="仿宋_GB2312" w:cs="仿宋_GB2312"/>
          <w:color w:val="auto"/>
          <w:kern w:val="0"/>
          <w:sz w:val="32"/>
          <w:szCs w:val="32"/>
        </w:rPr>
        <w:t>用于</w:t>
      </w:r>
      <w:r>
        <w:rPr>
          <w:rFonts w:hint="eastAsia" w:ascii="Times New Roman" w:hAnsi="Times New Roman" w:eastAsia="仿宋_GB2312" w:cs="仿宋_GB2312"/>
          <w:color w:val="auto"/>
          <w:kern w:val="0"/>
          <w:sz w:val="32"/>
          <w:szCs w:val="32"/>
          <w:lang w:val="en-US" w:eastAsia="zh-CN"/>
        </w:rPr>
        <w:t>上级</w:t>
      </w:r>
      <w:r>
        <w:rPr>
          <w:rFonts w:hint="eastAsia" w:ascii="Times New Roman" w:hAnsi="Times New Roman" w:eastAsia="仿宋_GB2312" w:cs="仿宋_GB2312"/>
          <w:color w:val="auto"/>
          <w:kern w:val="0"/>
          <w:sz w:val="32"/>
          <w:szCs w:val="32"/>
        </w:rPr>
        <w:t>调</w:t>
      </w:r>
      <w:r>
        <w:rPr>
          <w:rFonts w:hint="eastAsia" w:ascii="Times New Roman" w:hAnsi="Times New Roman" w:eastAsia="仿宋_GB2312" w:cs="仿宋_GB2312"/>
          <w:color w:val="000000"/>
          <w:kern w:val="0"/>
          <w:sz w:val="32"/>
          <w:szCs w:val="32"/>
        </w:rPr>
        <w:t>研指导工作和</w:t>
      </w:r>
      <w:r>
        <w:rPr>
          <w:rFonts w:hint="eastAsia" w:ascii="Times New Roman" w:hAnsi="Times New Roman" w:eastAsia="仿宋_GB2312" w:cs="仿宋_GB2312"/>
          <w:color w:val="000000"/>
          <w:kern w:val="0"/>
          <w:sz w:val="32"/>
          <w:szCs w:val="32"/>
          <w:lang w:val="en-US" w:eastAsia="zh-CN"/>
        </w:rPr>
        <w:t>各级部门单位</w:t>
      </w:r>
      <w:r>
        <w:rPr>
          <w:rFonts w:hint="eastAsia" w:ascii="Times New Roman" w:hAnsi="Times New Roman" w:eastAsia="仿宋_GB2312" w:cs="仿宋_GB2312"/>
          <w:color w:val="000000"/>
          <w:kern w:val="0"/>
          <w:sz w:val="32"/>
          <w:szCs w:val="32"/>
        </w:rPr>
        <w:t>来我单位交流学习等。</w:t>
      </w:r>
    </w:p>
    <w:p w14:paraId="479EAFD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1E85BE1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7CB08E87">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auto"/>
          <w:kern w:val="0"/>
          <w:sz w:val="32"/>
          <w:szCs w:val="32"/>
          <w:lang w:val="en-US" w:eastAsia="zh-CN"/>
        </w:rPr>
        <w:t>28.89</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14.86</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本年度在职人员由上年度4人增加为9人</w:t>
      </w:r>
      <w:r>
        <w:rPr>
          <w:rFonts w:hint="eastAsia" w:ascii="Times New Roman" w:hAnsi="Times New Roman" w:eastAsia="仿宋_GB2312" w:cs="仿宋_GB2312"/>
          <w:color w:val="auto"/>
          <w:sz w:val="32"/>
          <w:szCs w:val="32"/>
          <w:shd w:val="clear" w:color="auto" w:fill="FFFFFF"/>
        </w:rPr>
        <w:t>。</w:t>
      </w:r>
    </w:p>
    <w:p w14:paraId="628B63B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3D4C6D33">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年无政府采购项目，未安排政府采购预算。</w:t>
      </w:r>
    </w:p>
    <w:p w14:paraId="34F9F16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36B11741">
      <w:pPr>
        <w:rPr>
          <w:rFonts w:hint="eastAsia" w:ascii="Times New Roman" w:hAnsi="Times New Roman" w:eastAsia="仿宋_GB2312" w:cs="仿宋_GB2312"/>
          <w:color w:val="auto"/>
          <w:kern w:val="0"/>
          <w:lang w:eastAsia="zh-CN"/>
        </w:rPr>
      </w:pPr>
      <w:r>
        <w:rPr>
          <w:rFonts w:hint="eastAsia" w:ascii="Times New Roman" w:hAnsi="Times New Roman" w:eastAsia="仿宋_GB2312" w:cs="仿宋_GB2312"/>
          <w:color w:val="000000"/>
          <w:kern w:val="0"/>
        </w:rPr>
        <w:t>截</w:t>
      </w:r>
      <w:r>
        <w:rPr>
          <w:rFonts w:hint="eastAsia" w:ascii="Times New Roman" w:hAnsi="Times New Roman" w:eastAsia="仿宋_GB2312" w:cs="仿宋_GB2312"/>
          <w:color w:val="auto"/>
          <w:kern w:val="0"/>
        </w:rPr>
        <w:t>至</w:t>
      </w: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val="en-US" w:eastAsia="zh-CN"/>
        </w:rPr>
        <w:t>县国有资产监督管理局</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55971469">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756CE6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02BF3C64">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val="en-US" w:eastAsia="zh-CN"/>
        </w:rPr>
        <w:t>县国有资产监督管理局</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292</w:t>
      </w:r>
      <w:r>
        <w:rPr>
          <w:rFonts w:hint="eastAsia" w:ascii="Times New Roman" w:hAnsi="Times New Roman" w:eastAsia="仿宋_GB2312" w:cs="仿宋_GB2312"/>
          <w:color w:val="auto"/>
          <w:kern w:val="0"/>
          <w:sz w:val="32"/>
          <w:szCs w:val="32"/>
          <w:lang w:eastAsia="zh-CN"/>
        </w:rPr>
        <w:t>万元。其中：特定目标类项目</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292</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00BB12D8">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6AEFA7DB">
      <w:pPr>
        <w:pStyle w:val="2"/>
        <w:numPr>
          <w:ilvl w:val="0"/>
          <w:numId w:val="0"/>
        </w:numPr>
        <w:bidi w:val="0"/>
        <w:jc w:val="center"/>
        <w:rPr>
          <w:rFonts w:hint="eastAsia" w:ascii="仿宋" w:hAnsi="宋体" w:eastAsia="仿宋" w:cs="宋体"/>
          <w:color w:val="000000"/>
          <w:kern w:val="0"/>
          <w:sz w:val="32"/>
          <w:szCs w:val="32"/>
        </w:rPr>
      </w:pPr>
      <w:r>
        <w:rPr>
          <w:rFonts w:hint="eastAsia" w:ascii="方正小标宋简体" w:hAnsi="方正小标宋简体" w:eastAsia="方正小标宋简体" w:cs="方正小标宋简体"/>
          <w:b w:val="0"/>
          <w:bCs/>
          <w:lang w:val="en-US" w:eastAsia="zh-CN"/>
        </w:rPr>
        <w:t>第四部分  名词解释</w:t>
      </w:r>
    </w:p>
    <w:p w14:paraId="4E4B1190">
      <w:pPr>
        <w:bidi w:val="0"/>
        <w:rPr>
          <w:rFonts w:hint="eastAsia" w:ascii="楷体" w:hAnsi="楷体" w:eastAsia="楷体" w:cs="楷体"/>
          <w:lang w:eastAsia="zh-CN"/>
        </w:rPr>
      </w:pPr>
    </w:p>
    <w:p w14:paraId="38B23CF9">
      <w:pPr>
        <w:bidi w:val="0"/>
        <w:rPr>
          <w:rFonts w:hint="eastAsia" w:ascii="楷体" w:hAnsi="楷体" w:eastAsia="楷体" w:cs="楷体"/>
          <w:lang w:eastAsia="zh-CN"/>
        </w:rPr>
      </w:pPr>
    </w:p>
    <w:p w14:paraId="27D44954">
      <w:pPr>
        <w:bidi w:val="0"/>
        <w:rPr>
          <w:rFonts w:hint="eastAsia" w:ascii="楷体" w:hAnsi="楷体" w:eastAsia="楷体" w:cs="楷体"/>
          <w:lang w:eastAsia="zh-CN"/>
        </w:rPr>
      </w:pPr>
    </w:p>
    <w:p w14:paraId="7B287C16">
      <w:pPr>
        <w:bidi w:val="0"/>
        <w:rPr>
          <w:rFonts w:hint="eastAsia" w:ascii="楷体" w:hAnsi="楷体" w:eastAsia="楷体" w:cs="楷体"/>
          <w:lang w:eastAsia="zh-CN"/>
        </w:rPr>
      </w:pPr>
    </w:p>
    <w:p w14:paraId="785D587E">
      <w:pPr>
        <w:bidi w:val="0"/>
        <w:rPr>
          <w:rFonts w:hint="eastAsia" w:ascii="楷体" w:hAnsi="楷体" w:eastAsia="楷体" w:cs="楷体"/>
          <w:lang w:eastAsia="zh-CN"/>
        </w:rPr>
      </w:pPr>
    </w:p>
    <w:p w14:paraId="009F8FC8">
      <w:pPr>
        <w:bidi w:val="0"/>
        <w:rPr>
          <w:rFonts w:hint="eastAsia" w:ascii="楷体" w:hAnsi="楷体" w:eastAsia="楷体" w:cs="楷体"/>
          <w:lang w:eastAsia="zh-CN"/>
        </w:rPr>
      </w:pPr>
    </w:p>
    <w:p w14:paraId="542B3F96">
      <w:pPr>
        <w:bidi w:val="0"/>
        <w:rPr>
          <w:rFonts w:hint="eastAsia" w:ascii="楷体" w:hAnsi="楷体" w:eastAsia="楷体" w:cs="楷体"/>
          <w:lang w:eastAsia="zh-CN"/>
        </w:rPr>
      </w:pPr>
    </w:p>
    <w:p w14:paraId="0BF0CEF0">
      <w:pPr>
        <w:bidi w:val="0"/>
        <w:rPr>
          <w:rFonts w:hint="eastAsia" w:ascii="楷体" w:hAnsi="楷体" w:eastAsia="楷体" w:cs="楷体"/>
          <w:lang w:eastAsia="zh-CN"/>
        </w:rPr>
      </w:pPr>
    </w:p>
    <w:p w14:paraId="14C31335">
      <w:pPr>
        <w:bidi w:val="0"/>
        <w:rPr>
          <w:rFonts w:hint="eastAsia" w:ascii="楷体" w:hAnsi="楷体" w:eastAsia="楷体" w:cs="楷体"/>
          <w:lang w:eastAsia="zh-CN"/>
        </w:rPr>
      </w:pPr>
    </w:p>
    <w:p w14:paraId="1F820B3F">
      <w:pPr>
        <w:bidi w:val="0"/>
        <w:rPr>
          <w:rFonts w:hint="eastAsia" w:ascii="楷体" w:hAnsi="楷体" w:eastAsia="楷体" w:cs="楷体"/>
          <w:lang w:eastAsia="zh-CN"/>
        </w:rPr>
      </w:pPr>
    </w:p>
    <w:p w14:paraId="67E5E1DC">
      <w:pPr>
        <w:bidi w:val="0"/>
        <w:rPr>
          <w:rFonts w:hint="eastAsia" w:ascii="楷体" w:hAnsi="楷体" w:eastAsia="楷体" w:cs="楷体"/>
          <w:lang w:eastAsia="zh-CN"/>
        </w:rPr>
      </w:pPr>
    </w:p>
    <w:p w14:paraId="3D6D0ADE">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345BC441">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2C55F9CA">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0839A8E8">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0D58A43E">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31EFD6BC">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C76E7AD">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5844DEC0">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69DD7B36">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D351321">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63570933">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2F777C46">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42C86A98">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473B0AA9">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74F2487A">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74AE5CEE">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30103FC3">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C973DAF">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058FDF76">
      <w:pPr>
        <w:bidi w:val="0"/>
        <w:rPr>
          <w:rFonts w:hint="eastAsia" w:ascii="仿宋" w:hAnsi="仿宋" w:eastAsia="仿宋" w:cs="Times New Roman"/>
          <w:sz w:val="32"/>
          <w:szCs w:val="32"/>
          <w:lang w:val="en-US" w:eastAsia="zh-CN"/>
        </w:rPr>
      </w:pPr>
    </w:p>
    <w:p w14:paraId="3BD6E497">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国标楷体-GB/T 2312">
    <w:altName w:val="楷体_GB2312"/>
    <w:panose1 w:val="020005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440E">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7BE424">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C7BE424">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0F0FB5"/>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A654E2"/>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DC57F2"/>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525A27"/>
    <w:rsid w:val="169B01CE"/>
    <w:rsid w:val="16BA0530"/>
    <w:rsid w:val="16CD70BB"/>
    <w:rsid w:val="16FA312E"/>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C57394"/>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9EF13F1"/>
    <w:rsid w:val="2A3E1EBB"/>
    <w:rsid w:val="2A6A7B31"/>
    <w:rsid w:val="2AFE1AAC"/>
    <w:rsid w:val="2B424B14"/>
    <w:rsid w:val="2B576F68"/>
    <w:rsid w:val="2B580C97"/>
    <w:rsid w:val="2B7A76AB"/>
    <w:rsid w:val="2B7F27BA"/>
    <w:rsid w:val="2B8A272E"/>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5C06F7"/>
    <w:rsid w:val="41656000"/>
    <w:rsid w:val="41AE00B6"/>
    <w:rsid w:val="41E95F9F"/>
    <w:rsid w:val="42154310"/>
    <w:rsid w:val="42495010"/>
    <w:rsid w:val="425C545A"/>
    <w:rsid w:val="42636FB6"/>
    <w:rsid w:val="42811BC4"/>
    <w:rsid w:val="42B60B92"/>
    <w:rsid w:val="42D650B2"/>
    <w:rsid w:val="42DD34D6"/>
    <w:rsid w:val="4310278F"/>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4B10D6"/>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4FE02B99"/>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A9172E"/>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15446A"/>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B86B1D"/>
    <w:rsid w:val="67DE101C"/>
    <w:rsid w:val="67FC099D"/>
    <w:rsid w:val="683A42B9"/>
    <w:rsid w:val="68413617"/>
    <w:rsid w:val="68FA5E7F"/>
    <w:rsid w:val="69206FE6"/>
    <w:rsid w:val="69275944"/>
    <w:rsid w:val="69A56796"/>
    <w:rsid w:val="69A67CDD"/>
    <w:rsid w:val="69AA25B9"/>
    <w:rsid w:val="6A5C2965"/>
    <w:rsid w:val="6ABE3F1A"/>
    <w:rsid w:val="6AEF1B05"/>
    <w:rsid w:val="6AEF5784"/>
    <w:rsid w:val="6AEF6426"/>
    <w:rsid w:val="6B256BBD"/>
    <w:rsid w:val="6C17358A"/>
    <w:rsid w:val="6C192DF4"/>
    <w:rsid w:val="6C2E3BAB"/>
    <w:rsid w:val="6CFD38B4"/>
    <w:rsid w:val="6D24124D"/>
    <w:rsid w:val="6D7831C7"/>
    <w:rsid w:val="6DA43D14"/>
    <w:rsid w:val="6DE93268"/>
    <w:rsid w:val="6DFC0A08"/>
    <w:rsid w:val="6E03556E"/>
    <w:rsid w:val="6E125874"/>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E717A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 w:val="F7B7F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b272ad88-911d-4a80-a329-7b3e5e92cc1d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37210238</paraID>
      <start>42</start>
      <end>50</end>
      <status>ignored</status>
      <modifiedWord/>
      <trackRevisions>false</trackRevisions>
    </reviewItem>
    <reviewItem>
      <errorID>c0048efd-441c-4b7a-aff4-cb32bfa7707c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164478EF</paraID>
      <start>31</start>
      <end>39</end>
      <status>ignored</status>
      <modifiedWord/>
      <trackRevisions>false</trackRevisions>
    </reviewItem>
    <reviewItem>
      <errorID>10f2d83b-0518-4779-a4ac-f9cd92c3eab6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4A1A8C9B</paraID>
      <start>7</start>
      <end>15</end>
      <status>ignored</status>
      <modifiedWord/>
      <trackRevisions>false</trackRevisions>
    </reviewItem>
    <reviewItem>
      <errorID>21305074-a5a7-441d-a1e6-0904c0d0d82f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D58A43E</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1b7600-cee6-418a-acac-4d0457efc84e}">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5195</Words>
  <Characters>5520</Characters>
  <Lines>1</Lines>
  <Paragraphs>1</Paragraphs>
  <TotalTime>13</TotalTime>
  <ScaleCrop>false</ScaleCrop>
  <LinksUpToDate>false</LinksUpToDate>
  <CharactersWithSpaces>5535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2024-05-21T10:47:00Z</dcterms:created>
  <dc:creator>admin</dc:creator>
  <cp:lastModifiedBy>碧云天</cp:lastModifiedBy>
  <cp:lastPrinted>2024-11-15T12:16:00Z</cp:lastPrinted>
  <dcterms:modified xsi:type="dcterms:W3CDTF">2026-03-25T03:27:06Z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6BF5C67DD24946D29EF15C31081B4F25_12</vt:lpwstr>
  </property>
  <property fmtid="{D5CDD505-2E9C-101B-9397-08002B2CF9AE}" pid="4" name="KSOTemplateDocerSaveRecord">
    <vt:lpwstr>eyJoZGlkIjoiNzI2ZGI0OGUzMDAzMzk0YmE1OTYyMDVlZGMwMmYyODYiLCJ1c2VySWQiOiIxMTM5NjM2MTk5In0=</vt:lpwstr>
  </property>
</Properties>
</file>