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712FA">
      <w:pPr>
        <w:pStyle w:val="4"/>
        <w:spacing w:before="93"/>
        <w:jc w:val="center"/>
        <w:rPr>
          <w:rFonts w:hint="eastAsia" w:ascii="Times New Roman" w:eastAsia="方正小标宋简体"/>
          <w:kern w:val="2"/>
          <w:sz w:val="44"/>
          <w:szCs w:val="44"/>
        </w:rPr>
      </w:pPr>
      <w:bookmarkStart w:id="0" w:name="_Toc15396598"/>
      <w:bookmarkStart w:id="1" w:name="_Toc15377194"/>
      <w:bookmarkStart w:id="2" w:name="_Toc15396476"/>
      <w:bookmarkStart w:id="3" w:name="_Toc15378442"/>
      <w:bookmarkStart w:id="4" w:name="_Toc15377426"/>
    </w:p>
    <w:p w14:paraId="41B86DE5">
      <w:pPr>
        <w:pStyle w:val="4"/>
        <w:spacing w:before="93"/>
        <w:jc w:val="center"/>
        <w:rPr>
          <w:rFonts w:hint="eastAsia" w:ascii="Times New Roman" w:eastAsia="方正小标宋简体"/>
          <w:kern w:val="2"/>
          <w:sz w:val="44"/>
          <w:szCs w:val="44"/>
        </w:rPr>
      </w:pPr>
    </w:p>
    <w:p w14:paraId="595E1F51">
      <w:pPr>
        <w:pStyle w:val="4"/>
        <w:spacing w:before="93"/>
        <w:jc w:val="center"/>
        <w:rPr>
          <w:rFonts w:hint="eastAsia" w:ascii="Times New Roman" w:eastAsia="方正小标宋简体"/>
          <w:kern w:val="2"/>
          <w:sz w:val="44"/>
          <w:szCs w:val="44"/>
        </w:rPr>
      </w:pPr>
    </w:p>
    <w:p w14:paraId="2179764B">
      <w:pPr>
        <w:pStyle w:val="4"/>
        <w:spacing w:before="93"/>
        <w:jc w:val="center"/>
        <w:rPr>
          <w:rFonts w:hint="eastAsia" w:ascii="Times New Roman" w:eastAsia="方正小标宋简体"/>
          <w:kern w:val="2"/>
          <w:sz w:val="44"/>
          <w:szCs w:val="44"/>
        </w:rPr>
      </w:pPr>
    </w:p>
    <w:p w14:paraId="3BDB394C">
      <w:pPr>
        <w:pStyle w:val="4"/>
        <w:spacing w:before="93"/>
        <w:jc w:val="center"/>
        <w:rPr>
          <w:rFonts w:hint="eastAsia" w:ascii="Times New Roman" w:eastAsia="方正小标宋简体"/>
          <w:kern w:val="2"/>
          <w:sz w:val="44"/>
          <w:szCs w:val="44"/>
          <w:lang w:val="en-US" w:eastAsia="zh-CN"/>
        </w:rPr>
      </w:pPr>
      <w:bookmarkStart w:id="5" w:name="_Toc15306268"/>
      <w:r>
        <w:rPr>
          <w:rFonts w:hint="eastAsia" w:ascii="Times New Roman" w:eastAsia="方正小标宋简体"/>
          <w:kern w:val="2"/>
          <w:sz w:val="44"/>
          <w:szCs w:val="44"/>
          <w:lang w:val="en-US" w:eastAsia="zh-CN"/>
        </w:rPr>
        <w:t>峨边彝族自治县总工会</w:t>
      </w:r>
    </w:p>
    <w:p w14:paraId="765BD689">
      <w:pPr>
        <w:pStyle w:val="4"/>
        <w:spacing w:before="93"/>
        <w:jc w:val="center"/>
        <w:rPr>
          <w:rFonts w:ascii="Times New Roman" w:eastAsia="方正小标宋简体"/>
          <w:kern w:val="2"/>
          <w:sz w:val="44"/>
          <w:szCs w:val="44"/>
        </w:rPr>
      </w:pPr>
      <w:r>
        <w:rPr>
          <w:rFonts w:hint="eastAsia" w:ascii="Times New Roman" w:eastAsia="方正小标宋简体"/>
          <w:kern w:val="2"/>
          <w:sz w:val="44"/>
          <w:szCs w:val="44"/>
        </w:rPr>
        <w:t>2024年度部门决算</w:t>
      </w:r>
      <w:bookmarkEnd w:id="0"/>
      <w:bookmarkEnd w:id="1"/>
      <w:bookmarkEnd w:id="2"/>
      <w:bookmarkEnd w:id="3"/>
      <w:bookmarkEnd w:id="4"/>
      <w:bookmarkEnd w:id="5"/>
    </w:p>
    <w:p w14:paraId="06D1C146">
      <w:pPr>
        <w:widowControl/>
        <w:jc w:val="center"/>
        <w:rPr>
          <w:rFonts w:hint="eastAsia" w:eastAsia="黑体"/>
          <w:sz w:val="48"/>
          <w:szCs w:val="48"/>
        </w:rPr>
      </w:pPr>
    </w:p>
    <w:p w14:paraId="6F049A34">
      <w:pPr>
        <w:widowControl/>
        <w:jc w:val="center"/>
        <w:rPr>
          <w:rFonts w:hint="eastAsia" w:eastAsia="黑体"/>
          <w:sz w:val="48"/>
          <w:szCs w:val="48"/>
        </w:rPr>
      </w:pPr>
    </w:p>
    <w:p w14:paraId="0ED50744">
      <w:pPr>
        <w:widowControl/>
        <w:jc w:val="center"/>
        <w:rPr>
          <w:rFonts w:hint="eastAsia" w:eastAsia="黑体"/>
          <w:sz w:val="48"/>
          <w:szCs w:val="48"/>
        </w:rPr>
      </w:pPr>
    </w:p>
    <w:p w14:paraId="4FC511F8">
      <w:pPr>
        <w:widowControl/>
        <w:jc w:val="center"/>
        <w:rPr>
          <w:rFonts w:hint="eastAsia" w:eastAsia="黑体"/>
          <w:sz w:val="48"/>
          <w:szCs w:val="48"/>
        </w:rPr>
      </w:pPr>
    </w:p>
    <w:p w14:paraId="5CB3E608">
      <w:pPr>
        <w:widowControl/>
        <w:jc w:val="center"/>
        <w:rPr>
          <w:rFonts w:hint="eastAsia" w:eastAsia="黑体"/>
          <w:sz w:val="48"/>
          <w:szCs w:val="48"/>
        </w:rPr>
      </w:pPr>
    </w:p>
    <w:p w14:paraId="46668C2F">
      <w:pPr>
        <w:widowControl/>
        <w:jc w:val="center"/>
        <w:rPr>
          <w:rFonts w:hint="eastAsia" w:eastAsia="黑体"/>
          <w:sz w:val="48"/>
          <w:szCs w:val="48"/>
        </w:rPr>
      </w:pPr>
    </w:p>
    <w:p w14:paraId="45DDF433">
      <w:pPr>
        <w:widowControl/>
        <w:jc w:val="center"/>
        <w:rPr>
          <w:rFonts w:hint="eastAsia" w:eastAsia="黑体"/>
          <w:sz w:val="48"/>
          <w:szCs w:val="48"/>
        </w:rPr>
      </w:pPr>
    </w:p>
    <w:p w14:paraId="09601021">
      <w:pPr>
        <w:widowControl/>
        <w:jc w:val="center"/>
        <w:rPr>
          <w:rFonts w:hint="eastAsia" w:eastAsia="黑体"/>
          <w:sz w:val="48"/>
          <w:szCs w:val="48"/>
        </w:rPr>
      </w:pPr>
    </w:p>
    <w:p w14:paraId="09ADB9EB">
      <w:pPr>
        <w:widowControl/>
        <w:jc w:val="center"/>
        <w:rPr>
          <w:rFonts w:hint="eastAsia" w:eastAsia="黑体"/>
          <w:sz w:val="48"/>
          <w:szCs w:val="48"/>
        </w:rPr>
      </w:pPr>
    </w:p>
    <w:p w14:paraId="67EBCF21">
      <w:pPr>
        <w:widowControl/>
        <w:jc w:val="center"/>
        <w:rPr>
          <w:rFonts w:hint="eastAsia" w:eastAsia="黑体"/>
          <w:sz w:val="48"/>
          <w:szCs w:val="48"/>
        </w:rPr>
      </w:pPr>
    </w:p>
    <w:p w14:paraId="58F8F988">
      <w:pPr>
        <w:widowControl/>
        <w:jc w:val="center"/>
        <w:rPr>
          <w:rFonts w:hint="eastAsia" w:eastAsia="黑体"/>
          <w:sz w:val="48"/>
          <w:szCs w:val="48"/>
        </w:rPr>
      </w:pPr>
    </w:p>
    <w:p w14:paraId="048A133B">
      <w:pPr>
        <w:widowControl/>
        <w:jc w:val="both"/>
        <w:rPr>
          <w:rFonts w:hint="eastAsia" w:eastAsia="黑体"/>
          <w:sz w:val="48"/>
          <w:szCs w:val="48"/>
        </w:rPr>
      </w:pPr>
    </w:p>
    <w:p w14:paraId="71821A1B">
      <w:pPr>
        <w:widowControl/>
        <w:jc w:val="both"/>
        <w:rPr>
          <w:rFonts w:hint="eastAsia" w:eastAsia="黑体"/>
          <w:sz w:val="48"/>
          <w:szCs w:val="48"/>
        </w:rPr>
        <w:sectPr>
          <w:footerReference r:id="rId4" w:type="first"/>
          <w:footerReference r:id="rId3" w:type="default"/>
          <w:pgSz w:w="11906" w:h="16838"/>
          <w:pgMar w:top="1440" w:right="1800" w:bottom="1440" w:left="1800" w:header="851" w:footer="992" w:gutter="0"/>
          <w:pgNumType w:fmt="numberInDash" w:start="1"/>
          <w:cols w:space="425" w:num="1"/>
          <w:titlePg/>
          <w:docGrid w:type="lines" w:linePitch="312" w:charSpace="0"/>
        </w:sectPr>
      </w:pPr>
    </w:p>
    <w:p w14:paraId="11115152">
      <w:pPr>
        <w:widowControl/>
        <w:jc w:val="center"/>
        <w:rPr>
          <w:rFonts w:eastAsia="黑体"/>
          <w:sz w:val="48"/>
          <w:szCs w:val="48"/>
        </w:rPr>
      </w:pPr>
      <w:r>
        <w:rPr>
          <w:rFonts w:hint="eastAsia" w:eastAsia="黑体"/>
          <w:sz w:val="48"/>
          <w:szCs w:val="48"/>
        </w:rPr>
        <w:t>目录</w:t>
      </w:r>
    </w:p>
    <w:p w14:paraId="514D3B94">
      <w:pPr>
        <w:widowControl/>
        <w:jc w:val="center"/>
        <w:rPr>
          <w:rFonts w:eastAsia="黑体" w:cstheme="minorBidi"/>
          <w:sz w:val="28"/>
          <w:szCs w:val="28"/>
        </w:rPr>
      </w:pPr>
    </w:p>
    <w:p w14:paraId="68EA5475">
      <w:pPr>
        <w:pStyle w:val="8"/>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 xml:space="preserve">年 </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 xml:space="preserve"> 月 </w:t>
      </w:r>
      <w:r>
        <w:rPr>
          <w:rFonts w:hint="eastAsia" w:ascii="Times New Roman" w:hAnsi="Times New Roman" w:eastAsia="仿宋_GB2312" w:cs="仿宋_GB2312"/>
          <w:sz w:val="32"/>
          <w:szCs w:val="32"/>
          <w:lang w:val="en-US" w:eastAsia="zh-CN"/>
        </w:rPr>
        <w:t>17</w:t>
      </w:r>
      <w:r>
        <w:rPr>
          <w:rFonts w:hint="eastAsia" w:ascii="Times New Roman" w:hAnsi="Times New Roman" w:eastAsia="仿宋_GB2312" w:cs="仿宋_GB2312"/>
          <w:sz w:val="32"/>
          <w:szCs w:val="32"/>
        </w:rPr>
        <w:t xml:space="preserve"> 日</w:t>
      </w:r>
    </w:p>
    <w:p w14:paraId="0C4B237D"/>
    <w:p w14:paraId="76D4CB1E">
      <w:pPr>
        <w:pStyle w:val="8"/>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第一部分 部门概况</w:t>
      </w:r>
      <w:r>
        <w:rPr>
          <w:rFonts w:hint="eastAsia" w:ascii="Times New Roman" w:hAnsi="Times New Roman" w:eastAsia="黑体" w:cs="黑体"/>
          <w:sz w:val="32"/>
          <w:szCs w:val="32"/>
          <w:lang w:val="en-US" w:eastAsia="zh-CN"/>
        </w:rPr>
        <w:tab/>
      </w:r>
      <w:r>
        <w:rPr>
          <w:rFonts w:hint="eastAsia" w:ascii="Times New Roman" w:hAnsi="Times New Roman" w:eastAsia="黑体" w:cs="黑体"/>
          <w:sz w:val="32"/>
          <w:szCs w:val="32"/>
          <w:lang w:val="en-US" w:eastAsia="zh-CN"/>
        </w:rPr>
        <w:t>1</w:t>
      </w:r>
    </w:p>
    <w:p w14:paraId="581B4CD2">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一、部门职责</w:t>
      </w:r>
      <w:r>
        <w:rPr>
          <w:rFonts w:hint="eastAsia" w:eastAsia="仿宋_GB2312" w:cs="仿宋_GB2312"/>
          <w:sz w:val="32"/>
          <w:szCs w:val="32"/>
          <w:lang w:val="en-US" w:eastAsia="zh-CN"/>
        </w:rPr>
        <w:tab/>
      </w:r>
      <w:r>
        <w:rPr>
          <w:rFonts w:hint="eastAsia" w:eastAsia="仿宋_GB2312" w:cs="仿宋_GB2312"/>
          <w:sz w:val="32"/>
          <w:szCs w:val="32"/>
          <w:lang w:val="en-US" w:eastAsia="zh-CN"/>
        </w:rPr>
        <w:t>1</w:t>
      </w:r>
    </w:p>
    <w:p w14:paraId="5C615B22">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二、机构设置</w:t>
      </w:r>
      <w:r>
        <w:rPr>
          <w:rFonts w:hint="eastAsia" w:eastAsia="仿宋_GB2312" w:cs="仿宋_GB2312"/>
          <w:sz w:val="32"/>
          <w:szCs w:val="32"/>
          <w:lang w:val="en-US" w:eastAsia="zh-CN"/>
        </w:rPr>
        <w:tab/>
      </w:r>
      <w:r>
        <w:rPr>
          <w:rFonts w:hint="eastAsia" w:eastAsia="仿宋_GB2312" w:cs="仿宋_GB2312"/>
          <w:sz w:val="32"/>
          <w:szCs w:val="32"/>
          <w:lang w:val="en-US" w:eastAsia="zh-CN"/>
        </w:rPr>
        <w:t>2</w:t>
      </w:r>
    </w:p>
    <w:p w14:paraId="789A6D80">
      <w:pPr>
        <w:pStyle w:val="8"/>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第二部分 2024年度部门决算情况说明</w:t>
      </w:r>
      <w:r>
        <w:rPr>
          <w:rFonts w:hint="eastAsia" w:ascii="Times New Roman" w:hAnsi="Times New Roman" w:eastAsia="黑体" w:cs="黑体"/>
          <w:sz w:val="32"/>
          <w:szCs w:val="32"/>
          <w:lang w:val="en-US" w:eastAsia="zh-CN"/>
        </w:rPr>
        <w:tab/>
      </w:r>
      <w:r>
        <w:rPr>
          <w:rFonts w:hint="eastAsia" w:ascii="Times New Roman" w:hAnsi="Times New Roman" w:eastAsia="黑体" w:cs="黑体"/>
          <w:sz w:val="32"/>
          <w:szCs w:val="32"/>
          <w:lang w:val="en-US" w:eastAsia="zh-CN"/>
        </w:rPr>
        <w:t>3</w:t>
      </w:r>
    </w:p>
    <w:p w14:paraId="11D93426">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3</w:t>
      </w:r>
    </w:p>
    <w:p w14:paraId="0D9F693F">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3</w:t>
      </w:r>
    </w:p>
    <w:p w14:paraId="4DEAA831">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4</w:t>
      </w:r>
    </w:p>
    <w:p w14:paraId="04F2418D">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4</w:t>
      </w:r>
    </w:p>
    <w:p w14:paraId="3E7AFBC2">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5</w:t>
      </w:r>
    </w:p>
    <w:p w14:paraId="2155A401">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7</w:t>
      </w:r>
    </w:p>
    <w:p w14:paraId="40563CB0">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8</w:t>
      </w:r>
    </w:p>
    <w:p w14:paraId="39D721FF">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10</w:t>
      </w:r>
    </w:p>
    <w:p w14:paraId="71BE3E98">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10</w:t>
      </w:r>
    </w:p>
    <w:p w14:paraId="0F59505A">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ab/>
      </w:r>
      <w:r>
        <w:rPr>
          <w:rFonts w:hint="eastAsia" w:eastAsia="仿宋_GB2312" w:cs="仿宋_GB2312"/>
          <w:sz w:val="32"/>
          <w:szCs w:val="32"/>
          <w:lang w:val="en-US" w:eastAsia="zh-CN"/>
        </w:rPr>
        <w:t>10</w:t>
      </w:r>
    </w:p>
    <w:p w14:paraId="53CF50E6">
      <w:pPr>
        <w:pStyle w:val="8"/>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lang w:val="en-US" w:eastAsia="zh-CN"/>
        </w:rPr>
        <w:tab/>
      </w:r>
      <w:r>
        <w:rPr>
          <w:rFonts w:hint="eastAsia" w:ascii="Times New Roman" w:hAnsi="Times New Roman" w:eastAsia="黑体" w:cs="黑体"/>
          <w:sz w:val="32"/>
          <w:szCs w:val="32"/>
          <w:lang w:val="en-US" w:eastAsia="zh-CN"/>
        </w:rPr>
        <w:t>12</w:t>
      </w:r>
    </w:p>
    <w:p w14:paraId="6AB4F446">
      <w:pPr>
        <w:pStyle w:val="8"/>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lang w:val="en-US" w:eastAsia="zh-CN"/>
        </w:rPr>
        <w:tab/>
      </w:r>
      <w:r>
        <w:rPr>
          <w:rFonts w:hint="eastAsia" w:ascii="Times New Roman" w:hAnsi="Times New Roman" w:eastAsia="黑体" w:cs="黑体"/>
          <w:sz w:val="32"/>
          <w:szCs w:val="32"/>
          <w:lang w:val="en-US" w:eastAsia="zh-CN"/>
        </w:rPr>
        <w:t>15</w:t>
      </w:r>
    </w:p>
    <w:p w14:paraId="4222490D">
      <w:pPr>
        <w:pStyle w:val="8"/>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lang w:val="en-US" w:eastAsia="zh-CN"/>
        </w:rPr>
        <w:tab/>
      </w:r>
      <w:r>
        <w:rPr>
          <w:rFonts w:hint="eastAsia" w:ascii="Times New Roman" w:hAnsi="Times New Roman" w:eastAsia="黑体" w:cs="黑体"/>
          <w:sz w:val="32"/>
          <w:szCs w:val="32"/>
          <w:lang w:val="en-US" w:eastAsia="zh-CN"/>
        </w:rPr>
        <w:t>33</w:t>
      </w:r>
    </w:p>
    <w:p w14:paraId="16837C34">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一、收入支出决算总表</w:t>
      </w:r>
      <w:r>
        <w:rPr>
          <w:rFonts w:hint="eastAsia" w:eastAsia="仿宋_GB2312" w:cs="仿宋_GB2312"/>
          <w:sz w:val="32"/>
          <w:szCs w:val="32"/>
          <w:lang w:val="en-US" w:eastAsia="zh-CN"/>
        </w:rPr>
        <w:tab/>
      </w:r>
      <w:r>
        <w:rPr>
          <w:rFonts w:hint="eastAsia" w:eastAsia="仿宋_GB2312" w:cs="仿宋_GB2312"/>
          <w:sz w:val="32"/>
          <w:szCs w:val="32"/>
          <w:lang w:val="en-US" w:eastAsia="zh-CN"/>
        </w:rPr>
        <w:t>33</w:t>
      </w:r>
    </w:p>
    <w:p w14:paraId="6D0D685A">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二、收入决算表</w:t>
      </w:r>
      <w:r>
        <w:rPr>
          <w:rFonts w:hint="eastAsia" w:eastAsia="仿宋_GB2312" w:cs="仿宋_GB2312"/>
          <w:sz w:val="32"/>
          <w:szCs w:val="32"/>
          <w:lang w:val="en-US" w:eastAsia="zh-CN"/>
        </w:rPr>
        <w:tab/>
      </w:r>
      <w:r>
        <w:rPr>
          <w:rFonts w:hint="eastAsia" w:eastAsia="仿宋_GB2312" w:cs="仿宋_GB2312"/>
          <w:sz w:val="32"/>
          <w:szCs w:val="32"/>
          <w:lang w:val="en-US" w:eastAsia="zh-CN"/>
        </w:rPr>
        <w:t>33</w:t>
      </w:r>
    </w:p>
    <w:p w14:paraId="55BB2226">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三、支出决算表</w:t>
      </w:r>
      <w:r>
        <w:rPr>
          <w:rFonts w:hint="eastAsia" w:eastAsia="仿宋_GB2312" w:cs="仿宋_GB2312"/>
          <w:sz w:val="32"/>
          <w:szCs w:val="32"/>
          <w:lang w:val="en-US" w:eastAsia="zh-CN"/>
        </w:rPr>
        <w:tab/>
      </w:r>
      <w:r>
        <w:rPr>
          <w:rFonts w:hint="eastAsia" w:eastAsia="仿宋_GB2312" w:cs="仿宋_GB2312"/>
          <w:sz w:val="32"/>
          <w:szCs w:val="32"/>
          <w:lang w:val="en-US" w:eastAsia="zh-CN"/>
        </w:rPr>
        <w:t>33</w:t>
      </w:r>
    </w:p>
    <w:p w14:paraId="4C9CA86F">
      <w:pPr>
        <w:pStyle w:val="9"/>
        <w:adjustRightInd w:val="0"/>
        <w:snapToGrid w:val="0"/>
        <w:spacing w:line="560" w:lineRule="exact"/>
        <w:ind w:left="0" w:leftChars="0" w:firstLine="640" w:firstLineChars="200"/>
        <w:jc w:val="left"/>
        <w:rPr>
          <w:rFonts w:hint="eastAsia" w:eastAsia="仿宋_GB2312" w:cs="仿宋_GB2312"/>
          <w:sz w:val="32"/>
          <w:szCs w:val="32"/>
        </w:rPr>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pPr>
    </w:p>
    <w:p w14:paraId="43E2A706">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四、财政拨款收入支出决算总表</w:t>
      </w:r>
      <w:r>
        <w:rPr>
          <w:rFonts w:hint="eastAsia" w:eastAsia="仿宋_GB2312" w:cs="仿宋_GB2312"/>
          <w:sz w:val="32"/>
          <w:szCs w:val="32"/>
          <w:lang w:val="en-US" w:eastAsia="zh-CN"/>
        </w:rPr>
        <w:tab/>
      </w:r>
      <w:r>
        <w:rPr>
          <w:rFonts w:hint="eastAsia" w:eastAsia="仿宋_GB2312" w:cs="仿宋_GB2312"/>
          <w:sz w:val="32"/>
          <w:szCs w:val="32"/>
          <w:lang w:val="en-US" w:eastAsia="zh-CN"/>
        </w:rPr>
        <w:t>33</w:t>
      </w:r>
    </w:p>
    <w:p w14:paraId="484DD433">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五、财政拨款支出决算明细表</w:t>
      </w:r>
      <w:r>
        <w:rPr>
          <w:rFonts w:hint="eastAsia" w:eastAsia="仿宋_GB2312" w:cs="仿宋_GB2312"/>
          <w:sz w:val="32"/>
          <w:szCs w:val="32"/>
          <w:lang w:val="en-US" w:eastAsia="zh-CN"/>
        </w:rPr>
        <w:tab/>
      </w:r>
      <w:r>
        <w:rPr>
          <w:rFonts w:hint="eastAsia" w:eastAsia="仿宋_GB2312" w:cs="仿宋_GB2312"/>
          <w:sz w:val="32"/>
          <w:szCs w:val="32"/>
          <w:lang w:val="en-US" w:eastAsia="zh-CN"/>
        </w:rPr>
        <w:t>33</w:t>
      </w:r>
    </w:p>
    <w:p w14:paraId="174FAEC1">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六、一般公共预算财政拨款支出决算表</w:t>
      </w:r>
      <w:r>
        <w:rPr>
          <w:rFonts w:hint="eastAsia" w:eastAsia="仿宋_GB2312" w:cs="仿宋_GB2312"/>
          <w:sz w:val="32"/>
          <w:szCs w:val="32"/>
          <w:lang w:val="en-US" w:eastAsia="zh-CN"/>
        </w:rPr>
        <w:tab/>
      </w:r>
      <w:r>
        <w:rPr>
          <w:rFonts w:hint="eastAsia" w:eastAsia="仿宋_GB2312" w:cs="仿宋_GB2312"/>
          <w:sz w:val="32"/>
          <w:szCs w:val="32"/>
          <w:lang w:val="en-US" w:eastAsia="zh-CN"/>
        </w:rPr>
        <w:t>33</w:t>
      </w:r>
    </w:p>
    <w:p w14:paraId="7E4FA663">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七、一般公共预算财政拨款支出决算明细表</w:t>
      </w:r>
      <w:r>
        <w:rPr>
          <w:rFonts w:hint="eastAsia" w:eastAsia="仿宋_GB2312" w:cs="仿宋_GB2312"/>
          <w:sz w:val="32"/>
          <w:szCs w:val="32"/>
          <w:lang w:val="en-US" w:eastAsia="zh-CN"/>
        </w:rPr>
        <w:tab/>
      </w:r>
      <w:r>
        <w:rPr>
          <w:rFonts w:hint="eastAsia" w:eastAsia="仿宋_GB2312" w:cs="仿宋_GB2312"/>
          <w:sz w:val="32"/>
          <w:szCs w:val="32"/>
          <w:lang w:val="en-US" w:eastAsia="zh-CN"/>
        </w:rPr>
        <w:t>33</w:t>
      </w:r>
    </w:p>
    <w:p w14:paraId="23B8FAC9">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八、一般公共预算财政拨款基本支出决算明细表</w:t>
      </w:r>
      <w:r>
        <w:rPr>
          <w:rFonts w:hint="eastAsia" w:eastAsia="仿宋_GB2312" w:cs="仿宋_GB2312"/>
          <w:sz w:val="32"/>
          <w:szCs w:val="32"/>
          <w:lang w:val="en-US" w:eastAsia="zh-CN"/>
        </w:rPr>
        <w:tab/>
      </w:r>
      <w:r>
        <w:rPr>
          <w:rFonts w:hint="eastAsia" w:eastAsia="仿宋_GB2312" w:cs="仿宋_GB2312"/>
          <w:sz w:val="32"/>
          <w:szCs w:val="32"/>
          <w:lang w:val="en-US" w:eastAsia="zh-CN"/>
        </w:rPr>
        <w:t>33</w:t>
      </w:r>
    </w:p>
    <w:p w14:paraId="2B99C6E0">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九、一般公共预算财政拨款项目支出决算表</w:t>
      </w:r>
      <w:r>
        <w:rPr>
          <w:rFonts w:hint="eastAsia" w:eastAsia="仿宋_GB2312" w:cs="仿宋_GB2312"/>
          <w:sz w:val="32"/>
          <w:szCs w:val="32"/>
          <w:lang w:val="en-US" w:eastAsia="zh-CN"/>
        </w:rPr>
        <w:tab/>
      </w:r>
      <w:r>
        <w:rPr>
          <w:rFonts w:hint="eastAsia" w:eastAsia="仿宋_GB2312" w:cs="仿宋_GB2312"/>
          <w:sz w:val="32"/>
          <w:szCs w:val="32"/>
          <w:lang w:val="en-US" w:eastAsia="zh-CN"/>
        </w:rPr>
        <w:t>33</w:t>
      </w:r>
    </w:p>
    <w:p w14:paraId="2A30AE9E">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十、政府性基金预算财政拨款收入支出决算表</w:t>
      </w:r>
      <w:r>
        <w:rPr>
          <w:rFonts w:hint="eastAsia" w:eastAsia="仿宋_GB2312" w:cs="仿宋_GB2312"/>
          <w:sz w:val="32"/>
          <w:szCs w:val="32"/>
          <w:lang w:val="en-US" w:eastAsia="zh-CN"/>
        </w:rPr>
        <w:tab/>
      </w:r>
      <w:r>
        <w:rPr>
          <w:rFonts w:hint="eastAsia" w:eastAsia="仿宋_GB2312" w:cs="仿宋_GB2312"/>
          <w:sz w:val="32"/>
          <w:szCs w:val="32"/>
          <w:lang w:val="en-US" w:eastAsia="zh-CN"/>
        </w:rPr>
        <w:t>33</w:t>
      </w:r>
    </w:p>
    <w:p w14:paraId="685245C6">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十一、国有资本经营预算财政拨款收入支出决算表</w:t>
      </w:r>
      <w:r>
        <w:rPr>
          <w:rFonts w:hint="eastAsia" w:eastAsia="仿宋_GB2312" w:cs="仿宋_GB2312"/>
          <w:sz w:val="32"/>
          <w:szCs w:val="32"/>
          <w:lang w:val="en-US" w:eastAsia="zh-CN"/>
        </w:rPr>
        <w:tab/>
      </w:r>
      <w:r>
        <w:rPr>
          <w:rFonts w:hint="eastAsia" w:eastAsia="仿宋_GB2312" w:cs="仿宋_GB2312"/>
          <w:sz w:val="32"/>
          <w:szCs w:val="32"/>
          <w:lang w:val="en-US" w:eastAsia="zh-CN"/>
        </w:rPr>
        <w:t>33</w:t>
      </w:r>
    </w:p>
    <w:p w14:paraId="14E45FD4">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十二、国有资本经营预算财政拨款支出决算表</w:t>
      </w:r>
      <w:r>
        <w:rPr>
          <w:rFonts w:hint="eastAsia" w:eastAsia="仿宋_GB2312" w:cs="仿宋_GB2312"/>
          <w:sz w:val="32"/>
          <w:szCs w:val="32"/>
          <w:lang w:val="en-US" w:eastAsia="zh-CN"/>
        </w:rPr>
        <w:tab/>
      </w:r>
      <w:r>
        <w:rPr>
          <w:rFonts w:hint="eastAsia" w:eastAsia="仿宋_GB2312" w:cs="仿宋_GB2312"/>
          <w:sz w:val="32"/>
          <w:szCs w:val="32"/>
          <w:lang w:val="en-US" w:eastAsia="zh-CN"/>
        </w:rPr>
        <w:t>33</w:t>
      </w:r>
    </w:p>
    <w:p w14:paraId="4420C35A">
      <w:pPr>
        <w:pStyle w:val="9"/>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十三、财政拨款“三公”经费支出决算表</w:t>
      </w:r>
      <w:r>
        <w:rPr>
          <w:rFonts w:hint="eastAsia" w:eastAsia="仿宋_GB2312" w:cs="仿宋_GB2312"/>
          <w:sz w:val="32"/>
          <w:szCs w:val="32"/>
          <w:lang w:val="en-US" w:eastAsia="zh-CN"/>
        </w:rPr>
        <w:tab/>
      </w:r>
      <w:r>
        <w:rPr>
          <w:rFonts w:hint="eastAsia" w:eastAsia="仿宋_GB2312" w:cs="仿宋_GB2312"/>
          <w:sz w:val="32"/>
          <w:szCs w:val="32"/>
          <w:lang w:val="en-US" w:eastAsia="zh-CN"/>
        </w:rPr>
        <w:t>33</w:t>
      </w:r>
    </w:p>
    <w:p w14:paraId="55887267">
      <w:pPr>
        <w:pStyle w:val="2"/>
        <w:jc w:val="center"/>
        <w:rPr>
          <w:rFonts w:hint="eastAsia" w:eastAsia="方正小标宋简体" w:cs="方正小标宋简体"/>
          <w:b w:val="0"/>
        </w:rPr>
        <w:sectPr>
          <w:footerReference r:id="rId7" w:type="default"/>
          <w:pgSz w:w="11906" w:h="16838"/>
          <w:pgMar w:top="1440" w:right="1800" w:bottom="1440" w:left="1800" w:header="851" w:footer="992" w:gutter="0"/>
          <w:pgNumType w:fmt="numberInDash" w:start="1"/>
          <w:cols w:space="425" w:num="1"/>
          <w:docGrid w:type="lines" w:linePitch="312" w:charSpace="0"/>
        </w:sectPr>
      </w:pPr>
      <w:bookmarkStart w:id="6" w:name="_Toc15396599"/>
      <w:bookmarkStart w:id="7" w:name="_Toc15377196"/>
    </w:p>
    <w:p w14:paraId="4A0FBE11">
      <w:pPr>
        <w:pStyle w:val="2"/>
        <w:jc w:val="center"/>
        <w:rPr>
          <w:rStyle w:val="12"/>
          <w:rFonts w:eastAsia="方正小标宋简体" w:cs="方正小标宋简体"/>
          <w:b/>
          <w:bCs w:val="0"/>
        </w:rPr>
      </w:pPr>
      <w:r>
        <w:rPr>
          <w:rFonts w:hint="eastAsia" w:eastAsia="方正小标宋简体" w:cs="方正小标宋简体"/>
          <w:b w:val="0"/>
        </w:rPr>
        <w:t xml:space="preserve">第一部分  </w:t>
      </w:r>
      <w:r>
        <w:rPr>
          <w:rStyle w:val="12"/>
          <w:rFonts w:hint="eastAsia" w:eastAsia="方正小标宋简体" w:cs="方正小标宋简体"/>
          <w:b w:val="0"/>
          <w:bCs w:val="0"/>
        </w:rPr>
        <w:t>部门概况</w:t>
      </w:r>
      <w:bookmarkEnd w:id="6"/>
      <w:bookmarkEnd w:id="7"/>
    </w:p>
    <w:p w14:paraId="79C7A129">
      <w:pPr>
        <w:widowControl/>
        <w:jc w:val="left"/>
        <w:rPr>
          <w:rFonts w:eastAsia="黑体"/>
          <w:sz w:val="32"/>
          <w:szCs w:val="32"/>
        </w:rPr>
      </w:pPr>
    </w:p>
    <w:p w14:paraId="0E15A891">
      <w:pPr>
        <w:spacing w:line="600" w:lineRule="exact"/>
        <w:ind w:firstLine="480" w:firstLineChars="150"/>
        <w:jc w:val="left"/>
        <w:rPr>
          <w:rFonts w:hint="eastAsia" w:ascii="Times New Roman" w:hAnsi="Times New Roman" w:eastAsia="黑体"/>
          <w:b w:val="0"/>
          <w:sz w:val="32"/>
          <w:szCs w:val="32"/>
        </w:rPr>
      </w:pPr>
      <w:bookmarkStart w:id="8" w:name="_Toc15396600"/>
      <w:bookmarkStart w:id="9" w:name="_Toc15377197"/>
      <w:r>
        <w:rPr>
          <w:rFonts w:hint="eastAsia" w:ascii="Times New Roman" w:hAnsi="Times New Roman" w:eastAsia="黑体"/>
          <w:b w:val="0"/>
          <w:sz w:val="32"/>
          <w:szCs w:val="32"/>
        </w:rPr>
        <w:t>一、</w:t>
      </w:r>
      <w:bookmarkEnd w:id="8"/>
      <w:bookmarkEnd w:id="9"/>
      <w:r>
        <w:rPr>
          <w:rFonts w:hint="eastAsia" w:ascii="Times New Roman" w:hAnsi="Times New Roman" w:eastAsia="黑体"/>
          <w:b w:val="0"/>
          <w:sz w:val="32"/>
          <w:szCs w:val="32"/>
        </w:rPr>
        <w:t>部门职责</w:t>
      </w:r>
    </w:p>
    <w:p w14:paraId="3BAB9F7C">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1.</w:t>
      </w:r>
      <w:r>
        <w:rPr>
          <w:rFonts w:hint="eastAsia" w:ascii="仿宋_GB2312" w:hAnsi="仿宋_GB2312" w:eastAsia="仿宋_GB2312" w:cs="仿宋_GB2312"/>
          <w:bCs/>
          <w:sz w:val="32"/>
          <w:szCs w:val="32"/>
        </w:rPr>
        <w:t>贯彻执行党的路线方针政策，根据县委和上级工会的工作部署，结合工会工作实际，确定我县工会工作的指导思想、目标任务，指导、检查、督促基层完成工作任务。</w:t>
      </w:r>
    </w:p>
    <w:p w14:paraId="447DB58C">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2.</w:t>
      </w:r>
      <w:r>
        <w:rPr>
          <w:rFonts w:hint="eastAsia" w:ascii="仿宋_GB2312" w:hAnsi="仿宋_GB2312" w:eastAsia="仿宋_GB2312" w:cs="仿宋_GB2312"/>
          <w:bCs/>
          <w:sz w:val="32"/>
          <w:szCs w:val="32"/>
        </w:rPr>
        <w:t>依照法律《中国工会章程》，组织和指导全县各级工会坚定不移地推动党的全心全意依靠工人阶级根本指导方针的贯彻落实，进一步突出和履行维护职能；对有关职工合法权益的重大问题进行调查研究，向县委、县政府和市总工会反映职工群众的思想、愿望和要求，提出意见和建议；参与涉及职工切身利益的政策措施的拟定和职工重大伤亡事故的调查处理。</w:t>
      </w:r>
    </w:p>
    <w:p w14:paraId="2C7CF5B6">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3.</w:t>
      </w:r>
      <w:r>
        <w:rPr>
          <w:rFonts w:hint="eastAsia" w:ascii="仿宋_GB2312" w:hAnsi="仿宋_GB2312" w:eastAsia="仿宋_GB2312" w:cs="仿宋_GB2312"/>
          <w:bCs/>
          <w:sz w:val="32"/>
          <w:szCs w:val="32"/>
        </w:rPr>
        <w:t>研究落实工会的组织制度和民主制度，监督检查《中国工会章程》的贯彻执行；贯彻执行工会自身改革和建设；指导各级工会组织开展以职工代表大会为基本制度的民主选举、民主决策、民主管理和民主监督工作，推动建立平等协商、集体合同制度和监督保证机制的工作。</w:t>
      </w:r>
    </w:p>
    <w:p w14:paraId="7B0CC4C6">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4.</w:t>
      </w:r>
      <w:r>
        <w:rPr>
          <w:rFonts w:hint="eastAsia" w:ascii="仿宋_GB2312" w:hAnsi="仿宋_GB2312" w:eastAsia="仿宋_GB2312" w:cs="仿宋_GB2312"/>
          <w:bCs/>
          <w:sz w:val="32"/>
          <w:szCs w:val="32"/>
        </w:rPr>
        <w:t>加强基层工会组织建设和干部队伍建设，做好基层干部的培训和业务指导。</w:t>
      </w:r>
    </w:p>
    <w:p w14:paraId="3AF79D7E">
      <w:pPr>
        <w:widowControl/>
        <w:adjustRightInd w:val="0"/>
        <w:snapToGrid w:val="0"/>
        <w:spacing w:line="600" w:lineRule="exact"/>
        <w:ind w:firstLine="640" w:firstLineChars="200"/>
        <w:contextualSpacing/>
        <w:jc w:val="left"/>
        <w:rPr>
          <w:rStyle w:val="13"/>
          <w:rFonts w:ascii="Times New Roman" w:hAnsi="Times New Roman" w:eastAsia="黑体"/>
          <w:b w:val="0"/>
          <w:bCs w:val="0"/>
        </w:rPr>
      </w:pPr>
      <w:r>
        <w:rPr>
          <w:rFonts w:hint="eastAsia" w:ascii="仿宋_GB2312" w:hAnsi="仿宋_GB2312" w:eastAsia="仿宋_GB2312" w:cs="仿宋_GB2312"/>
          <w:bCs/>
          <w:sz w:val="32"/>
          <w:szCs w:val="32"/>
          <w:lang w:eastAsia="zh-CN"/>
        </w:rPr>
        <w:t>5.</w:t>
      </w:r>
      <w:r>
        <w:rPr>
          <w:rFonts w:hint="eastAsia" w:ascii="仿宋_GB2312" w:hAnsi="仿宋_GB2312" w:eastAsia="仿宋_GB2312" w:cs="仿宋_GB2312"/>
          <w:bCs/>
          <w:sz w:val="32"/>
          <w:szCs w:val="32"/>
        </w:rPr>
        <w:t>协助县政府做好市级及以上劳动模范的评选推荐和管理工作。做好本级和基层工会经费的管理、使用、审查、审计工作；负责对全县工会职工劳动福利事业的指导、协调工作。承办县委、县政府和上级工会交办的其他工作。</w:t>
      </w:r>
    </w:p>
    <w:p w14:paraId="4C913DB2">
      <w:pPr>
        <w:pStyle w:val="3"/>
        <w:rPr>
          <w:rStyle w:val="13"/>
          <w:rFonts w:ascii="Times New Roman" w:hAnsi="Times New Roman"/>
          <w:b w:val="0"/>
          <w:bCs w:val="0"/>
        </w:rPr>
      </w:pPr>
      <w:bookmarkStart w:id="10" w:name="_Toc15377200"/>
      <w:bookmarkStart w:id="11" w:name="_Toc15396601"/>
      <w:r>
        <w:rPr>
          <w:rFonts w:hint="eastAsia" w:ascii="Times New Roman" w:hAnsi="Times New Roman" w:eastAsia="黑体"/>
          <w:b w:val="0"/>
        </w:rPr>
        <w:t>二、机</w:t>
      </w:r>
      <w:r>
        <w:rPr>
          <w:rStyle w:val="13"/>
          <w:rFonts w:hint="eastAsia" w:ascii="Times New Roman" w:hAnsi="Times New Roman" w:eastAsia="黑体"/>
          <w:b w:val="0"/>
          <w:bCs w:val="0"/>
        </w:rPr>
        <w:t>构设置</w:t>
      </w:r>
      <w:bookmarkEnd w:id="10"/>
      <w:bookmarkEnd w:id="11"/>
    </w:p>
    <w:p w14:paraId="5DF4A676">
      <w:pPr>
        <w:ind w:firstLine="800" w:firstLineChars="250"/>
        <w:rPr>
          <w:rFonts w:eastAsia="仿宋_GB2312" w:cs="仿宋_GB2312"/>
          <w:sz w:val="32"/>
          <w:szCs w:val="32"/>
        </w:rPr>
      </w:pPr>
      <w:r>
        <w:rPr>
          <w:rFonts w:hint="eastAsia" w:ascii="仿宋_GB2312" w:hAnsi="仿宋_GB2312" w:eastAsia="仿宋_GB2312" w:cs="仿宋_GB2312"/>
          <w:sz w:val="32"/>
          <w:szCs w:val="32"/>
        </w:rPr>
        <w:t>峨边彝族自治县总工会</w:t>
      </w:r>
      <w:r>
        <w:rPr>
          <w:rFonts w:hint="eastAsia" w:eastAsia="仿宋_GB2312" w:cs="仿宋_GB2312"/>
          <w:sz w:val="32"/>
          <w:szCs w:val="32"/>
        </w:rPr>
        <w:t>下属二级预算单位</w:t>
      </w:r>
      <w:r>
        <w:rPr>
          <w:rFonts w:hint="eastAsia" w:eastAsia="仿宋_GB2312" w:cs="仿宋_GB2312"/>
          <w:sz w:val="32"/>
          <w:szCs w:val="32"/>
          <w:lang w:val="en-US" w:eastAsia="zh-CN"/>
        </w:rPr>
        <w:t>0</w:t>
      </w:r>
      <w:r>
        <w:rPr>
          <w:rFonts w:hint="eastAsia" w:eastAsia="仿宋_GB2312" w:cs="仿宋_GB2312"/>
          <w:sz w:val="32"/>
          <w:szCs w:val="32"/>
        </w:rPr>
        <w:t>个，其中行政单位</w:t>
      </w:r>
      <w:r>
        <w:rPr>
          <w:rFonts w:hint="eastAsia" w:eastAsia="仿宋_GB2312" w:cs="仿宋_GB2312"/>
          <w:sz w:val="32"/>
          <w:szCs w:val="32"/>
          <w:lang w:val="en-US" w:eastAsia="zh-CN"/>
        </w:rPr>
        <w:t>0</w:t>
      </w:r>
      <w:r>
        <w:rPr>
          <w:rFonts w:hint="eastAsia" w:eastAsia="仿宋_GB2312" w:cs="仿宋_GB2312"/>
          <w:sz w:val="32"/>
          <w:szCs w:val="32"/>
        </w:rPr>
        <w:t>个，参照公务员法管理的事业单位</w:t>
      </w:r>
      <w:r>
        <w:rPr>
          <w:rFonts w:hint="eastAsia" w:eastAsia="仿宋_GB2312" w:cs="仿宋_GB2312"/>
          <w:bCs/>
          <w:sz w:val="32"/>
          <w:szCs w:val="32"/>
          <w:lang w:val="en-US" w:eastAsia="zh-CN"/>
        </w:rPr>
        <w:t>0</w:t>
      </w:r>
      <w:r>
        <w:rPr>
          <w:rFonts w:hint="eastAsia" w:eastAsia="仿宋_GB2312" w:cs="仿宋_GB2312"/>
          <w:sz w:val="32"/>
          <w:szCs w:val="32"/>
        </w:rPr>
        <w:t>个，其他事业单位</w:t>
      </w:r>
      <w:r>
        <w:rPr>
          <w:rFonts w:hint="eastAsia" w:eastAsia="仿宋_GB2312" w:cs="仿宋_GB2312"/>
          <w:sz w:val="32"/>
          <w:szCs w:val="32"/>
          <w:lang w:val="en-US" w:eastAsia="zh-CN"/>
        </w:rPr>
        <w:t>0</w:t>
      </w:r>
      <w:r>
        <w:rPr>
          <w:rFonts w:hint="eastAsia" w:eastAsia="仿宋_GB2312" w:cs="仿宋_GB2312"/>
          <w:sz w:val="32"/>
          <w:szCs w:val="32"/>
        </w:rPr>
        <w:t>个。</w:t>
      </w:r>
    </w:p>
    <w:p w14:paraId="04008E5C">
      <w:pPr>
        <w:pStyle w:val="4"/>
        <w:adjustRightInd w:val="0"/>
        <w:snapToGrid w:val="0"/>
        <w:spacing w:before="93" w:line="600" w:lineRule="exact"/>
        <w:ind w:firstLine="672" w:firstLineChars="210"/>
        <w:rPr>
          <w:rFonts w:eastAsia="仿宋"/>
          <w:kern w:val="0"/>
          <w:sz w:val="32"/>
          <w:szCs w:val="32"/>
        </w:rPr>
      </w:pPr>
      <w:r>
        <w:rPr>
          <w:rFonts w:hint="eastAsia" w:ascii="Times New Roman" w:cs="仿宋_GB2312"/>
          <w:sz w:val="32"/>
          <w:szCs w:val="32"/>
        </w:rPr>
        <w:t>纳入</w:t>
      </w:r>
      <w:r>
        <w:rPr>
          <w:sz w:val="32"/>
          <w:szCs w:val="32"/>
        </w:rPr>
        <w:t>峨边彝族自治县总工会</w:t>
      </w:r>
      <w:r>
        <w:rPr>
          <w:rFonts w:hint="eastAsia" w:ascii="Times New Roman" w:cs="仿宋_GB2312"/>
          <w:sz w:val="32"/>
          <w:szCs w:val="32"/>
        </w:rPr>
        <w:t>2024年度部门决算编制范围的二级预算单位包括：</w:t>
      </w:r>
      <w:r>
        <w:rPr>
          <w:rFonts w:hint="eastAsia" w:ascii="Times New Roman" w:cs="仿宋_GB2312"/>
          <w:sz w:val="32"/>
          <w:szCs w:val="32"/>
          <w:lang w:val="en-US" w:eastAsia="zh-CN"/>
        </w:rPr>
        <w:t>无。</w:t>
      </w:r>
      <w:r>
        <w:rPr>
          <w:rFonts w:eastAsia="仿宋"/>
          <w:sz w:val="32"/>
          <w:szCs w:val="32"/>
        </w:rPr>
        <w:br w:type="page"/>
      </w:r>
    </w:p>
    <w:p w14:paraId="7A252CC7">
      <w:pPr>
        <w:pStyle w:val="2"/>
        <w:jc w:val="center"/>
        <w:rPr>
          <w:rFonts w:eastAsia="方正小标宋简体" w:cs="方正小标宋简体"/>
          <w:b w:val="0"/>
        </w:rPr>
      </w:pPr>
      <w:bookmarkStart w:id="12" w:name="_Toc15377204"/>
      <w:bookmarkStart w:id="13" w:name="_Toc15396602"/>
      <w:r>
        <w:rPr>
          <w:rFonts w:hint="eastAsia" w:eastAsia="方正小标宋简体" w:cs="方正小标宋简体"/>
          <w:b w:val="0"/>
        </w:rPr>
        <w:t>第二部分  2024年度部门决算情况说明</w:t>
      </w:r>
      <w:bookmarkEnd w:id="12"/>
      <w:bookmarkEnd w:id="13"/>
    </w:p>
    <w:p w14:paraId="580FB6F5"/>
    <w:p w14:paraId="7934E969">
      <w:pPr>
        <w:pStyle w:val="14"/>
        <w:spacing w:line="600" w:lineRule="exact"/>
        <w:ind w:firstLine="640"/>
        <w:outlineLvl w:val="1"/>
        <w:rPr>
          <w:rStyle w:val="13"/>
          <w:rFonts w:ascii="Times New Roman" w:hAnsi="Times New Roman" w:eastAsia="黑体"/>
          <w:b w:val="0"/>
        </w:rPr>
      </w:pPr>
      <w:bookmarkStart w:id="14" w:name="_Toc15377205"/>
      <w:bookmarkStart w:id="15" w:name="_Toc15396603"/>
      <w:r>
        <w:rPr>
          <w:rFonts w:hint="eastAsia" w:eastAsia="黑体"/>
          <w:sz w:val="32"/>
          <w:szCs w:val="32"/>
        </w:rPr>
        <w:t>一、收</w:t>
      </w:r>
      <w:r>
        <w:rPr>
          <w:rStyle w:val="13"/>
          <w:rFonts w:hint="eastAsia" w:ascii="Times New Roman" w:hAnsi="Times New Roman" w:eastAsia="黑体"/>
          <w:b w:val="0"/>
        </w:rPr>
        <w:t>入支出决算总体情况说明</w:t>
      </w:r>
      <w:bookmarkEnd w:id="14"/>
      <w:bookmarkEnd w:id="15"/>
    </w:p>
    <w:p w14:paraId="6010F1B3">
      <w:pPr>
        <w:pStyle w:val="14"/>
        <w:spacing w:line="600" w:lineRule="exact"/>
        <w:ind w:firstLine="640"/>
        <w:outlineLvl w:val="1"/>
        <w:rPr>
          <w:rFonts w:hint="eastAsia" w:eastAsia="仿宋_GB2312" w:cs="仿宋_GB2312"/>
          <w:sz w:val="32"/>
          <w:szCs w:val="32"/>
          <w:lang w:eastAsia="zh-CN"/>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141.57</w:t>
      </w:r>
      <w:r>
        <w:rPr>
          <w:rFonts w:hint="eastAsia" w:eastAsia="仿宋_GB2312" w:cs="仿宋_GB2312"/>
          <w:sz w:val="32"/>
          <w:szCs w:val="32"/>
        </w:rPr>
        <w:t>万元。与2023年度相比，收入、支出总计各减少</w:t>
      </w:r>
      <w:r>
        <w:rPr>
          <w:rFonts w:hint="eastAsia" w:eastAsia="仿宋_GB2312" w:cs="仿宋_GB2312"/>
          <w:sz w:val="32"/>
          <w:szCs w:val="32"/>
          <w:lang w:val="en-US" w:eastAsia="zh-CN"/>
        </w:rPr>
        <w:t>38.82</w:t>
      </w:r>
      <w:r>
        <w:rPr>
          <w:rFonts w:hint="eastAsia" w:eastAsia="仿宋_GB2312" w:cs="仿宋_GB2312"/>
          <w:sz w:val="32"/>
          <w:szCs w:val="32"/>
        </w:rPr>
        <w:t>万元，下降</w:t>
      </w:r>
      <w:r>
        <w:rPr>
          <w:rFonts w:hint="eastAsia" w:eastAsia="仿宋_GB2312" w:cs="仿宋_GB2312"/>
          <w:sz w:val="32"/>
          <w:szCs w:val="32"/>
          <w:lang w:val="en-US" w:eastAsia="zh-CN"/>
        </w:rPr>
        <w:t>21.52</w:t>
      </w:r>
      <w:r>
        <w:rPr>
          <w:rFonts w:hint="eastAsia" w:eastAsia="仿宋_GB2312" w:cs="仿宋_GB2312"/>
          <w:sz w:val="32"/>
          <w:szCs w:val="32"/>
        </w:rPr>
        <w:t>%。主要变动原因是人员调走减少，项目减少导致本年收入比去年减少</w:t>
      </w:r>
      <w:r>
        <w:rPr>
          <w:rFonts w:hint="eastAsia" w:eastAsia="仿宋_GB2312" w:cs="仿宋_GB2312"/>
          <w:sz w:val="32"/>
          <w:szCs w:val="32"/>
          <w:lang w:eastAsia="zh-CN"/>
        </w:rPr>
        <w:t>。</w:t>
      </w:r>
    </w:p>
    <w:p w14:paraId="0BEEAD0E">
      <w:pPr>
        <w:ind w:firstLine="420" w:firstLineChars="200"/>
        <w:rPr>
          <w:rFonts w:eastAsia="仿宋_GB2312" w:cs="仿宋_GB2312"/>
          <w:sz w:val="32"/>
          <w:szCs w:val="32"/>
        </w:rPr>
      </w:pPr>
      <w:r>
        <w:drawing>
          <wp:inline distT="0" distB="0" distL="114300" distR="114300">
            <wp:extent cx="4378960" cy="2458085"/>
            <wp:effectExtent l="4445" t="4445" r="1714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BE1BDE">
      <w:pPr>
        <w:pStyle w:val="14"/>
        <w:spacing w:line="600" w:lineRule="exact"/>
        <w:ind w:firstLine="640"/>
        <w:outlineLvl w:val="1"/>
        <w:rPr>
          <w:rFonts w:hint="eastAsia" w:eastAsia="黑体"/>
          <w:sz w:val="32"/>
          <w:szCs w:val="32"/>
        </w:rPr>
      </w:pPr>
      <w:bookmarkStart w:id="16" w:name="_Toc15396604"/>
      <w:bookmarkStart w:id="17" w:name="_Toc15377206"/>
    </w:p>
    <w:p w14:paraId="024080DC">
      <w:pPr>
        <w:pStyle w:val="14"/>
        <w:spacing w:line="600" w:lineRule="exact"/>
        <w:ind w:firstLine="640"/>
        <w:outlineLvl w:val="1"/>
        <w:rPr>
          <w:rFonts w:eastAsia="黑体"/>
          <w:sz w:val="32"/>
          <w:szCs w:val="32"/>
        </w:rPr>
      </w:pPr>
      <w:r>
        <w:rPr>
          <w:rFonts w:hint="eastAsia" w:eastAsia="黑体"/>
          <w:sz w:val="32"/>
          <w:szCs w:val="32"/>
        </w:rPr>
        <w:t>二、收入决算情况说明</w:t>
      </w:r>
      <w:bookmarkEnd w:id="16"/>
      <w:bookmarkEnd w:id="17"/>
    </w:p>
    <w:p w14:paraId="168876B8">
      <w:pPr>
        <w:pStyle w:val="14"/>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2024年度本年收入合计141.57万元，其中：一般公共预算财政拨款收入141.57万元，占100%。</w:t>
      </w:r>
    </w:p>
    <w:p w14:paraId="5DFBA853">
      <w:pPr>
        <w:ind w:firstLine="525" w:firstLineChars="250"/>
        <w:rPr>
          <w:rFonts w:eastAsia="仿宋_GB2312" w:cs="仿宋_GB2312"/>
          <w:sz w:val="32"/>
          <w:szCs w:val="32"/>
        </w:rPr>
      </w:pPr>
      <w:r>
        <w:drawing>
          <wp:inline distT="0" distB="0" distL="114300" distR="114300">
            <wp:extent cx="4092575" cy="2371725"/>
            <wp:effectExtent l="4445" t="4445" r="17780" b="50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509D20">
      <w:pPr>
        <w:pStyle w:val="14"/>
        <w:spacing w:line="600" w:lineRule="exact"/>
        <w:ind w:firstLine="640"/>
        <w:outlineLvl w:val="1"/>
        <w:rPr>
          <w:rStyle w:val="13"/>
          <w:rFonts w:ascii="Times New Roman" w:hAnsi="Times New Roman" w:eastAsia="黑体"/>
          <w:b w:val="0"/>
        </w:rPr>
      </w:pPr>
      <w:bookmarkStart w:id="18" w:name="_Toc15396605"/>
      <w:bookmarkStart w:id="19" w:name="_Toc15377207"/>
      <w:r>
        <w:rPr>
          <w:rFonts w:hint="eastAsia" w:eastAsia="黑体"/>
          <w:sz w:val="32"/>
          <w:szCs w:val="32"/>
        </w:rPr>
        <w:t>三、支</w:t>
      </w:r>
      <w:r>
        <w:rPr>
          <w:rStyle w:val="13"/>
          <w:rFonts w:hint="eastAsia" w:ascii="Times New Roman" w:hAnsi="Times New Roman" w:eastAsia="黑体"/>
          <w:b w:val="0"/>
        </w:rPr>
        <w:t>出决算情况说明</w:t>
      </w:r>
      <w:bookmarkEnd w:id="18"/>
      <w:bookmarkEnd w:id="19"/>
    </w:p>
    <w:p w14:paraId="143CE1AE">
      <w:pPr>
        <w:pStyle w:val="14"/>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2024年度本年支出合计141.57万元，其中：基本支出107.62万元，占76.01%；项目支出33.95万元，占23.9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3F64C4B7">
      <w:pPr>
        <w:ind w:firstLine="525" w:firstLineChars="250"/>
        <w:rPr>
          <w:rFonts w:eastAsia="仿宋_GB2312" w:cs="仿宋_GB2312"/>
          <w:sz w:val="32"/>
          <w:szCs w:val="32"/>
        </w:rPr>
      </w:pPr>
      <w:r>
        <w:drawing>
          <wp:inline distT="0" distB="0" distL="114300" distR="114300">
            <wp:extent cx="4216400" cy="26289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F6233A">
      <w:pPr>
        <w:spacing w:line="600" w:lineRule="exact"/>
        <w:ind w:firstLine="640" w:firstLineChars="200"/>
        <w:outlineLvl w:val="1"/>
        <w:rPr>
          <w:rStyle w:val="13"/>
          <w:rFonts w:ascii="Times New Roman" w:hAnsi="Times New Roman" w:eastAsia="黑体"/>
          <w:b w:val="0"/>
        </w:rPr>
      </w:pPr>
      <w:bookmarkStart w:id="20" w:name="_Toc15396606"/>
      <w:bookmarkStart w:id="21" w:name="_Toc15377208"/>
      <w:r>
        <w:rPr>
          <w:rFonts w:hint="eastAsia" w:eastAsia="黑体"/>
          <w:sz w:val="32"/>
          <w:szCs w:val="32"/>
        </w:rPr>
        <w:t>四、财</w:t>
      </w:r>
      <w:r>
        <w:rPr>
          <w:rStyle w:val="13"/>
          <w:rFonts w:hint="eastAsia" w:ascii="Times New Roman" w:hAnsi="Times New Roman" w:eastAsia="黑体"/>
          <w:b w:val="0"/>
        </w:rPr>
        <w:t>政拨款收入支出决算总体情况说明</w:t>
      </w:r>
      <w:bookmarkEnd w:id="20"/>
      <w:bookmarkEnd w:id="21"/>
    </w:p>
    <w:p w14:paraId="642F4718">
      <w:pPr>
        <w:pStyle w:val="14"/>
        <w:spacing w:line="600" w:lineRule="exact"/>
        <w:ind w:firstLine="640"/>
        <w:outlineLvl w:val="1"/>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141.57</w:t>
      </w:r>
      <w:r>
        <w:rPr>
          <w:rFonts w:hint="eastAsia" w:eastAsia="仿宋_GB2312" w:cs="仿宋_GB2312"/>
          <w:sz w:val="32"/>
          <w:szCs w:val="32"/>
        </w:rPr>
        <w:t>万元。与2023年度相比，财政拨款收入总计、支出总计各减少</w:t>
      </w:r>
      <w:r>
        <w:rPr>
          <w:rFonts w:hint="eastAsia" w:eastAsia="仿宋_GB2312" w:cs="仿宋_GB2312"/>
          <w:sz w:val="32"/>
          <w:szCs w:val="32"/>
          <w:lang w:val="en-US" w:eastAsia="zh-CN"/>
        </w:rPr>
        <w:t>38.82</w:t>
      </w:r>
      <w:r>
        <w:rPr>
          <w:rFonts w:hint="eastAsia" w:eastAsia="仿宋_GB2312" w:cs="仿宋_GB2312"/>
          <w:sz w:val="32"/>
          <w:szCs w:val="32"/>
        </w:rPr>
        <w:t>万元，下降</w:t>
      </w:r>
      <w:r>
        <w:rPr>
          <w:rFonts w:hint="eastAsia" w:eastAsia="仿宋_GB2312" w:cs="仿宋_GB2312"/>
          <w:sz w:val="32"/>
          <w:szCs w:val="32"/>
          <w:lang w:val="en-US" w:eastAsia="zh-CN"/>
        </w:rPr>
        <w:t>21.52</w:t>
      </w:r>
      <w:r>
        <w:rPr>
          <w:rFonts w:hint="eastAsia" w:eastAsia="仿宋_GB2312" w:cs="仿宋_GB2312"/>
          <w:sz w:val="32"/>
          <w:szCs w:val="32"/>
        </w:rPr>
        <w:t>%。主要变动原因是人员调走减少，项目减少导致本年收入比去年减少</w:t>
      </w:r>
      <w:r>
        <w:rPr>
          <w:rFonts w:hint="eastAsia" w:eastAsia="仿宋_GB2312" w:cs="仿宋_GB2312"/>
          <w:sz w:val="32"/>
          <w:szCs w:val="32"/>
          <w:lang w:eastAsia="zh-CN"/>
        </w:rPr>
        <w:t>。</w:t>
      </w:r>
      <w:r>
        <w:drawing>
          <wp:anchor distT="0" distB="0" distL="114300" distR="114300" simplePos="0" relativeHeight="251659264" behindDoc="1" locked="0" layoutInCell="1" allowOverlap="1">
            <wp:simplePos x="0" y="0"/>
            <wp:positionH relativeFrom="column">
              <wp:posOffset>201295</wp:posOffset>
            </wp:positionH>
            <wp:positionV relativeFrom="paragraph">
              <wp:posOffset>166370</wp:posOffset>
            </wp:positionV>
            <wp:extent cx="4940300" cy="2743200"/>
            <wp:effectExtent l="4445" t="4445" r="8255" b="14605"/>
            <wp:wrapTight wrapText="bothSides">
              <wp:wrapPolygon>
                <wp:start x="-19" y="-35"/>
                <wp:lineTo x="-19" y="21565"/>
                <wp:lineTo x="21553" y="21565"/>
                <wp:lineTo x="21553" y="-35"/>
                <wp:lineTo x="-19" y="-35"/>
              </wp:wrapPolygon>
            </wp:wrapTight>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13151414">
      <w:pPr>
        <w:spacing w:line="600" w:lineRule="exact"/>
        <w:ind w:firstLine="640" w:firstLineChars="200"/>
        <w:outlineLvl w:val="1"/>
        <w:rPr>
          <w:rStyle w:val="13"/>
          <w:rFonts w:ascii="Times New Roman" w:hAnsi="Times New Roman" w:eastAsia="黑体"/>
          <w:b w:val="0"/>
        </w:rPr>
      </w:pPr>
      <w:bookmarkStart w:id="22" w:name="_Toc15377209"/>
      <w:bookmarkStart w:id="23" w:name="_Toc15396607"/>
      <w:r>
        <w:rPr>
          <w:rFonts w:hint="eastAsia" w:eastAsia="黑体"/>
          <w:sz w:val="32"/>
          <w:szCs w:val="32"/>
        </w:rPr>
        <w:t>五、</w:t>
      </w:r>
      <w:r>
        <w:rPr>
          <w:rFonts w:hint="eastAsia" w:eastAsia="黑体"/>
          <w:b/>
          <w:sz w:val="32"/>
          <w:szCs w:val="32"/>
        </w:rPr>
        <w:t>一</w:t>
      </w:r>
      <w:r>
        <w:rPr>
          <w:rStyle w:val="13"/>
          <w:rFonts w:hint="eastAsia" w:ascii="Times New Roman" w:hAnsi="Times New Roman" w:eastAsia="黑体"/>
          <w:b w:val="0"/>
        </w:rPr>
        <w:t>般公共预算财政拨款支出决算情况说明</w:t>
      </w:r>
      <w:bookmarkEnd w:id="22"/>
      <w:bookmarkEnd w:id="23"/>
    </w:p>
    <w:p w14:paraId="5072DA85">
      <w:pPr>
        <w:spacing w:line="600" w:lineRule="exact"/>
        <w:ind w:firstLine="643" w:firstLineChars="200"/>
        <w:outlineLvl w:val="2"/>
        <w:rPr>
          <w:rFonts w:eastAsia="楷体_GB2312" w:cs="楷体_GB2312"/>
          <w:b/>
          <w:sz w:val="32"/>
          <w:szCs w:val="32"/>
        </w:rPr>
      </w:pPr>
      <w:bookmarkStart w:id="24" w:name="_Toc15377210"/>
      <w:r>
        <w:rPr>
          <w:rFonts w:hint="eastAsia" w:eastAsia="楷体_GB2312" w:cs="楷体_GB2312"/>
          <w:b/>
          <w:sz w:val="32"/>
          <w:szCs w:val="32"/>
        </w:rPr>
        <w:t>（一）一般公共预算财政拨款支出决算总体情况</w:t>
      </w:r>
      <w:bookmarkEnd w:id="24"/>
    </w:p>
    <w:p w14:paraId="4662E842">
      <w:pPr>
        <w:pStyle w:val="14"/>
        <w:spacing w:line="600" w:lineRule="exact"/>
        <w:ind w:firstLine="640"/>
        <w:outlineLvl w:val="1"/>
        <w:rPr>
          <w:rFonts w:hint="eastAsia" w:eastAsia="仿宋_GB2312" w:cs="仿宋_GB2312"/>
          <w:sz w:val="32"/>
          <w:szCs w:val="32"/>
          <w:lang w:eastAsia="zh-CN"/>
        </w:rPr>
      </w:pPr>
      <w:r>
        <w:rPr>
          <w:rFonts w:hint="eastAsia" w:ascii="仿宋_GB2312" w:hAnsi="仿宋_GB2312" w:eastAsia="仿宋_GB2312" w:cs="仿宋_GB2312"/>
          <w:sz w:val="32"/>
          <w:szCs w:val="32"/>
        </w:rPr>
        <w:t>2024年度一般公共预算财政拨款支出141.57万元，占本年支出合计的100%。与2023年度相比，一般公共预算财政拨款支出</w:t>
      </w:r>
      <w:r>
        <w:rPr>
          <w:rFonts w:hint="eastAsia" w:eastAsia="仿宋_GB2312" w:cs="仿宋_GB2312"/>
          <w:sz w:val="32"/>
          <w:szCs w:val="32"/>
        </w:rPr>
        <w:t>减少</w:t>
      </w:r>
      <w:r>
        <w:rPr>
          <w:rFonts w:hint="eastAsia" w:eastAsia="仿宋_GB2312" w:cs="仿宋_GB2312"/>
          <w:sz w:val="32"/>
          <w:szCs w:val="32"/>
          <w:lang w:val="en-US" w:eastAsia="zh-CN"/>
        </w:rPr>
        <w:t>38.82</w:t>
      </w:r>
      <w:r>
        <w:rPr>
          <w:rFonts w:hint="eastAsia" w:eastAsia="仿宋_GB2312" w:cs="仿宋_GB2312"/>
          <w:sz w:val="32"/>
          <w:szCs w:val="32"/>
        </w:rPr>
        <w:t>万元，下降</w:t>
      </w:r>
      <w:r>
        <w:rPr>
          <w:rFonts w:hint="eastAsia" w:eastAsia="仿宋_GB2312" w:cs="仿宋_GB2312"/>
          <w:sz w:val="32"/>
          <w:szCs w:val="32"/>
          <w:lang w:val="en-US" w:eastAsia="zh-CN"/>
        </w:rPr>
        <w:t>21.52</w:t>
      </w:r>
      <w:r>
        <w:rPr>
          <w:rFonts w:hint="eastAsia" w:eastAsia="仿宋_GB2312" w:cs="仿宋_GB2312"/>
          <w:sz w:val="32"/>
          <w:szCs w:val="32"/>
        </w:rPr>
        <w:t>%。主要变动原因是人员调走减少，项目减少导致本年收入比去年减少</w:t>
      </w:r>
      <w:r>
        <w:rPr>
          <w:rFonts w:hint="eastAsia" w:eastAsia="仿宋_GB2312" w:cs="仿宋_GB2312"/>
          <w:sz w:val="32"/>
          <w:szCs w:val="32"/>
          <w:lang w:eastAsia="zh-CN"/>
        </w:rPr>
        <w:t>。</w:t>
      </w:r>
    </w:p>
    <w:p w14:paraId="17EF87A8">
      <w:pPr>
        <w:spacing w:line="600" w:lineRule="exact"/>
        <w:ind w:firstLine="420" w:firstLineChars="200"/>
        <w:outlineLvl w:val="2"/>
        <w:rPr>
          <w:rFonts w:hint="eastAsia" w:eastAsia="楷体_GB2312" w:cs="楷体_GB2312"/>
          <w:b/>
          <w:sz w:val="32"/>
          <w:szCs w:val="32"/>
        </w:rPr>
      </w:pPr>
      <w:bookmarkStart w:id="25" w:name="_Toc15377211"/>
      <w:r>
        <w:drawing>
          <wp:anchor distT="0" distB="0" distL="114300" distR="114300" simplePos="0" relativeHeight="251660288" behindDoc="1" locked="0" layoutInCell="1" allowOverlap="1">
            <wp:simplePos x="0" y="0"/>
            <wp:positionH relativeFrom="column">
              <wp:posOffset>33020</wp:posOffset>
            </wp:positionH>
            <wp:positionV relativeFrom="paragraph">
              <wp:posOffset>214630</wp:posOffset>
            </wp:positionV>
            <wp:extent cx="4940300" cy="2877820"/>
            <wp:effectExtent l="4445" t="4445" r="8255" b="13335"/>
            <wp:wrapTight wrapText="bothSides">
              <wp:wrapPolygon>
                <wp:start x="-19" y="-33"/>
                <wp:lineTo x="-19" y="21557"/>
                <wp:lineTo x="21553" y="21557"/>
                <wp:lineTo x="21553" y="-33"/>
                <wp:lineTo x="-19" y="-33"/>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3D3087FB">
      <w:pPr>
        <w:spacing w:line="600" w:lineRule="exact"/>
        <w:ind w:firstLine="643" w:firstLineChars="200"/>
        <w:outlineLvl w:val="2"/>
        <w:rPr>
          <w:rFonts w:hint="eastAsia" w:eastAsia="楷体_GB2312" w:cs="楷体_GB2312"/>
          <w:b/>
          <w:sz w:val="32"/>
          <w:szCs w:val="32"/>
        </w:rPr>
      </w:pPr>
    </w:p>
    <w:p w14:paraId="3E5F3910">
      <w:pPr>
        <w:spacing w:line="600" w:lineRule="exact"/>
        <w:ind w:firstLine="643" w:firstLineChars="200"/>
        <w:outlineLvl w:val="2"/>
        <w:rPr>
          <w:rFonts w:hint="eastAsia" w:eastAsia="楷体_GB2312" w:cs="楷体_GB2312"/>
          <w:b/>
          <w:sz w:val="32"/>
          <w:szCs w:val="32"/>
        </w:rPr>
      </w:pPr>
    </w:p>
    <w:p w14:paraId="426AAF97">
      <w:pPr>
        <w:spacing w:line="600" w:lineRule="exact"/>
        <w:ind w:firstLine="643" w:firstLineChars="200"/>
        <w:outlineLvl w:val="2"/>
        <w:rPr>
          <w:rFonts w:hint="eastAsia" w:eastAsia="楷体_GB2312" w:cs="楷体_GB2312"/>
          <w:b/>
          <w:sz w:val="32"/>
          <w:szCs w:val="32"/>
        </w:rPr>
      </w:pPr>
    </w:p>
    <w:p w14:paraId="1E4D3465">
      <w:pPr>
        <w:spacing w:line="600" w:lineRule="exact"/>
        <w:ind w:firstLine="643" w:firstLineChars="200"/>
        <w:outlineLvl w:val="2"/>
        <w:rPr>
          <w:rFonts w:hint="eastAsia" w:eastAsia="楷体_GB2312" w:cs="楷体_GB2312"/>
          <w:b/>
          <w:sz w:val="32"/>
          <w:szCs w:val="32"/>
        </w:rPr>
      </w:pPr>
    </w:p>
    <w:p w14:paraId="4CEE528E">
      <w:pPr>
        <w:spacing w:line="600" w:lineRule="exact"/>
        <w:ind w:firstLine="643" w:firstLineChars="200"/>
        <w:outlineLvl w:val="2"/>
        <w:rPr>
          <w:rFonts w:hint="eastAsia" w:eastAsia="楷体_GB2312" w:cs="楷体_GB2312"/>
          <w:b/>
          <w:sz w:val="32"/>
          <w:szCs w:val="32"/>
        </w:rPr>
      </w:pPr>
    </w:p>
    <w:p w14:paraId="2DD3E009">
      <w:pPr>
        <w:spacing w:line="600" w:lineRule="exact"/>
        <w:ind w:firstLine="643" w:firstLineChars="200"/>
        <w:outlineLvl w:val="2"/>
        <w:rPr>
          <w:rFonts w:hint="eastAsia" w:eastAsia="楷体_GB2312" w:cs="楷体_GB2312"/>
          <w:b/>
          <w:sz w:val="32"/>
          <w:szCs w:val="32"/>
        </w:rPr>
      </w:pPr>
    </w:p>
    <w:p w14:paraId="430ED4E9">
      <w:pPr>
        <w:spacing w:line="600" w:lineRule="exact"/>
        <w:ind w:firstLine="643" w:firstLineChars="200"/>
        <w:outlineLvl w:val="2"/>
        <w:rPr>
          <w:rFonts w:hint="eastAsia" w:eastAsia="楷体_GB2312" w:cs="楷体_GB2312"/>
          <w:b/>
          <w:sz w:val="32"/>
          <w:szCs w:val="32"/>
        </w:rPr>
      </w:pPr>
    </w:p>
    <w:p w14:paraId="45EFCB69">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（二）一般公共预算财政拨款支出决算结构情况</w:t>
      </w:r>
      <w:bookmarkEnd w:id="25"/>
    </w:p>
    <w:p w14:paraId="4310F50F">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141.57万元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104.4</w:t>
      </w:r>
      <w:r>
        <w:rPr>
          <w:rFonts w:hint="eastAsia" w:eastAsia="仿宋_GB2312" w:cs="仿宋_GB2312"/>
          <w:sz w:val="32"/>
          <w:szCs w:val="32"/>
        </w:rPr>
        <w:t>万元，占</w:t>
      </w:r>
      <w:r>
        <w:rPr>
          <w:rFonts w:hint="eastAsia" w:eastAsia="仿宋_GB2312" w:cs="仿宋_GB2312"/>
          <w:sz w:val="32"/>
          <w:szCs w:val="32"/>
          <w:lang w:val="en-US" w:eastAsia="zh-CN"/>
        </w:rPr>
        <w:t>73.75</w:t>
      </w:r>
      <w:r>
        <w:rPr>
          <w:rFonts w:hint="eastAsia" w:eastAsia="仿宋_GB2312" w:cs="仿宋_GB2312"/>
          <w:sz w:val="32"/>
          <w:szCs w:val="32"/>
        </w:rPr>
        <w:t>%；社会保障和就业支出</w:t>
      </w:r>
      <w:r>
        <w:rPr>
          <w:rFonts w:hint="eastAsia" w:eastAsia="仿宋_GB2312" w:cs="仿宋_GB2312"/>
          <w:sz w:val="32"/>
          <w:szCs w:val="32"/>
          <w:lang w:val="en-US" w:eastAsia="zh-CN"/>
        </w:rPr>
        <w:t>12.52</w:t>
      </w:r>
      <w:r>
        <w:rPr>
          <w:rFonts w:hint="eastAsia" w:eastAsia="仿宋_GB2312" w:cs="仿宋_GB2312"/>
          <w:sz w:val="32"/>
          <w:szCs w:val="32"/>
        </w:rPr>
        <w:t>万元，占</w:t>
      </w:r>
      <w:r>
        <w:rPr>
          <w:rFonts w:hint="eastAsia" w:eastAsia="仿宋_GB2312" w:cs="仿宋_GB2312"/>
          <w:sz w:val="32"/>
          <w:szCs w:val="32"/>
          <w:lang w:val="en-US" w:eastAsia="zh-CN"/>
        </w:rPr>
        <w:t>8.85</w:t>
      </w:r>
      <w:r>
        <w:rPr>
          <w:rFonts w:hint="eastAsia" w:eastAsia="仿宋_GB2312" w:cs="仿宋_GB2312"/>
          <w:sz w:val="32"/>
          <w:szCs w:val="32"/>
        </w:rPr>
        <w:t>%；卫生健康支出</w:t>
      </w:r>
      <w:r>
        <w:rPr>
          <w:rFonts w:hint="eastAsia" w:eastAsia="仿宋_GB2312" w:cs="仿宋_GB2312"/>
          <w:sz w:val="32"/>
          <w:szCs w:val="32"/>
          <w:lang w:val="en-US" w:eastAsia="zh-CN"/>
        </w:rPr>
        <w:t>2.2</w:t>
      </w:r>
      <w:r>
        <w:rPr>
          <w:rFonts w:hint="eastAsia" w:eastAsia="仿宋_GB2312" w:cs="仿宋_GB2312"/>
          <w:sz w:val="32"/>
          <w:szCs w:val="32"/>
        </w:rPr>
        <w:t>万元，占</w:t>
      </w:r>
      <w:r>
        <w:rPr>
          <w:rFonts w:hint="eastAsia" w:eastAsia="仿宋_GB2312" w:cs="仿宋_GB2312"/>
          <w:sz w:val="32"/>
          <w:szCs w:val="32"/>
          <w:lang w:val="en-US" w:eastAsia="zh-CN"/>
        </w:rPr>
        <w:t>1.55</w:t>
      </w:r>
      <w:r>
        <w:rPr>
          <w:rFonts w:hint="eastAsia" w:eastAsia="仿宋_GB2312" w:cs="仿宋_GB2312"/>
          <w:sz w:val="32"/>
          <w:szCs w:val="32"/>
        </w:rPr>
        <w:t>%；</w:t>
      </w:r>
      <w:r>
        <w:rPr>
          <w:rFonts w:hint="eastAsia" w:eastAsia="仿宋_GB2312" w:cs="仿宋_GB2312"/>
          <w:sz w:val="32"/>
          <w:szCs w:val="32"/>
          <w:lang w:val="en-US" w:eastAsia="zh-CN"/>
        </w:rPr>
        <w:t>农林水支出15.96万元，占11.27%；</w:t>
      </w:r>
      <w:r>
        <w:rPr>
          <w:rFonts w:hint="eastAsia" w:eastAsia="仿宋_GB2312" w:cs="仿宋_GB2312"/>
          <w:sz w:val="32"/>
          <w:szCs w:val="32"/>
        </w:rPr>
        <w:t>住房保障支出</w:t>
      </w:r>
      <w:r>
        <w:rPr>
          <w:rFonts w:hint="eastAsia" w:eastAsia="仿宋_GB2312" w:cs="仿宋_GB2312"/>
          <w:sz w:val="32"/>
          <w:szCs w:val="32"/>
          <w:lang w:val="en-US" w:eastAsia="zh-CN"/>
        </w:rPr>
        <w:t>6.49</w:t>
      </w:r>
      <w:r>
        <w:rPr>
          <w:rFonts w:hint="eastAsia" w:eastAsia="仿宋_GB2312" w:cs="仿宋_GB2312"/>
          <w:sz w:val="32"/>
          <w:szCs w:val="32"/>
        </w:rPr>
        <w:t>万元，占</w:t>
      </w:r>
      <w:r>
        <w:rPr>
          <w:rFonts w:hint="eastAsia" w:eastAsia="仿宋_GB2312" w:cs="仿宋_GB2312"/>
          <w:sz w:val="32"/>
          <w:szCs w:val="32"/>
          <w:lang w:val="en-US" w:eastAsia="zh-CN"/>
        </w:rPr>
        <w:t>4.58</w:t>
      </w:r>
      <w:r>
        <w:rPr>
          <w:rFonts w:hint="eastAsia" w:eastAsia="仿宋_GB2312" w:cs="仿宋_GB2312"/>
          <w:sz w:val="32"/>
          <w:szCs w:val="32"/>
        </w:rPr>
        <w:t>%</w:t>
      </w:r>
      <w:r>
        <w:rPr>
          <w:rFonts w:hint="eastAsia" w:eastAsia="仿宋_GB2312" w:cs="仿宋_GB2312"/>
          <w:sz w:val="32"/>
          <w:szCs w:val="32"/>
          <w:lang w:eastAsia="zh-CN"/>
        </w:rPr>
        <w:t>。</w:t>
      </w:r>
    </w:p>
    <w:p w14:paraId="6BA87CDE">
      <w:pPr>
        <w:spacing w:line="600" w:lineRule="exact"/>
        <w:ind w:firstLine="420" w:firstLineChars="200"/>
        <w:outlineLvl w:val="2"/>
        <w:rPr>
          <w:rFonts w:hint="eastAsia" w:eastAsia="楷体_GB2312" w:cs="楷体_GB2312"/>
          <w:b/>
          <w:sz w:val="32"/>
          <w:szCs w:val="32"/>
        </w:rPr>
      </w:pPr>
      <w:bookmarkStart w:id="26" w:name="_Toc15377212"/>
      <w:r>
        <w:drawing>
          <wp:anchor distT="0" distB="0" distL="114300" distR="114300" simplePos="0" relativeHeight="251661312" behindDoc="1" locked="0" layoutInCell="1" allowOverlap="1">
            <wp:simplePos x="0" y="0"/>
            <wp:positionH relativeFrom="column">
              <wp:posOffset>442595</wp:posOffset>
            </wp:positionH>
            <wp:positionV relativeFrom="paragraph">
              <wp:posOffset>290195</wp:posOffset>
            </wp:positionV>
            <wp:extent cx="4254500" cy="2476500"/>
            <wp:effectExtent l="4445" t="4445" r="8255" b="14605"/>
            <wp:wrapTight wrapText="bothSides">
              <wp:wrapPolygon>
                <wp:start x="-23" y="-39"/>
                <wp:lineTo x="-23" y="21561"/>
                <wp:lineTo x="21545" y="21561"/>
                <wp:lineTo x="21545" y="-39"/>
                <wp:lineTo x="-23" y="-39"/>
              </wp:wrapPolygon>
            </wp:wrapTight>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1085B2E7">
      <w:pPr>
        <w:spacing w:line="600" w:lineRule="exact"/>
        <w:ind w:firstLine="643" w:firstLineChars="200"/>
        <w:outlineLvl w:val="2"/>
        <w:rPr>
          <w:rFonts w:hint="eastAsia" w:eastAsia="楷体_GB2312" w:cs="楷体_GB2312"/>
          <w:b/>
          <w:sz w:val="32"/>
          <w:szCs w:val="32"/>
        </w:rPr>
      </w:pPr>
    </w:p>
    <w:p w14:paraId="3F133015">
      <w:pPr>
        <w:spacing w:line="600" w:lineRule="exact"/>
        <w:ind w:firstLine="643" w:firstLineChars="200"/>
        <w:outlineLvl w:val="2"/>
        <w:rPr>
          <w:rFonts w:hint="eastAsia" w:eastAsia="楷体_GB2312" w:cs="楷体_GB2312"/>
          <w:b/>
          <w:sz w:val="32"/>
          <w:szCs w:val="32"/>
        </w:rPr>
      </w:pPr>
    </w:p>
    <w:p w14:paraId="55BC3839">
      <w:pPr>
        <w:spacing w:line="600" w:lineRule="exact"/>
        <w:ind w:firstLine="643" w:firstLineChars="200"/>
        <w:outlineLvl w:val="2"/>
        <w:rPr>
          <w:rFonts w:hint="eastAsia" w:eastAsia="楷体_GB2312" w:cs="楷体_GB2312"/>
          <w:b/>
          <w:sz w:val="32"/>
          <w:szCs w:val="32"/>
        </w:rPr>
      </w:pPr>
    </w:p>
    <w:p w14:paraId="7AC56166">
      <w:pPr>
        <w:spacing w:line="600" w:lineRule="exact"/>
        <w:ind w:firstLine="643" w:firstLineChars="200"/>
        <w:outlineLvl w:val="2"/>
        <w:rPr>
          <w:rFonts w:hint="eastAsia" w:eastAsia="楷体_GB2312" w:cs="楷体_GB2312"/>
          <w:b/>
          <w:sz w:val="32"/>
          <w:szCs w:val="32"/>
        </w:rPr>
      </w:pPr>
    </w:p>
    <w:p w14:paraId="0CA8265F">
      <w:pPr>
        <w:spacing w:line="600" w:lineRule="exact"/>
        <w:ind w:firstLine="643" w:firstLineChars="200"/>
        <w:outlineLvl w:val="2"/>
        <w:rPr>
          <w:rFonts w:hint="eastAsia" w:eastAsia="楷体_GB2312" w:cs="楷体_GB2312"/>
          <w:b/>
          <w:sz w:val="32"/>
          <w:szCs w:val="32"/>
        </w:rPr>
      </w:pPr>
    </w:p>
    <w:p w14:paraId="6385090C">
      <w:pPr>
        <w:spacing w:line="600" w:lineRule="exact"/>
        <w:ind w:firstLine="643" w:firstLineChars="200"/>
        <w:outlineLvl w:val="2"/>
        <w:rPr>
          <w:rFonts w:hint="eastAsia" w:eastAsia="楷体_GB2312" w:cs="楷体_GB2312"/>
          <w:b/>
          <w:sz w:val="32"/>
          <w:szCs w:val="32"/>
        </w:rPr>
      </w:pPr>
    </w:p>
    <w:p w14:paraId="51A76198">
      <w:pPr>
        <w:spacing w:line="600" w:lineRule="exact"/>
        <w:outlineLvl w:val="2"/>
        <w:rPr>
          <w:rFonts w:hint="eastAsia" w:eastAsia="楷体_GB2312" w:cs="楷体_GB2312"/>
          <w:b/>
          <w:sz w:val="32"/>
          <w:szCs w:val="32"/>
        </w:rPr>
      </w:pPr>
    </w:p>
    <w:p w14:paraId="2B2CAFAA">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（三）一般公共预算财政拨款支出决算具体情况</w:t>
      </w:r>
      <w:bookmarkEnd w:id="26"/>
    </w:p>
    <w:p w14:paraId="4B7181ED">
      <w:pPr>
        <w:spacing w:line="600" w:lineRule="exact"/>
        <w:ind w:firstLine="640"/>
        <w:rPr>
          <w:rFonts w:eastAsia="仿宋_GB2312" w:cs="仿宋_GB2312"/>
          <w:sz w:val="32"/>
          <w:szCs w:val="32"/>
        </w:rPr>
      </w:pPr>
      <w:bookmarkStart w:id="27" w:name="_Toc15377444"/>
      <w:bookmarkStart w:id="28" w:name="_Toc15377213"/>
      <w:bookmarkStart w:id="29"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141.57</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7"/>
      <w:bookmarkEnd w:id="28"/>
      <w:bookmarkEnd w:id="29"/>
    </w:p>
    <w:p w14:paraId="0CD6EE21">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1.一般公共服务（类）群众团体事务（款）行政运行（项）：支出决算为</w:t>
      </w:r>
      <w:r>
        <w:rPr>
          <w:rFonts w:hint="eastAsia" w:eastAsia="仿宋_GB2312" w:cs="仿宋_GB2312"/>
          <w:sz w:val="32"/>
          <w:szCs w:val="32"/>
          <w:lang w:val="en-US" w:eastAsia="zh-CN"/>
        </w:rPr>
        <w:t>80.45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7D4B729D">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2</w:t>
      </w:r>
      <w:r>
        <w:rPr>
          <w:rFonts w:hint="eastAsia" w:eastAsia="仿宋_GB2312" w:cs="仿宋_GB2312"/>
          <w:sz w:val="32"/>
          <w:szCs w:val="32"/>
        </w:rPr>
        <w:t>.一般公共服务（类）群众团体事务（款）其他群众团体事务支出（项）：支出决算为</w:t>
      </w:r>
      <w:r>
        <w:rPr>
          <w:rFonts w:hint="eastAsia" w:eastAsia="仿宋_GB2312" w:cs="仿宋_GB2312"/>
          <w:sz w:val="32"/>
          <w:szCs w:val="32"/>
          <w:lang w:val="en-US" w:eastAsia="zh-CN"/>
        </w:rPr>
        <w:t>23.95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72E05C80">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3</w:t>
      </w:r>
      <w:r>
        <w:rPr>
          <w:rFonts w:hint="eastAsia" w:eastAsia="仿宋_GB2312" w:cs="仿宋_GB2312"/>
          <w:sz w:val="32"/>
          <w:szCs w:val="32"/>
        </w:rPr>
        <w:t>.社会保障和就业支出（类）行政事业单位养老支出（款）机关事业单位基本养老保险缴费支出（项）</w:t>
      </w:r>
      <w:r>
        <w:rPr>
          <w:rFonts w:hint="eastAsia" w:eastAsia="仿宋_GB2312" w:cs="仿宋_GB2312"/>
          <w:sz w:val="32"/>
          <w:szCs w:val="32"/>
          <w:lang w:eastAsia="zh-CN"/>
        </w:rPr>
        <w:t>：</w:t>
      </w:r>
      <w:r>
        <w:rPr>
          <w:rFonts w:hint="eastAsia" w:eastAsia="仿宋_GB2312" w:cs="仿宋_GB2312"/>
          <w:sz w:val="32"/>
          <w:szCs w:val="32"/>
        </w:rPr>
        <w:t xml:space="preserve"> 支出决算为</w:t>
      </w:r>
      <w:r>
        <w:rPr>
          <w:rFonts w:hint="eastAsia" w:eastAsia="仿宋_GB2312" w:cs="仿宋_GB2312"/>
          <w:sz w:val="32"/>
          <w:szCs w:val="32"/>
          <w:lang w:val="en-US" w:eastAsia="zh-CN"/>
        </w:rPr>
        <w:t>7.68</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2E9215BB">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4</w:t>
      </w:r>
      <w:r>
        <w:rPr>
          <w:rFonts w:hint="eastAsia" w:eastAsia="仿宋_GB2312" w:cs="仿宋_GB2312"/>
          <w:sz w:val="32"/>
          <w:szCs w:val="32"/>
        </w:rPr>
        <w:t>.社会保障和就业支出（类）行政事业单位养老支出（款）机关事业单位职业年金缴费支出（项）</w:t>
      </w:r>
      <w:r>
        <w:rPr>
          <w:rFonts w:hint="eastAsia" w:eastAsia="仿宋_GB2312" w:cs="仿宋_GB2312"/>
          <w:sz w:val="32"/>
          <w:szCs w:val="32"/>
          <w:lang w:eastAsia="zh-CN"/>
        </w:rPr>
        <w:t>：</w:t>
      </w:r>
      <w:r>
        <w:rPr>
          <w:rFonts w:hint="eastAsia" w:eastAsia="仿宋_GB2312" w:cs="仿宋_GB2312"/>
          <w:sz w:val="32"/>
          <w:szCs w:val="32"/>
        </w:rPr>
        <w:t xml:space="preserve"> 支出决算为</w:t>
      </w:r>
      <w:r>
        <w:rPr>
          <w:rFonts w:hint="eastAsia" w:eastAsia="仿宋_GB2312" w:cs="仿宋_GB2312"/>
          <w:sz w:val="32"/>
          <w:szCs w:val="32"/>
          <w:lang w:val="en-US" w:eastAsia="zh-CN"/>
        </w:rPr>
        <w:t>3.82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32BCF4FF">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5</w:t>
      </w:r>
      <w:r>
        <w:rPr>
          <w:rFonts w:hint="eastAsia" w:eastAsia="仿宋_GB2312" w:cs="仿宋_GB2312"/>
          <w:sz w:val="32"/>
          <w:szCs w:val="32"/>
        </w:rPr>
        <w:t>.社会保障和就业支出（类）其他社会保障和就业支出（款）其他社会保障和就业支出（项）</w:t>
      </w:r>
      <w:r>
        <w:rPr>
          <w:rFonts w:hint="eastAsia" w:eastAsia="仿宋_GB2312" w:cs="仿宋_GB2312"/>
          <w:sz w:val="32"/>
          <w:szCs w:val="32"/>
          <w:lang w:eastAsia="zh-CN"/>
        </w:rPr>
        <w:t>：</w:t>
      </w:r>
      <w:r>
        <w:rPr>
          <w:rFonts w:hint="eastAsia" w:eastAsia="仿宋_GB2312" w:cs="仿宋_GB2312"/>
          <w:sz w:val="32"/>
          <w:szCs w:val="32"/>
        </w:rPr>
        <w:t xml:space="preserve"> 支出决算为</w:t>
      </w:r>
      <w:r>
        <w:rPr>
          <w:rFonts w:hint="eastAsia" w:eastAsia="仿宋_GB2312" w:cs="仿宋_GB2312"/>
          <w:sz w:val="32"/>
          <w:szCs w:val="32"/>
          <w:lang w:val="en-US" w:eastAsia="zh-CN"/>
        </w:rPr>
        <w:t>1.02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2DA696B9">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6</w:t>
      </w:r>
      <w:r>
        <w:rPr>
          <w:rFonts w:hint="eastAsia" w:eastAsia="仿宋_GB2312" w:cs="仿宋_GB2312"/>
          <w:sz w:val="32"/>
          <w:szCs w:val="32"/>
        </w:rPr>
        <w:t>.卫生健康支出（类）行政事业单位医疗（款）行政单位医疗（项）</w:t>
      </w:r>
      <w:r>
        <w:rPr>
          <w:rFonts w:hint="eastAsia" w:eastAsia="仿宋_GB2312" w:cs="仿宋_GB2312"/>
          <w:sz w:val="32"/>
          <w:szCs w:val="32"/>
          <w:lang w:eastAsia="zh-CN"/>
        </w:rPr>
        <w:t>：</w:t>
      </w:r>
      <w:r>
        <w:rPr>
          <w:rFonts w:hint="eastAsia" w:eastAsia="仿宋_GB2312" w:cs="仿宋_GB2312"/>
          <w:sz w:val="32"/>
          <w:szCs w:val="32"/>
        </w:rPr>
        <w:t xml:space="preserve"> 支出决算为</w:t>
      </w:r>
      <w:r>
        <w:rPr>
          <w:rFonts w:hint="eastAsia" w:eastAsia="仿宋_GB2312" w:cs="仿宋_GB2312"/>
          <w:sz w:val="32"/>
          <w:szCs w:val="32"/>
          <w:lang w:val="en-US" w:eastAsia="zh-CN"/>
        </w:rPr>
        <w:t>2.2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7E027531">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7</w:t>
      </w:r>
      <w:r>
        <w:rPr>
          <w:rFonts w:hint="eastAsia" w:eastAsia="仿宋_GB2312" w:cs="仿宋_GB2312"/>
          <w:sz w:val="32"/>
          <w:szCs w:val="32"/>
        </w:rPr>
        <w:t>.</w:t>
      </w:r>
      <w:r>
        <w:rPr>
          <w:rFonts w:hint="eastAsia" w:eastAsia="仿宋_GB2312" w:cs="仿宋_GB2312"/>
          <w:sz w:val="32"/>
          <w:szCs w:val="32"/>
          <w:lang w:val="en-US" w:eastAsia="zh-CN"/>
        </w:rPr>
        <w:t>农林水</w:t>
      </w:r>
      <w:r>
        <w:rPr>
          <w:rFonts w:hint="eastAsia" w:eastAsia="仿宋_GB2312" w:cs="仿宋_GB2312"/>
          <w:sz w:val="32"/>
          <w:szCs w:val="32"/>
        </w:rPr>
        <w:t>支出（类）</w:t>
      </w:r>
      <w:bookmarkStart w:id="64" w:name="_GoBack"/>
      <w:r>
        <w:rPr>
          <w:rFonts w:hint="eastAsia" w:eastAsia="仿宋_GB2312" w:cs="仿宋_GB2312"/>
          <w:sz w:val="32"/>
          <w:szCs w:val="32"/>
        </w:rPr>
        <w:t>巩固脱贫攻坚成果</w:t>
      </w:r>
      <w:bookmarkEnd w:id="64"/>
      <w:r>
        <w:rPr>
          <w:rFonts w:hint="eastAsia" w:eastAsia="仿宋_GB2312" w:cs="仿宋_GB2312"/>
          <w:sz w:val="32"/>
          <w:szCs w:val="32"/>
        </w:rPr>
        <w:t>衔接乡村振兴（款）其他巩固脱贫攻坚成果衔接乡村振兴支出（项）</w:t>
      </w:r>
      <w:r>
        <w:rPr>
          <w:rFonts w:hint="eastAsia" w:eastAsia="仿宋_GB2312" w:cs="仿宋_GB2312"/>
          <w:sz w:val="32"/>
          <w:szCs w:val="32"/>
          <w:lang w:eastAsia="zh-CN"/>
        </w:rPr>
        <w:t>：</w:t>
      </w:r>
      <w:r>
        <w:rPr>
          <w:rFonts w:hint="eastAsia" w:eastAsia="仿宋_GB2312" w:cs="仿宋_GB2312"/>
          <w:sz w:val="32"/>
          <w:szCs w:val="32"/>
        </w:rPr>
        <w:t xml:space="preserve"> 支出决算为</w:t>
      </w:r>
      <w:r>
        <w:rPr>
          <w:rFonts w:hint="eastAsia" w:eastAsia="仿宋_GB2312" w:cs="仿宋_GB2312"/>
          <w:sz w:val="32"/>
          <w:szCs w:val="32"/>
          <w:lang w:val="en-US" w:eastAsia="zh-CN"/>
        </w:rPr>
        <w:t>15.96</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63ED5F21">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8</w:t>
      </w:r>
      <w:r>
        <w:rPr>
          <w:rFonts w:hint="eastAsia" w:eastAsia="仿宋_GB2312" w:cs="仿宋_GB2312"/>
          <w:sz w:val="32"/>
          <w:szCs w:val="32"/>
        </w:rPr>
        <w:t>.</w:t>
      </w:r>
      <w:r>
        <w:rPr>
          <w:rFonts w:hint="eastAsia" w:eastAsia="仿宋_GB2312" w:cs="仿宋_GB2312"/>
          <w:sz w:val="32"/>
          <w:szCs w:val="32"/>
          <w:lang w:val="en-US" w:eastAsia="zh-CN"/>
        </w:rPr>
        <w:t>住房保障支出</w:t>
      </w:r>
      <w:r>
        <w:rPr>
          <w:rFonts w:hint="eastAsia" w:eastAsia="仿宋_GB2312" w:cs="仿宋_GB2312"/>
          <w:sz w:val="32"/>
          <w:szCs w:val="32"/>
        </w:rPr>
        <w:t>（类）住房改革支出（款）住房公积金（项）</w:t>
      </w:r>
      <w:r>
        <w:rPr>
          <w:rFonts w:hint="eastAsia" w:eastAsia="仿宋_GB2312" w:cs="仿宋_GB2312"/>
          <w:sz w:val="32"/>
          <w:szCs w:val="32"/>
          <w:lang w:eastAsia="zh-CN"/>
        </w:rPr>
        <w:t>：</w:t>
      </w:r>
      <w:r>
        <w:rPr>
          <w:rFonts w:hint="eastAsia" w:eastAsia="仿宋_GB2312" w:cs="仿宋_GB2312"/>
          <w:sz w:val="32"/>
          <w:szCs w:val="32"/>
        </w:rPr>
        <w:t xml:space="preserve"> 支出决算为</w:t>
      </w:r>
      <w:r>
        <w:rPr>
          <w:rFonts w:hint="eastAsia" w:eastAsia="仿宋_GB2312" w:cs="仿宋_GB2312"/>
          <w:sz w:val="32"/>
          <w:szCs w:val="32"/>
          <w:lang w:val="en-US" w:eastAsia="zh-CN"/>
        </w:rPr>
        <w:t>6.49</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14:paraId="167E892A">
      <w:pPr>
        <w:spacing w:line="600" w:lineRule="exact"/>
        <w:rPr>
          <w:rFonts w:eastAsia="仿宋_GB2312" w:cs="仿宋_GB2312"/>
          <w:sz w:val="32"/>
          <w:szCs w:val="32"/>
        </w:rPr>
      </w:pPr>
    </w:p>
    <w:p w14:paraId="6FD67F5C">
      <w:pPr>
        <w:tabs>
          <w:tab w:val="right" w:pos="8306"/>
        </w:tabs>
        <w:spacing w:line="600" w:lineRule="exact"/>
        <w:ind w:firstLine="640"/>
        <w:outlineLvl w:val="1"/>
        <w:rPr>
          <w:rStyle w:val="13"/>
          <w:rFonts w:ascii="Times New Roman" w:hAnsi="Times New Roman"/>
        </w:rPr>
      </w:pPr>
      <w:bookmarkStart w:id="30" w:name="_Toc15377214"/>
      <w:bookmarkStart w:id="31" w:name="_Toc15396608"/>
      <w:r>
        <w:rPr>
          <w:rFonts w:hint="eastAsia" w:eastAsia="黑体"/>
          <w:sz w:val="32"/>
          <w:szCs w:val="32"/>
        </w:rPr>
        <w:t>六</w:t>
      </w:r>
      <w:r>
        <w:rPr>
          <w:rFonts w:hint="eastAsia" w:eastAsia="黑体"/>
          <w:b/>
          <w:sz w:val="32"/>
          <w:szCs w:val="32"/>
        </w:rPr>
        <w:t>、一</w:t>
      </w:r>
      <w:r>
        <w:rPr>
          <w:rStyle w:val="13"/>
          <w:rFonts w:hint="eastAsia" w:ascii="Times New Roman" w:hAnsi="Times New Roman" w:eastAsia="黑体"/>
          <w:b w:val="0"/>
        </w:rPr>
        <w:t>般公共预算财政拨款基本支出决算情况说明</w:t>
      </w:r>
      <w:bookmarkEnd w:id="30"/>
      <w:bookmarkEnd w:id="31"/>
      <w:r>
        <w:rPr>
          <w:rStyle w:val="13"/>
          <w:rFonts w:ascii="Times New Roman" w:hAnsi="Times New Roman" w:eastAsia="黑体"/>
          <w:b w:val="0"/>
        </w:rPr>
        <w:tab/>
      </w:r>
    </w:p>
    <w:p w14:paraId="7BEECE9F">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107.62万</w:t>
      </w:r>
      <w:r>
        <w:rPr>
          <w:rFonts w:hint="eastAsia" w:eastAsia="仿宋_GB2312" w:cs="仿宋_GB2312"/>
          <w:sz w:val="32"/>
          <w:szCs w:val="32"/>
        </w:rPr>
        <w:t>元，其中：</w:t>
      </w:r>
    </w:p>
    <w:p w14:paraId="11F758BA">
      <w:pPr>
        <w:spacing w:line="600" w:lineRule="exact"/>
        <w:ind w:firstLine="640"/>
        <w:rPr>
          <w:rFonts w:hint="eastAsia"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91.61万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16.01万</w:t>
      </w:r>
      <w:r>
        <w:rPr>
          <w:rFonts w:hint="eastAsia" w:eastAsia="仿宋_GB2312" w:cs="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11409ED">
      <w:pPr>
        <w:spacing w:line="600" w:lineRule="exact"/>
        <w:ind w:firstLine="640"/>
        <w:rPr>
          <w:rFonts w:hint="eastAsia" w:eastAsia="仿宋_GB2312" w:cs="仿宋_GB2312"/>
          <w:sz w:val="32"/>
          <w:szCs w:val="32"/>
        </w:rPr>
      </w:pPr>
    </w:p>
    <w:p w14:paraId="21E0A3DF">
      <w:pPr>
        <w:spacing w:line="600" w:lineRule="exact"/>
        <w:ind w:firstLine="640"/>
        <w:outlineLvl w:val="1"/>
        <w:rPr>
          <w:rStyle w:val="13"/>
          <w:rFonts w:ascii="Times New Roman" w:hAnsi="Times New Roman" w:eastAsia="黑体"/>
          <w:b w:val="0"/>
        </w:rPr>
      </w:pPr>
      <w:bookmarkStart w:id="32" w:name="_Toc15377215"/>
      <w:bookmarkStart w:id="33" w:name="_Toc15396609"/>
      <w:r>
        <w:rPr>
          <w:rFonts w:hint="eastAsia" w:eastAsia="黑体"/>
          <w:sz w:val="32"/>
          <w:szCs w:val="32"/>
        </w:rPr>
        <w:t>七、</w:t>
      </w:r>
      <w:r>
        <w:rPr>
          <w:rStyle w:val="13"/>
          <w:rFonts w:hint="eastAsia" w:ascii="Times New Roman" w:hAnsi="Times New Roman" w:eastAsia="黑体"/>
          <w:b w:val="0"/>
        </w:rPr>
        <w:t>财政拨款</w:t>
      </w:r>
      <w:r>
        <w:rPr>
          <w:rStyle w:val="13"/>
          <w:rFonts w:hint="eastAsia" w:ascii="Times New Roman" w:hAnsi="Times New Roman" w:eastAsia="黑体"/>
        </w:rPr>
        <w:t>“</w:t>
      </w:r>
      <w:r>
        <w:rPr>
          <w:rStyle w:val="13"/>
          <w:rFonts w:hint="eastAsia" w:ascii="Times New Roman" w:hAnsi="Times New Roman" w:eastAsia="黑体"/>
          <w:b w:val="0"/>
        </w:rPr>
        <w:t>三公”经费支出决算情况说明</w:t>
      </w:r>
      <w:bookmarkEnd w:id="32"/>
      <w:bookmarkEnd w:id="33"/>
    </w:p>
    <w:p w14:paraId="4E32E0C3">
      <w:pPr>
        <w:spacing w:line="600" w:lineRule="exact"/>
        <w:ind w:firstLine="643" w:firstLineChars="200"/>
        <w:outlineLvl w:val="2"/>
        <w:rPr>
          <w:rFonts w:eastAsia="楷体_GB2312" w:cs="楷体_GB2312"/>
          <w:b/>
          <w:sz w:val="32"/>
          <w:szCs w:val="32"/>
        </w:rPr>
      </w:pPr>
      <w:bookmarkStart w:id="34" w:name="_Toc15377216"/>
      <w:r>
        <w:rPr>
          <w:rFonts w:hint="eastAsia" w:eastAsia="楷体_GB2312" w:cs="楷体_GB2312"/>
          <w:b/>
          <w:sz w:val="32"/>
          <w:szCs w:val="32"/>
        </w:rPr>
        <w:t>（一）“三公”经费财政拨款支出决算总体情况说明</w:t>
      </w:r>
      <w:bookmarkEnd w:id="34"/>
    </w:p>
    <w:p w14:paraId="6FF8A585">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1.32万元，完成预算100%，</w:t>
      </w:r>
      <w:r>
        <w:rPr>
          <w:rFonts w:hint="eastAsia" w:eastAsia="仿宋_GB2312" w:cs="仿宋_GB2312"/>
          <w:sz w:val="32"/>
          <w:szCs w:val="32"/>
        </w:rPr>
        <w:t>较上年度减少</w:t>
      </w:r>
      <w:r>
        <w:rPr>
          <w:rFonts w:hint="eastAsia" w:eastAsia="仿宋_GB2312" w:cs="仿宋_GB2312"/>
          <w:sz w:val="32"/>
          <w:szCs w:val="32"/>
          <w:lang w:val="en-US" w:eastAsia="zh-CN"/>
        </w:rPr>
        <w:t>0.28</w:t>
      </w:r>
      <w:r>
        <w:rPr>
          <w:rFonts w:hint="eastAsia" w:eastAsia="仿宋_GB2312" w:cs="仿宋_GB2312"/>
          <w:sz w:val="32"/>
          <w:szCs w:val="32"/>
        </w:rPr>
        <w:t>万元，下降</w:t>
      </w:r>
      <w:r>
        <w:rPr>
          <w:rFonts w:hint="eastAsia" w:eastAsia="仿宋_GB2312" w:cs="仿宋_GB2312"/>
          <w:sz w:val="32"/>
          <w:szCs w:val="32"/>
          <w:lang w:val="en-US" w:eastAsia="zh-CN"/>
        </w:rPr>
        <w:t>17.4</w:t>
      </w:r>
      <w:r>
        <w:rPr>
          <w:rFonts w:hint="eastAsia" w:eastAsia="仿宋_GB2312" w:cs="仿宋_GB2312"/>
          <w:sz w:val="32"/>
          <w:szCs w:val="32"/>
        </w:rPr>
        <w:t>%。主要原因是本年度减少公务接待次数和人次</w:t>
      </w:r>
      <w:r>
        <w:rPr>
          <w:rFonts w:hint="eastAsia" w:eastAsia="仿宋_GB2312" w:cs="仿宋_GB2312"/>
          <w:sz w:val="32"/>
          <w:szCs w:val="32"/>
          <w:lang w:eastAsia="zh-CN"/>
        </w:rPr>
        <w:t>。</w:t>
      </w:r>
    </w:p>
    <w:p w14:paraId="27EB0821">
      <w:pPr>
        <w:spacing w:line="600" w:lineRule="exact"/>
        <w:ind w:firstLine="643" w:firstLineChars="200"/>
        <w:outlineLvl w:val="2"/>
        <w:rPr>
          <w:rFonts w:eastAsia="楷体_GB2312" w:cs="楷体_GB2312"/>
          <w:b/>
          <w:sz w:val="32"/>
          <w:szCs w:val="32"/>
        </w:rPr>
      </w:pPr>
      <w:bookmarkStart w:id="35" w:name="_Toc15377217"/>
      <w:r>
        <w:rPr>
          <w:rFonts w:hint="eastAsia" w:eastAsia="楷体_GB2312" w:cs="楷体_GB2312"/>
          <w:b/>
          <w:sz w:val="32"/>
          <w:szCs w:val="32"/>
        </w:rPr>
        <w:t>（二）“三公”经费财政拨款支出决算具体情况说明</w:t>
      </w:r>
      <w:bookmarkEnd w:id="35"/>
    </w:p>
    <w:p w14:paraId="6E5715C6">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%；公务用车购置及运行维护费支出决算0万元，占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%；公务接待费支出决算1.32万元，占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%。具体情况如下：</w:t>
      </w:r>
    </w:p>
    <w:p w14:paraId="56DED827">
      <w:pPr>
        <w:spacing w:line="600" w:lineRule="exact"/>
        <w:ind w:firstLine="640"/>
        <w:rPr>
          <w:rFonts w:hint="eastAsia" w:eastAsia="仿宋_GB2312" w:cs="仿宋_GB2312"/>
          <w:b/>
          <w:bCs/>
          <w:sz w:val="32"/>
          <w:szCs w:val="32"/>
        </w:rPr>
      </w:pPr>
    </w:p>
    <w:p w14:paraId="684CCDD8">
      <w:pPr>
        <w:spacing w:line="600" w:lineRule="exact"/>
        <w:ind w:firstLine="640"/>
        <w:rPr>
          <w:rFonts w:hint="eastAsia" w:eastAsia="仿宋_GB2312" w:cs="仿宋_GB2312"/>
          <w:b/>
          <w:bCs/>
          <w:sz w:val="32"/>
          <w:szCs w:val="32"/>
        </w:rPr>
      </w:pPr>
    </w:p>
    <w:p w14:paraId="7E1FA82C">
      <w:pPr>
        <w:spacing w:line="600" w:lineRule="exact"/>
        <w:rPr>
          <w:rFonts w:hint="eastAsia" w:eastAsia="仿宋_GB2312" w:cs="仿宋_GB2312"/>
          <w:b/>
          <w:bCs/>
          <w:sz w:val="32"/>
          <w:szCs w:val="32"/>
        </w:rPr>
      </w:pPr>
      <w:r>
        <w:drawing>
          <wp:anchor distT="0" distB="0" distL="114300" distR="114300" simplePos="0" relativeHeight="251662336" behindDoc="1" locked="0" layoutInCell="1" allowOverlap="1">
            <wp:simplePos x="0" y="0"/>
            <wp:positionH relativeFrom="column">
              <wp:posOffset>229870</wp:posOffset>
            </wp:positionH>
            <wp:positionV relativeFrom="paragraph">
              <wp:posOffset>394970</wp:posOffset>
            </wp:positionV>
            <wp:extent cx="4940300" cy="2743200"/>
            <wp:effectExtent l="4445" t="4445" r="8255" b="14605"/>
            <wp:wrapTight wrapText="bothSides">
              <wp:wrapPolygon>
                <wp:start x="-19" y="-35"/>
                <wp:lineTo x="-19" y="21565"/>
                <wp:lineTo x="21553" y="21565"/>
                <wp:lineTo x="21553" y="-35"/>
                <wp:lineTo x="-19" y="-35"/>
              </wp:wrapPolygon>
            </wp:wrapTight>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6C6A2DA0">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。因公出国（境）支出决算比2023年增加/减少</w:t>
      </w:r>
      <w:r>
        <w:rPr>
          <w:rFonts w:hint="eastAsia" w:eastAsia="仿宋_GB2312" w:cs="仿宋_GB2312"/>
          <w:sz w:val="32"/>
          <w:szCs w:val="32"/>
          <w:lang w:val="en-US" w:eastAsia="zh-CN"/>
        </w:rPr>
        <w:t>0</w:t>
      </w:r>
      <w:r>
        <w:rPr>
          <w:rFonts w:hint="eastAsia" w:eastAsia="仿宋_GB2312" w:cs="仿宋_GB2312"/>
          <w:sz w:val="32"/>
          <w:szCs w:val="32"/>
        </w:rPr>
        <w:t>万元，增长/下降</w:t>
      </w:r>
      <w:r>
        <w:rPr>
          <w:rFonts w:hint="eastAsia" w:eastAsia="仿宋_GB2312" w:cs="仿宋_GB2312"/>
          <w:sz w:val="32"/>
          <w:szCs w:val="32"/>
          <w:lang w:val="en-US" w:eastAsia="zh-CN"/>
        </w:rPr>
        <w:t>0</w:t>
      </w:r>
      <w:r>
        <w:rPr>
          <w:rFonts w:hint="eastAsia" w:eastAsia="仿宋_GB2312" w:cs="仿宋_GB2312"/>
          <w:sz w:val="32"/>
          <w:szCs w:val="32"/>
        </w:rPr>
        <w:t>%。</w:t>
      </w:r>
    </w:p>
    <w:p w14:paraId="4E0B596A">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公务用车购置及运行维护费支出决算比2023年度增加/减少</w:t>
      </w:r>
      <w:r>
        <w:rPr>
          <w:rFonts w:hint="eastAsia" w:eastAsia="仿宋_GB2312" w:cs="仿宋_GB2312"/>
          <w:sz w:val="32"/>
          <w:szCs w:val="32"/>
          <w:lang w:val="en-US" w:eastAsia="zh-CN"/>
        </w:rPr>
        <w:t>0</w:t>
      </w:r>
      <w:r>
        <w:rPr>
          <w:rFonts w:hint="eastAsia" w:eastAsia="仿宋_GB2312" w:cs="仿宋_GB2312"/>
          <w:sz w:val="32"/>
          <w:szCs w:val="32"/>
        </w:rPr>
        <w:t>万元，增长/下降</w:t>
      </w:r>
      <w:r>
        <w:rPr>
          <w:rFonts w:hint="eastAsia" w:eastAsia="仿宋_GB2312" w:cs="仿宋_GB2312"/>
          <w:sz w:val="32"/>
          <w:szCs w:val="32"/>
          <w:lang w:val="en-US" w:eastAsia="zh-CN"/>
        </w:rPr>
        <w:t>0</w:t>
      </w:r>
      <w:r>
        <w:rPr>
          <w:rFonts w:hint="eastAsia" w:eastAsia="仿宋_GB2312" w:cs="仿宋_GB2312"/>
          <w:sz w:val="32"/>
          <w:szCs w:val="32"/>
        </w:rPr>
        <w:t>%。</w:t>
      </w:r>
    </w:p>
    <w:p w14:paraId="1AC318D2">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1.32万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hint="eastAsia" w:eastAsia="仿宋_GB2312" w:cs="仿宋_GB2312"/>
          <w:sz w:val="32"/>
          <w:szCs w:val="32"/>
          <w:lang w:val="en-US" w:eastAsia="zh-CN"/>
        </w:rPr>
        <w:t>0.28</w:t>
      </w:r>
      <w:r>
        <w:rPr>
          <w:rFonts w:hint="eastAsia" w:eastAsia="仿宋_GB2312" w:cs="仿宋_GB2312"/>
          <w:sz w:val="32"/>
          <w:szCs w:val="32"/>
        </w:rPr>
        <w:t>万元，下降</w:t>
      </w:r>
      <w:r>
        <w:rPr>
          <w:rFonts w:hint="eastAsia" w:eastAsia="仿宋_GB2312" w:cs="仿宋_GB2312"/>
          <w:sz w:val="32"/>
          <w:szCs w:val="32"/>
          <w:lang w:val="en-US" w:eastAsia="zh-CN"/>
        </w:rPr>
        <w:t>17.4</w:t>
      </w:r>
      <w:r>
        <w:rPr>
          <w:rFonts w:hint="eastAsia" w:eastAsia="仿宋_GB2312" w:cs="仿宋_GB2312"/>
          <w:sz w:val="32"/>
          <w:szCs w:val="32"/>
        </w:rPr>
        <w:t>%其中：</w:t>
      </w:r>
    </w:p>
    <w:p w14:paraId="5019C2F7">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出1.32万</w:t>
      </w:r>
      <w:r>
        <w:rPr>
          <w:rFonts w:hint="eastAsia" w:eastAsia="仿宋_GB2312" w:cs="仿宋_GB2312"/>
          <w:sz w:val="32"/>
          <w:szCs w:val="32"/>
        </w:rPr>
        <w:t>元，主要用于执行公务、开展业务活动开支的交通费、住宿费、用餐费等。国内公务接</w:t>
      </w:r>
      <w:r>
        <w:rPr>
          <w:rFonts w:hint="eastAsia" w:ascii="仿宋_GB2312" w:hAnsi="仿宋_GB2312" w:eastAsia="仿宋_GB2312" w:cs="仿宋_GB2312"/>
          <w:sz w:val="32"/>
          <w:szCs w:val="32"/>
        </w:rPr>
        <w:t>待13批次，112</w:t>
      </w:r>
      <w:r>
        <w:rPr>
          <w:rFonts w:hint="eastAsia" w:eastAsia="仿宋_GB2312" w:cs="仿宋_GB2312"/>
          <w:sz w:val="32"/>
          <w:szCs w:val="32"/>
        </w:rPr>
        <w:t>人次（不包括陪同人员）。</w:t>
      </w:r>
    </w:p>
    <w:p w14:paraId="5BF7934A">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w:t>
      </w:r>
      <w:r>
        <w:rPr>
          <w:rFonts w:hint="eastAsia" w:eastAsia="仿宋_GB2312" w:cs="仿宋_GB2312"/>
          <w:sz w:val="32"/>
          <w:szCs w:val="32"/>
        </w:rPr>
        <w:t>。</w:t>
      </w:r>
    </w:p>
    <w:p w14:paraId="191F8693">
      <w:pPr>
        <w:spacing w:line="600" w:lineRule="exact"/>
        <w:rPr>
          <w:rFonts w:eastAsia="仿宋_GB2312" w:cs="仿宋_GB2312"/>
          <w:sz w:val="32"/>
          <w:szCs w:val="32"/>
        </w:rPr>
      </w:pPr>
      <w:bookmarkStart w:id="36" w:name="_Toc15377218"/>
      <w:bookmarkStart w:id="37" w:name="_Toc15396610"/>
    </w:p>
    <w:p w14:paraId="3A826634">
      <w:pPr>
        <w:spacing w:line="600" w:lineRule="exact"/>
        <w:ind w:firstLine="640"/>
        <w:outlineLvl w:val="1"/>
        <w:rPr>
          <w:rStyle w:val="13"/>
          <w:rFonts w:ascii="Times New Roman" w:hAnsi="Times New Roman" w:eastAsia="黑体"/>
        </w:rPr>
      </w:pPr>
      <w:r>
        <w:rPr>
          <w:rFonts w:hint="eastAsia" w:eastAsia="黑体"/>
          <w:sz w:val="32"/>
          <w:szCs w:val="32"/>
        </w:rPr>
        <w:t>八、</w:t>
      </w:r>
      <w:r>
        <w:rPr>
          <w:rStyle w:val="13"/>
          <w:rFonts w:hint="eastAsia" w:ascii="Times New Roman" w:hAnsi="Times New Roman" w:eastAsia="黑体"/>
          <w:b w:val="0"/>
        </w:rPr>
        <w:t>政府性基金预算支出决算情况说明</w:t>
      </w:r>
      <w:bookmarkEnd w:id="36"/>
      <w:bookmarkEnd w:id="37"/>
    </w:p>
    <w:p w14:paraId="0D63CF63">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。与2023年度相比，政府性基金预算财政拨款支出增加/减少</w:t>
      </w:r>
      <w:r>
        <w:rPr>
          <w:rFonts w:hint="eastAsia" w:eastAsia="仿宋_GB2312" w:cs="仿宋_GB2312"/>
          <w:sz w:val="32"/>
          <w:szCs w:val="32"/>
          <w:lang w:val="en-US" w:eastAsia="zh-CN"/>
        </w:rPr>
        <w:t>0</w:t>
      </w:r>
      <w:r>
        <w:rPr>
          <w:rFonts w:hint="eastAsia" w:eastAsia="仿宋_GB2312" w:cs="仿宋_GB2312"/>
          <w:sz w:val="32"/>
          <w:szCs w:val="32"/>
        </w:rPr>
        <w:t>万元，增长/下降</w:t>
      </w:r>
      <w:r>
        <w:rPr>
          <w:rFonts w:hint="eastAsia" w:eastAsia="仿宋_GB2312" w:cs="仿宋_GB2312"/>
          <w:sz w:val="32"/>
          <w:szCs w:val="32"/>
          <w:lang w:val="en-US" w:eastAsia="zh-CN"/>
        </w:rPr>
        <w:t>0</w:t>
      </w:r>
      <w:r>
        <w:rPr>
          <w:rFonts w:hint="eastAsia" w:eastAsia="仿宋_GB2312" w:cs="仿宋_GB2312"/>
          <w:sz w:val="32"/>
          <w:szCs w:val="32"/>
        </w:rPr>
        <w:t>%。</w:t>
      </w:r>
    </w:p>
    <w:p w14:paraId="39BB0F47">
      <w:pPr>
        <w:spacing w:line="600" w:lineRule="exact"/>
        <w:ind w:left="630"/>
        <w:outlineLvl w:val="1"/>
        <w:rPr>
          <w:rStyle w:val="13"/>
          <w:rFonts w:ascii="Times New Roman" w:hAnsi="Times New Roman" w:eastAsia="黑体"/>
          <w:b w:val="0"/>
        </w:rPr>
      </w:pPr>
      <w:bookmarkStart w:id="38" w:name="_Toc15377219"/>
      <w:bookmarkStart w:id="39" w:name="_Toc15396611"/>
      <w:r>
        <w:rPr>
          <w:rStyle w:val="13"/>
          <w:rFonts w:hint="eastAsia" w:ascii="Times New Roman" w:hAnsi="Times New Roman" w:eastAsia="黑体"/>
          <w:b w:val="0"/>
        </w:rPr>
        <w:t>九、国有资本经营预算支出决算情况说明</w:t>
      </w:r>
      <w:bookmarkEnd w:id="38"/>
      <w:bookmarkEnd w:id="39"/>
    </w:p>
    <w:p w14:paraId="1364AA84">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。与2023年度相比，国有资本经营预算财政拨款支出增加/减少</w:t>
      </w:r>
      <w:r>
        <w:rPr>
          <w:rFonts w:hint="eastAsia" w:eastAsia="仿宋_GB2312" w:cs="仿宋_GB2312"/>
          <w:sz w:val="32"/>
          <w:szCs w:val="32"/>
          <w:lang w:val="en-US" w:eastAsia="zh-CN"/>
        </w:rPr>
        <w:t>0</w:t>
      </w:r>
      <w:r>
        <w:rPr>
          <w:rFonts w:hint="eastAsia" w:eastAsia="仿宋_GB2312" w:cs="仿宋_GB2312"/>
          <w:sz w:val="32"/>
          <w:szCs w:val="32"/>
        </w:rPr>
        <w:t>万元，增长/下降</w:t>
      </w:r>
      <w:r>
        <w:rPr>
          <w:rFonts w:hint="eastAsia" w:eastAsia="仿宋_GB2312" w:cs="仿宋_GB2312"/>
          <w:sz w:val="32"/>
          <w:szCs w:val="32"/>
          <w:lang w:val="en-US" w:eastAsia="zh-CN"/>
        </w:rPr>
        <w:t>0</w:t>
      </w:r>
      <w:r>
        <w:rPr>
          <w:rFonts w:hint="eastAsia" w:eastAsia="仿宋_GB2312" w:cs="仿宋_GB2312"/>
          <w:sz w:val="32"/>
          <w:szCs w:val="32"/>
        </w:rPr>
        <w:t>%。</w:t>
      </w:r>
    </w:p>
    <w:p w14:paraId="71628A9D">
      <w:pPr>
        <w:spacing w:line="600" w:lineRule="exact"/>
        <w:ind w:left="630"/>
        <w:outlineLvl w:val="1"/>
        <w:rPr>
          <w:rStyle w:val="13"/>
          <w:rFonts w:ascii="Times New Roman" w:hAnsi="Times New Roman" w:eastAsia="黑体"/>
          <w:b w:val="0"/>
        </w:rPr>
      </w:pPr>
      <w:bookmarkStart w:id="40" w:name="_Toc15396612"/>
      <w:bookmarkStart w:id="41" w:name="_Toc15377221"/>
      <w:r>
        <w:rPr>
          <w:rStyle w:val="13"/>
          <w:rFonts w:hint="eastAsia" w:ascii="Times New Roman" w:hAnsi="Times New Roman" w:eastAsia="黑体"/>
          <w:b w:val="0"/>
        </w:rPr>
        <w:t>十、其他重要事项的情况说明</w:t>
      </w:r>
      <w:bookmarkEnd w:id="40"/>
      <w:bookmarkEnd w:id="41"/>
    </w:p>
    <w:p w14:paraId="7DE279A2">
      <w:pPr>
        <w:spacing w:line="600" w:lineRule="exact"/>
        <w:ind w:firstLine="643" w:firstLineChars="200"/>
        <w:outlineLvl w:val="2"/>
        <w:rPr>
          <w:rFonts w:eastAsia="楷体_GB2312" w:cs="楷体_GB2312"/>
          <w:b/>
          <w:sz w:val="32"/>
          <w:szCs w:val="32"/>
        </w:rPr>
      </w:pPr>
      <w:bookmarkStart w:id="42" w:name="_Toc15377222"/>
      <w:r>
        <w:rPr>
          <w:rFonts w:hint="eastAsia" w:eastAsia="楷体_GB2312" w:cs="楷体_GB2312"/>
          <w:b/>
          <w:sz w:val="32"/>
          <w:szCs w:val="32"/>
        </w:rPr>
        <w:t>（一）机关运行经费支出情况</w:t>
      </w:r>
      <w:bookmarkEnd w:id="42"/>
    </w:p>
    <w:p w14:paraId="1167A33D">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w:t>
      </w:r>
      <w:r>
        <w:rPr>
          <w:rFonts w:hint="eastAsia" w:ascii="仿宋_GB2312" w:hAnsi="仿宋_GB2312" w:eastAsia="仿宋_GB2312" w:cs="仿宋_GB2312"/>
          <w:sz w:val="32"/>
          <w:szCs w:val="32"/>
        </w:rPr>
        <w:t>，峨边彝族自治县总工会机关运行经费支出16.01万</w:t>
      </w:r>
      <w:r>
        <w:rPr>
          <w:rFonts w:hint="eastAsia" w:eastAsia="仿宋_GB2312" w:cs="仿宋_GB2312"/>
          <w:sz w:val="32"/>
          <w:szCs w:val="32"/>
        </w:rPr>
        <w:t>元，比2023年度减少</w:t>
      </w:r>
      <w:r>
        <w:rPr>
          <w:rFonts w:hint="eastAsia" w:eastAsia="仿宋_GB2312" w:cs="仿宋_GB2312"/>
          <w:sz w:val="32"/>
          <w:szCs w:val="32"/>
          <w:lang w:val="en-US" w:eastAsia="zh-CN"/>
        </w:rPr>
        <w:t>3.55</w:t>
      </w:r>
      <w:r>
        <w:rPr>
          <w:rFonts w:hint="eastAsia" w:eastAsia="仿宋_GB2312" w:cs="仿宋_GB2312"/>
          <w:sz w:val="32"/>
          <w:szCs w:val="32"/>
        </w:rPr>
        <w:t>万元，下降</w:t>
      </w:r>
      <w:r>
        <w:rPr>
          <w:rFonts w:hint="eastAsia" w:eastAsia="仿宋_GB2312" w:cs="仿宋_GB2312"/>
          <w:sz w:val="32"/>
          <w:szCs w:val="32"/>
          <w:lang w:val="en-US" w:eastAsia="zh-CN"/>
        </w:rPr>
        <w:t>18.16</w:t>
      </w:r>
      <w:r>
        <w:rPr>
          <w:rFonts w:hint="eastAsia" w:eastAsia="仿宋_GB2312" w:cs="仿宋_GB2312"/>
          <w:sz w:val="32"/>
          <w:szCs w:val="32"/>
        </w:rPr>
        <w:t>%。主要原因是本年度日常公用经费较上年</w:t>
      </w:r>
      <w:r>
        <w:rPr>
          <w:rFonts w:hint="eastAsia" w:eastAsia="仿宋_GB2312" w:cs="仿宋_GB2312"/>
          <w:sz w:val="32"/>
          <w:szCs w:val="32"/>
          <w:lang w:val="en-US" w:eastAsia="zh-CN"/>
        </w:rPr>
        <w:t>减少。</w:t>
      </w:r>
    </w:p>
    <w:p w14:paraId="04747EB2">
      <w:pPr>
        <w:spacing w:line="600" w:lineRule="exact"/>
        <w:ind w:firstLine="643" w:firstLineChars="200"/>
        <w:outlineLvl w:val="2"/>
        <w:rPr>
          <w:rFonts w:eastAsia="楷体_GB2312" w:cs="楷体_GB2312"/>
          <w:b/>
          <w:sz w:val="32"/>
          <w:szCs w:val="32"/>
        </w:rPr>
      </w:pPr>
      <w:bookmarkStart w:id="43" w:name="_Toc15377223"/>
      <w:r>
        <w:rPr>
          <w:rFonts w:hint="eastAsia" w:eastAsia="楷体_GB2312" w:cs="楷体_GB2312"/>
          <w:b/>
          <w:sz w:val="32"/>
          <w:szCs w:val="32"/>
        </w:rPr>
        <w:t>（二）政府采购支出情况</w:t>
      </w:r>
      <w:bookmarkEnd w:id="43"/>
    </w:p>
    <w:p w14:paraId="5225A96F">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峨边彝族自治县总工会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4C8DDC0B">
      <w:pPr>
        <w:spacing w:line="600" w:lineRule="exact"/>
        <w:ind w:firstLine="640"/>
        <w:rPr>
          <w:rFonts w:eastAsia="仿宋_GB2312" w:cs="仿宋_GB2312"/>
          <w:sz w:val="32"/>
          <w:szCs w:val="32"/>
        </w:rPr>
      </w:pPr>
    </w:p>
    <w:p w14:paraId="63704242">
      <w:pPr>
        <w:spacing w:line="600" w:lineRule="exact"/>
        <w:ind w:firstLine="643" w:firstLineChars="200"/>
        <w:outlineLvl w:val="2"/>
        <w:rPr>
          <w:rFonts w:eastAsia="楷体_GB2312" w:cs="楷体_GB2312"/>
          <w:b/>
          <w:sz w:val="32"/>
          <w:szCs w:val="32"/>
        </w:rPr>
      </w:pPr>
      <w:bookmarkStart w:id="44" w:name="_Toc15377224"/>
      <w:r>
        <w:rPr>
          <w:rFonts w:hint="eastAsia" w:eastAsia="楷体_GB2312" w:cs="楷体_GB2312"/>
          <w:b/>
          <w:sz w:val="32"/>
          <w:szCs w:val="32"/>
        </w:rPr>
        <w:t>（三）国有资产占有使用情况</w:t>
      </w:r>
      <w:bookmarkEnd w:id="44"/>
    </w:p>
    <w:p w14:paraId="3E4FE29F">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截至2024年12月31日，峨边彝族自治县总工会共有车辆0辆，其中：主要负责人用车0辆、机要通信用车0辆、应急保障用车0辆、其他用车0辆。单价100万元（含）以上设备（不含车辆）0台（套）</w:t>
      </w:r>
      <w:r>
        <w:rPr>
          <w:rFonts w:hint="eastAsia" w:eastAsia="仿宋_GB2312" w:cs="仿宋_GB2312"/>
          <w:sz w:val="32"/>
          <w:szCs w:val="32"/>
        </w:rPr>
        <w:t>。</w:t>
      </w:r>
    </w:p>
    <w:p w14:paraId="7D0EA7B1">
      <w:pPr>
        <w:spacing w:line="600" w:lineRule="exact"/>
        <w:ind w:firstLine="640"/>
        <w:rPr>
          <w:rFonts w:eastAsia="仿宋_GB2312" w:cs="仿宋_GB2312"/>
          <w:sz w:val="32"/>
          <w:szCs w:val="32"/>
        </w:rPr>
      </w:pPr>
    </w:p>
    <w:p w14:paraId="1AB417E4">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23966DCA">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val="en-US" w:eastAsia="zh-CN"/>
        </w:rPr>
        <w:t>县总工会</w:t>
      </w:r>
      <w:r>
        <w:rPr>
          <w:rFonts w:hint="eastAsia" w:eastAsia="仿宋_GB2312" w:cs="仿宋_GB2312"/>
          <w:sz w:val="32"/>
          <w:szCs w:val="32"/>
        </w:rPr>
        <w:t>在2024年度预算编制阶段，组织对</w:t>
      </w:r>
      <w:r>
        <w:rPr>
          <w:rFonts w:hint="eastAsia" w:eastAsia="仿宋_GB2312" w:cs="仿宋_GB2312"/>
          <w:sz w:val="32"/>
          <w:szCs w:val="32"/>
          <w:lang w:val="en-US" w:eastAsia="zh-CN"/>
        </w:rPr>
        <w:t>4</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4</w:t>
      </w:r>
      <w:r>
        <w:rPr>
          <w:rFonts w:hint="eastAsia" w:eastAsia="仿宋_GB2312" w:cs="仿宋_GB2312"/>
          <w:sz w:val="32"/>
          <w:szCs w:val="32"/>
        </w:rPr>
        <w:t>个项目编制了绩效目标</w:t>
      </w:r>
      <w:r>
        <w:rPr>
          <w:rFonts w:hint="eastAsia" w:eastAsia="仿宋_GB2312" w:cs="仿宋_GB2312"/>
          <w:sz w:val="32"/>
          <w:szCs w:val="32"/>
          <w:lang w:eastAsia="zh-CN"/>
        </w:rPr>
        <w:t>，在</w:t>
      </w:r>
      <w:r>
        <w:rPr>
          <w:rFonts w:hint="eastAsia" w:eastAsia="仿宋_GB2312" w:cs="仿宋_GB2312"/>
          <w:sz w:val="32"/>
          <w:szCs w:val="32"/>
        </w:rPr>
        <w:t>预算执行过程中，</w:t>
      </w:r>
      <w:r>
        <w:rPr>
          <w:rFonts w:hint="eastAsia" w:eastAsia="仿宋_GB2312" w:cs="仿宋_GB2312"/>
          <w:sz w:val="32"/>
          <w:szCs w:val="32"/>
          <w:lang w:val="en-US" w:eastAsia="zh-CN"/>
        </w:rPr>
        <w:t>4</w:t>
      </w:r>
      <w:r>
        <w:rPr>
          <w:rFonts w:hint="eastAsia" w:eastAsia="仿宋_GB2312" w:cs="仿宋_GB2312"/>
          <w:sz w:val="32"/>
          <w:szCs w:val="32"/>
        </w:rPr>
        <w:t>个项目开展绩效监控。</w:t>
      </w:r>
    </w:p>
    <w:p w14:paraId="109BA1D2">
      <w:pPr>
        <w:spacing w:line="600" w:lineRule="exact"/>
        <w:ind w:firstLine="640"/>
        <w:rPr>
          <w:rFonts w:hint="eastAsia"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w:t>
      </w:r>
      <w:r>
        <w:rPr>
          <w:rFonts w:hint="eastAsia" w:eastAsia="仿宋_GB2312" w:cs="仿宋_GB2312"/>
          <w:sz w:val="32"/>
          <w:szCs w:val="32"/>
          <w:lang w:val="en-US" w:eastAsia="zh-CN"/>
        </w:rPr>
        <w:t>县总工会</w:t>
      </w:r>
      <w:r>
        <w:rPr>
          <w:rFonts w:hint="eastAsia" w:eastAsia="仿宋_GB2312" w:cs="仿宋_GB2312"/>
          <w:sz w:val="32"/>
          <w:szCs w:val="32"/>
        </w:rPr>
        <w:t>部门整体（含部门预算项目）绩效自评报告等专项预算项目绩效自评报告，其中，部门整体（含部门预算项目）绩效自评得分为</w:t>
      </w:r>
      <w:r>
        <w:rPr>
          <w:rFonts w:hint="eastAsia" w:eastAsia="仿宋_GB2312" w:cs="仿宋_GB2312"/>
          <w:sz w:val="32"/>
          <w:szCs w:val="32"/>
          <w:lang w:val="en-US" w:eastAsia="zh-CN"/>
        </w:rPr>
        <w:t>98</w:t>
      </w:r>
      <w:r>
        <w:rPr>
          <w:rFonts w:hint="eastAsia" w:eastAsia="仿宋_GB2312" w:cs="仿宋_GB2312"/>
          <w:sz w:val="32"/>
          <w:szCs w:val="32"/>
        </w:rPr>
        <w:t>分，绩效自评综述</w:t>
      </w:r>
      <w:r>
        <w:rPr>
          <w:rFonts w:hint="eastAsia" w:eastAsia="仿宋_GB2312" w:cs="仿宋_GB2312"/>
          <w:sz w:val="32"/>
          <w:szCs w:val="32"/>
          <w:lang w:val="en-US" w:eastAsia="zh-CN"/>
        </w:rPr>
        <w:t>98</w:t>
      </w:r>
      <w:r>
        <w:rPr>
          <w:rFonts w:hint="eastAsia" w:eastAsia="仿宋_GB2312" w:cs="仿宋_GB2312"/>
          <w:sz w:val="32"/>
          <w:szCs w:val="32"/>
        </w:rPr>
        <w:t>分；专项预算项目绩效自评得分为</w:t>
      </w:r>
      <w:r>
        <w:rPr>
          <w:rFonts w:hint="eastAsia" w:eastAsia="仿宋_GB2312" w:cs="仿宋_GB2312"/>
          <w:sz w:val="32"/>
          <w:szCs w:val="32"/>
          <w:lang w:val="en-US" w:eastAsia="zh-CN"/>
        </w:rPr>
        <w:t>98</w:t>
      </w:r>
      <w:r>
        <w:rPr>
          <w:rFonts w:hint="eastAsia" w:eastAsia="仿宋_GB2312" w:cs="仿宋_GB2312"/>
          <w:sz w:val="32"/>
          <w:szCs w:val="32"/>
        </w:rPr>
        <w:t>分，绩效自评综述</w:t>
      </w:r>
      <w:r>
        <w:rPr>
          <w:rFonts w:hint="eastAsia" w:eastAsia="仿宋_GB2312" w:cs="仿宋_GB2312"/>
          <w:sz w:val="32"/>
          <w:szCs w:val="32"/>
          <w:lang w:val="en-US" w:eastAsia="zh-CN"/>
        </w:rPr>
        <w:t>98</w:t>
      </w:r>
      <w:r>
        <w:rPr>
          <w:rFonts w:hint="eastAsia" w:eastAsia="仿宋_GB2312" w:cs="仿宋_GB2312"/>
          <w:sz w:val="32"/>
          <w:szCs w:val="32"/>
        </w:rPr>
        <w:t>分。绩效自评报告详见附件。</w:t>
      </w:r>
    </w:p>
    <w:p w14:paraId="624E31FC">
      <w:pPr>
        <w:spacing w:line="600" w:lineRule="exact"/>
        <w:ind w:firstLine="640"/>
        <w:rPr>
          <w:rFonts w:hint="eastAsia" w:eastAsia="仿宋_GB2312" w:cs="仿宋_GB2312"/>
          <w:sz w:val="32"/>
          <w:szCs w:val="32"/>
        </w:rPr>
      </w:pPr>
    </w:p>
    <w:p w14:paraId="4FEF03C7">
      <w:pPr>
        <w:spacing w:line="600" w:lineRule="exact"/>
        <w:ind w:firstLine="640"/>
        <w:rPr>
          <w:rFonts w:hint="eastAsia" w:eastAsia="仿宋_GB2312" w:cs="仿宋_GB2312"/>
          <w:sz w:val="32"/>
          <w:szCs w:val="32"/>
        </w:rPr>
      </w:pPr>
    </w:p>
    <w:p w14:paraId="56BD4A89">
      <w:pPr>
        <w:spacing w:line="600" w:lineRule="exact"/>
        <w:ind w:firstLine="640"/>
        <w:rPr>
          <w:rFonts w:hint="eastAsia" w:eastAsia="仿宋_GB2312" w:cs="仿宋_GB2312"/>
          <w:sz w:val="32"/>
          <w:szCs w:val="32"/>
        </w:rPr>
      </w:pPr>
    </w:p>
    <w:p w14:paraId="55AFE7CC">
      <w:pPr>
        <w:spacing w:line="600" w:lineRule="exact"/>
        <w:ind w:firstLine="640"/>
        <w:rPr>
          <w:rFonts w:hint="eastAsia" w:eastAsia="仿宋_GB2312" w:cs="仿宋_GB2312"/>
          <w:sz w:val="32"/>
          <w:szCs w:val="32"/>
        </w:rPr>
      </w:pPr>
    </w:p>
    <w:p w14:paraId="25356562">
      <w:pPr>
        <w:spacing w:line="600" w:lineRule="exact"/>
        <w:ind w:firstLine="640"/>
        <w:rPr>
          <w:rFonts w:hint="eastAsia" w:eastAsia="仿宋_GB2312" w:cs="仿宋_GB2312"/>
          <w:sz w:val="32"/>
          <w:szCs w:val="32"/>
        </w:rPr>
      </w:pPr>
    </w:p>
    <w:p w14:paraId="324BA145">
      <w:pPr>
        <w:spacing w:line="600" w:lineRule="exact"/>
        <w:ind w:firstLine="640"/>
        <w:rPr>
          <w:rFonts w:hint="eastAsia" w:eastAsia="仿宋_GB2312" w:cs="仿宋_GB2312"/>
          <w:sz w:val="32"/>
          <w:szCs w:val="32"/>
        </w:rPr>
      </w:pPr>
    </w:p>
    <w:p w14:paraId="3DE39B8B">
      <w:pPr>
        <w:spacing w:line="600" w:lineRule="exact"/>
        <w:ind w:firstLine="640"/>
        <w:rPr>
          <w:rFonts w:hint="eastAsia" w:eastAsia="仿宋_GB2312" w:cs="仿宋_GB2312"/>
          <w:sz w:val="32"/>
          <w:szCs w:val="32"/>
        </w:rPr>
      </w:pPr>
    </w:p>
    <w:p w14:paraId="5A4C50C2">
      <w:pPr>
        <w:spacing w:line="600" w:lineRule="exact"/>
        <w:rPr>
          <w:rFonts w:eastAsia="仿宋_GB2312" w:cs="仿宋_GB2312"/>
          <w:sz w:val="32"/>
          <w:szCs w:val="32"/>
        </w:rPr>
      </w:pPr>
    </w:p>
    <w:p w14:paraId="10836C79">
      <w:pPr>
        <w:spacing w:line="600" w:lineRule="exact"/>
        <w:jc w:val="center"/>
        <w:outlineLvl w:val="0"/>
        <w:rPr>
          <w:rFonts w:eastAsia="黑体"/>
          <w:sz w:val="44"/>
          <w:szCs w:val="44"/>
        </w:rPr>
      </w:pPr>
      <w:bookmarkStart w:id="45" w:name="_Toc15377225"/>
      <w:bookmarkStart w:id="46" w:name="_Toc15396613"/>
      <w:r>
        <w:rPr>
          <w:rFonts w:hint="eastAsia" w:eastAsia="黑体"/>
          <w:sz w:val="44"/>
          <w:szCs w:val="44"/>
        </w:rPr>
        <w:t>第三部分  名词解释</w:t>
      </w:r>
      <w:bookmarkEnd w:id="45"/>
      <w:bookmarkEnd w:id="46"/>
    </w:p>
    <w:p w14:paraId="18074B64">
      <w:pPr>
        <w:spacing w:line="600" w:lineRule="exact"/>
        <w:jc w:val="left"/>
        <w:rPr>
          <w:b/>
          <w:sz w:val="44"/>
          <w:szCs w:val="44"/>
        </w:rPr>
      </w:pPr>
    </w:p>
    <w:p w14:paraId="48F949B8">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58DF23B6">
      <w:pPr>
        <w:spacing w:line="600" w:lineRule="exact"/>
        <w:ind w:firstLine="640"/>
        <w:rPr>
          <w:rFonts w:hint="eastAsia" w:eastAsia="仿宋_GB2312" w:cs="仿宋_GB2312"/>
          <w:sz w:val="32"/>
          <w:szCs w:val="32"/>
        </w:rPr>
      </w:pPr>
      <w:r>
        <w:rPr>
          <w:rFonts w:hint="eastAsia" w:eastAsia="仿宋_GB2312" w:cs="仿宋_GB2312"/>
          <w:sz w:val="32"/>
          <w:szCs w:val="32"/>
        </w:rPr>
        <w:t>2.事业收入：指事业单位开展专业业务活动及辅助活动取得的收入。</w:t>
      </w:r>
    </w:p>
    <w:p w14:paraId="0B4A370E">
      <w:pPr>
        <w:spacing w:line="600" w:lineRule="exact"/>
        <w:ind w:firstLine="640"/>
        <w:rPr>
          <w:rFonts w:hint="eastAsia"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14:paraId="5516984F">
      <w:pPr>
        <w:spacing w:line="600" w:lineRule="exact"/>
        <w:ind w:firstLine="640"/>
        <w:rPr>
          <w:rFonts w:eastAsia="仿宋_GB2312" w:cs="仿宋_GB2312"/>
          <w:sz w:val="32"/>
          <w:szCs w:val="32"/>
        </w:rPr>
      </w:pPr>
      <w:r>
        <w:rPr>
          <w:rFonts w:hint="eastAsia" w:eastAsia="仿宋_GB2312" w:cs="仿宋_GB2312"/>
          <w:sz w:val="32"/>
          <w:szCs w:val="32"/>
        </w:rPr>
        <w:t>4.其他收入：指单位取得的除上述收入以外的各项收入。</w:t>
      </w:r>
    </w:p>
    <w:p w14:paraId="7DBDB74B">
      <w:pPr>
        <w:spacing w:line="600" w:lineRule="exact"/>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1C5850D9">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7E961995">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09F41C1E">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4703818B">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9</w:t>
      </w:r>
      <w:r>
        <w:rPr>
          <w:rFonts w:hint="eastAsia" w:eastAsia="仿宋_GB2312" w:cs="仿宋_GB2312"/>
          <w:sz w:val="32"/>
          <w:szCs w:val="32"/>
        </w:rPr>
        <w:t>.一般公共服务（类）群众团体事务（款）行政运行（项）：</w:t>
      </w:r>
      <w:r>
        <w:rPr>
          <w:rFonts w:hint="eastAsia" w:eastAsia="仿宋_GB2312" w:cs="仿宋_GB2312"/>
          <w:sz w:val="32"/>
          <w:szCs w:val="32"/>
          <w:lang w:val="en-US" w:eastAsia="zh-CN"/>
        </w:rPr>
        <w:t>指在群众团体事务中行政运行方面的支出。</w:t>
      </w:r>
    </w:p>
    <w:p w14:paraId="79FAE510">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10</w:t>
      </w:r>
      <w:r>
        <w:rPr>
          <w:rFonts w:hint="eastAsia" w:eastAsia="仿宋_GB2312" w:cs="仿宋_GB2312"/>
          <w:sz w:val="32"/>
          <w:szCs w:val="32"/>
        </w:rPr>
        <w:t>.一般公共服务（类）群众团体事务（款）其他群众团体事务支出（项）：</w:t>
      </w:r>
      <w:r>
        <w:rPr>
          <w:rFonts w:hint="eastAsia" w:eastAsia="仿宋_GB2312" w:cs="仿宋_GB2312"/>
          <w:sz w:val="32"/>
          <w:szCs w:val="32"/>
          <w:lang w:val="en-US" w:eastAsia="zh-CN"/>
        </w:rPr>
        <w:t>指在群众团体事务中其他群众团体事务方面的支出。</w:t>
      </w:r>
    </w:p>
    <w:p w14:paraId="714BD572">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11</w:t>
      </w:r>
      <w:r>
        <w:rPr>
          <w:rFonts w:hint="eastAsia" w:eastAsia="仿宋_GB2312" w:cs="仿宋_GB2312"/>
          <w:sz w:val="32"/>
          <w:szCs w:val="32"/>
        </w:rPr>
        <w:t>.社会保障和就业支出（类）行政事业单位养老支出（款）机关事业单位基本养老保险缴费支出（项）</w:t>
      </w:r>
      <w:r>
        <w:rPr>
          <w:rFonts w:hint="eastAsia" w:eastAsia="仿宋_GB2312" w:cs="仿宋_GB2312"/>
          <w:sz w:val="32"/>
          <w:szCs w:val="32"/>
          <w:lang w:eastAsia="zh-CN"/>
        </w:rPr>
        <w:t>：</w:t>
      </w:r>
      <w:r>
        <w:rPr>
          <w:rFonts w:hint="eastAsia" w:eastAsia="仿宋_GB2312" w:cs="仿宋_GB2312"/>
          <w:sz w:val="32"/>
          <w:szCs w:val="32"/>
        </w:rPr>
        <w:t xml:space="preserve"> </w:t>
      </w:r>
      <w:r>
        <w:rPr>
          <w:rFonts w:hint="eastAsia" w:eastAsia="仿宋_GB2312" w:cs="仿宋_GB2312"/>
          <w:sz w:val="32"/>
          <w:szCs w:val="32"/>
          <w:lang w:val="en-US" w:eastAsia="zh-CN"/>
        </w:rPr>
        <w:t>指养老保险的缴费支出。</w:t>
      </w:r>
    </w:p>
    <w:p w14:paraId="6EC4471C">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12</w:t>
      </w:r>
      <w:r>
        <w:rPr>
          <w:rFonts w:hint="eastAsia" w:eastAsia="仿宋_GB2312" w:cs="仿宋_GB2312"/>
          <w:sz w:val="32"/>
          <w:szCs w:val="32"/>
        </w:rPr>
        <w:t>.社会保障和就业支出（类）行政事业单位养老支出（款）机关事业单位职业年金缴费支出（项）</w:t>
      </w:r>
      <w:r>
        <w:rPr>
          <w:rFonts w:hint="eastAsia" w:eastAsia="仿宋_GB2312" w:cs="仿宋_GB2312"/>
          <w:sz w:val="32"/>
          <w:szCs w:val="32"/>
          <w:lang w:eastAsia="zh-CN"/>
        </w:rPr>
        <w:t>：</w:t>
      </w:r>
      <w:r>
        <w:rPr>
          <w:rFonts w:hint="eastAsia" w:eastAsia="仿宋_GB2312" w:cs="仿宋_GB2312"/>
          <w:sz w:val="32"/>
          <w:szCs w:val="32"/>
        </w:rPr>
        <w:t xml:space="preserve"> </w:t>
      </w:r>
      <w:r>
        <w:rPr>
          <w:rFonts w:hint="eastAsia" w:eastAsia="仿宋_GB2312" w:cs="仿宋_GB2312"/>
          <w:sz w:val="32"/>
          <w:szCs w:val="32"/>
          <w:lang w:val="en-US" w:eastAsia="zh-CN"/>
        </w:rPr>
        <w:t>指职业年金的缴费支出。</w:t>
      </w:r>
    </w:p>
    <w:p w14:paraId="62C0377E">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13</w:t>
      </w:r>
      <w:r>
        <w:rPr>
          <w:rFonts w:hint="eastAsia" w:eastAsia="仿宋_GB2312" w:cs="仿宋_GB2312"/>
          <w:sz w:val="32"/>
          <w:szCs w:val="32"/>
        </w:rPr>
        <w:t>.社会保障和就业支出（类）其他社会保障和就业支出（款）其他社会保障和就业支出（项）</w:t>
      </w:r>
      <w:r>
        <w:rPr>
          <w:rFonts w:hint="eastAsia" w:eastAsia="仿宋_GB2312" w:cs="仿宋_GB2312"/>
          <w:sz w:val="32"/>
          <w:szCs w:val="32"/>
          <w:lang w:eastAsia="zh-CN"/>
        </w:rPr>
        <w:t>：</w:t>
      </w:r>
      <w:r>
        <w:rPr>
          <w:rFonts w:hint="eastAsia" w:eastAsia="仿宋_GB2312" w:cs="仿宋_GB2312"/>
          <w:sz w:val="32"/>
          <w:szCs w:val="32"/>
        </w:rPr>
        <w:t xml:space="preserve"> </w:t>
      </w:r>
      <w:r>
        <w:rPr>
          <w:rFonts w:hint="eastAsia" w:eastAsia="仿宋_GB2312" w:cs="仿宋_GB2312"/>
          <w:sz w:val="32"/>
          <w:szCs w:val="32"/>
          <w:lang w:val="en-US" w:eastAsia="zh-CN"/>
        </w:rPr>
        <w:t>指失业、工伤保险等的缴费支出。</w:t>
      </w:r>
    </w:p>
    <w:p w14:paraId="232ABBAE">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14</w:t>
      </w:r>
      <w:r>
        <w:rPr>
          <w:rFonts w:hint="eastAsia" w:eastAsia="仿宋_GB2312" w:cs="仿宋_GB2312"/>
          <w:sz w:val="32"/>
          <w:szCs w:val="32"/>
        </w:rPr>
        <w:t>.卫生健康支出（类）行政事业单位医疗（款）行政单位医疗（项）</w:t>
      </w:r>
      <w:r>
        <w:rPr>
          <w:rFonts w:hint="eastAsia" w:eastAsia="仿宋_GB2312" w:cs="仿宋_GB2312"/>
          <w:sz w:val="32"/>
          <w:szCs w:val="32"/>
          <w:lang w:eastAsia="zh-CN"/>
        </w:rPr>
        <w:t>：</w:t>
      </w:r>
      <w:r>
        <w:rPr>
          <w:rFonts w:hint="eastAsia" w:eastAsia="仿宋_GB2312" w:cs="仿宋_GB2312"/>
          <w:sz w:val="32"/>
          <w:szCs w:val="32"/>
        </w:rPr>
        <w:t xml:space="preserve"> </w:t>
      </w:r>
      <w:r>
        <w:rPr>
          <w:rFonts w:hint="eastAsia" w:eastAsia="仿宋_GB2312" w:cs="仿宋_GB2312"/>
          <w:sz w:val="32"/>
          <w:szCs w:val="32"/>
          <w:lang w:val="en-US" w:eastAsia="zh-CN"/>
        </w:rPr>
        <w:t>指医疗保险的缴费支出。</w:t>
      </w:r>
    </w:p>
    <w:p w14:paraId="5FBB7E01">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15</w:t>
      </w:r>
      <w:r>
        <w:rPr>
          <w:rFonts w:hint="eastAsia" w:eastAsia="仿宋_GB2312" w:cs="仿宋_GB2312"/>
          <w:sz w:val="32"/>
          <w:szCs w:val="32"/>
        </w:rPr>
        <w:t>.</w:t>
      </w:r>
      <w:r>
        <w:rPr>
          <w:rFonts w:hint="eastAsia" w:eastAsia="仿宋_GB2312" w:cs="仿宋_GB2312"/>
          <w:sz w:val="32"/>
          <w:szCs w:val="32"/>
          <w:lang w:val="en-US" w:eastAsia="zh-CN"/>
        </w:rPr>
        <w:t>农林水</w:t>
      </w:r>
      <w:r>
        <w:rPr>
          <w:rFonts w:hint="eastAsia" w:eastAsia="仿宋_GB2312" w:cs="仿宋_GB2312"/>
          <w:sz w:val="32"/>
          <w:szCs w:val="32"/>
        </w:rPr>
        <w:t>支出（类）巩固脱贫攻坚成果衔接乡村振兴（款）其他巩固脱贫攻坚成果衔接乡村振兴支出（项）</w:t>
      </w:r>
      <w:r>
        <w:rPr>
          <w:rFonts w:hint="eastAsia" w:eastAsia="仿宋_GB2312" w:cs="仿宋_GB2312"/>
          <w:sz w:val="32"/>
          <w:szCs w:val="32"/>
          <w:lang w:eastAsia="zh-CN"/>
        </w:rPr>
        <w:t>：</w:t>
      </w:r>
      <w:r>
        <w:rPr>
          <w:rFonts w:hint="eastAsia" w:eastAsia="仿宋_GB2312" w:cs="仿宋_GB2312"/>
          <w:sz w:val="32"/>
          <w:szCs w:val="32"/>
        </w:rPr>
        <w:t xml:space="preserve"> </w:t>
      </w:r>
      <w:r>
        <w:rPr>
          <w:rFonts w:hint="eastAsia" w:eastAsia="仿宋_GB2312" w:cs="仿宋_GB2312"/>
          <w:sz w:val="32"/>
          <w:szCs w:val="32"/>
          <w:lang w:val="en-US" w:eastAsia="zh-CN"/>
        </w:rPr>
        <w:t>指</w:t>
      </w:r>
      <w:r>
        <w:rPr>
          <w:rFonts w:hint="eastAsia" w:eastAsia="仿宋_GB2312" w:cs="仿宋_GB2312"/>
          <w:sz w:val="32"/>
          <w:szCs w:val="32"/>
        </w:rPr>
        <w:t>巩固脱贫攻坚成果衔接乡村振兴</w:t>
      </w:r>
      <w:r>
        <w:rPr>
          <w:rFonts w:hint="eastAsia" w:eastAsia="仿宋_GB2312" w:cs="仿宋_GB2312"/>
          <w:sz w:val="32"/>
          <w:szCs w:val="32"/>
          <w:lang w:val="en-US" w:eastAsia="zh-CN"/>
        </w:rPr>
        <w:t>方面的支出。</w:t>
      </w:r>
    </w:p>
    <w:p w14:paraId="003644EF">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16</w:t>
      </w:r>
      <w:r>
        <w:rPr>
          <w:rFonts w:hint="eastAsia" w:eastAsia="仿宋_GB2312" w:cs="仿宋_GB2312"/>
          <w:sz w:val="32"/>
          <w:szCs w:val="32"/>
        </w:rPr>
        <w:t>.</w:t>
      </w:r>
      <w:r>
        <w:rPr>
          <w:rFonts w:hint="eastAsia" w:eastAsia="仿宋_GB2312" w:cs="仿宋_GB2312"/>
          <w:sz w:val="32"/>
          <w:szCs w:val="32"/>
          <w:lang w:val="en-US" w:eastAsia="zh-CN"/>
        </w:rPr>
        <w:t>住房保障支出</w:t>
      </w:r>
      <w:r>
        <w:rPr>
          <w:rFonts w:hint="eastAsia" w:eastAsia="仿宋_GB2312" w:cs="仿宋_GB2312"/>
          <w:sz w:val="32"/>
          <w:szCs w:val="32"/>
        </w:rPr>
        <w:t>（类）住房改革支出（款）住房公积金（项）</w:t>
      </w:r>
      <w:r>
        <w:rPr>
          <w:rFonts w:hint="eastAsia" w:eastAsia="仿宋_GB2312" w:cs="仿宋_GB2312"/>
          <w:sz w:val="32"/>
          <w:szCs w:val="32"/>
          <w:lang w:eastAsia="zh-CN"/>
        </w:rPr>
        <w:t>：</w:t>
      </w:r>
      <w:r>
        <w:rPr>
          <w:rFonts w:hint="eastAsia" w:eastAsia="仿宋_GB2312" w:cs="仿宋_GB2312"/>
          <w:sz w:val="32"/>
          <w:szCs w:val="32"/>
          <w:lang w:val="en-US" w:eastAsia="zh-CN"/>
        </w:rPr>
        <w:t>指住房公积金的缴费支出。</w:t>
      </w:r>
    </w:p>
    <w:p w14:paraId="7C85BA25">
      <w:pPr>
        <w:spacing w:line="600" w:lineRule="exact"/>
        <w:ind w:firstLine="640"/>
        <w:rPr>
          <w:rFonts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7.基本支出：指为保障机构正常运转、完成日常工作任务而发生的人员支出和公用支出。</w:t>
      </w:r>
    </w:p>
    <w:p w14:paraId="0F0059B8">
      <w:pPr>
        <w:spacing w:line="600" w:lineRule="exact"/>
        <w:ind w:firstLine="640"/>
        <w:rPr>
          <w:rFonts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 xml:space="preserve">8.项目支出：指在基本支出之外为完成特定行政任务和事业发展目标所发生的支出。 </w:t>
      </w:r>
    </w:p>
    <w:p w14:paraId="3276074A">
      <w:pPr>
        <w:spacing w:line="600" w:lineRule="exact"/>
        <w:ind w:firstLine="640"/>
        <w:rPr>
          <w:rFonts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9.经营支出：指事业单位在专业业务活动及其辅助活动之外开展非独立核算经营活动发生的支出。</w:t>
      </w:r>
    </w:p>
    <w:p w14:paraId="569D648E">
      <w:pPr>
        <w:spacing w:line="600" w:lineRule="exact"/>
        <w:ind w:firstLine="640"/>
        <w:rPr>
          <w:rFonts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6B95F1A">
      <w:pPr>
        <w:spacing w:line="600" w:lineRule="exact"/>
        <w:ind w:firstLine="640"/>
        <w:rPr>
          <w:rFonts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B7520C5">
      <w:pPr>
        <w:spacing w:line="600" w:lineRule="exact"/>
        <w:jc w:val="center"/>
        <w:rPr>
          <w:rFonts w:hint="eastAsia" w:eastAsia="黑体"/>
          <w:sz w:val="44"/>
          <w:szCs w:val="44"/>
        </w:rPr>
      </w:pPr>
      <w:bookmarkStart w:id="47" w:name="_Toc15396614"/>
      <w:bookmarkStart w:id="48" w:name="_Toc15377226"/>
    </w:p>
    <w:p w14:paraId="78D6FDC7">
      <w:pPr>
        <w:spacing w:line="600" w:lineRule="exact"/>
        <w:jc w:val="center"/>
        <w:rPr>
          <w:rFonts w:hint="eastAsia" w:eastAsia="黑体"/>
          <w:sz w:val="44"/>
          <w:szCs w:val="44"/>
        </w:rPr>
      </w:pPr>
    </w:p>
    <w:p w14:paraId="4AA9904A">
      <w:pPr>
        <w:spacing w:line="600" w:lineRule="exact"/>
        <w:jc w:val="center"/>
        <w:rPr>
          <w:rFonts w:hint="eastAsia" w:eastAsia="黑体"/>
          <w:sz w:val="44"/>
          <w:szCs w:val="44"/>
        </w:rPr>
      </w:pPr>
    </w:p>
    <w:p w14:paraId="0DD31C69">
      <w:pPr>
        <w:spacing w:line="600" w:lineRule="exact"/>
        <w:jc w:val="center"/>
        <w:rPr>
          <w:rFonts w:hint="eastAsia" w:eastAsia="黑体"/>
          <w:sz w:val="44"/>
          <w:szCs w:val="44"/>
        </w:rPr>
      </w:pPr>
    </w:p>
    <w:p w14:paraId="709F5778">
      <w:pPr>
        <w:spacing w:line="600" w:lineRule="exact"/>
        <w:jc w:val="center"/>
        <w:rPr>
          <w:rFonts w:hint="eastAsia" w:eastAsia="黑体"/>
          <w:sz w:val="44"/>
          <w:szCs w:val="44"/>
        </w:rPr>
      </w:pPr>
    </w:p>
    <w:p w14:paraId="79F3CE6B">
      <w:pPr>
        <w:spacing w:line="600" w:lineRule="exact"/>
        <w:jc w:val="center"/>
        <w:rPr>
          <w:rFonts w:hint="eastAsia" w:eastAsia="黑体"/>
          <w:sz w:val="44"/>
          <w:szCs w:val="44"/>
        </w:rPr>
      </w:pPr>
    </w:p>
    <w:p w14:paraId="0D9F1704">
      <w:pPr>
        <w:spacing w:line="600" w:lineRule="exact"/>
        <w:jc w:val="center"/>
        <w:rPr>
          <w:rFonts w:hint="eastAsia" w:eastAsia="黑体"/>
          <w:sz w:val="44"/>
          <w:szCs w:val="44"/>
        </w:rPr>
      </w:pPr>
    </w:p>
    <w:p w14:paraId="38D03A4C">
      <w:pPr>
        <w:spacing w:line="600" w:lineRule="exact"/>
        <w:jc w:val="center"/>
        <w:rPr>
          <w:rFonts w:hint="eastAsia" w:eastAsia="黑体"/>
          <w:sz w:val="44"/>
          <w:szCs w:val="44"/>
        </w:rPr>
      </w:pPr>
    </w:p>
    <w:p w14:paraId="5646288D">
      <w:pPr>
        <w:spacing w:line="600" w:lineRule="exact"/>
        <w:jc w:val="center"/>
        <w:rPr>
          <w:rFonts w:hint="eastAsia" w:eastAsia="黑体"/>
          <w:sz w:val="44"/>
          <w:szCs w:val="44"/>
        </w:rPr>
      </w:pPr>
    </w:p>
    <w:p w14:paraId="2D190591">
      <w:pPr>
        <w:spacing w:line="600" w:lineRule="exact"/>
        <w:jc w:val="center"/>
        <w:rPr>
          <w:rFonts w:hint="eastAsia" w:eastAsia="黑体"/>
          <w:sz w:val="44"/>
          <w:szCs w:val="44"/>
        </w:rPr>
      </w:pPr>
    </w:p>
    <w:p w14:paraId="1B9AAAFF">
      <w:pPr>
        <w:spacing w:line="600" w:lineRule="exact"/>
        <w:jc w:val="both"/>
        <w:rPr>
          <w:rFonts w:hint="eastAsia" w:eastAsia="黑体"/>
          <w:sz w:val="44"/>
          <w:szCs w:val="44"/>
        </w:rPr>
      </w:pPr>
    </w:p>
    <w:p w14:paraId="392E2A25">
      <w:pPr>
        <w:spacing w:line="600" w:lineRule="exact"/>
        <w:jc w:val="center"/>
        <w:rPr>
          <w:rStyle w:val="12"/>
          <w:rFonts w:eastAsia="黑体"/>
          <w:b w:val="0"/>
        </w:rPr>
      </w:pPr>
      <w:r>
        <w:rPr>
          <w:rFonts w:hint="eastAsia" w:eastAsia="黑体"/>
          <w:sz w:val="44"/>
          <w:szCs w:val="44"/>
        </w:rPr>
        <w:t>第四部分  附件</w:t>
      </w:r>
      <w:bookmarkEnd w:id="47"/>
    </w:p>
    <w:p w14:paraId="15E97838">
      <w:pPr>
        <w:spacing w:line="572" w:lineRule="exact"/>
        <w:jc w:val="left"/>
        <w:outlineLvl w:val="0"/>
        <w:rPr>
          <w:rFonts w:eastAsia="黑体" w:cs="黑体"/>
          <w:color w:val="FF0000"/>
          <w:sz w:val="32"/>
          <w:szCs w:val="32"/>
        </w:rPr>
      </w:pPr>
    </w:p>
    <w:p w14:paraId="1E3DB6C4">
      <w:pPr>
        <w:spacing w:line="572" w:lineRule="exact"/>
        <w:jc w:val="left"/>
        <w:outlineLvl w:val="0"/>
        <w:rPr>
          <w:rFonts w:eastAsia="黑体" w:cs="方正小标宋简体"/>
          <w:sz w:val="44"/>
          <w:szCs w:val="44"/>
        </w:rPr>
      </w:pPr>
      <w:r>
        <w:rPr>
          <w:rFonts w:hint="eastAsia" w:eastAsia="黑体" w:cs="黑体"/>
          <w:sz w:val="32"/>
          <w:szCs w:val="32"/>
        </w:rPr>
        <w:t>附件1</w:t>
      </w:r>
    </w:p>
    <w:p w14:paraId="0BDA986D">
      <w:pPr>
        <w:widowControl/>
        <w:spacing w:line="578" w:lineRule="exact"/>
        <w:contextualSpacing/>
        <w:jc w:val="center"/>
        <w:rPr>
          <w:rFonts w:eastAsia="方正小标宋简体"/>
          <w:bCs/>
          <w:sz w:val="44"/>
          <w:szCs w:val="44"/>
          <w:shd w:val="clear" w:color="auto" w:fill="FFFFFF"/>
        </w:rPr>
      </w:pPr>
    </w:p>
    <w:p w14:paraId="640846AE">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报告范本</w:t>
      </w:r>
    </w:p>
    <w:p w14:paraId="7EA8A505">
      <w:pPr>
        <w:widowControl/>
        <w:spacing w:line="578" w:lineRule="exact"/>
        <w:contextualSpacing/>
        <w:jc w:val="center"/>
        <w:rPr>
          <w:rFonts w:eastAsia="仿宋_GB2312"/>
          <w:sz w:val="32"/>
          <w:szCs w:val="32"/>
          <w:shd w:val="clear" w:color="auto" w:fill="FFFFFF"/>
        </w:rPr>
      </w:pPr>
      <w:r>
        <w:rPr>
          <w:rFonts w:eastAsia="仿宋_GB2312"/>
          <w:sz w:val="32"/>
          <w:szCs w:val="32"/>
          <w:shd w:val="clear" w:color="auto" w:fill="FFFFFF"/>
        </w:rPr>
        <w:t>（报告范围包括机关和下属单位）</w:t>
      </w:r>
    </w:p>
    <w:p w14:paraId="6512813F">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2085520A">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14:paraId="3FAD8FE3">
      <w:pPr>
        <w:widowControl/>
        <w:adjustRightInd w:val="0"/>
        <w:snapToGrid w:val="0"/>
        <w:spacing w:line="600" w:lineRule="exact"/>
        <w:ind w:firstLine="643" w:firstLineChars="200"/>
        <w:contextualSpacing/>
        <w:jc w:val="left"/>
        <w:rPr>
          <w:rFonts w:eastAsia="楷体_GB2312" w:cs="楷体_GB2312"/>
          <w:b/>
          <w:sz w:val="32"/>
          <w:szCs w:val="32"/>
          <w:lang w:val="zh-CN"/>
        </w:rPr>
      </w:pPr>
      <w:r>
        <w:rPr>
          <w:rFonts w:hint="eastAsia" w:eastAsia="楷体_GB2312" w:cs="楷体_GB2312"/>
          <w:b/>
          <w:sz w:val="32"/>
          <w:szCs w:val="32"/>
          <w:lang w:val="zh-CN"/>
        </w:rPr>
        <w:t>（一）</w:t>
      </w:r>
      <w:r>
        <w:rPr>
          <w:rFonts w:eastAsia="楷体_GB2312" w:cs="楷体_GB2312"/>
          <w:b/>
          <w:sz w:val="32"/>
          <w:szCs w:val="32"/>
          <w:lang w:val="zh-CN"/>
        </w:rPr>
        <w:t>机构组成。</w:t>
      </w:r>
    </w:p>
    <w:p w14:paraId="09BE5DE1">
      <w:pPr>
        <w:widowControl/>
        <w:adjustRightInd w:val="0"/>
        <w:snapToGrid w:val="0"/>
        <w:spacing w:line="600" w:lineRule="exact"/>
        <w:ind w:firstLine="640" w:firstLineChars="200"/>
        <w:contextualSpacing/>
        <w:jc w:val="left"/>
        <w:rPr>
          <w:szCs w:val="32"/>
        </w:rPr>
      </w:pPr>
      <w:r>
        <w:rPr>
          <w:rFonts w:hint="eastAsia" w:ascii="仿宋_GB2312" w:hAnsi="仿宋" w:eastAsia="仿宋_GB2312"/>
          <w:sz w:val="32"/>
          <w:szCs w:val="32"/>
        </w:rPr>
        <w:t>机构情况</w:t>
      </w:r>
      <w:r>
        <w:rPr>
          <w:rFonts w:hint="eastAsia" w:ascii="仿宋_GB2312" w:hAnsi="仿宋" w:eastAsia="仿宋_GB2312"/>
          <w:sz w:val="32"/>
          <w:szCs w:val="32"/>
          <w:lang w:eastAsia="zh-CN"/>
        </w:rPr>
        <w:t>：</w:t>
      </w:r>
      <w:r>
        <w:rPr>
          <w:rFonts w:hint="eastAsia" w:ascii="仿宋_GB2312" w:hAnsi="仿宋_GB2312" w:eastAsia="仿宋_GB2312" w:cs="仿宋_GB2312"/>
          <w:color w:val="000000"/>
          <w:sz w:val="32"/>
          <w:szCs w:val="32"/>
        </w:rPr>
        <w:t>总工会预算单位1个，其中：行政单位1个，事业单位0个。</w:t>
      </w:r>
    </w:p>
    <w:p w14:paraId="39F5CF9D">
      <w:pPr>
        <w:spacing w:line="600" w:lineRule="exact"/>
        <w:ind w:firstLine="643" w:firstLineChars="200"/>
        <w:jc w:val="left"/>
        <w:rPr>
          <w:rFonts w:hint="eastAsia" w:eastAsia="楷体_GB2312" w:cs="楷体_GB2312"/>
          <w:b/>
          <w:sz w:val="32"/>
          <w:szCs w:val="32"/>
          <w:lang w:val="zh-CN"/>
        </w:rPr>
      </w:pPr>
      <w:r>
        <w:rPr>
          <w:rFonts w:eastAsia="楷体_GB2312" w:cs="楷体_GB2312"/>
          <w:b/>
          <w:sz w:val="32"/>
          <w:szCs w:val="32"/>
          <w:lang w:val="zh-CN"/>
        </w:rPr>
        <w:t>（二）机构职能</w:t>
      </w:r>
      <w:r>
        <w:rPr>
          <w:rFonts w:hint="eastAsia" w:eastAsia="楷体_GB2312" w:cs="楷体_GB2312"/>
          <w:b/>
          <w:sz w:val="32"/>
          <w:szCs w:val="32"/>
          <w:lang w:val="zh-CN"/>
        </w:rPr>
        <w:t>。</w:t>
      </w:r>
    </w:p>
    <w:p w14:paraId="1A04FFFC">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1.</w:t>
      </w:r>
      <w:r>
        <w:rPr>
          <w:rFonts w:hint="eastAsia" w:ascii="仿宋_GB2312" w:hAnsi="仿宋_GB2312" w:eastAsia="仿宋_GB2312" w:cs="仿宋_GB2312"/>
          <w:bCs/>
          <w:sz w:val="32"/>
          <w:szCs w:val="32"/>
        </w:rPr>
        <w:t>贯彻执行党的路线方针政策，根据县委和上级工会的工作部署，结合工会工作实际，确定我县工会工作的指导思想、目标任务，指导、检查、督促基层完成工作任务。</w:t>
      </w:r>
    </w:p>
    <w:p w14:paraId="21659D6D">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2.</w:t>
      </w:r>
      <w:r>
        <w:rPr>
          <w:rFonts w:hint="eastAsia" w:ascii="仿宋_GB2312" w:hAnsi="仿宋_GB2312" w:eastAsia="仿宋_GB2312" w:cs="仿宋_GB2312"/>
          <w:bCs/>
          <w:sz w:val="32"/>
          <w:szCs w:val="32"/>
        </w:rPr>
        <w:t>依照法律《中国工会章程》，组织和指导全县各级工会坚定不移地推动党的全心全意依靠工人阶级根本指导方针的贯彻落实，进一步突出和履行维护职能；对有关职工合法权益的重大问题进行调查研究，向县委、县政府和市总工会反映职工群众的思想、愿望和要求，提出意见和建议；参与涉及职工切身利益的政策措施的拟定和职工重大伤亡事故的调查处理。</w:t>
      </w:r>
    </w:p>
    <w:p w14:paraId="37DFCC12">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3.</w:t>
      </w:r>
      <w:r>
        <w:rPr>
          <w:rFonts w:hint="eastAsia" w:ascii="仿宋_GB2312" w:hAnsi="仿宋_GB2312" w:eastAsia="仿宋_GB2312" w:cs="仿宋_GB2312"/>
          <w:bCs/>
          <w:sz w:val="32"/>
          <w:szCs w:val="32"/>
        </w:rPr>
        <w:t>研究落实工会的组织制度和民主制度，监督检查《中国工会章程》的贯彻执行；贯彻执行工会自身改革和建设；指导各级工会组织开展以职工代表大会为基本制度的民主选举、民主决策、民主管理和民主监督工作，推动建立平等协商、集体合同制度和监督保证机制的工作。</w:t>
      </w:r>
    </w:p>
    <w:p w14:paraId="4116BE0F">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4.</w:t>
      </w:r>
      <w:r>
        <w:rPr>
          <w:rFonts w:hint="eastAsia" w:ascii="仿宋_GB2312" w:hAnsi="仿宋_GB2312" w:eastAsia="仿宋_GB2312" w:cs="仿宋_GB2312"/>
          <w:bCs/>
          <w:sz w:val="32"/>
          <w:szCs w:val="32"/>
        </w:rPr>
        <w:t>加强基层工会组织建设和干部队伍建设，做好基层干部的培训和业务指导。</w:t>
      </w:r>
    </w:p>
    <w:p w14:paraId="5D93A5E6">
      <w:pPr>
        <w:widowControl/>
        <w:adjustRightInd w:val="0"/>
        <w:snapToGrid w:val="0"/>
        <w:spacing w:line="600" w:lineRule="exact"/>
        <w:ind w:firstLine="640" w:firstLineChars="200"/>
        <w:contextualSpacing/>
        <w:jc w:val="left"/>
        <w:rPr>
          <w:rFonts w:eastAsia="楷体_GB2312"/>
          <w:b/>
          <w:bCs/>
          <w:color w:val="000000"/>
          <w:kern w:val="0"/>
          <w:szCs w:val="32"/>
          <w:shd w:val="clear" w:color="auto" w:fill="FFFFFF"/>
          <w:lang w:val="zh-CN"/>
        </w:rPr>
      </w:pPr>
      <w:r>
        <w:rPr>
          <w:rFonts w:hint="eastAsia" w:ascii="仿宋_GB2312" w:hAnsi="仿宋_GB2312" w:eastAsia="仿宋_GB2312" w:cs="仿宋_GB2312"/>
          <w:bCs/>
          <w:sz w:val="32"/>
          <w:szCs w:val="32"/>
          <w:lang w:eastAsia="zh-CN"/>
        </w:rPr>
        <w:t>5.</w:t>
      </w:r>
      <w:r>
        <w:rPr>
          <w:rFonts w:hint="eastAsia" w:ascii="仿宋_GB2312" w:hAnsi="仿宋_GB2312" w:eastAsia="仿宋_GB2312" w:cs="仿宋_GB2312"/>
          <w:bCs/>
          <w:sz w:val="32"/>
          <w:szCs w:val="32"/>
        </w:rPr>
        <w:t>协助县政府做好市级及以上劳动模范的评选推荐和管理工作。做好本级和基层工会经费的管理、使用、审查、审计工作；负责对全县工会职工劳动福利事业的指导、协调工作。承办县委、县政府和上级工会交办的其他工作。</w:t>
      </w:r>
    </w:p>
    <w:p w14:paraId="16BA703B">
      <w:pPr>
        <w:spacing w:line="600" w:lineRule="exact"/>
        <w:ind w:firstLine="643" w:firstLineChars="200"/>
        <w:rPr>
          <w:rFonts w:hint="eastAsia"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hint="eastAsia" w:eastAsia="楷体_GB2312"/>
          <w:b/>
          <w:bCs/>
          <w:color w:val="000000"/>
          <w:kern w:val="0"/>
          <w:sz w:val="32"/>
          <w:szCs w:val="32"/>
          <w:shd w:val="clear" w:color="auto" w:fill="FFFFFF"/>
          <w:lang w:val="zh-CN"/>
        </w:rPr>
        <w:t>。</w:t>
      </w:r>
    </w:p>
    <w:p w14:paraId="76C306A7">
      <w:pPr>
        <w:spacing w:line="600" w:lineRule="exact"/>
        <w:ind w:firstLine="640" w:firstLineChars="200"/>
        <w:rPr>
          <w:sz w:val="32"/>
          <w:szCs w:val="32"/>
        </w:rPr>
      </w:pPr>
      <w:r>
        <w:rPr>
          <w:rFonts w:eastAsia="仿宋_GB2312"/>
          <w:sz w:val="32"/>
          <w:szCs w:val="32"/>
        </w:rPr>
        <w:t>截至202</w:t>
      </w:r>
      <w:r>
        <w:rPr>
          <w:rFonts w:hint="eastAsia" w:eastAsia="仿宋_GB2312"/>
          <w:sz w:val="32"/>
          <w:szCs w:val="32"/>
        </w:rPr>
        <w:t>4</w:t>
      </w:r>
      <w:r>
        <w:rPr>
          <w:rFonts w:eastAsia="仿宋_GB2312"/>
          <w:sz w:val="32"/>
          <w:szCs w:val="32"/>
        </w:rPr>
        <w:t>年末，</w:t>
      </w:r>
      <w:r>
        <w:rPr>
          <w:rFonts w:hint="eastAsia" w:ascii="仿宋_GB2312" w:hAnsi="仿宋_GB2312" w:eastAsia="仿宋_GB2312" w:cs="仿宋_GB2312"/>
          <w:color w:val="000000"/>
          <w:sz w:val="32"/>
          <w:szCs w:val="32"/>
        </w:rPr>
        <w:t>总工会总编制5名，其中：行政编制4名，工勤编制0名，事业编制0名。在职人员总数11名，其中：行政4名，工勤0名，社会化工作者7名。离休0名。</w:t>
      </w:r>
    </w:p>
    <w:p w14:paraId="6B45C4DD">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677E608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p>
    <w:p w14:paraId="023D22B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2024年年初预算收入98.33万元。决算报表收入141.57万元。</w:t>
      </w:r>
      <w:r>
        <w:rPr>
          <w:rFonts w:hint="eastAsia" w:ascii="仿宋" w:hAnsi="仿宋" w:eastAsia="仿宋" w:cs="仿宋"/>
          <w:b w:val="0"/>
          <w:bCs w:val="0"/>
          <w:sz w:val="32"/>
          <w:szCs w:val="32"/>
          <w:lang w:eastAsia="zh-CN"/>
        </w:rPr>
        <w:t>其中：一般公共预算财政拨款收入</w:t>
      </w:r>
      <w:r>
        <w:rPr>
          <w:rFonts w:hint="eastAsia" w:ascii="仿宋" w:hAnsi="仿宋" w:eastAsia="仿宋" w:cs="仿宋"/>
          <w:b w:val="0"/>
          <w:bCs w:val="0"/>
          <w:sz w:val="32"/>
          <w:szCs w:val="32"/>
          <w:lang w:val="en-US" w:eastAsia="zh-CN"/>
        </w:rPr>
        <w:t>141.57</w:t>
      </w:r>
      <w:r>
        <w:rPr>
          <w:rFonts w:hint="eastAsia" w:ascii="仿宋" w:hAnsi="仿宋" w:eastAsia="仿宋" w:cs="仿宋"/>
          <w:b w:val="0"/>
          <w:bCs w:val="0"/>
          <w:sz w:val="32"/>
          <w:szCs w:val="32"/>
          <w:lang w:eastAsia="zh-CN"/>
        </w:rPr>
        <w:t>万元。</w:t>
      </w:r>
    </w:p>
    <w:p w14:paraId="216930C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p>
    <w:p w14:paraId="79CE181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en-US" w:eastAsia="zh-CN"/>
        </w:rPr>
        <w:t>2024年年</w:t>
      </w:r>
      <w:r>
        <w:rPr>
          <w:rFonts w:hint="eastAsia" w:ascii="仿宋" w:hAnsi="仿宋" w:eastAsia="仿宋" w:cs="仿宋"/>
          <w:sz w:val="32"/>
          <w:szCs w:val="32"/>
          <w:lang w:val="en-US" w:eastAsia="zh-CN"/>
        </w:rPr>
        <w:t>初预算支出98.33万元、决算报表支出141.57万元。</w:t>
      </w:r>
      <w:r>
        <w:rPr>
          <w:rFonts w:hint="eastAsia" w:ascii="仿宋" w:hAnsi="仿宋" w:eastAsia="仿宋" w:cs="仿宋"/>
          <w:b w:val="0"/>
          <w:bCs w:val="0"/>
          <w:kern w:val="2"/>
          <w:sz w:val="32"/>
          <w:szCs w:val="32"/>
          <w:lang w:val="en-US" w:eastAsia="zh-CN" w:bidi="ar"/>
        </w:rPr>
        <w:t>其中：基本支出107.62万元，项目支出33.95万元。</w:t>
      </w:r>
    </w:p>
    <w:p w14:paraId="4CA9A62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p>
    <w:p w14:paraId="4AA34EA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2024</w:t>
      </w:r>
      <w:r>
        <w:rPr>
          <w:rFonts w:hint="eastAsia" w:eastAsia="仿宋_GB2312" w:cs="Times New Roman"/>
          <w:sz w:val="32"/>
          <w:szCs w:val="32"/>
          <w:lang w:val="en-US" w:eastAsia="zh-CN"/>
        </w:rPr>
        <w:t>年度</w:t>
      </w:r>
      <w:r>
        <w:rPr>
          <w:rFonts w:hint="eastAsia" w:ascii="Times New Roman" w:hAnsi="Times New Roman" w:eastAsia="仿宋_GB2312" w:cs="Times New Roman"/>
          <w:sz w:val="32"/>
          <w:szCs w:val="32"/>
          <w:lang w:val="en-US" w:eastAsia="zh-CN"/>
        </w:rPr>
        <w:t>决算报表</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14:paraId="57DC6321">
      <w:pPr>
        <w:widowControl/>
        <w:adjustRightInd w:val="0"/>
        <w:snapToGrid w:val="0"/>
        <w:spacing w:line="578" w:lineRule="exact"/>
        <w:ind w:firstLine="420" w:firstLineChars="200"/>
        <w:contextualSpacing/>
        <w:jc w:val="left"/>
        <w:rPr>
          <w:rFonts w:eastAsia="仿宋_GB2312"/>
          <w:color w:val="000000"/>
          <w:kern w:val="0"/>
          <w:szCs w:val="32"/>
          <w:shd w:val="clear" w:color="auto" w:fill="FFFFFF"/>
          <w:lang w:val="zh-CN"/>
        </w:rPr>
      </w:pPr>
    </w:p>
    <w:p w14:paraId="448B215A">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2B4B7894">
      <w:pPr>
        <w:spacing w:line="600" w:lineRule="exact"/>
        <w:ind w:firstLine="643" w:firstLineChars="200"/>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14:paraId="4128326C">
      <w:pPr>
        <w:spacing w:line="600" w:lineRule="exact"/>
        <w:ind w:firstLine="640" w:firstLineChars="200"/>
        <w:jc w:val="left"/>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本单位按照财政要求结合单位实际制定了切实可行的部门绩效目标，绩效目标是建设项目库、编制部门预算、实施绩效监控、开展绩效评价的重要基础和依据。进一步加强预算绩效管理，提高县级预算绩效目标管理的科学性、规范性和有效性，为本单位准确编制年初预算提供了依据。在日常支出中我单位加强专项资金管理，专款专用，不虚列项目支出，不截留、挤占、挪用、浪费、套取、转移专项资金。本单位还建立健全内控制度，完善内部支出管理，强化内部约束。各项支出符合国家的现行规定，不擅自提高补贴标准，不巧立名目、不变相扩大个人补贴范围；不随意提高差旅费、会议费等报销标准，严格控制支出。年初在制定预算时针对本年度工作开展实际需要以及结合上年度资金使用情况进行了预算，使资金充分发挥有效作用更好地为各项工作服务，使预算工作有序、圆满完成，无违规现象。</w:t>
      </w:r>
    </w:p>
    <w:p w14:paraId="52AE8043">
      <w:pPr>
        <w:spacing w:line="600" w:lineRule="exact"/>
        <w:ind w:firstLine="640" w:firstLineChars="200"/>
        <w:jc w:val="left"/>
        <w:rPr>
          <w:rFonts w:eastAsia="仿宋_GB2312" w:cs="仿宋_GB2312"/>
          <w:sz w:val="32"/>
          <w:szCs w:val="32"/>
          <w:lang w:val="zh-CN"/>
        </w:rPr>
      </w:pPr>
      <w:r>
        <w:rPr>
          <w:rFonts w:hint="eastAsia" w:ascii="仿宋_GB2312" w:hAnsi="仿宋_GB2312" w:eastAsia="仿宋_GB2312" w:cs="仿宋_GB2312"/>
          <w:bCs/>
          <w:sz w:val="32"/>
          <w:szCs w:val="32"/>
          <w:lang w:val="zh-CN"/>
        </w:rPr>
        <w:t>本单位将严格、真实地对本部门，部门整体预算绩效管理情况进行自评，对取得的成效和存在的问题进行仔细分析并提出下一步整改方案，同时按照财政要求在规定的时间点在规定的公开网站对绩效目标和自评进行公开，并对相关部门反馈的评价结果和应用结果进行及时整改，逐步完善部门整体预算绩效管理工作。</w:t>
      </w:r>
    </w:p>
    <w:p w14:paraId="7283C461">
      <w:pPr>
        <w:widowControl/>
        <w:adjustRightInd w:val="0"/>
        <w:snapToGrid w:val="0"/>
        <w:spacing w:line="600"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（二）部门预算项目绩效分析。</w:t>
      </w:r>
    </w:p>
    <w:p w14:paraId="7F88842A">
      <w:pPr>
        <w:widowControl/>
        <w:adjustRightInd w:val="0"/>
        <w:snapToGrid w:val="0"/>
        <w:spacing w:line="600" w:lineRule="exact"/>
        <w:ind w:firstLine="640" w:firstLineChars="200"/>
        <w:contextualSpacing/>
        <w:jc w:val="left"/>
        <w:rPr>
          <w:rFonts w:eastAsia="仿宋_GB2312"/>
          <w:sz w:val="32"/>
          <w:szCs w:val="32"/>
        </w:rPr>
      </w:pPr>
      <w:r>
        <w:rPr>
          <w:rFonts w:hint="eastAsia" w:ascii="仿宋_GB2312" w:hAnsi="仿宋_GB2312" w:eastAsia="仿宋_GB2312" w:cs="仿宋_GB2312"/>
          <w:bCs/>
          <w:sz w:val="32"/>
          <w:szCs w:val="32"/>
          <w:lang w:val="zh-CN"/>
        </w:rPr>
        <w:t>县总工会绩效目标按要求向社会公开，部门整体绩效自评情况和自行组织的评价情况向社会公开，及时整改了绩效管理发现问题，向财政部门反馈结果应用情况。资金主要投入：工会及职工工作专项经费10万元；省级财政工会专项资金13.51万元；县总工会2024年县级衔接资金“两不愁三保障”及乡村建设治理补短资金10万元。严格按照财政局制订的绩效要求完成，整体预算符合县总工会的实际情况，年终较好地完成预算，全年无资金结余，执行中无任何违规行为。</w:t>
      </w:r>
    </w:p>
    <w:p w14:paraId="349E7058">
      <w:pPr>
        <w:widowControl/>
        <w:adjustRightInd w:val="0"/>
        <w:snapToGrid w:val="0"/>
        <w:spacing w:line="600" w:lineRule="exact"/>
        <w:ind w:firstLine="643" w:firstLineChars="200"/>
        <w:contextualSpacing/>
        <w:jc w:val="left"/>
        <w:rPr>
          <w:rFonts w:hint="eastAsia"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hint="eastAsia" w:eastAsia="楷体_GB2312"/>
          <w:b/>
          <w:bCs/>
          <w:color w:val="000000"/>
          <w:kern w:val="0"/>
          <w:sz w:val="32"/>
          <w:szCs w:val="32"/>
          <w:shd w:val="clear" w:color="auto" w:fill="FFFFFF"/>
          <w:lang w:val="zh-CN"/>
        </w:rPr>
        <w:t>。</w:t>
      </w:r>
    </w:p>
    <w:p w14:paraId="693EF73F">
      <w:pPr>
        <w:widowControl/>
        <w:adjustRightInd w:val="0"/>
        <w:snapToGrid w:val="0"/>
        <w:spacing w:line="600" w:lineRule="exact"/>
        <w:ind w:firstLine="640" w:firstLineChars="200"/>
        <w:contextualSpacing/>
        <w:jc w:val="left"/>
        <w:rPr>
          <w:rFonts w:eastAsia="仿宋_GB2312"/>
          <w:sz w:val="32"/>
          <w:szCs w:val="32"/>
          <w:lang w:bidi="ar"/>
        </w:rPr>
      </w:pPr>
      <w:r>
        <w:rPr>
          <w:rFonts w:hint="eastAsia" w:ascii="仿宋_GB2312" w:hAnsi="仿宋_GB2312" w:eastAsia="仿宋_GB2312" w:cs="仿宋_GB2312"/>
          <w:bCs/>
          <w:sz w:val="32"/>
          <w:szCs w:val="32"/>
          <w:lang w:val="zh-CN"/>
        </w:rPr>
        <w:t>本单位将严格、真实地对本部门整体预算绩效管理情况进行自评，对取得的成效和存在的问题进行仔细分析并提出下一步整改方案。同时按照财政要求在规定的时间点将绩效目标和自评进行公开，并对相关部门反馈的评价结果和应用结果及时整改，逐步完善部门整体预算绩效管理工作。</w:t>
      </w:r>
    </w:p>
    <w:p w14:paraId="1E78E352">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239F757F">
      <w:pPr>
        <w:widowControl/>
        <w:adjustRightInd w:val="0"/>
        <w:snapToGrid w:val="0"/>
        <w:spacing w:line="600"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（一）评价结论。</w:t>
      </w:r>
    </w:p>
    <w:p w14:paraId="266197D2">
      <w:pPr>
        <w:widowControl/>
        <w:adjustRightInd w:val="0"/>
        <w:snapToGrid w:val="0"/>
        <w:spacing w:line="600" w:lineRule="exact"/>
        <w:ind w:firstLine="640" w:firstLineChars="200"/>
        <w:contextualSpacing/>
        <w:jc w:val="left"/>
        <w:rPr>
          <w:rFonts w:ascii="仿宋_GB2312" w:hAnsi="仿宋_GB2312" w:eastAsia="仿宋_GB2312" w:cs="仿宋_GB2312"/>
          <w:bCs/>
          <w:szCs w:val="32"/>
          <w:lang w:val="zh-CN"/>
        </w:rPr>
      </w:pPr>
      <w:r>
        <w:rPr>
          <w:rFonts w:hint="eastAsia" w:ascii="仿宋_GB2312" w:hAnsi="仿宋_GB2312" w:eastAsia="仿宋_GB2312" w:cs="仿宋_GB2312"/>
          <w:bCs/>
          <w:sz w:val="32"/>
          <w:szCs w:val="32"/>
          <w:lang w:val="zh-CN"/>
        </w:rPr>
        <w:t>我会部门预算执行情况良好，无不良记录及违规违纪行为，预算支出和决算支出情况相符，2024年度部门整体支出绩效自评得分98分。</w:t>
      </w:r>
    </w:p>
    <w:p w14:paraId="2552E439">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（二）存在问题。</w:t>
      </w:r>
    </w:p>
    <w:p w14:paraId="315E29CC">
      <w:pPr>
        <w:widowControl/>
        <w:adjustRightInd w:val="0"/>
        <w:snapToGrid w:val="0"/>
        <w:spacing w:line="578" w:lineRule="exact"/>
        <w:ind w:firstLine="640" w:firstLineChars="200"/>
        <w:contextualSpacing/>
        <w:jc w:val="left"/>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个别项目资金拨付时间较迟。</w:t>
      </w:r>
    </w:p>
    <w:p w14:paraId="536F7DE8">
      <w:pPr>
        <w:widowControl/>
        <w:adjustRightInd w:val="0"/>
        <w:snapToGrid w:val="0"/>
        <w:spacing w:line="600"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（三）改进建议。</w:t>
      </w:r>
      <w:bookmarkStart w:id="49" w:name="_Hlk110546638"/>
    </w:p>
    <w:p w14:paraId="68543CE5">
      <w:pPr>
        <w:widowControl/>
        <w:adjustRightInd w:val="0"/>
        <w:snapToGrid w:val="0"/>
        <w:spacing w:line="600" w:lineRule="exact"/>
        <w:ind w:firstLine="640" w:firstLineChars="200"/>
        <w:contextualSpacing/>
        <w:jc w:val="left"/>
        <w:rPr>
          <w:rFonts w:ascii="仿宋_GB2312" w:hAnsi="仿宋_GB2312" w:eastAsia="仿宋_GB2312" w:cs="仿宋_GB2312"/>
          <w:bCs/>
          <w:szCs w:val="32"/>
          <w:lang w:val="zh-CN"/>
        </w:rPr>
      </w:pPr>
      <w:r>
        <w:rPr>
          <w:rFonts w:hint="eastAsia" w:ascii="仿宋_GB2312" w:hAnsi="仿宋_GB2312" w:eastAsia="仿宋_GB2312" w:cs="仿宋_GB2312"/>
          <w:bCs/>
          <w:sz w:val="32"/>
          <w:szCs w:val="32"/>
          <w:lang w:val="zh-CN"/>
        </w:rPr>
        <w:t>加快拨付进度。</w:t>
      </w:r>
    </w:p>
    <w:p w14:paraId="1C01FDBB">
      <w:pPr>
        <w:widowControl/>
        <w:adjustRightInd w:val="0"/>
        <w:snapToGrid w:val="0"/>
        <w:spacing w:line="578" w:lineRule="exact"/>
        <w:ind w:firstLine="640" w:firstLineChars="200"/>
        <w:contextualSpacing/>
        <w:jc w:val="left"/>
        <w:rPr>
          <w:rFonts w:eastAsia="仿宋_GB2312"/>
          <w:sz w:val="32"/>
          <w:szCs w:val="32"/>
          <w:lang w:val="en" w:bidi="ar"/>
        </w:rPr>
      </w:pPr>
    </w:p>
    <w:bookmarkEnd w:id="49"/>
    <w:p w14:paraId="08C13D77">
      <w:pPr>
        <w:pStyle w:val="6"/>
        <w:spacing w:line="560" w:lineRule="exact"/>
        <w:ind w:left="0" w:leftChars="0" w:firstLine="640"/>
        <w:rPr>
          <w:rFonts w:ascii="Times New Roman" w:eastAsia="仿宋_GB2312"/>
          <w:sz w:val="32"/>
          <w:lang w:val="zh-CN" w:bidi="ar"/>
        </w:rPr>
      </w:pPr>
    </w:p>
    <w:p w14:paraId="161517E0">
      <w:pPr>
        <w:pStyle w:val="6"/>
        <w:spacing w:line="560" w:lineRule="exact"/>
        <w:ind w:left="0" w:leftChars="0" w:firstLine="640"/>
        <w:rPr>
          <w:rFonts w:ascii="Times New Roman" w:eastAsia="仿宋_GB2312"/>
          <w:sz w:val="32"/>
          <w:lang w:val="zh-CN" w:bidi="ar"/>
        </w:rPr>
      </w:pP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p>
    <w:p w14:paraId="004ADC6E">
      <w:pPr>
        <w:rPr>
          <w:rFonts w:hint="eastAsia" w:eastAsia="黑体" w:cs="黑体"/>
          <w:kern w:val="0"/>
          <w:sz w:val="32"/>
          <w:szCs w:val="32"/>
          <w:shd w:val="clear" w:color="auto" w:fill="FFFFFF"/>
          <w:lang w:val="zh-CN"/>
        </w:rPr>
      </w:pPr>
    </w:p>
    <w:p w14:paraId="6E31463D">
      <w:pPr>
        <w:rPr>
          <w:rFonts w:hint="eastAsia" w:eastAsia="黑体" w:cs="黑体"/>
          <w:kern w:val="0"/>
          <w:sz w:val="32"/>
          <w:szCs w:val="32"/>
          <w:shd w:val="clear" w:color="auto" w:fill="FFFFFF"/>
          <w:lang w:val="zh-CN"/>
        </w:rPr>
      </w:pPr>
    </w:p>
    <w:p w14:paraId="6A3BCFB6">
      <w:pPr>
        <w:rPr>
          <w:rFonts w:hint="eastAsia" w:eastAsia="黑体" w:cs="黑体"/>
          <w:kern w:val="0"/>
          <w:sz w:val="32"/>
          <w:szCs w:val="32"/>
          <w:shd w:val="clear" w:color="auto" w:fill="FFFFFF"/>
          <w:lang w:val="zh-CN"/>
        </w:rPr>
      </w:pPr>
    </w:p>
    <w:p w14:paraId="1C363515">
      <w:pPr>
        <w:rPr>
          <w:rFonts w:hint="eastAsia" w:eastAsia="黑体" w:cs="黑体"/>
          <w:kern w:val="0"/>
          <w:sz w:val="32"/>
          <w:szCs w:val="32"/>
          <w:shd w:val="clear" w:color="auto" w:fill="FFFFFF"/>
          <w:lang w:val="zh-CN"/>
        </w:rPr>
      </w:pPr>
    </w:p>
    <w:p w14:paraId="23C75185">
      <w:pPr>
        <w:rPr>
          <w:rFonts w:hint="eastAsia" w:eastAsia="黑体" w:cs="黑体"/>
          <w:kern w:val="0"/>
          <w:sz w:val="32"/>
          <w:szCs w:val="32"/>
          <w:shd w:val="clear" w:color="auto" w:fill="FFFFFF"/>
          <w:lang w:val="zh-CN"/>
        </w:rPr>
      </w:pPr>
    </w:p>
    <w:p w14:paraId="25475880">
      <w:pPr>
        <w:rPr>
          <w:rFonts w:hint="eastAsia" w:eastAsia="黑体" w:cs="黑体"/>
          <w:kern w:val="0"/>
          <w:sz w:val="32"/>
          <w:szCs w:val="32"/>
          <w:shd w:val="clear" w:color="auto" w:fill="FFFFFF"/>
          <w:lang w:val="zh-CN"/>
        </w:rPr>
      </w:pPr>
    </w:p>
    <w:p w14:paraId="4895E0BE">
      <w:pPr>
        <w:rPr>
          <w:rFonts w:hint="eastAsia" w:eastAsia="黑体" w:cs="黑体"/>
          <w:kern w:val="0"/>
          <w:sz w:val="32"/>
          <w:szCs w:val="32"/>
          <w:shd w:val="clear" w:color="auto" w:fill="FFFFFF"/>
          <w:lang w:val="zh-CN"/>
        </w:rPr>
      </w:pPr>
    </w:p>
    <w:p w14:paraId="594C36A8">
      <w:pPr>
        <w:rPr>
          <w:rFonts w:hint="eastAsia" w:eastAsia="黑体" w:cs="黑体"/>
          <w:kern w:val="0"/>
          <w:sz w:val="32"/>
          <w:szCs w:val="32"/>
          <w:shd w:val="clear" w:color="auto" w:fill="FFFFFF"/>
          <w:lang w:val="zh-CN"/>
        </w:rPr>
      </w:pPr>
    </w:p>
    <w:p w14:paraId="7F4FC3D7">
      <w:pPr>
        <w:rPr>
          <w:rFonts w:hint="eastAsia" w:eastAsia="黑体" w:cs="黑体"/>
          <w:kern w:val="0"/>
          <w:sz w:val="32"/>
          <w:szCs w:val="32"/>
          <w:shd w:val="clear" w:color="auto" w:fill="FFFFFF"/>
          <w:lang w:val="zh-CN"/>
        </w:rPr>
      </w:pPr>
    </w:p>
    <w:p w14:paraId="7EEE7950">
      <w:pPr>
        <w:rPr>
          <w:rFonts w:hint="eastAsia" w:eastAsia="黑体" w:cs="黑体"/>
          <w:kern w:val="0"/>
          <w:sz w:val="32"/>
          <w:szCs w:val="32"/>
          <w:shd w:val="clear" w:color="auto" w:fill="FFFFFF"/>
          <w:lang w:val="zh-CN"/>
        </w:rPr>
      </w:pPr>
    </w:p>
    <w:p w14:paraId="61BBD8AA">
      <w:pPr>
        <w:rPr>
          <w:rFonts w:hint="eastAsia" w:eastAsia="黑体" w:cs="黑体"/>
          <w:kern w:val="0"/>
          <w:sz w:val="32"/>
          <w:szCs w:val="32"/>
          <w:shd w:val="clear" w:color="auto" w:fill="FFFFFF"/>
          <w:lang w:val="zh-CN"/>
        </w:rPr>
      </w:pPr>
    </w:p>
    <w:p w14:paraId="304B29D4">
      <w:pPr>
        <w:rPr>
          <w:rFonts w:hint="eastAsia" w:eastAsia="黑体" w:cs="黑体"/>
          <w:kern w:val="0"/>
          <w:sz w:val="32"/>
          <w:szCs w:val="32"/>
          <w:shd w:val="clear" w:color="auto" w:fill="FFFFFF"/>
          <w:lang w:val="zh-CN"/>
        </w:rPr>
      </w:pPr>
    </w:p>
    <w:p w14:paraId="2D0D5705">
      <w:pPr>
        <w:rPr>
          <w:rFonts w:hint="eastAsia" w:eastAsia="黑体" w:cs="黑体"/>
          <w:kern w:val="0"/>
          <w:sz w:val="32"/>
          <w:szCs w:val="32"/>
          <w:shd w:val="clear" w:color="auto" w:fill="FFFFFF"/>
          <w:lang w:val="zh-CN"/>
        </w:rPr>
      </w:pPr>
    </w:p>
    <w:p w14:paraId="061C0078">
      <w:pPr>
        <w:rPr>
          <w:rFonts w:hint="eastAsia" w:eastAsia="黑体" w:cs="黑体"/>
          <w:kern w:val="0"/>
          <w:sz w:val="32"/>
          <w:szCs w:val="32"/>
          <w:shd w:val="clear" w:color="auto" w:fill="FFFFFF"/>
          <w:lang w:val="zh-CN"/>
        </w:rPr>
      </w:pPr>
    </w:p>
    <w:p w14:paraId="61D435F1">
      <w:pPr>
        <w:rPr>
          <w:rFonts w:hint="eastAsia" w:eastAsia="黑体" w:cs="黑体"/>
          <w:kern w:val="0"/>
          <w:sz w:val="32"/>
          <w:szCs w:val="32"/>
          <w:shd w:val="clear" w:color="auto" w:fill="FFFFFF"/>
          <w:lang w:val="zh-CN"/>
        </w:rPr>
      </w:pPr>
    </w:p>
    <w:p w14:paraId="595BF32A">
      <w:pPr>
        <w:rPr>
          <w:rFonts w:hint="eastAsia" w:eastAsia="黑体" w:cs="黑体"/>
          <w:kern w:val="0"/>
          <w:sz w:val="32"/>
          <w:szCs w:val="32"/>
          <w:shd w:val="clear" w:color="auto" w:fill="FFFFFF"/>
          <w:lang w:val="zh-CN"/>
        </w:rPr>
      </w:pPr>
    </w:p>
    <w:p w14:paraId="3E3E8607">
      <w:pPr>
        <w:rPr>
          <w:rFonts w:hint="eastAsia" w:eastAsia="黑体" w:cs="黑体"/>
          <w:kern w:val="0"/>
          <w:sz w:val="32"/>
          <w:szCs w:val="32"/>
          <w:shd w:val="clear" w:color="auto" w:fill="FFFFFF"/>
          <w:lang w:val="zh-CN"/>
        </w:rPr>
      </w:pPr>
    </w:p>
    <w:p w14:paraId="3246FB79">
      <w:pPr>
        <w:rPr>
          <w:rFonts w:hint="eastAsia" w:eastAsia="黑体" w:cs="黑体"/>
          <w:kern w:val="0"/>
          <w:sz w:val="32"/>
          <w:szCs w:val="32"/>
          <w:shd w:val="clear" w:color="auto" w:fill="FFFFFF"/>
          <w:lang w:val="zh-CN"/>
        </w:rPr>
      </w:pPr>
    </w:p>
    <w:tbl>
      <w:tblPr>
        <w:tblStyle w:val="10"/>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55"/>
        <w:gridCol w:w="695"/>
        <w:gridCol w:w="653"/>
        <w:gridCol w:w="857"/>
        <w:gridCol w:w="374"/>
        <w:gridCol w:w="675"/>
        <w:gridCol w:w="373"/>
        <w:gridCol w:w="867"/>
        <w:gridCol w:w="412"/>
        <w:gridCol w:w="412"/>
        <w:gridCol w:w="2461"/>
      </w:tblGrid>
      <w:tr w14:paraId="013BD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0DAB50">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6D7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BD1C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CA7D9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51113223T000009127451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工会及职工工作专项经费</w:t>
            </w:r>
          </w:p>
        </w:tc>
      </w:tr>
      <w:tr w14:paraId="5CCD2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F4A3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794E7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峨边彝族自治县总工会本级</w:t>
            </w:r>
          </w:p>
        </w:tc>
        <w:tc>
          <w:tcPr>
            <w:tcW w:w="867" w:type="dxa"/>
            <w:tcBorders>
              <w:top w:val="nil"/>
              <w:left w:val="nil"/>
              <w:bottom w:val="nil"/>
              <w:right w:val="nil"/>
            </w:tcBorders>
            <w:shd w:val="clear" w:color="auto" w:fill="auto"/>
            <w:vAlign w:val="center"/>
          </w:tcPr>
          <w:p w14:paraId="2712C983">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3FB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峨边彝族自治县总工会</w:t>
            </w:r>
          </w:p>
        </w:tc>
      </w:tr>
      <w:tr w14:paraId="5393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135B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39DA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344B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660D63">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665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CFECE">
            <w:pPr>
              <w:snapToGrid w:val="0"/>
              <w:rPr>
                <w:rFonts w:hint="eastAsia" w:ascii="宋体" w:hAnsi="宋体" w:eastAsia="宋体" w:cs="宋体"/>
                <w:i w:val="0"/>
                <w:iCs w:val="0"/>
                <w:color w:val="000000"/>
                <w:sz w:val="18"/>
                <w:szCs w:val="18"/>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85C22">
            <w:pPr>
              <w:snapToGrid w:val="0"/>
              <w:rPr>
                <w:rFonts w:hint="eastAsia" w:ascii="宋体" w:hAnsi="宋体" w:eastAsia="宋体" w:cs="宋体"/>
                <w:i w:val="0"/>
                <w:iCs w:val="0"/>
                <w:color w:val="000000"/>
                <w:sz w:val="18"/>
                <w:szCs w:val="18"/>
                <w:u w:val="none"/>
              </w:rPr>
            </w:pPr>
          </w:p>
        </w:tc>
        <w:tc>
          <w:tcPr>
            <w:tcW w:w="29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9756C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组织职工参加省市县文体竞赛活动</w:t>
            </w:r>
          </w:p>
        </w:tc>
        <w:tc>
          <w:tcPr>
            <w:tcW w:w="41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8597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C22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39F31">
            <w:pPr>
              <w:snapToGrid w:val="0"/>
              <w:rPr>
                <w:rFonts w:hint="eastAsia" w:ascii="宋体" w:hAnsi="宋体" w:eastAsia="宋体" w:cs="宋体"/>
                <w:i w:val="0"/>
                <w:iCs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C6C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F575C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保障了组织职工参加省市县文体竞赛活动经费。</w:t>
            </w:r>
          </w:p>
        </w:tc>
      </w:tr>
      <w:tr w14:paraId="6BC7C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9D4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75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B4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FD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F94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D7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7E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3A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5E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9620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0A8DD">
            <w:pPr>
              <w:snapToGrid w:val="0"/>
              <w:jc w:val="center"/>
              <w:rPr>
                <w:rFonts w:hint="eastAsia" w:ascii="宋体" w:hAnsi="宋体" w:eastAsia="宋体" w:cs="宋体"/>
                <w:i w:val="0"/>
                <w:iCs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DD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28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24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CB3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49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6D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AD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E1CF7">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C666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BEAD9">
            <w:pPr>
              <w:snapToGrid w:val="0"/>
              <w:jc w:val="center"/>
              <w:rPr>
                <w:rFonts w:hint="eastAsia" w:ascii="宋体" w:hAnsi="宋体" w:eastAsia="宋体" w:cs="宋体"/>
                <w:i w:val="0"/>
                <w:iCs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E1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9B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7A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D349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21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9B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70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31454">
            <w:pPr>
              <w:snapToGrid w:val="0"/>
              <w:rPr>
                <w:rFonts w:hint="eastAsia" w:ascii="黑体" w:hAnsi="黑体" w:eastAsia="黑体" w:cs="黑体"/>
                <w:i/>
                <w:iCs/>
                <w:color w:val="000000"/>
                <w:sz w:val="18"/>
                <w:szCs w:val="18"/>
                <w:u w:val="none"/>
              </w:rPr>
            </w:pPr>
          </w:p>
        </w:tc>
      </w:tr>
      <w:tr w14:paraId="3417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3DEDA">
            <w:pPr>
              <w:snapToGrid w:val="0"/>
              <w:jc w:val="center"/>
              <w:rPr>
                <w:rFonts w:hint="eastAsia" w:ascii="宋体" w:hAnsi="宋体" w:eastAsia="宋体" w:cs="宋体"/>
                <w:i w:val="0"/>
                <w:iCs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F1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55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CA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AD5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86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44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D2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27BB0">
            <w:pPr>
              <w:snapToGrid w:val="0"/>
              <w:rPr>
                <w:rFonts w:hint="eastAsia" w:ascii="黑体" w:hAnsi="黑体" w:eastAsia="黑体" w:cs="黑体"/>
                <w:i/>
                <w:iCs/>
                <w:color w:val="000000"/>
                <w:sz w:val="18"/>
                <w:szCs w:val="18"/>
                <w:u w:val="none"/>
              </w:rPr>
            </w:pPr>
          </w:p>
        </w:tc>
      </w:tr>
      <w:tr w14:paraId="1A995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50C28">
            <w:pPr>
              <w:snapToGrid w:val="0"/>
              <w:jc w:val="center"/>
              <w:rPr>
                <w:rFonts w:hint="eastAsia" w:ascii="宋体" w:hAnsi="宋体" w:eastAsia="宋体" w:cs="宋体"/>
                <w:i w:val="0"/>
                <w:iCs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ED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4A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A2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BA7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84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57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41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B2F1E">
            <w:pPr>
              <w:snapToGrid w:val="0"/>
              <w:rPr>
                <w:rFonts w:hint="eastAsia" w:ascii="黑体" w:hAnsi="黑体" w:eastAsia="黑体" w:cs="黑体"/>
                <w:i/>
                <w:iCs/>
                <w:color w:val="000000"/>
                <w:sz w:val="18"/>
                <w:szCs w:val="18"/>
                <w:u w:val="none"/>
              </w:rPr>
            </w:pPr>
          </w:p>
        </w:tc>
      </w:tr>
      <w:tr w14:paraId="14B2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2FA42">
            <w:pPr>
              <w:snapToGrid w:val="0"/>
              <w:jc w:val="center"/>
              <w:rPr>
                <w:rFonts w:hint="eastAsia" w:ascii="宋体" w:hAnsi="宋体" w:eastAsia="宋体" w:cs="宋体"/>
                <w:i w:val="0"/>
                <w:iCs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DA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2047">
            <w:pPr>
              <w:snapToGrid w:val="0"/>
              <w:jc w:val="center"/>
              <w:rPr>
                <w:rFonts w:hint="eastAsia" w:ascii="微软雅黑" w:hAnsi="微软雅黑" w:eastAsia="微软雅黑" w:cs="微软雅黑"/>
                <w:i/>
                <w:iCs/>
                <w:color w:val="000000"/>
                <w:sz w:val="16"/>
                <w:szCs w:val="16"/>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2ABC">
            <w:pPr>
              <w:snapToGrid w:val="0"/>
              <w:jc w:val="center"/>
              <w:rPr>
                <w:rFonts w:hint="eastAsia" w:ascii="微软雅黑" w:hAnsi="微软雅黑" w:eastAsia="微软雅黑" w:cs="微软雅黑"/>
                <w:i/>
                <w:iCs/>
                <w:color w:val="000000"/>
                <w:sz w:val="16"/>
                <w:szCs w:val="16"/>
                <w:u w:val="none"/>
              </w:rPr>
            </w:pPr>
          </w:p>
        </w:tc>
        <w:tc>
          <w:tcPr>
            <w:tcW w:w="1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76903">
            <w:pPr>
              <w:snapToGrid w:val="0"/>
              <w:jc w:val="center"/>
              <w:rPr>
                <w:rFonts w:hint="eastAsia" w:ascii="微软雅黑" w:hAnsi="微软雅黑" w:eastAsia="微软雅黑" w:cs="微软雅黑"/>
                <w:i/>
                <w:iCs/>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07A1">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71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EE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7ED01">
            <w:pPr>
              <w:snapToGrid w:val="0"/>
              <w:rPr>
                <w:rFonts w:hint="eastAsia" w:ascii="黑体" w:hAnsi="黑体" w:eastAsia="黑体" w:cs="黑体"/>
                <w:i/>
                <w:iCs/>
                <w:color w:val="000000"/>
                <w:sz w:val="18"/>
                <w:szCs w:val="18"/>
                <w:u w:val="none"/>
              </w:rPr>
            </w:pPr>
          </w:p>
        </w:tc>
      </w:tr>
      <w:tr w14:paraId="37F4C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706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1E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C2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FD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A6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8E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15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24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AD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3A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47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892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7E0E1">
            <w:pPr>
              <w:snapToGrid w:val="0"/>
              <w:jc w:val="center"/>
              <w:rPr>
                <w:rFonts w:hint="eastAsia" w:ascii="宋体" w:hAnsi="宋体" w:eastAsia="宋体" w:cs="宋体"/>
                <w:i w:val="0"/>
                <w:iCs w:val="0"/>
                <w:color w:val="000000"/>
                <w:sz w:val="18"/>
                <w:szCs w:val="18"/>
                <w:u w:val="none"/>
              </w:rPr>
            </w:pP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C5D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7A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DA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参加合唱、篮球羽毛球乒乓球等活动</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0C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16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76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4320">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1E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4F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55FB">
            <w:pPr>
              <w:snapToGrid w:val="0"/>
              <w:jc w:val="center"/>
              <w:rPr>
                <w:rFonts w:hint="eastAsia" w:ascii="微软雅黑" w:hAnsi="微软雅黑" w:eastAsia="微软雅黑" w:cs="微软雅黑"/>
                <w:i/>
                <w:iCs/>
                <w:color w:val="000000"/>
                <w:sz w:val="16"/>
                <w:szCs w:val="16"/>
                <w:u w:val="none"/>
              </w:rPr>
            </w:pPr>
          </w:p>
        </w:tc>
      </w:tr>
      <w:tr w14:paraId="34130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CB9E3">
            <w:pPr>
              <w:snapToGrid w:val="0"/>
              <w:jc w:val="center"/>
              <w:rPr>
                <w:rFonts w:hint="eastAsia" w:ascii="宋体" w:hAnsi="宋体" w:eastAsia="宋体" w:cs="宋体"/>
                <w:i w:val="0"/>
                <w:iCs w:val="0"/>
                <w:color w:val="000000"/>
                <w:sz w:val="18"/>
                <w:szCs w:val="18"/>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22003">
            <w:pPr>
              <w:snapToGrid w:val="0"/>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31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9E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开展安全率</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CC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81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FD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2D0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CE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19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6CE6">
            <w:pPr>
              <w:snapToGrid w:val="0"/>
              <w:jc w:val="center"/>
              <w:rPr>
                <w:rFonts w:hint="eastAsia" w:ascii="微软雅黑" w:hAnsi="微软雅黑" w:eastAsia="微软雅黑" w:cs="微软雅黑"/>
                <w:i/>
                <w:iCs/>
                <w:color w:val="000000"/>
                <w:sz w:val="16"/>
                <w:szCs w:val="16"/>
                <w:u w:val="none"/>
              </w:rPr>
            </w:pPr>
          </w:p>
        </w:tc>
      </w:tr>
      <w:tr w14:paraId="2B08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C2A87">
            <w:pPr>
              <w:snapToGrid w:val="0"/>
              <w:jc w:val="center"/>
              <w:rPr>
                <w:rFonts w:hint="eastAsia" w:ascii="宋体" w:hAnsi="宋体" w:eastAsia="宋体" w:cs="宋体"/>
                <w:i w:val="0"/>
                <w:iCs w:val="0"/>
                <w:color w:val="000000"/>
                <w:sz w:val="18"/>
                <w:szCs w:val="18"/>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094D4">
            <w:pPr>
              <w:snapToGrid w:val="0"/>
              <w:jc w:val="center"/>
              <w:rPr>
                <w:rFonts w:hint="eastAsia" w:ascii="宋体" w:hAnsi="宋体" w:eastAsia="宋体" w:cs="宋体"/>
                <w:i w:val="0"/>
                <w:iCs w:val="0"/>
                <w:color w:val="000000"/>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56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C9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2024年参加活动</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41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DB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53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293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99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CB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76EF">
            <w:pPr>
              <w:snapToGrid w:val="0"/>
              <w:jc w:val="center"/>
              <w:rPr>
                <w:rFonts w:hint="eastAsia" w:ascii="微软雅黑" w:hAnsi="微软雅黑" w:eastAsia="微软雅黑" w:cs="微软雅黑"/>
                <w:i/>
                <w:iCs/>
                <w:color w:val="000000"/>
                <w:sz w:val="16"/>
                <w:szCs w:val="16"/>
                <w:u w:val="none"/>
              </w:rPr>
            </w:pPr>
          </w:p>
        </w:tc>
      </w:tr>
      <w:tr w14:paraId="0D26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157AE">
            <w:pPr>
              <w:snapToGrid w:val="0"/>
              <w:jc w:val="center"/>
              <w:rPr>
                <w:rFonts w:hint="eastAsia" w:ascii="宋体" w:hAnsi="宋体" w:eastAsia="宋体" w:cs="宋体"/>
                <w:i w:val="0"/>
                <w:iCs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C5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20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9F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提升职工幸福感</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2B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48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C4CB">
            <w:pPr>
              <w:snapToGrid w:val="0"/>
              <w:jc w:val="center"/>
              <w:rPr>
                <w:rFonts w:hint="eastAsia" w:ascii="宋体" w:hAnsi="宋体" w:eastAsia="宋体" w:cs="宋体"/>
                <w:i w:val="0"/>
                <w:iCs w:val="0"/>
                <w:color w:val="000000"/>
                <w:sz w:val="18"/>
                <w:szCs w:val="18"/>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67F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47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87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F5FB">
            <w:pPr>
              <w:snapToGrid w:val="0"/>
              <w:jc w:val="center"/>
              <w:rPr>
                <w:rFonts w:hint="eastAsia" w:ascii="微软雅黑" w:hAnsi="微软雅黑" w:eastAsia="微软雅黑" w:cs="微软雅黑"/>
                <w:i/>
                <w:iCs/>
                <w:color w:val="000000"/>
                <w:sz w:val="16"/>
                <w:szCs w:val="16"/>
                <w:u w:val="none"/>
              </w:rPr>
            </w:pPr>
          </w:p>
        </w:tc>
      </w:tr>
      <w:tr w14:paraId="5B825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ADB9D">
            <w:pPr>
              <w:snapToGrid w:val="0"/>
              <w:jc w:val="center"/>
              <w:rPr>
                <w:rFonts w:hint="eastAsia" w:ascii="宋体" w:hAnsi="宋体" w:eastAsia="宋体" w:cs="宋体"/>
                <w:i w:val="0"/>
                <w:iCs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06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FB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80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职工满意度</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CD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84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C0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C48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7E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0D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EF74">
            <w:pPr>
              <w:snapToGrid w:val="0"/>
              <w:jc w:val="center"/>
              <w:rPr>
                <w:rFonts w:hint="eastAsia" w:ascii="微软雅黑" w:hAnsi="微软雅黑" w:eastAsia="微软雅黑" w:cs="微软雅黑"/>
                <w:i/>
                <w:iCs/>
                <w:color w:val="000000"/>
                <w:sz w:val="16"/>
                <w:szCs w:val="16"/>
                <w:u w:val="none"/>
              </w:rPr>
            </w:pPr>
          </w:p>
        </w:tc>
      </w:tr>
      <w:tr w14:paraId="0877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7F0F3">
            <w:pPr>
              <w:snapToGrid w:val="0"/>
              <w:jc w:val="center"/>
              <w:rPr>
                <w:rFonts w:hint="eastAsia" w:ascii="宋体" w:hAnsi="宋体" w:eastAsia="宋体" w:cs="宋体"/>
                <w:i w:val="0"/>
                <w:iCs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30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B4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AA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参加活动所需费用</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CE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2D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04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42AE">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EA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0F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1F87">
            <w:pPr>
              <w:snapToGrid w:val="0"/>
              <w:jc w:val="center"/>
              <w:rPr>
                <w:rFonts w:hint="eastAsia" w:ascii="微软雅黑" w:hAnsi="微软雅黑" w:eastAsia="微软雅黑" w:cs="微软雅黑"/>
                <w:i/>
                <w:iCs/>
                <w:color w:val="000000"/>
                <w:sz w:val="16"/>
                <w:szCs w:val="16"/>
                <w:u w:val="none"/>
              </w:rPr>
            </w:pPr>
          </w:p>
        </w:tc>
      </w:tr>
      <w:tr w14:paraId="54B9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DC4B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64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1D06">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FACA">
            <w:pPr>
              <w:snapToGrid w:val="0"/>
              <w:rPr>
                <w:rFonts w:hint="eastAsia" w:ascii="宋体" w:hAnsi="宋体" w:eastAsia="宋体" w:cs="宋体"/>
                <w:i w:val="0"/>
                <w:iCs w:val="0"/>
                <w:color w:val="000000"/>
                <w:sz w:val="18"/>
                <w:szCs w:val="18"/>
                <w:u w:val="none"/>
              </w:rPr>
            </w:pPr>
          </w:p>
        </w:tc>
      </w:tr>
      <w:tr w14:paraId="4F94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4F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0FB14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项目自评100分，保障了组织职工参加省市县文体竞赛活动经费。</w:t>
            </w:r>
          </w:p>
        </w:tc>
      </w:tr>
      <w:tr w14:paraId="06795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7B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D236E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BBE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9D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0170A4">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281D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B3D38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C15FC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152A340F">
      <w:pPr>
        <w:rPr>
          <w:rFonts w:hint="eastAsia" w:eastAsia="黑体" w:cs="黑体"/>
          <w:kern w:val="0"/>
          <w:sz w:val="32"/>
          <w:szCs w:val="32"/>
          <w:shd w:val="clear" w:color="auto" w:fill="FFFFFF"/>
          <w:lang w:val="zh-CN"/>
        </w:rPr>
      </w:pPr>
    </w:p>
    <w:p w14:paraId="2E2B25DE">
      <w:pPr>
        <w:rPr>
          <w:rFonts w:hint="eastAsia" w:eastAsia="黑体" w:cs="黑体"/>
          <w:kern w:val="0"/>
          <w:sz w:val="32"/>
          <w:szCs w:val="32"/>
          <w:shd w:val="clear" w:color="auto" w:fill="FFFFFF"/>
          <w:lang w:val="zh-CN"/>
        </w:rPr>
      </w:pPr>
    </w:p>
    <w:p w14:paraId="47DCDA8F">
      <w:pPr>
        <w:rPr>
          <w:rFonts w:hint="eastAsia" w:eastAsia="黑体" w:cs="黑体"/>
          <w:kern w:val="0"/>
          <w:sz w:val="32"/>
          <w:szCs w:val="32"/>
          <w:shd w:val="clear" w:color="auto" w:fill="FFFFFF"/>
          <w:lang w:val="zh-CN"/>
        </w:rPr>
      </w:pPr>
    </w:p>
    <w:p w14:paraId="42D6C0C4">
      <w:pPr>
        <w:rPr>
          <w:rFonts w:hint="eastAsia" w:eastAsia="黑体" w:cs="黑体"/>
          <w:kern w:val="0"/>
          <w:sz w:val="32"/>
          <w:szCs w:val="32"/>
          <w:shd w:val="clear" w:color="auto" w:fill="FFFFFF"/>
          <w:lang w:val="zh-CN"/>
        </w:rPr>
      </w:pPr>
    </w:p>
    <w:p w14:paraId="5437B850">
      <w:pPr>
        <w:rPr>
          <w:rFonts w:hint="eastAsia" w:eastAsia="黑体" w:cs="黑体"/>
          <w:kern w:val="0"/>
          <w:sz w:val="32"/>
          <w:szCs w:val="32"/>
          <w:shd w:val="clear" w:color="auto" w:fill="FFFFFF"/>
          <w:lang w:val="zh-CN"/>
        </w:rPr>
      </w:pPr>
    </w:p>
    <w:p w14:paraId="7C941E55">
      <w:pPr>
        <w:rPr>
          <w:rFonts w:hint="eastAsia" w:eastAsia="黑体" w:cs="黑体"/>
          <w:kern w:val="0"/>
          <w:sz w:val="32"/>
          <w:szCs w:val="32"/>
          <w:shd w:val="clear" w:color="auto" w:fill="FFFFFF"/>
          <w:lang w:val="zh-CN"/>
        </w:rPr>
      </w:pPr>
    </w:p>
    <w:p w14:paraId="2C0F9807">
      <w:pPr>
        <w:rPr>
          <w:rFonts w:hint="eastAsia" w:eastAsia="黑体" w:cs="黑体"/>
          <w:kern w:val="0"/>
          <w:sz w:val="32"/>
          <w:szCs w:val="32"/>
          <w:shd w:val="clear" w:color="auto" w:fill="FFFFFF"/>
          <w:lang w:val="zh-CN"/>
        </w:rPr>
      </w:pPr>
    </w:p>
    <w:p w14:paraId="5BDE0C46">
      <w:pPr>
        <w:rPr>
          <w:rFonts w:hint="eastAsia" w:eastAsia="黑体" w:cs="黑体"/>
          <w:kern w:val="0"/>
          <w:sz w:val="32"/>
          <w:szCs w:val="32"/>
          <w:shd w:val="clear" w:color="auto" w:fill="FFFFFF"/>
          <w:lang w:val="zh-CN"/>
        </w:rPr>
      </w:pPr>
    </w:p>
    <w:p w14:paraId="139ED635">
      <w:pPr>
        <w:rPr>
          <w:rFonts w:hint="eastAsia" w:eastAsia="黑体" w:cs="黑体"/>
          <w:kern w:val="0"/>
          <w:sz w:val="32"/>
          <w:szCs w:val="32"/>
          <w:shd w:val="clear" w:color="auto" w:fill="FFFFFF"/>
          <w:lang w:val="zh-CN"/>
        </w:rPr>
      </w:pPr>
    </w:p>
    <w:p w14:paraId="2686322A">
      <w:pPr>
        <w:rPr>
          <w:rFonts w:hint="eastAsia" w:eastAsia="黑体" w:cs="黑体"/>
          <w:kern w:val="0"/>
          <w:sz w:val="32"/>
          <w:szCs w:val="32"/>
          <w:shd w:val="clear" w:color="auto" w:fill="FFFFFF"/>
          <w:lang w:val="zh-CN"/>
        </w:rPr>
      </w:pPr>
    </w:p>
    <w:p w14:paraId="073873DA">
      <w:pPr>
        <w:rPr>
          <w:rFonts w:hint="eastAsia" w:eastAsia="黑体" w:cs="黑体"/>
          <w:kern w:val="0"/>
          <w:sz w:val="32"/>
          <w:szCs w:val="32"/>
          <w:shd w:val="clear" w:color="auto" w:fill="FFFFFF"/>
          <w:lang w:val="zh-CN"/>
        </w:rPr>
      </w:pPr>
    </w:p>
    <w:p w14:paraId="526C0354">
      <w:pPr>
        <w:rPr>
          <w:rFonts w:hint="eastAsia" w:eastAsia="黑体" w:cs="黑体"/>
          <w:kern w:val="0"/>
          <w:sz w:val="32"/>
          <w:szCs w:val="32"/>
          <w:shd w:val="clear" w:color="auto" w:fill="FFFFFF"/>
          <w:lang w:val="zh-CN"/>
        </w:rPr>
      </w:pPr>
    </w:p>
    <w:p w14:paraId="5C97BC38">
      <w:pPr>
        <w:rPr>
          <w:rFonts w:hint="eastAsia" w:eastAsia="黑体" w:cs="黑体"/>
          <w:kern w:val="0"/>
          <w:sz w:val="32"/>
          <w:szCs w:val="32"/>
          <w:shd w:val="clear" w:color="auto" w:fill="FFFFFF"/>
          <w:lang w:val="zh-CN"/>
        </w:rPr>
      </w:pPr>
    </w:p>
    <w:p w14:paraId="15FB85F6">
      <w:pPr>
        <w:rPr>
          <w:rFonts w:hint="eastAsia" w:eastAsia="黑体" w:cs="黑体"/>
          <w:kern w:val="0"/>
          <w:sz w:val="32"/>
          <w:szCs w:val="32"/>
          <w:shd w:val="clear" w:color="auto" w:fill="FFFFFF"/>
          <w:lang w:val="zh-CN"/>
        </w:rPr>
      </w:pPr>
    </w:p>
    <w:p w14:paraId="27A29454">
      <w:pPr>
        <w:rPr>
          <w:rFonts w:hint="eastAsia" w:eastAsia="黑体" w:cs="黑体"/>
          <w:kern w:val="0"/>
          <w:sz w:val="32"/>
          <w:szCs w:val="32"/>
          <w:shd w:val="clear" w:color="auto" w:fill="FFFFFF"/>
          <w:lang w:val="zh-CN"/>
        </w:rPr>
      </w:pPr>
    </w:p>
    <w:p w14:paraId="5A7CCD53">
      <w:pPr>
        <w:rPr>
          <w:rFonts w:hint="eastAsia" w:eastAsia="黑体" w:cs="黑体"/>
          <w:kern w:val="0"/>
          <w:sz w:val="32"/>
          <w:szCs w:val="32"/>
          <w:shd w:val="clear" w:color="auto" w:fill="FFFFFF"/>
          <w:lang w:val="zh-CN"/>
        </w:rPr>
      </w:pPr>
    </w:p>
    <w:p w14:paraId="01E8ECA5">
      <w:pPr>
        <w:rPr>
          <w:rFonts w:hint="eastAsia" w:eastAsia="黑体" w:cs="黑体"/>
          <w:kern w:val="0"/>
          <w:sz w:val="32"/>
          <w:szCs w:val="32"/>
          <w:shd w:val="clear" w:color="auto" w:fill="FFFFFF"/>
          <w:lang w:val="zh-CN"/>
        </w:rPr>
      </w:pPr>
    </w:p>
    <w:p w14:paraId="3FCF5E48">
      <w:pPr>
        <w:rPr>
          <w:rFonts w:hint="eastAsia" w:eastAsia="黑体" w:cs="黑体"/>
          <w:kern w:val="0"/>
          <w:sz w:val="32"/>
          <w:szCs w:val="32"/>
          <w:shd w:val="clear" w:color="auto" w:fill="FFFFFF"/>
          <w:lang w:val="zh-CN"/>
        </w:rPr>
      </w:pPr>
    </w:p>
    <w:p w14:paraId="03DCBC1E">
      <w:pPr>
        <w:rPr>
          <w:rFonts w:hint="eastAsia" w:eastAsia="黑体" w:cs="黑体"/>
          <w:kern w:val="0"/>
          <w:sz w:val="32"/>
          <w:szCs w:val="32"/>
          <w:shd w:val="clear" w:color="auto" w:fill="FFFFFF"/>
          <w:lang w:val="zh-CN"/>
        </w:rPr>
      </w:pPr>
    </w:p>
    <w:p w14:paraId="6DE1B48E">
      <w:pPr>
        <w:rPr>
          <w:rFonts w:hint="eastAsia" w:eastAsia="黑体" w:cs="黑体"/>
          <w:kern w:val="0"/>
          <w:sz w:val="32"/>
          <w:szCs w:val="32"/>
          <w:shd w:val="clear" w:color="auto" w:fill="FFFFFF"/>
          <w:lang w:val="zh-CN"/>
        </w:rPr>
      </w:pPr>
    </w:p>
    <w:p w14:paraId="2D9D356E">
      <w:pPr>
        <w:rPr>
          <w:rFonts w:hint="eastAsia" w:eastAsia="黑体" w:cs="黑体"/>
          <w:kern w:val="0"/>
          <w:sz w:val="32"/>
          <w:szCs w:val="32"/>
          <w:shd w:val="clear" w:color="auto" w:fill="FFFFFF"/>
          <w:lang w:val="zh-CN"/>
        </w:rPr>
      </w:pPr>
    </w:p>
    <w:tbl>
      <w:tblPr>
        <w:tblStyle w:val="10"/>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55"/>
        <w:gridCol w:w="691"/>
        <w:gridCol w:w="631"/>
        <w:gridCol w:w="734"/>
        <w:gridCol w:w="373"/>
        <w:gridCol w:w="675"/>
        <w:gridCol w:w="707"/>
        <w:gridCol w:w="784"/>
        <w:gridCol w:w="412"/>
        <w:gridCol w:w="331"/>
        <w:gridCol w:w="2441"/>
      </w:tblGrid>
      <w:tr w14:paraId="315B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994EBB">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467F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8F1F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78C21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51113223T000009691039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省级财政工会专项资金</w:t>
            </w:r>
          </w:p>
        </w:tc>
      </w:tr>
      <w:tr w14:paraId="3CEDF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EFF9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3BF3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峨边彝族自治县总工会本级</w:t>
            </w:r>
          </w:p>
        </w:tc>
        <w:tc>
          <w:tcPr>
            <w:tcW w:w="784" w:type="dxa"/>
            <w:tcBorders>
              <w:top w:val="nil"/>
              <w:left w:val="nil"/>
              <w:bottom w:val="nil"/>
              <w:right w:val="nil"/>
            </w:tcBorders>
            <w:shd w:val="clear" w:color="auto" w:fill="auto"/>
            <w:vAlign w:val="center"/>
          </w:tcPr>
          <w:p w14:paraId="325E8084">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766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峨边彝族自治县总工会</w:t>
            </w:r>
          </w:p>
        </w:tc>
      </w:tr>
      <w:tr w14:paraId="56F3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83A1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86FB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E9BF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F80B39">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A71C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6059D">
            <w:pPr>
              <w:snapToGrid w:val="0"/>
              <w:rPr>
                <w:rFonts w:hint="eastAsia" w:ascii="宋体" w:hAnsi="宋体" w:eastAsia="宋体" w:cs="宋体"/>
                <w:i w:val="0"/>
                <w:iCs w:val="0"/>
                <w:color w:val="000000"/>
                <w:sz w:val="18"/>
                <w:szCs w:val="18"/>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A61F5">
            <w:pPr>
              <w:snapToGrid w:val="0"/>
              <w:rPr>
                <w:rFonts w:hint="eastAsia" w:ascii="宋体" w:hAnsi="宋体" w:eastAsia="宋体" w:cs="宋体"/>
                <w:i w:val="0"/>
                <w:iCs w:val="0"/>
                <w:color w:val="000000"/>
                <w:sz w:val="18"/>
                <w:szCs w:val="18"/>
                <w:u w:val="none"/>
              </w:rPr>
            </w:pPr>
          </w:p>
        </w:tc>
        <w:tc>
          <w:tcPr>
            <w:tcW w:w="3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2A65C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完成省部级劳模补助，困难职工专项补助，全省职工常态化送温暖慰问，</w:t>
            </w:r>
          </w:p>
        </w:tc>
        <w:tc>
          <w:tcPr>
            <w:tcW w:w="39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35652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57F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A8B3D">
            <w:pPr>
              <w:snapToGrid w:val="0"/>
              <w:rPr>
                <w:rFonts w:hint="eastAsia" w:ascii="宋体" w:hAnsi="宋体" w:eastAsia="宋体" w:cs="宋体"/>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77E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0C232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完成了省部级劳模补助，困难职工专项补助，全省职工常态化送温暖慰问。</w:t>
            </w:r>
          </w:p>
        </w:tc>
      </w:tr>
      <w:tr w14:paraId="00B9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3BF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3E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39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EB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E5E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72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D5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8C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F5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89A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A91CF">
            <w:pPr>
              <w:snapToGrid w:val="0"/>
              <w:jc w:val="center"/>
              <w:rPr>
                <w:rFonts w:hint="eastAsia" w:ascii="宋体" w:hAnsi="宋体" w:eastAsia="宋体" w:cs="宋体"/>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2B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85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3B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14.35</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B57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46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97.21%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F9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97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37612">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EF1E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0EE7C">
            <w:pPr>
              <w:snapToGrid w:val="0"/>
              <w:jc w:val="center"/>
              <w:rPr>
                <w:rFonts w:hint="eastAsia" w:ascii="宋体" w:hAnsi="宋体" w:eastAsia="宋体" w:cs="宋体"/>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0E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05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85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14.35</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631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7A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97.21%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B5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4F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F6C39">
            <w:pPr>
              <w:snapToGrid w:val="0"/>
              <w:rPr>
                <w:rFonts w:hint="eastAsia" w:ascii="黑体" w:hAnsi="黑体" w:eastAsia="黑体" w:cs="黑体"/>
                <w:i/>
                <w:iCs/>
                <w:color w:val="000000"/>
                <w:sz w:val="18"/>
                <w:szCs w:val="18"/>
                <w:u w:val="none"/>
              </w:rPr>
            </w:pPr>
          </w:p>
        </w:tc>
      </w:tr>
      <w:tr w14:paraId="0F3A5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C1C53">
            <w:pPr>
              <w:snapToGrid w:val="0"/>
              <w:jc w:val="center"/>
              <w:rPr>
                <w:rFonts w:hint="eastAsia" w:ascii="宋体" w:hAnsi="宋体" w:eastAsia="宋体" w:cs="宋体"/>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BF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DC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3C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CBD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F9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03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4D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009E7">
            <w:pPr>
              <w:snapToGrid w:val="0"/>
              <w:rPr>
                <w:rFonts w:hint="eastAsia" w:ascii="黑体" w:hAnsi="黑体" w:eastAsia="黑体" w:cs="黑体"/>
                <w:i/>
                <w:iCs/>
                <w:color w:val="000000"/>
                <w:sz w:val="18"/>
                <w:szCs w:val="18"/>
                <w:u w:val="none"/>
              </w:rPr>
            </w:pPr>
          </w:p>
        </w:tc>
      </w:tr>
      <w:tr w14:paraId="47B7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F6583">
            <w:pPr>
              <w:snapToGrid w:val="0"/>
              <w:jc w:val="center"/>
              <w:rPr>
                <w:rFonts w:hint="eastAsia" w:ascii="宋体" w:hAnsi="宋体" w:eastAsia="宋体" w:cs="宋体"/>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71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26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0C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1CE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2B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06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CC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B0465">
            <w:pPr>
              <w:snapToGrid w:val="0"/>
              <w:rPr>
                <w:rFonts w:hint="eastAsia" w:ascii="黑体" w:hAnsi="黑体" w:eastAsia="黑体" w:cs="黑体"/>
                <w:i/>
                <w:iCs/>
                <w:color w:val="000000"/>
                <w:sz w:val="18"/>
                <w:szCs w:val="18"/>
                <w:u w:val="none"/>
              </w:rPr>
            </w:pPr>
          </w:p>
        </w:tc>
      </w:tr>
      <w:tr w14:paraId="02BCE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FA028">
            <w:pPr>
              <w:snapToGrid w:val="0"/>
              <w:jc w:val="center"/>
              <w:rPr>
                <w:rFonts w:hint="eastAsia" w:ascii="宋体" w:hAnsi="宋体" w:eastAsia="宋体" w:cs="宋体"/>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48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7048">
            <w:pPr>
              <w:snapToGrid w:val="0"/>
              <w:jc w:val="center"/>
              <w:rPr>
                <w:rFonts w:hint="eastAsia" w:ascii="微软雅黑" w:hAnsi="微软雅黑" w:eastAsia="微软雅黑" w:cs="微软雅黑"/>
                <w:i/>
                <w:iCs/>
                <w:color w:val="000000"/>
                <w:sz w:val="16"/>
                <w:szCs w:val="16"/>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18C6">
            <w:pPr>
              <w:snapToGrid w:val="0"/>
              <w:jc w:val="center"/>
              <w:rPr>
                <w:rFonts w:hint="eastAsia" w:ascii="微软雅黑" w:hAnsi="微软雅黑" w:eastAsia="微软雅黑" w:cs="微软雅黑"/>
                <w:i/>
                <w:iCs/>
                <w:color w:val="000000"/>
                <w:sz w:val="16"/>
                <w:szCs w:val="16"/>
                <w:u w:val="none"/>
              </w:rPr>
            </w:pP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F96326">
            <w:pPr>
              <w:snapToGrid w:val="0"/>
              <w:jc w:val="center"/>
              <w:rPr>
                <w:rFonts w:hint="eastAsia" w:ascii="微软雅黑" w:hAnsi="微软雅黑" w:eastAsia="微软雅黑" w:cs="微软雅黑"/>
                <w:i/>
                <w:iCs/>
                <w:color w:val="000000"/>
                <w:sz w:val="16"/>
                <w:szCs w:val="16"/>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061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60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70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4D438">
            <w:pPr>
              <w:snapToGrid w:val="0"/>
              <w:rPr>
                <w:rFonts w:hint="eastAsia" w:ascii="黑体" w:hAnsi="黑体" w:eastAsia="黑体" w:cs="黑体"/>
                <w:i/>
                <w:iCs/>
                <w:color w:val="000000"/>
                <w:sz w:val="18"/>
                <w:szCs w:val="18"/>
                <w:u w:val="none"/>
              </w:rPr>
            </w:pPr>
          </w:p>
        </w:tc>
      </w:tr>
      <w:tr w14:paraId="56A3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4C8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5F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D8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CD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30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95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D1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52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2A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BE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38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731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52066">
            <w:pPr>
              <w:snapToGrid w:val="0"/>
              <w:jc w:val="center"/>
              <w:rPr>
                <w:rFonts w:hint="eastAsia" w:ascii="宋体" w:hAnsi="宋体" w:eastAsia="宋体" w:cs="宋体"/>
                <w:i w:val="0"/>
                <w:iCs w:val="0"/>
                <w:color w:val="000000"/>
                <w:sz w:val="18"/>
                <w:szCs w:val="18"/>
                <w:u w:val="none"/>
              </w:rPr>
            </w:pP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31E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D2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21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省部级劳模人次</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E8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42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AB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F7FA">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07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03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46BA">
            <w:pPr>
              <w:snapToGrid w:val="0"/>
              <w:jc w:val="center"/>
              <w:rPr>
                <w:rFonts w:hint="eastAsia" w:ascii="微软雅黑" w:hAnsi="微软雅黑" w:eastAsia="微软雅黑" w:cs="微软雅黑"/>
                <w:i/>
                <w:iCs/>
                <w:color w:val="000000"/>
                <w:sz w:val="16"/>
                <w:szCs w:val="16"/>
                <w:u w:val="none"/>
              </w:rPr>
            </w:pPr>
          </w:p>
        </w:tc>
      </w:tr>
      <w:tr w14:paraId="045B5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3B09E">
            <w:pPr>
              <w:snapToGrid w:val="0"/>
              <w:jc w:val="center"/>
              <w:rPr>
                <w:rFonts w:hint="eastAsia" w:ascii="宋体" w:hAnsi="宋体" w:eastAsia="宋体" w:cs="宋体"/>
                <w:i w:val="0"/>
                <w:iCs w:val="0"/>
                <w:color w:val="000000"/>
                <w:sz w:val="18"/>
                <w:szCs w:val="18"/>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96695">
            <w:pPr>
              <w:snapToGrid w:val="0"/>
              <w:jc w:val="center"/>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5A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1D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资金发放准确率</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E5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C4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2A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0680">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5F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8D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0D9E">
            <w:pPr>
              <w:snapToGrid w:val="0"/>
              <w:jc w:val="center"/>
              <w:rPr>
                <w:rFonts w:hint="eastAsia" w:ascii="微软雅黑" w:hAnsi="微软雅黑" w:eastAsia="微软雅黑" w:cs="微软雅黑"/>
                <w:i/>
                <w:iCs/>
                <w:color w:val="000000"/>
                <w:sz w:val="16"/>
                <w:szCs w:val="16"/>
                <w:u w:val="none"/>
              </w:rPr>
            </w:pPr>
          </w:p>
        </w:tc>
      </w:tr>
      <w:tr w14:paraId="2C00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61D28">
            <w:pPr>
              <w:snapToGrid w:val="0"/>
              <w:jc w:val="center"/>
              <w:rPr>
                <w:rFonts w:hint="eastAsia" w:ascii="宋体" w:hAnsi="宋体" w:eastAsia="宋体" w:cs="宋体"/>
                <w:i w:val="0"/>
                <w:iCs w:val="0"/>
                <w:color w:val="000000"/>
                <w:sz w:val="18"/>
                <w:szCs w:val="18"/>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5471D">
            <w:pPr>
              <w:snapToGrid w:val="0"/>
              <w:jc w:val="center"/>
              <w:rPr>
                <w:rFonts w:hint="eastAsia" w:ascii="宋体" w:hAnsi="宋体" w:eastAsia="宋体" w:cs="宋体"/>
                <w:i w:val="0"/>
                <w:iCs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82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C2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资金在规定时间内下达</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D7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99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E1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0FE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BB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E5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F742">
            <w:pPr>
              <w:snapToGrid w:val="0"/>
              <w:jc w:val="center"/>
              <w:rPr>
                <w:rFonts w:hint="eastAsia" w:ascii="微软雅黑" w:hAnsi="微软雅黑" w:eastAsia="微软雅黑" w:cs="微软雅黑"/>
                <w:i/>
                <w:iCs/>
                <w:color w:val="000000"/>
                <w:sz w:val="16"/>
                <w:szCs w:val="16"/>
                <w:u w:val="none"/>
              </w:rPr>
            </w:pPr>
          </w:p>
        </w:tc>
      </w:tr>
      <w:tr w14:paraId="4CD8E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D0312">
            <w:pPr>
              <w:snapToGrid w:val="0"/>
              <w:jc w:val="center"/>
              <w:rPr>
                <w:rFonts w:hint="eastAsia" w:ascii="宋体" w:hAnsi="宋体" w:eastAsia="宋体" w:cs="宋体"/>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D6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BF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23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改善家庭情况</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A4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85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F574">
            <w:pPr>
              <w:snapToGrid w:val="0"/>
              <w:jc w:val="center"/>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4672">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65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1E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20E1">
            <w:pPr>
              <w:snapToGrid w:val="0"/>
              <w:jc w:val="center"/>
              <w:rPr>
                <w:rFonts w:hint="eastAsia" w:ascii="微软雅黑" w:hAnsi="微软雅黑" w:eastAsia="微软雅黑" w:cs="微软雅黑"/>
                <w:i/>
                <w:iCs/>
                <w:color w:val="000000"/>
                <w:sz w:val="16"/>
                <w:szCs w:val="16"/>
                <w:u w:val="none"/>
              </w:rPr>
            </w:pPr>
          </w:p>
        </w:tc>
      </w:tr>
      <w:tr w14:paraId="1939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06457">
            <w:pPr>
              <w:snapToGrid w:val="0"/>
              <w:jc w:val="center"/>
              <w:rPr>
                <w:rFonts w:hint="eastAsia" w:ascii="宋体" w:hAnsi="宋体" w:eastAsia="宋体" w:cs="宋体"/>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26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32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86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职工群众满意度</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FD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66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79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25C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52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0B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9991">
            <w:pPr>
              <w:snapToGrid w:val="0"/>
              <w:jc w:val="center"/>
              <w:rPr>
                <w:rFonts w:hint="eastAsia" w:ascii="微软雅黑" w:hAnsi="微软雅黑" w:eastAsia="微软雅黑" w:cs="微软雅黑"/>
                <w:i/>
                <w:iCs/>
                <w:color w:val="000000"/>
                <w:sz w:val="16"/>
                <w:szCs w:val="16"/>
                <w:u w:val="none"/>
              </w:rPr>
            </w:pPr>
          </w:p>
        </w:tc>
      </w:tr>
      <w:tr w14:paraId="405C9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2FCDE">
            <w:pPr>
              <w:snapToGrid w:val="0"/>
              <w:jc w:val="center"/>
              <w:rPr>
                <w:rFonts w:hint="eastAsia" w:ascii="宋体" w:hAnsi="宋体" w:eastAsia="宋体" w:cs="宋体"/>
                <w:i w:val="0"/>
                <w:iCs w:val="0"/>
                <w:color w:val="000000"/>
                <w:sz w:val="18"/>
                <w:szCs w:val="18"/>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DA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31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2E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完成项目所需资金</w:t>
            </w:r>
          </w:p>
        </w:tc>
        <w:tc>
          <w:tcPr>
            <w:tcW w:w="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B0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F6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318185</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33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56D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77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7A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F9C6">
            <w:pPr>
              <w:snapToGrid w:val="0"/>
              <w:jc w:val="center"/>
              <w:rPr>
                <w:rFonts w:hint="eastAsia" w:ascii="微软雅黑" w:hAnsi="微软雅黑" w:eastAsia="微软雅黑" w:cs="微软雅黑"/>
                <w:i/>
                <w:iCs/>
                <w:color w:val="000000"/>
                <w:sz w:val="16"/>
                <w:szCs w:val="16"/>
                <w:u w:val="none"/>
              </w:rPr>
            </w:pPr>
          </w:p>
        </w:tc>
      </w:tr>
      <w:tr w14:paraId="1618B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96B2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87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0353">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E738">
            <w:pPr>
              <w:snapToGrid w:val="0"/>
              <w:rPr>
                <w:rFonts w:hint="eastAsia" w:ascii="宋体" w:hAnsi="宋体" w:eastAsia="宋体" w:cs="宋体"/>
                <w:i w:val="0"/>
                <w:iCs w:val="0"/>
                <w:color w:val="000000"/>
                <w:sz w:val="18"/>
                <w:szCs w:val="18"/>
                <w:u w:val="none"/>
              </w:rPr>
            </w:pPr>
          </w:p>
        </w:tc>
      </w:tr>
      <w:tr w14:paraId="73297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73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CDA33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项目自评100分，完成了省部级劳模补助，困难职工专项补助，全省职工常态化送温暖慰问。</w:t>
            </w:r>
          </w:p>
        </w:tc>
      </w:tr>
      <w:tr w14:paraId="1A71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72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A0C71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F3B5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2B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FE0C8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877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6AD7B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5C698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B18E6D8">
      <w:pPr>
        <w:rPr>
          <w:rFonts w:hint="eastAsia" w:eastAsia="黑体" w:cs="黑体"/>
          <w:kern w:val="0"/>
          <w:sz w:val="32"/>
          <w:szCs w:val="32"/>
          <w:shd w:val="clear" w:color="auto" w:fill="FFFFFF"/>
          <w:lang w:val="zh-CN"/>
        </w:rPr>
      </w:pPr>
    </w:p>
    <w:p w14:paraId="008E44CC">
      <w:pPr>
        <w:rPr>
          <w:rFonts w:hint="eastAsia" w:eastAsia="黑体" w:cs="黑体"/>
          <w:kern w:val="0"/>
          <w:sz w:val="32"/>
          <w:szCs w:val="32"/>
          <w:shd w:val="clear" w:color="auto" w:fill="FFFFFF"/>
          <w:lang w:val="zh-CN"/>
        </w:rPr>
      </w:pPr>
    </w:p>
    <w:p w14:paraId="39C14061">
      <w:pPr>
        <w:rPr>
          <w:rFonts w:hint="eastAsia" w:eastAsia="黑体" w:cs="黑体"/>
          <w:kern w:val="0"/>
          <w:sz w:val="32"/>
          <w:szCs w:val="32"/>
          <w:shd w:val="clear" w:color="auto" w:fill="FFFFFF"/>
          <w:lang w:val="zh-CN"/>
        </w:rPr>
      </w:pPr>
    </w:p>
    <w:p w14:paraId="71E608D4">
      <w:pPr>
        <w:rPr>
          <w:rFonts w:hint="eastAsia" w:eastAsia="黑体" w:cs="黑体"/>
          <w:kern w:val="0"/>
          <w:sz w:val="32"/>
          <w:szCs w:val="32"/>
          <w:shd w:val="clear" w:color="auto" w:fill="FFFFFF"/>
          <w:lang w:val="zh-CN"/>
        </w:rPr>
      </w:pPr>
    </w:p>
    <w:p w14:paraId="69D48EBE">
      <w:pPr>
        <w:rPr>
          <w:rFonts w:hint="eastAsia" w:eastAsia="黑体" w:cs="黑体"/>
          <w:kern w:val="0"/>
          <w:sz w:val="32"/>
          <w:szCs w:val="32"/>
          <w:shd w:val="clear" w:color="auto" w:fill="FFFFFF"/>
          <w:lang w:val="zh-CN"/>
        </w:rPr>
      </w:pPr>
    </w:p>
    <w:p w14:paraId="2B49E837">
      <w:pPr>
        <w:rPr>
          <w:rFonts w:hint="eastAsia" w:eastAsia="黑体" w:cs="黑体"/>
          <w:kern w:val="0"/>
          <w:sz w:val="32"/>
          <w:szCs w:val="32"/>
          <w:shd w:val="clear" w:color="auto" w:fill="FFFFFF"/>
          <w:lang w:val="zh-CN"/>
        </w:rPr>
      </w:pPr>
    </w:p>
    <w:p w14:paraId="7AA3565F">
      <w:pPr>
        <w:rPr>
          <w:rFonts w:hint="eastAsia" w:eastAsia="黑体" w:cs="黑体"/>
          <w:kern w:val="0"/>
          <w:sz w:val="32"/>
          <w:szCs w:val="32"/>
          <w:shd w:val="clear" w:color="auto" w:fill="FFFFFF"/>
          <w:lang w:val="zh-CN"/>
        </w:rPr>
      </w:pPr>
    </w:p>
    <w:p w14:paraId="502DA6B2">
      <w:pPr>
        <w:rPr>
          <w:rFonts w:hint="eastAsia" w:eastAsia="黑体" w:cs="黑体"/>
          <w:kern w:val="0"/>
          <w:sz w:val="32"/>
          <w:szCs w:val="32"/>
          <w:shd w:val="clear" w:color="auto" w:fill="FFFFFF"/>
          <w:lang w:val="zh-CN"/>
        </w:rPr>
      </w:pPr>
    </w:p>
    <w:p w14:paraId="4F599D54">
      <w:pPr>
        <w:rPr>
          <w:rFonts w:hint="eastAsia" w:eastAsia="黑体" w:cs="黑体"/>
          <w:kern w:val="0"/>
          <w:sz w:val="32"/>
          <w:szCs w:val="32"/>
          <w:shd w:val="clear" w:color="auto" w:fill="FFFFFF"/>
          <w:lang w:val="zh-CN"/>
        </w:rPr>
      </w:pPr>
    </w:p>
    <w:p w14:paraId="55CA7DB7">
      <w:pPr>
        <w:rPr>
          <w:rFonts w:hint="eastAsia" w:eastAsia="黑体" w:cs="黑体"/>
          <w:kern w:val="0"/>
          <w:sz w:val="32"/>
          <w:szCs w:val="32"/>
          <w:shd w:val="clear" w:color="auto" w:fill="FFFFFF"/>
          <w:lang w:val="zh-CN"/>
        </w:rPr>
      </w:pPr>
    </w:p>
    <w:p w14:paraId="2D5955CB">
      <w:pPr>
        <w:rPr>
          <w:rFonts w:hint="eastAsia" w:eastAsia="黑体" w:cs="黑体"/>
          <w:kern w:val="0"/>
          <w:sz w:val="32"/>
          <w:szCs w:val="32"/>
          <w:shd w:val="clear" w:color="auto" w:fill="FFFFFF"/>
          <w:lang w:val="zh-CN"/>
        </w:rPr>
      </w:pPr>
    </w:p>
    <w:p w14:paraId="73CCC5A0">
      <w:pPr>
        <w:rPr>
          <w:rFonts w:hint="eastAsia" w:eastAsia="黑体" w:cs="黑体"/>
          <w:kern w:val="0"/>
          <w:sz w:val="32"/>
          <w:szCs w:val="32"/>
          <w:shd w:val="clear" w:color="auto" w:fill="FFFFFF"/>
          <w:lang w:val="zh-CN"/>
        </w:rPr>
      </w:pPr>
    </w:p>
    <w:p w14:paraId="34CDD6F1">
      <w:pPr>
        <w:rPr>
          <w:rFonts w:hint="eastAsia" w:eastAsia="黑体" w:cs="黑体"/>
          <w:kern w:val="0"/>
          <w:sz w:val="32"/>
          <w:szCs w:val="32"/>
          <w:shd w:val="clear" w:color="auto" w:fill="FFFFFF"/>
          <w:lang w:val="zh-CN"/>
        </w:rPr>
      </w:pPr>
    </w:p>
    <w:p w14:paraId="2204F01C">
      <w:pPr>
        <w:rPr>
          <w:rFonts w:hint="eastAsia" w:eastAsia="黑体" w:cs="黑体"/>
          <w:kern w:val="0"/>
          <w:sz w:val="32"/>
          <w:szCs w:val="32"/>
          <w:shd w:val="clear" w:color="auto" w:fill="FFFFFF"/>
          <w:lang w:val="zh-CN"/>
        </w:rPr>
      </w:pPr>
    </w:p>
    <w:p w14:paraId="31550F24">
      <w:pPr>
        <w:rPr>
          <w:rFonts w:hint="eastAsia" w:eastAsia="黑体" w:cs="黑体"/>
          <w:kern w:val="0"/>
          <w:sz w:val="32"/>
          <w:szCs w:val="32"/>
          <w:shd w:val="clear" w:color="auto" w:fill="FFFFFF"/>
          <w:lang w:val="zh-CN"/>
        </w:rPr>
      </w:pPr>
    </w:p>
    <w:p w14:paraId="6BD36A59">
      <w:pPr>
        <w:rPr>
          <w:rFonts w:hint="eastAsia" w:eastAsia="黑体" w:cs="黑体"/>
          <w:kern w:val="0"/>
          <w:sz w:val="32"/>
          <w:szCs w:val="32"/>
          <w:shd w:val="clear" w:color="auto" w:fill="FFFFFF"/>
          <w:lang w:val="zh-CN"/>
        </w:rPr>
      </w:pPr>
    </w:p>
    <w:p w14:paraId="27CC175E">
      <w:pPr>
        <w:rPr>
          <w:rFonts w:hint="eastAsia" w:eastAsia="黑体" w:cs="黑体"/>
          <w:kern w:val="0"/>
          <w:sz w:val="32"/>
          <w:szCs w:val="32"/>
          <w:shd w:val="clear" w:color="auto" w:fill="FFFFFF"/>
          <w:lang w:val="zh-CN"/>
        </w:rPr>
      </w:pPr>
    </w:p>
    <w:p w14:paraId="573131CE">
      <w:pPr>
        <w:rPr>
          <w:rFonts w:hint="eastAsia" w:eastAsia="黑体" w:cs="黑体"/>
          <w:kern w:val="0"/>
          <w:sz w:val="32"/>
          <w:szCs w:val="32"/>
          <w:shd w:val="clear" w:color="auto" w:fill="FFFFFF"/>
          <w:lang w:val="zh-CN"/>
        </w:rPr>
      </w:pPr>
    </w:p>
    <w:tbl>
      <w:tblPr>
        <w:tblStyle w:val="10"/>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85"/>
        <w:gridCol w:w="724"/>
        <w:gridCol w:w="654"/>
        <w:gridCol w:w="654"/>
        <w:gridCol w:w="386"/>
        <w:gridCol w:w="437"/>
        <w:gridCol w:w="697"/>
        <w:gridCol w:w="727"/>
        <w:gridCol w:w="412"/>
        <w:gridCol w:w="334"/>
        <w:gridCol w:w="2724"/>
      </w:tblGrid>
      <w:tr w14:paraId="7AE0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F626AF6">
            <w:pPr>
              <w:keepNext/>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05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265AB">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06DF60">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51113224T000011274011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购买空调</w:t>
            </w:r>
          </w:p>
        </w:tc>
      </w:tr>
      <w:tr w14:paraId="2FCC9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4A0CC">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69F7CF">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峨边彝族自治县总工会本级</w:t>
            </w:r>
          </w:p>
        </w:tc>
        <w:tc>
          <w:tcPr>
            <w:tcW w:w="727" w:type="dxa"/>
            <w:tcBorders>
              <w:top w:val="nil"/>
              <w:left w:val="nil"/>
              <w:bottom w:val="nil"/>
              <w:right w:val="nil"/>
            </w:tcBorders>
            <w:shd w:val="clear" w:color="auto" w:fill="auto"/>
            <w:vAlign w:val="center"/>
          </w:tcPr>
          <w:p w14:paraId="131D5141">
            <w:pPr>
              <w:keepNext/>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1E04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峨边彝族自治县总工会</w:t>
            </w:r>
          </w:p>
        </w:tc>
      </w:tr>
      <w:tr w14:paraId="50BB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E699C">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85DC4">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4A531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AF7284">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F95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95765">
            <w:pPr>
              <w:keepNext/>
              <w:snapToGrid w:val="0"/>
              <w:rPr>
                <w:rFonts w:hint="eastAsia" w:ascii="宋体" w:hAnsi="宋体" w:eastAsia="宋体" w:cs="宋体"/>
                <w:i w:val="0"/>
                <w:iCs w:val="0"/>
                <w:color w:val="000000"/>
                <w:sz w:val="18"/>
                <w:szCs w:val="18"/>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2C98E">
            <w:pPr>
              <w:keepNext/>
              <w:snapToGrid w:val="0"/>
              <w:rPr>
                <w:rFonts w:hint="eastAsia" w:ascii="宋体" w:hAnsi="宋体" w:eastAsia="宋体" w:cs="宋体"/>
                <w:i w:val="0"/>
                <w:iCs w:val="0"/>
                <w:color w:val="000000"/>
                <w:sz w:val="18"/>
                <w:szCs w:val="18"/>
                <w:u w:val="none"/>
              </w:rPr>
            </w:pPr>
          </w:p>
        </w:tc>
        <w:tc>
          <w:tcPr>
            <w:tcW w:w="28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A90670">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购买向阳路工会职工宿舍空调</w:t>
            </w:r>
          </w:p>
        </w:tc>
        <w:tc>
          <w:tcPr>
            <w:tcW w:w="41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646474">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0F77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BAEFE">
            <w:pPr>
              <w:keepNext/>
              <w:snapToGrid w:val="0"/>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6E3E">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FFA5BF">
            <w:pPr>
              <w:keepNext/>
              <w:snapToGrid w:val="0"/>
              <w:rPr>
                <w:rFonts w:hint="eastAsia" w:ascii="宋体" w:hAnsi="宋体" w:eastAsia="宋体" w:cs="宋体"/>
                <w:i w:val="0"/>
                <w:iCs w:val="0"/>
                <w:color w:val="000000"/>
                <w:sz w:val="18"/>
                <w:szCs w:val="18"/>
                <w:u w:val="none"/>
              </w:rPr>
            </w:pPr>
          </w:p>
        </w:tc>
      </w:tr>
      <w:tr w14:paraId="5496A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EDFE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E27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AC2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3CF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D641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4AA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CD3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1F2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0F1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D44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8D033">
            <w:pPr>
              <w:keepNext/>
              <w:snapToGrid w:val="0"/>
              <w:jc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BC6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41C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DB2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w:t>
            </w:r>
          </w:p>
        </w:tc>
        <w:tc>
          <w:tcPr>
            <w:tcW w:w="1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20E1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BA5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33F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98D4">
            <w:pPr>
              <w:keepNext/>
              <w:snapToGrid w:val="0"/>
              <w:jc w:val="center"/>
              <w:rPr>
                <w:rFonts w:hint="eastAsia" w:ascii="宋体" w:hAnsi="宋体" w:eastAsia="宋体" w:cs="宋体"/>
                <w:i w:val="0"/>
                <w:iCs w:val="0"/>
                <w:color w:val="000000"/>
                <w:sz w:val="18"/>
                <w:szCs w:val="18"/>
                <w:u w:val="none"/>
              </w:rPr>
            </w:pPr>
          </w:p>
        </w:tc>
        <w:tc>
          <w:tcPr>
            <w:tcW w:w="2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CA8FB">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E58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E8A31">
            <w:pPr>
              <w:keepNext/>
              <w:snapToGrid w:val="0"/>
              <w:jc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6FD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656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F50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062A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E29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B36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C8A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69CBC">
            <w:pPr>
              <w:keepNext/>
              <w:snapToGrid w:val="0"/>
              <w:rPr>
                <w:rFonts w:hint="eastAsia" w:ascii="黑体" w:hAnsi="黑体" w:eastAsia="黑体" w:cs="黑体"/>
                <w:i/>
                <w:iCs/>
                <w:color w:val="000000"/>
                <w:sz w:val="18"/>
                <w:szCs w:val="18"/>
                <w:u w:val="none"/>
              </w:rPr>
            </w:pPr>
          </w:p>
        </w:tc>
      </w:tr>
      <w:tr w14:paraId="09EF6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D036C">
            <w:pPr>
              <w:keepNext/>
              <w:snapToGrid w:val="0"/>
              <w:jc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1BD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0CA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662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11CC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E7E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520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32C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D0BDA">
            <w:pPr>
              <w:keepNext/>
              <w:snapToGrid w:val="0"/>
              <w:rPr>
                <w:rFonts w:hint="eastAsia" w:ascii="黑体" w:hAnsi="黑体" w:eastAsia="黑体" w:cs="黑体"/>
                <w:i/>
                <w:iCs/>
                <w:color w:val="000000"/>
                <w:sz w:val="18"/>
                <w:szCs w:val="18"/>
                <w:u w:val="none"/>
              </w:rPr>
            </w:pPr>
          </w:p>
        </w:tc>
      </w:tr>
      <w:tr w14:paraId="1413C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20BE9">
            <w:pPr>
              <w:keepNext/>
              <w:snapToGrid w:val="0"/>
              <w:jc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23D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9DC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CA4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w:t>
            </w:r>
          </w:p>
        </w:tc>
        <w:tc>
          <w:tcPr>
            <w:tcW w:w="1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3A16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2C7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66A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243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C996D">
            <w:pPr>
              <w:keepNext/>
              <w:snapToGrid w:val="0"/>
              <w:rPr>
                <w:rFonts w:hint="eastAsia" w:ascii="黑体" w:hAnsi="黑体" w:eastAsia="黑体" w:cs="黑体"/>
                <w:i/>
                <w:iCs/>
                <w:color w:val="000000"/>
                <w:sz w:val="18"/>
                <w:szCs w:val="18"/>
                <w:u w:val="none"/>
              </w:rPr>
            </w:pPr>
          </w:p>
        </w:tc>
      </w:tr>
      <w:tr w14:paraId="7080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DAC3D">
            <w:pPr>
              <w:keepNext/>
              <w:snapToGrid w:val="0"/>
              <w:jc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E83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D561">
            <w:pPr>
              <w:keepNext/>
              <w:snapToGrid w:val="0"/>
              <w:jc w:val="center"/>
              <w:rPr>
                <w:rFonts w:hint="eastAsia" w:ascii="微软雅黑" w:hAnsi="微软雅黑" w:eastAsia="微软雅黑" w:cs="微软雅黑"/>
                <w:i/>
                <w:iCs/>
                <w:color w:val="000000"/>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555B">
            <w:pPr>
              <w:keepNext/>
              <w:snapToGrid w:val="0"/>
              <w:jc w:val="center"/>
              <w:rPr>
                <w:rFonts w:hint="eastAsia" w:ascii="微软雅黑" w:hAnsi="微软雅黑" w:eastAsia="微软雅黑" w:cs="微软雅黑"/>
                <w:i/>
                <w:iCs/>
                <w:color w:val="000000"/>
                <w:sz w:val="16"/>
                <w:szCs w:val="16"/>
                <w:u w:val="none"/>
              </w:rPr>
            </w:pPr>
          </w:p>
        </w:tc>
        <w:tc>
          <w:tcPr>
            <w:tcW w:w="1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04950">
            <w:pPr>
              <w:keepNext/>
              <w:snapToGrid w:val="0"/>
              <w:jc w:val="center"/>
              <w:rPr>
                <w:rFonts w:hint="eastAsia" w:ascii="微软雅黑" w:hAnsi="微软雅黑" w:eastAsia="微软雅黑" w:cs="微软雅黑"/>
                <w:i/>
                <w:iCs/>
                <w:color w:val="000000"/>
                <w:sz w:val="16"/>
                <w:szCs w:val="16"/>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3B5E">
            <w:pPr>
              <w:keepNext/>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7C3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0CC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6ADE5">
            <w:pPr>
              <w:keepNext/>
              <w:snapToGrid w:val="0"/>
              <w:rPr>
                <w:rFonts w:hint="eastAsia" w:ascii="黑体" w:hAnsi="黑体" w:eastAsia="黑体" w:cs="黑体"/>
                <w:i/>
                <w:iCs/>
                <w:color w:val="000000"/>
                <w:sz w:val="18"/>
                <w:szCs w:val="18"/>
                <w:u w:val="none"/>
              </w:rPr>
            </w:pPr>
          </w:p>
        </w:tc>
      </w:tr>
      <w:tr w14:paraId="1E4BC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9E74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F14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EDD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230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80F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AED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AE0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7A8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931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F2F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916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C70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F13BA">
            <w:pPr>
              <w:keepNext/>
              <w:snapToGrid w:val="0"/>
              <w:jc w:val="center"/>
              <w:rPr>
                <w:rFonts w:hint="eastAsia" w:ascii="宋体" w:hAnsi="宋体" w:eastAsia="宋体" w:cs="宋体"/>
                <w:i w:val="0"/>
                <w:iCs w:val="0"/>
                <w:color w:val="000000"/>
                <w:sz w:val="18"/>
                <w:szCs w:val="18"/>
                <w:u w:val="none"/>
              </w:rPr>
            </w:pP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9D84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7291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3A0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购置设备数量</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4B9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EB5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49A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C10D">
            <w:pPr>
              <w:keepNext/>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643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19E8">
            <w:pPr>
              <w:keepNext/>
              <w:snapToGrid w:val="0"/>
              <w:jc w:val="center"/>
              <w:rPr>
                <w:rFonts w:hint="eastAsia" w:ascii="宋体" w:hAnsi="宋体" w:eastAsia="宋体" w:cs="宋体"/>
                <w:i w:val="0"/>
                <w:iCs w:val="0"/>
                <w:color w:val="000000"/>
                <w:sz w:val="18"/>
                <w:szCs w:val="18"/>
                <w:u w:val="none"/>
              </w:rPr>
            </w:pP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7847">
            <w:pPr>
              <w:keepNext/>
              <w:snapToGrid w:val="0"/>
              <w:jc w:val="center"/>
              <w:rPr>
                <w:rFonts w:hint="eastAsia" w:ascii="微软雅黑" w:hAnsi="微软雅黑" w:eastAsia="微软雅黑" w:cs="微软雅黑"/>
                <w:i/>
                <w:iCs/>
                <w:color w:val="000000"/>
                <w:sz w:val="16"/>
                <w:szCs w:val="16"/>
                <w:u w:val="none"/>
              </w:rPr>
            </w:pPr>
          </w:p>
        </w:tc>
      </w:tr>
      <w:tr w14:paraId="2E9B9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FA1BF">
            <w:pPr>
              <w:keepNext/>
              <w:snapToGrid w:val="0"/>
              <w:jc w:val="center"/>
              <w:rPr>
                <w:rFonts w:hint="eastAsia" w:ascii="宋体" w:hAnsi="宋体" w:eastAsia="宋体" w:cs="宋体"/>
                <w:i w:val="0"/>
                <w:iCs w:val="0"/>
                <w:color w:val="000000"/>
                <w:sz w:val="18"/>
                <w:szCs w:val="18"/>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4563E">
            <w:pPr>
              <w:keepNext/>
              <w:snapToGrid w:val="0"/>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465FD">
            <w:pPr>
              <w:keepNext/>
              <w:snapToGrid w:val="0"/>
              <w:jc w:val="center"/>
              <w:rPr>
                <w:rFonts w:hint="eastAsia" w:ascii="宋体" w:hAnsi="宋体" w:eastAsia="宋体" w:cs="宋体"/>
                <w:i w:val="0"/>
                <w:iCs w:val="0"/>
                <w:color w:val="000000"/>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F54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政府采购率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389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951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535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8CBE">
            <w:pPr>
              <w:keepNext/>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16F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82D6">
            <w:pPr>
              <w:keepNext/>
              <w:snapToGrid w:val="0"/>
              <w:jc w:val="center"/>
              <w:rPr>
                <w:rFonts w:hint="eastAsia" w:ascii="宋体" w:hAnsi="宋体" w:eastAsia="宋体" w:cs="宋体"/>
                <w:i w:val="0"/>
                <w:iCs w:val="0"/>
                <w:color w:val="000000"/>
                <w:sz w:val="18"/>
                <w:szCs w:val="18"/>
                <w:u w:val="none"/>
              </w:rPr>
            </w:pP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11EA">
            <w:pPr>
              <w:keepNext/>
              <w:snapToGrid w:val="0"/>
              <w:jc w:val="center"/>
              <w:rPr>
                <w:rFonts w:hint="eastAsia" w:ascii="微软雅黑" w:hAnsi="微软雅黑" w:eastAsia="微软雅黑" w:cs="微软雅黑"/>
                <w:i/>
                <w:iCs/>
                <w:color w:val="000000"/>
                <w:sz w:val="16"/>
                <w:szCs w:val="16"/>
                <w:u w:val="none"/>
              </w:rPr>
            </w:pPr>
          </w:p>
        </w:tc>
      </w:tr>
      <w:tr w14:paraId="1C17F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E6877">
            <w:pPr>
              <w:keepNext/>
              <w:snapToGrid w:val="0"/>
              <w:jc w:val="center"/>
              <w:rPr>
                <w:rFonts w:hint="eastAsia" w:ascii="宋体" w:hAnsi="宋体" w:eastAsia="宋体" w:cs="宋体"/>
                <w:i w:val="0"/>
                <w:iCs w:val="0"/>
                <w:color w:val="000000"/>
                <w:sz w:val="18"/>
                <w:szCs w:val="18"/>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A31A1">
            <w:pPr>
              <w:keepNext/>
              <w:snapToGrid w:val="0"/>
              <w:jc w:val="center"/>
              <w:rPr>
                <w:rFonts w:hint="eastAsia" w:ascii="宋体" w:hAnsi="宋体" w:eastAsia="宋体" w:cs="宋体"/>
                <w:i w:val="0"/>
                <w:iCs w:val="0"/>
                <w:color w:val="000000"/>
                <w:sz w:val="18"/>
                <w:szCs w:val="18"/>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8DE0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7D8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安装工程验收合格率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38E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102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B91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03DA">
            <w:pPr>
              <w:keepNext/>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772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CCA5">
            <w:pPr>
              <w:keepNext/>
              <w:snapToGrid w:val="0"/>
              <w:jc w:val="center"/>
              <w:rPr>
                <w:rFonts w:hint="eastAsia" w:ascii="宋体" w:hAnsi="宋体" w:eastAsia="宋体" w:cs="宋体"/>
                <w:i w:val="0"/>
                <w:iCs w:val="0"/>
                <w:color w:val="000000"/>
                <w:sz w:val="18"/>
                <w:szCs w:val="18"/>
                <w:u w:val="none"/>
              </w:rPr>
            </w:pP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C291">
            <w:pPr>
              <w:keepNext/>
              <w:snapToGrid w:val="0"/>
              <w:jc w:val="center"/>
              <w:rPr>
                <w:rFonts w:hint="eastAsia" w:ascii="微软雅黑" w:hAnsi="微软雅黑" w:eastAsia="微软雅黑" w:cs="微软雅黑"/>
                <w:i/>
                <w:iCs/>
                <w:color w:val="000000"/>
                <w:sz w:val="16"/>
                <w:szCs w:val="16"/>
                <w:u w:val="none"/>
              </w:rPr>
            </w:pPr>
          </w:p>
        </w:tc>
      </w:tr>
      <w:tr w14:paraId="49E79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6910D">
            <w:pPr>
              <w:keepNext/>
              <w:snapToGrid w:val="0"/>
              <w:jc w:val="center"/>
              <w:rPr>
                <w:rFonts w:hint="eastAsia" w:ascii="宋体" w:hAnsi="宋体" w:eastAsia="宋体" w:cs="宋体"/>
                <w:i w:val="0"/>
                <w:iCs w:val="0"/>
                <w:color w:val="000000"/>
                <w:sz w:val="18"/>
                <w:szCs w:val="18"/>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2ABEB">
            <w:pPr>
              <w:keepNext/>
              <w:snapToGrid w:val="0"/>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B3D51">
            <w:pPr>
              <w:keepNext/>
              <w:snapToGrid w:val="0"/>
              <w:jc w:val="center"/>
              <w:rPr>
                <w:rFonts w:hint="eastAsia" w:ascii="宋体" w:hAnsi="宋体" w:eastAsia="宋体" w:cs="宋体"/>
                <w:i w:val="0"/>
                <w:iCs w:val="0"/>
                <w:color w:val="000000"/>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71A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设备质量合格率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8CE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AB0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CC6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C928">
            <w:pPr>
              <w:keepNext/>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775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8723">
            <w:pPr>
              <w:keepNext/>
              <w:snapToGrid w:val="0"/>
              <w:jc w:val="center"/>
              <w:rPr>
                <w:rFonts w:hint="eastAsia" w:ascii="宋体" w:hAnsi="宋体" w:eastAsia="宋体" w:cs="宋体"/>
                <w:i w:val="0"/>
                <w:iCs w:val="0"/>
                <w:color w:val="000000"/>
                <w:sz w:val="18"/>
                <w:szCs w:val="18"/>
                <w:u w:val="none"/>
              </w:rPr>
            </w:pP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DABB">
            <w:pPr>
              <w:keepNext/>
              <w:snapToGrid w:val="0"/>
              <w:jc w:val="center"/>
              <w:rPr>
                <w:rFonts w:hint="eastAsia" w:ascii="微软雅黑" w:hAnsi="微软雅黑" w:eastAsia="微软雅黑" w:cs="微软雅黑"/>
                <w:i/>
                <w:iCs/>
                <w:color w:val="000000"/>
                <w:sz w:val="16"/>
                <w:szCs w:val="16"/>
                <w:u w:val="none"/>
              </w:rPr>
            </w:pPr>
          </w:p>
        </w:tc>
      </w:tr>
      <w:tr w14:paraId="0FE5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88638">
            <w:pPr>
              <w:keepNext/>
              <w:snapToGrid w:val="0"/>
              <w:jc w:val="center"/>
              <w:rPr>
                <w:rFonts w:hint="eastAsia" w:ascii="宋体" w:hAnsi="宋体" w:eastAsia="宋体" w:cs="宋体"/>
                <w:i w:val="0"/>
                <w:iCs w:val="0"/>
                <w:color w:val="000000"/>
                <w:sz w:val="18"/>
                <w:szCs w:val="18"/>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70C0E">
            <w:pPr>
              <w:keepNext/>
              <w:snapToGrid w:val="0"/>
              <w:jc w:val="center"/>
              <w:rPr>
                <w:rFonts w:hint="eastAsia" w:ascii="宋体" w:hAnsi="宋体" w:eastAsia="宋体" w:cs="宋体"/>
                <w:i w:val="0"/>
                <w:iCs w:val="0"/>
                <w:color w:val="000000"/>
                <w:sz w:val="18"/>
                <w:szCs w:val="1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8E86A">
            <w:pPr>
              <w:keepNext/>
              <w:snapToGrid w:val="0"/>
              <w:jc w:val="center"/>
              <w:rPr>
                <w:rFonts w:hint="eastAsia" w:ascii="宋体" w:hAnsi="宋体" w:eastAsia="宋体" w:cs="宋体"/>
                <w:i w:val="0"/>
                <w:iCs w:val="0"/>
                <w:color w:val="000000"/>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74F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设备故障率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B5E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0A6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B9A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6D58">
            <w:pPr>
              <w:keepNext/>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81B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87A2">
            <w:pPr>
              <w:keepNext/>
              <w:snapToGrid w:val="0"/>
              <w:jc w:val="center"/>
              <w:rPr>
                <w:rFonts w:hint="eastAsia" w:ascii="宋体" w:hAnsi="宋体" w:eastAsia="宋体" w:cs="宋体"/>
                <w:i w:val="0"/>
                <w:iCs w:val="0"/>
                <w:color w:val="000000"/>
                <w:sz w:val="18"/>
                <w:szCs w:val="18"/>
                <w:u w:val="none"/>
              </w:rPr>
            </w:pP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6542">
            <w:pPr>
              <w:keepNext/>
              <w:snapToGrid w:val="0"/>
              <w:jc w:val="center"/>
              <w:rPr>
                <w:rFonts w:hint="eastAsia" w:ascii="微软雅黑" w:hAnsi="微软雅黑" w:eastAsia="微软雅黑" w:cs="微软雅黑"/>
                <w:i/>
                <w:iCs/>
                <w:color w:val="000000"/>
                <w:sz w:val="16"/>
                <w:szCs w:val="16"/>
                <w:u w:val="none"/>
              </w:rPr>
            </w:pPr>
          </w:p>
        </w:tc>
      </w:tr>
      <w:tr w14:paraId="7E6EC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A2D0C">
            <w:pPr>
              <w:keepNext/>
              <w:snapToGrid w:val="0"/>
              <w:jc w:val="center"/>
              <w:rPr>
                <w:rFonts w:hint="eastAsia" w:ascii="宋体" w:hAnsi="宋体" w:eastAsia="宋体" w:cs="宋体"/>
                <w:i w:val="0"/>
                <w:iCs w:val="0"/>
                <w:color w:val="000000"/>
                <w:sz w:val="18"/>
                <w:szCs w:val="18"/>
                <w:u w:val="none"/>
              </w:rPr>
            </w:pP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2D76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175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DB9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设备利用率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E08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DB2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BFE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B62B">
            <w:pPr>
              <w:keepNext/>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EB4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6660">
            <w:pPr>
              <w:keepNext/>
              <w:snapToGrid w:val="0"/>
              <w:jc w:val="center"/>
              <w:rPr>
                <w:rFonts w:hint="eastAsia" w:ascii="宋体" w:hAnsi="宋体" w:eastAsia="宋体" w:cs="宋体"/>
                <w:i w:val="0"/>
                <w:iCs w:val="0"/>
                <w:color w:val="000000"/>
                <w:sz w:val="18"/>
                <w:szCs w:val="18"/>
                <w:u w:val="none"/>
              </w:rPr>
            </w:pP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2773">
            <w:pPr>
              <w:keepNext/>
              <w:snapToGrid w:val="0"/>
              <w:jc w:val="center"/>
              <w:rPr>
                <w:rFonts w:hint="eastAsia" w:ascii="微软雅黑" w:hAnsi="微软雅黑" w:eastAsia="微软雅黑" w:cs="微软雅黑"/>
                <w:i/>
                <w:iCs/>
                <w:color w:val="000000"/>
                <w:sz w:val="16"/>
                <w:szCs w:val="16"/>
                <w:u w:val="none"/>
              </w:rPr>
            </w:pPr>
          </w:p>
        </w:tc>
      </w:tr>
      <w:tr w14:paraId="0A76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27080">
            <w:pPr>
              <w:keepNext/>
              <w:snapToGrid w:val="0"/>
              <w:jc w:val="center"/>
              <w:rPr>
                <w:rFonts w:hint="eastAsia" w:ascii="宋体" w:hAnsi="宋体" w:eastAsia="宋体" w:cs="宋体"/>
                <w:i w:val="0"/>
                <w:iCs w:val="0"/>
                <w:color w:val="000000"/>
                <w:sz w:val="18"/>
                <w:szCs w:val="18"/>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70C91">
            <w:pPr>
              <w:keepNext/>
              <w:snapToGrid w:val="0"/>
              <w:jc w:val="center"/>
              <w:rPr>
                <w:rFonts w:hint="eastAsia" w:ascii="宋体" w:hAnsi="宋体" w:eastAsia="宋体" w:cs="宋体"/>
                <w:i w:val="0"/>
                <w:iCs w:val="0"/>
                <w:color w:val="000000"/>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AC7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ACC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设备使用年限</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22F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142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9DB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067A">
            <w:pPr>
              <w:keepNext/>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75E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C719">
            <w:pPr>
              <w:keepNext/>
              <w:snapToGrid w:val="0"/>
              <w:jc w:val="center"/>
              <w:rPr>
                <w:rFonts w:hint="eastAsia" w:ascii="宋体" w:hAnsi="宋体" w:eastAsia="宋体" w:cs="宋体"/>
                <w:i w:val="0"/>
                <w:iCs w:val="0"/>
                <w:color w:val="000000"/>
                <w:sz w:val="18"/>
                <w:szCs w:val="18"/>
                <w:u w:val="none"/>
              </w:rPr>
            </w:pP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40B9">
            <w:pPr>
              <w:keepNext/>
              <w:snapToGrid w:val="0"/>
              <w:jc w:val="center"/>
              <w:rPr>
                <w:rFonts w:hint="eastAsia" w:ascii="微软雅黑" w:hAnsi="微软雅黑" w:eastAsia="微软雅黑" w:cs="微软雅黑"/>
                <w:i/>
                <w:iCs/>
                <w:color w:val="000000"/>
                <w:sz w:val="16"/>
                <w:szCs w:val="16"/>
                <w:u w:val="none"/>
              </w:rPr>
            </w:pPr>
          </w:p>
        </w:tc>
      </w:tr>
      <w:tr w14:paraId="7D11A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83E6B">
            <w:pPr>
              <w:keepNext/>
              <w:snapToGrid w:val="0"/>
              <w:jc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701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71B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B11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使用人员满意度</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D45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F0C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148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60ED">
            <w:pPr>
              <w:keepNext/>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428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6AE9">
            <w:pPr>
              <w:keepNext/>
              <w:snapToGrid w:val="0"/>
              <w:jc w:val="center"/>
              <w:rPr>
                <w:rFonts w:hint="eastAsia" w:ascii="宋体" w:hAnsi="宋体" w:eastAsia="宋体" w:cs="宋体"/>
                <w:i w:val="0"/>
                <w:iCs w:val="0"/>
                <w:color w:val="000000"/>
                <w:sz w:val="18"/>
                <w:szCs w:val="18"/>
                <w:u w:val="none"/>
              </w:rPr>
            </w:pP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F850">
            <w:pPr>
              <w:keepNext/>
              <w:snapToGrid w:val="0"/>
              <w:jc w:val="center"/>
              <w:rPr>
                <w:rFonts w:hint="eastAsia" w:ascii="微软雅黑" w:hAnsi="微软雅黑" w:eastAsia="微软雅黑" w:cs="微软雅黑"/>
                <w:i/>
                <w:iCs/>
                <w:color w:val="000000"/>
                <w:sz w:val="16"/>
                <w:szCs w:val="16"/>
                <w:u w:val="none"/>
              </w:rPr>
            </w:pPr>
          </w:p>
        </w:tc>
      </w:tr>
      <w:tr w14:paraId="704F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AA33C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8AA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AA01">
            <w:pPr>
              <w:keepNext/>
              <w:snapToGrid w:val="0"/>
              <w:rPr>
                <w:rFonts w:hint="eastAsia" w:ascii="宋体" w:hAnsi="宋体" w:eastAsia="宋体" w:cs="宋体"/>
                <w:i w:val="0"/>
                <w:iCs w:val="0"/>
                <w:color w:val="000000"/>
                <w:sz w:val="18"/>
                <w:szCs w:val="18"/>
                <w:u w:val="none"/>
              </w:rPr>
            </w:pPr>
          </w:p>
        </w:tc>
        <w:tc>
          <w:tcPr>
            <w:tcW w:w="2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A0AC">
            <w:pPr>
              <w:keepNext/>
              <w:snapToGrid w:val="0"/>
              <w:rPr>
                <w:rFonts w:hint="eastAsia" w:ascii="宋体" w:hAnsi="宋体" w:eastAsia="宋体" w:cs="宋体"/>
                <w:i w:val="0"/>
                <w:iCs w:val="0"/>
                <w:color w:val="000000"/>
                <w:sz w:val="18"/>
                <w:szCs w:val="18"/>
                <w:u w:val="none"/>
              </w:rPr>
            </w:pPr>
          </w:p>
        </w:tc>
      </w:tr>
      <w:tr w14:paraId="262E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400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4DD25F">
            <w:pPr>
              <w:keepNext/>
              <w:snapToGrid w:val="0"/>
              <w:rPr>
                <w:rFonts w:hint="eastAsia" w:ascii="微软雅黑" w:hAnsi="微软雅黑" w:eastAsia="微软雅黑" w:cs="微软雅黑"/>
                <w:i/>
                <w:iCs/>
                <w:color w:val="000000"/>
                <w:sz w:val="16"/>
                <w:szCs w:val="16"/>
                <w:u w:val="none"/>
              </w:rPr>
            </w:pPr>
          </w:p>
        </w:tc>
      </w:tr>
      <w:tr w14:paraId="260ED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FB4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4AA52C">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AF98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CD8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D924EC">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F4F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2C40A6">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3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048C69">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175E1CA">
      <w:pPr>
        <w:rPr>
          <w:rFonts w:hint="eastAsia" w:eastAsia="黑体" w:cs="黑体"/>
          <w:kern w:val="0"/>
          <w:sz w:val="32"/>
          <w:szCs w:val="32"/>
          <w:shd w:val="clear" w:color="auto" w:fill="FFFFFF"/>
          <w:lang w:val="zh-CN"/>
        </w:rPr>
      </w:pPr>
    </w:p>
    <w:p w14:paraId="3C654B8D">
      <w:pPr>
        <w:rPr>
          <w:rFonts w:hint="eastAsia" w:eastAsia="黑体" w:cs="黑体"/>
          <w:kern w:val="0"/>
          <w:sz w:val="32"/>
          <w:szCs w:val="32"/>
          <w:shd w:val="clear" w:color="auto" w:fill="FFFFFF"/>
          <w:lang w:val="zh-CN"/>
        </w:rPr>
      </w:pPr>
    </w:p>
    <w:p w14:paraId="7F16B9A0">
      <w:pPr>
        <w:rPr>
          <w:rFonts w:hint="eastAsia" w:eastAsia="黑体" w:cs="黑体"/>
          <w:kern w:val="0"/>
          <w:sz w:val="32"/>
          <w:szCs w:val="32"/>
          <w:shd w:val="clear" w:color="auto" w:fill="FFFFFF"/>
          <w:lang w:val="zh-CN"/>
        </w:rPr>
      </w:pPr>
    </w:p>
    <w:p w14:paraId="311CE057">
      <w:pPr>
        <w:rPr>
          <w:rFonts w:hint="eastAsia" w:eastAsia="黑体" w:cs="黑体"/>
          <w:kern w:val="0"/>
          <w:sz w:val="32"/>
          <w:szCs w:val="32"/>
          <w:shd w:val="clear" w:color="auto" w:fill="FFFFFF"/>
          <w:lang w:val="zh-CN"/>
        </w:rPr>
      </w:pPr>
    </w:p>
    <w:p w14:paraId="52BF2FC5">
      <w:pPr>
        <w:rPr>
          <w:rFonts w:hint="eastAsia" w:eastAsia="黑体" w:cs="黑体"/>
          <w:kern w:val="0"/>
          <w:sz w:val="32"/>
          <w:szCs w:val="32"/>
          <w:shd w:val="clear" w:color="auto" w:fill="FFFFFF"/>
          <w:lang w:val="zh-CN"/>
        </w:rPr>
      </w:pPr>
    </w:p>
    <w:p w14:paraId="4EFD8A96">
      <w:pPr>
        <w:rPr>
          <w:rFonts w:hint="eastAsia" w:eastAsia="黑体" w:cs="黑体"/>
          <w:kern w:val="0"/>
          <w:sz w:val="32"/>
          <w:szCs w:val="32"/>
          <w:shd w:val="clear" w:color="auto" w:fill="FFFFFF"/>
          <w:lang w:val="zh-CN"/>
        </w:rPr>
      </w:pPr>
    </w:p>
    <w:p w14:paraId="76C3B999">
      <w:pPr>
        <w:rPr>
          <w:rFonts w:hint="eastAsia" w:eastAsia="黑体" w:cs="黑体"/>
          <w:kern w:val="0"/>
          <w:sz w:val="32"/>
          <w:szCs w:val="32"/>
          <w:shd w:val="clear" w:color="auto" w:fill="FFFFFF"/>
          <w:lang w:val="zh-CN"/>
        </w:rPr>
      </w:pPr>
    </w:p>
    <w:p w14:paraId="23D4B52F">
      <w:pPr>
        <w:rPr>
          <w:rFonts w:hint="eastAsia" w:eastAsia="黑体" w:cs="黑体"/>
          <w:kern w:val="0"/>
          <w:sz w:val="32"/>
          <w:szCs w:val="32"/>
          <w:shd w:val="clear" w:color="auto" w:fill="FFFFFF"/>
          <w:lang w:val="zh-CN"/>
        </w:rPr>
      </w:pPr>
    </w:p>
    <w:p w14:paraId="557DDF96">
      <w:pPr>
        <w:rPr>
          <w:rFonts w:hint="eastAsia" w:eastAsia="黑体" w:cs="黑体"/>
          <w:kern w:val="0"/>
          <w:sz w:val="32"/>
          <w:szCs w:val="32"/>
          <w:shd w:val="clear" w:color="auto" w:fill="FFFFFF"/>
          <w:lang w:val="zh-CN"/>
        </w:rPr>
      </w:pPr>
    </w:p>
    <w:p w14:paraId="5032BD86">
      <w:pPr>
        <w:rPr>
          <w:rFonts w:hint="eastAsia" w:eastAsia="黑体" w:cs="黑体"/>
          <w:kern w:val="0"/>
          <w:sz w:val="32"/>
          <w:szCs w:val="32"/>
          <w:shd w:val="clear" w:color="auto" w:fill="FFFFFF"/>
          <w:lang w:val="zh-CN"/>
        </w:rPr>
      </w:pPr>
    </w:p>
    <w:p w14:paraId="018E0131">
      <w:pPr>
        <w:rPr>
          <w:rFonts w:hint="eastAsia" w:eastAsia="黑体" w:cs="黑体"/>
          <w:kern w:val="0"/>
          <w:sz w:val="32"/>
          <w:szCs w:val="32"/>
          <w:shd w:val="clear" w:color="auto" w:fill="FFFFFF"/>
          <w:lang w:val="zh-CN"/>
        </w:rPr>
      </w:pPr>
    </w:p>
    <w:p w14:paraId="652CD75A">
      <w:pPr>
        <w:rPr>
          <w:rFonts w:hint="eastAsia" w:eastAsia="黑体" w:cs="黑体"/>
          <w:kern w:val="0"/>
          <w:sz w:val="32"/>
          <w:szCs w:val="32"/>
          <w:shd w:val="clear" w:color="auto" w:fill="FFFFFF"/>
          <w:lang w:val="zh-CN"/>
        </w:rPr>
      </w:pPr>
    </w:p>
    <w:p w14:paraId="5D1078EC">
      <w:pPr>
        <w:rPr>
          <w:rFonts w:hint="eastAsia" w:eastAsia="黑体" w:cs="黑体"/>
          <w:kern w:val="0"/>
          <w:sz w:val="32"/>
          <w:szCs w:val="32"/>
          <w:shd w:val="clear" w:color="auto" w:fill="FFFFFF"/>
          <w:lang w:val="zh-CN"/>
        </w:rPr>
      </w:pPr>
    </w:p>
    <w:p w14:paraId="1361D5EE">
      <w:pPr>
        <w:rPr>
          <w:rFonts w:hint="eastAsia" w:eastAsia="黑体" w:cs="黑体"/>
          <w:kern w:val="0"/>
          <w:sz w:val="32"/>
          <w:szCs w:val="32"/>
          <w:shd w:val="clear" w:color="auto" w:fill="FFFFFF"/>
          <w:lang w:val="zh-CN"/>
        </w:rPr>
      </w:pPr>
    </w:p>
    <w:p w14:paraId="5157E32A">
      <w:pPr>
        <w:rPr>
          <w:rFonts w:hint="eastAsia" w:eastAsia="黑体" w:cs="黑体"/>
          <w:kern w:val="0"/>
          <w:sz w:val="32"/>
          <w:szCs w:val="32"/>
          <w:shd w:val="clear" w:color="auto" w:fill="FFFFFF"/>
          <w:lang w:val="zh-CN"/>
        </w:rPr>
      </w:pPr>
    </w:p>
    <w:tbl>
      <w:tblPr>
        <w:tblStyle w:val="10"/>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70"/>
        <w:gridCol w:w="714"/>
        <w:gridCol w:w="644"/>
        <w:gridCol w:w="749"/>
        <w:gridCol w:w="380"/>
        <w:gridCol w:w="594"/>
        <w:gridCol w:w="378"/>
        <w:gridCol w:w="875"/>
        <w:gridCol w:w="412"/>
        <w:gridCol w:w="412"/>
        <w:gridCol w:w="2606"/>
      </w:tblGrid>
      <w:tr w14:paraId="07AA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F67662">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FFEF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5E23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74E8C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51113224T000011937694-县总工会2024年县级衔接资金“两不愁三保障”及乡村建设治理补短项目</w:t>
            </w:r>
          </w:p>
        </w:tc>
      </w:tr>
      <w:tr w14:paraId="0BD83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7241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91C34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峨边彝族自治县总工会本级</w:t>
            </w:r>
          </w:p>
        </w:tc>
        <w:tc>
          <w:tcPr>
            <w:tcW w:w="875" w:type="dxa"/>
            <w:tcBorders>
              <w:top w:val="nil"/>
              <w:left w:val="nil"/>
              <w:bottom w:val="nil"/>
              <w:right w:val="nil"/>
            </w:tcBorders>
            <w:shd w:val="clear" w:color="auto" w:fill="auto"/>
            <w:vAlign w:val="center"/>
          </w:tcPr>
          <w:p w14:paraId="23BC3BBD">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F57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峨边彝族自治县总工会</w:t>
            </w:r>
          </w:p>
        </w:tc>
      </w:tr>
      <w:tr w14:paraId="411C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A2C8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1EE3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4706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7DA1B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1BE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DADD7">
            <w:pPr>
              <w:snapToGrid w:val="0"/>
              <w:rPr>
                <w:rFonts w:hint="eastAsia" w:ascii="宋体" w:hAnsi="宋体" w:eastAsia="宋体" w:cs="宋体"/>
                <w:i w:val="0"/>
                <w:iCs w:val="0"/>
                <w:color w:val="000000"/>
                <w:sz w:val="18"/>
                <w:szCs w:val="18"/>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0AE63">
            <w:pPr>
              <w:snapToGrid w:val="0"/>
              <w:rPr>
                <w:rFonts w:hint="eastAsia" w:ascii="宋体" w:hAnsi="宋体" w:eastAsia="宋体" w:cs="宋体"/>
                <w:i w:val="0"/>
                <w:iCs w:val="0"/>
                <w:color w:val="000000"/>
                <w:sz w:val="18"/>
                <w:szCs w:val="18"/>
                <w:u w:val="none"/>
              </w:rPr>
            </w:pPr>
          </w:p>
        </w:tc>
        <w:tc>
          <w:tcPr>
            <w:tcW w:w="2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79408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县总工会2024年县级衔接资金“两不愁三保障”及乡村建设治理补短资金</w:t>
            </w:r>
          </w:p>
        </w:tc>
        <w:tc>
          <w:tcPr>
            <w:tcW w:w="4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DB80C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FCC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426D4">
            <w:pPr>
              <w:snapToGrid w:val="0"/>
              <w:rPr>
                <w:rFonts w:hint="eastAsia" w:ascii="宋体" w:hAnsi="宋体" w:eastAsia="宋体" w:cs="宋体"/>
                <w:i w:val="0"/>
                <w:iCs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64F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DA6EC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保障了县总工会2024年县级衔接资金“两不愁三保障”及乡村建设治理补短资金。</w:t>
            </w:r>
          </w:p>
        </w:tc>
      </w:tr>
      <w:tr w14:paraId="5CEF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9E8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CC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08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AC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982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11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68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DD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72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C2F3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2CCDA">
            <w:pPr>
              <w:snapToGrid w:val="0"/>
              <w:jc w:val="center"/>
              <w:rPr>
                <w:rFonts w:hint="eastAsia" w:ascii="宋体" w:hAnsi="宋体" w:eastAsia="宋体" w:cs="宋体"/>
                <w:i w:val="0"/>
                <w:iCs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95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26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90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440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4C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61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78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CA68D">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805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24938">
            <w:pPr>
              <w:snapToGrid w:val="0"/>
              <w:jc w:val="center"/>
              <w:rPr>
                <w:rFonts w:hint="eastAsia" w:ascii="宋体" w:hAnsi="宋体" w:eastAsia="宋体" w:cs="宋体"/>
                <w:i w:val="0"/>
                <w:iCs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0E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0B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B6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48B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D0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08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B8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7DD46">
            <w:pPr>
              <w:snapToGrid w:val="0"/>
              <w:rPr>
                <w:rFonts w:hint="eastAsia" w:ascii="黑体" w:hAnsi="黑体" w:eastAsia="黑体" w:cs="黑体"/>
                <w:i/>
                <w:iCs/>
                <w:color w:val="000000"/>
                <w:sz w:val="18"/>
                <w:szCs w:val="18"/>
                <w:u w:val="none"/>
              </w:rPr>
            </w:pPr>
          </w:p>
        </w:tc>
      </w:tr>
      <w:tr w14:paraId="2927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F1A3E">
            <w:pPr>
              <w:snapToGrid w:val="0"/>
              <w:jc w:val="center"/>
              <w:rPr>
                <w:rFonts w:hint="eastAsia" w:ascii="宋体" w:hAnsi="宋体" w:eastAsia="宋体" w:cs="宋体"/>
                <w:i w:val="0"/>
                <w:iCs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7B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DB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4D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0B7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E6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2F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04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850B1">
            <w:pPr>
              <w:snapToGrid w:val="0"/>
              <w:rPr>
                <w:rFonts w:hint="eastAsia" w:ascii="黑体" w:hAnsi="黑体" w:eastAsia="黑体" w:cs="黑体"/>
                <w:i/>
                <w:iCs/>
                <w:color w:val="000000"/>
                <w:sz w:val="18"/>
                <w:szCs w:val="18"/>
                <w:u w:val="none"/>
              </w:rPr>
            </w:pPr>
          </w:p>
        </w:tc>
      </w:tr>
      <w:tr w14:paraId="5FACB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1FECC">
            <w:pPr>
              <w:snapToGrid w:val="0"/>
              <w:jc w:val="center"/>
              <w:rPr>
                <w:rFonts w:hint="eastAsia" w:ascii="宋体" w:hAnsi="宋体" w:eastAsia="宋体" w:cs="宋体"/>
                <w:i w:val="0"/>
                <w:iCs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81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E7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17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97C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12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A5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AA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3408B">
            <w:pPr>
              <w:snapToGrid w:val="0"/>
              <w:rPr>
                <w:rFonts w:hint="eastAsia" w:ascii="黑体" w:hAnsi="黑体" w:eastAsia="黑体" w:cs="黑体"/>
                <w:i/>
                <w:iCs/>
                <w:color w:val="000000"/>
                <w:sz w:val="18"/>
                <w:szCs w:val="18"/>
                <w:u w:val="none"/>
              </w:rPr>
            </w:pPr>
          </w:p>
        </w:tc>
      </w:tr>
      <w:tr w14:paraId="28AF5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6055">
            <w:pPr>
              <w:snapToGrid w:val="0"/>
              <w:jc w:val="center"/>
              <w:rPr>
                <w:rFonts w:hint="eastAsia" w:ascii="宋体" w:hAnsi="宋体" w:eastAsia="宋体" w:cs="宋体"/>
                <w:i w:val="0"/>
                <w:iCs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18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4886">
            <w:pPr>
              <w:snapToGrid w:val="0"/>
              <w:jc w:val="center"/>
              <w:rPr>
                <w:rFonts w:hint="eastAsia" w:ascii="微软雅黑" w:hAnsi="微软雅黑" w:eastAsia="微软雅黑" w:cs="微软雅黑"/>
                <w:i/>
                <w:iCs/>
                <w:color w:val="000000"/>
                <w:sz w:val="16"/>
                <w:szCs w:val="16"/>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F018">
            <w:pPr>
              <w:snapToGrid w:val="0"/>
              <w:jc w:val="center"/>
              <w:rPr>
                <w:rFonts w:hint="eastAsia" w:ascii="微软雅黑" w:hAnsi="微软雅黑" w:eastAsia="微软雅黑" w:cs="微软雅黑"/>
                <w:i/>
                <w:iCs/>
                <w:color w:val="000000"/>
                <w:sz w:val="16"/>
                <w:szCs w:val="16"/>
                <w:u w:val="none"/>
              </w:rPr>
            </w:pPr>
          </w:p>
        </w:tc>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44701">
            <w:pPr>
              <w:snapToGrid w:val="0"/>
              <w:jc w:val="center"/>
              <w:rPr>
                <w:rFonts w:hint="eastAsia" w:ascii="微软雅黑" w:hAnsi="微软雅黑" w:eastAsia="微软雅黑" w:cs="微软雅黑"/>
                <w:i/>
                <w:iCs/>
                <w:color w:val="000000"/>
                <w:sz w:val="16"/>
                <w:szCs w:val="16"/>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C0D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A1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36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F8E38">
            <w:pPr>
              <w:snapToGrid w:val="0"/>
              <w:rPr>
                <w:rFonts w:hint="eastAsia" w:ascii="黑体" w:hAnsi="黑体" w:eastAsia="黑体" w:cs="黑体"/>
                <w:i/>
                <w:iCs/>
                <w:color w:val="000000"/>
                <w:sz w:val="18"/>
                <w:szCs w:val="18"/>
                <w:u w:val="none"/>
              </w:rPr>
            </w:pPr>
          </w:p>
        </w:tc>
      </w:tr>
      <w:tr w14:paraId="173D2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89C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D0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77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08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E0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CD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E6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D0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93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3B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4F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720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323F4">
            <w:pPr>
              <w:snapToGrid w:val="0"/>
              <w:jc w:val="center"/>
              <w:rPr>
                <w:rFonts w:hint="eastAsia" w:ascii="宋体" w:hAnsi="宋体" w:eastAsia="宋体" w:cs="宋体"/>
                <w:i w:val="0"/>
                <w:iCs w:val="0"/>
                <w:color w:val="000000"/>
                <w:sz w:val="18"/>
                <w:szCs w:val="18"/>
                <w:u w:val="none"/>
              </w:rPr>
            </w:pP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9BF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B3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FA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帮扶乡镇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97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83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87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755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FA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07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6163">
            <w:pPr>
              <w:snapToGrid w:val="0"/>
              <w:jc w:val="center"/>
              <w:rPr>
                <w:rFonts w:hint="eastAsia" w:ascii="微软雅黑" w:hAnsi="微软雅黑" w:eastAsia="微软雅黑" w:cs="微软雅黑"/>
                <w:i/>
                <w:iCs/>
                <w:color w:val="000000"/>
                <w:sz w:val="16"/>
                <w:szCs w:val="16"/>
                <w:u w:val="none"/>
              </w:rPr>
            </w:pPr>
          </w:p>
        </w:tc>
      </w:tr>
      <w:tr w14:paraId="4DDE3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D8FEA">
            <w:pPr>
              <w:snapToGrid w:val="0"/>
              <w:jc w:val="center"/>
              <w:rPr>
                <w:rFonts w:hint="eastAsia" w:ascii="宋体" w:hAnsi="宋体" w:eastAsia="宋体" w:cs="宋体"/>
                <w:i w:val="0"/>
                <w:iCs w:val="0"/>
                <w:color w:val="000000"/>
                <w:sz w:val="18"/>
                <w:szCs w:val="18"/>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18800">
            <w:pPr>
              <w:snapToGrid w:val="0"/>
              <w:jc w:val="center"/>
              <w:rPr>
                <w:rFonts w:hint="eastAsia" w:ascii="宋体" w:hAnsi="宋体" w:eastAsia="宋体" w:cs="宋体"/>
                <w:i w:val="0"/>
                <w:iCs w:val="0"/>
                <w:color w:val="000000"/>
                <w:sz w:val="18"/>
                <w:szCs w:val="18"/>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71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06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项目合格率</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18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9E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5F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D450">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5A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38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5369">
            <w:pPr>
              <w:snapToGrid w:val="0"/>
              <w:jc w:val="center"/>
              <w:rPr>
                <w:rFonts w:hint="eastAsia" w:ascii="微软雅黑" w:hAnsi="微软雅黑" w:eastAsia="微软雅黑" w:cs="微软雅黑"/>
                <w:i/>
                <w:iCs/>
                <w:color w:val="000000"/>
                <w:sz w:val="16"/>
                <w:szCs w:val="16"/>
                <w:u w:val="none"/>
              </w:rPr>
            </w:pPr>
          </w:p>
        </w:tc>
      </w:tr>
      <w:tr w14:paraId="79928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9D261">
            <w:pPr>
              <w:snapToGrid w:val="0"/>
              <w:jc w:val="center"/>
              <w:rPr>
                <w:rFonts w:hint="eastAsia" w:ascii="宋体" w:hAnsi="宋体" w:eastAsia="宋体" w:cs="宋体"/>
                <w:i w:val="0"/>
                <w:iCs w:val="0"/>
                <w:color w:val="000000"/>
                <w:sz w:val="18"/>
                <w:szCs w:val="18"/>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6A816">
            <w:pPr>
              <w:snapToGrid w:val="0"/>
              <w:jc w:val="center"/>
              <w:rPr>
                <w:rFonts w:hint="eastAsia" w:ascii="宋体" w:hAnsi="宋体" w:eastAsia="宋体" w:cs="宋体"/>
                <w:i w:val="0"/>
                <w:iCs w:val="0"/>
                <w:color w:val="000000"/>
                <w:sz w:val="18"/>
                <w:szCs w:val="18"/>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5F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73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资金使用年限</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28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92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CE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A230">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FE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73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009E">
            <w:pPr>
              <w:snapToGrid w:val="0"/>
              <w:jc w:val="center"/>
              <w:rPr>
                <w:rFonts w:hint="eastAsia" w:ascii="微软雅黑" w:hAnsi="微软雅黑" w:eastAsia="微软雅黑" w:cs="微软雅黑"/>
                <w:i/>
                <w:iCs/>
                <w:color w:val="000000"/>
                <w:sz w:val="16"/>
                <w:szCs w:val="16"/>
                <w:u w:val="none"/>
              </w:rPr>
            </w:pPr>
          </w:p>
        </w:tc>
      </w:tr>
      <w:tr w14:paraId="1489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F9D03">
            <w:pPr>
              <w:snapToGrid w:val="0"/>
              <w:jc w:val="center"/>
              <w:rPr>
                <w:rFonts w:hint="eastAsia" w:ascii="宋体" w:hAnsi="宋体" w:eastAsia="宋体" w:cs="宋体"/>
                <w:i w:val="0"/>
                <w:iCs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59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42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EB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对帮扶乡镇的发展效益</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7E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97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4ABE">
            <w:pPr>
              <w:snapToGrid w:val="0"/>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334E">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11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9E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D935">
            <w:pPr>
              <w:snapToGrid w:val="0"/>
              <w:jc w:val="center"/>
              <w:rPr>
                <w:rFonts w:hint="eastAsia" w:ascii="微软雅黑" w:hAnsi="微软雅黑" w:eastAsia="微软雅黑" w:cs="微软雅黑"/>
                <w:i/>
                <w:iCs/>
                <w:color w:val="000000"/>
                <w:sz w:val="16"/>
                <w:szCs w:val="16"/>
                <w:u w:val="none"/>
              </w:rPr>
            </w:pPr>
          </w:p>
        </w:tc>
      </w:tr>
      <w:tr w14:paraId="537E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A3BE5">
            <w:pPr>
              <w:snapToGrid w:val="0"/>
              <w:jc w:val="center"/>
              <w:rPr>
                <w:rFonts w:hint="eastAsia" w:ascii="宋体" w:hAnsi="宋体" w:eastAsia="宋体" w:cs="宋体"/>
                <w:i w:val="0"/>
                <w:iCs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4A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03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75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帮扶乡镇满意度</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E1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18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BC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EBA0">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1E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60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D609">
            <w:pPr>
              <w:snapToGrid w:val="0"/>
              <w:jc w:val="center"/>
              <w:rPr>
                <w:rFonts w:hint="eastAsia" w:ascii="微软雅黑" w:hAnsi="微软雅黑" w:eastAsia="微软雅黑" w:cs="微软雅黑"/>
                <w:i/>
                <w:iCs/>
                <w:color w:val="000000"/>
                <w:sz w:val="16"/>
                <w:szCs w:val="16"/>
                <w:u w:val="none"/>
              </w:rPr>
            </w:pPr>
          </w:p>
        </w:tc>
      </w:tr>
      <w:tr w14:paraId="40DE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B76D5">
            <w:pPr>
              <w:snapToGrid w:val="0"/>
              <w:jc w:val="center"/>
              <w:rPr>
                <w:rFonts w:hint="eastAsia" w:ascii="宋体" w:hAnsi="宋体" w:eastAsia="宋体" w:cs="宋体"/>
                <w:i w:val="0"/>
                <w:iCs w:val="0"/>
                <w:color w:val="000000"/>
                <w:sz w:val="18"/>
                <w:szCs w:val="18"/>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63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73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5B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帮扶所需资金</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E7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0D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46500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69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852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FB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88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6DB3">
            <w:pPr>
              <w:snapToGrid w:val="0"/>
              <w:jc w:val="center"/>
              <w:rPr>
                <w:rFonts w:hint="eastAsia" w:ascii="微软雅黑" w:hAnsi="微软雅黑" w:eastAsia="微软雅黑" w:cs="微软雅黑"/>
                <w:i/>
                <w:iCs/>
                <w:color w:val="000000"/>
                <w:sz w:val="16"/>
                <w:szCs w:val="16"/>
                <w:u w:val="none"/>
              </w:rPr>
            </w:pPr>
          </w:p>
        </w:tc>
      </w:tr>
      <w:tr w14:paraId="5539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6689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D3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C146">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1BBE">
            <w:pPr>
              <w:snapToGrid w:val="0"/>
              <w:rPr>
                <w:rFonts w:hint="eastAsia" w:ascii="宋体" w:hAnsi="宋体" w:eastAsia="宋体" w:cs="宋体"/>
                <w:i w:val="0"/>
                <w:iCs w:val="0"/>
                <w:color w:val="000000"/>
                <w:sz w:val="18"/>
                <w:szCs w:val="18"/>
                <w:u w:val="none"/>
              </w:rPr>
            </w:pPr>
          </w:p>
        </w:tc>
      </w:tr>
      <w:tr w14:paraId="0F385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AA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97B2B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项目自评100分，保障了县总工会2024年县级衔接资金“两不愁三保障”及乡村建设治理补短资金。</w:t>
            </w:r>
          </w:p>
        </w:tc>
      </w:tr>
      <w:tr w14:paraId="646A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09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F878F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9C1E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46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D6154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B79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CEC2F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2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2ED84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576485A">
      <w:pPr>
        <w:rPr>
          <w:rFonts w:hint="eastAsia" w:eastAsia="黑体" w:cs="黑体"/>
          <w:kern w:val="0"/>
          <w:sz w:val="32"/>
          <w:szCs w:val="32"/>
          <w:shd w:val="clear" w:color="auto" w:fill="FFFFFF"/>
          <w:lang w:val="zh-CN"/>
        </w:rPr>
      </w:pPr>
    </w:p>
    <w:p w14:paraId="13384C8E">
      <w:pPr>
        <w:rPr>
          <w:rFonts w:hint="eastAsia" w:eastAsia="黑体" w:cs="黑体"/>
          <w:kern w:val="0"/>
          <w:sz w:val="32"/>
          <w:szCs w:val="32"/>
          <w:shd w:val="clear" w:color="auto" w:fill="FFFFFF"/>
          <w:lang w:val="zh-CN"/>
        </w:rPr>
      </w:pPr>
    </w:p>
    <w:p w14:paraId="11994DD5">
      <w:pPr>
        <w:rPr>
          <w:rFonts w:hint="eastAsia" w:eastAsia="黑体" w:cs="黑体"/>
          <w:kern w:val="0"/>
          <w:sz w:val="32"/>
          <w:szCs w:val="32"/>
          <w:shd w:val="clear" w:color="auto" w:fill="FFFFFF"/>
          <w:lang w:val="zh-CN"/>
        </w:rPr>
      </w:pPr>
    </w:p>
    <w:p w14:paraId="0AD7F4CB">
      <w:pPr>
        <w:rPr>
          <w:rFonts w:hint="eastAsia" w:eastAsia="黑体" w:cs="黑体"/>
          <w:kern w:val="0"/>
          <w:sz w:val="32"/>
          <w:szCs w:val="32"/>
          <w:shd w:val="clear" w:color="auto" w:fill="FFFFFF"/>
          <w:lang w:val="zh-CN"/>
        </w:rPr>
      </w:pPr>
    </w:p>
    <w:p w14:paraId="28F1D509">
      <w:pPr>
        <w:rPr>
          <w:rFonts w:hint="eastAsia" w:eastAsia="黑体" w:cs="黑体"/>
          <w:kern w:val="0"/>
          <w:sz w:val="32"/>
          <w:szCs w:val="32"/>
          <w:shd w:val="clear" w:color="auto" w:fill="FFFFFF"/>
          <w:lang w:val="zh-CN"/>
        </w:rPr>
      </w:pPr>
    </w:p>
    <w:p w14:paraId="4F38421A">
      <w:pPr>
        <w:rPr>
          <w:rFonts w:hint="eastAsia" w:eastAsia="黑体" w:cs="黑体"/>
          <w:kern w:val="0"/>
          <w:sz w:val="32"/>
          <w:szCs w:val="32"/>
          <w:shd w:val="clear" w:color="auto" w:fill="FFFFFF"/>
          <w:lang w:val="zh-CN"/>
        </w:rPr>
      </w:pPr>
    </w:p>
    <w:p w14:paraId="2E57F6FB">
      <w:pPr>
        <w:rPr>
          <w:rFonts w:hint="eastAsia" w:eastAsia="黑体" w:cs="黑体"/>
          <w:kern w:val="0"/>
          <w:sz w:val="32"/>
          <w:szCs w:val="32"/>
          <w:shd w:val="clear" w:color="auto" w:fill="FFFFFF"/>
          <w:lang w:val="zh-CN"/>
        </w:rPr>
      </w:pPr>
    </w:p>
    <w:p w14:paraId="77A17858">
      <w:pPr>
        <w:rPr>
          <w:rFonts w:hint="eastAsia" w:eastAsia="黑体" w:cs="黑体"/>
          <w:kern w:val="0"/>
          <w:sz w:val="32"/>
          <w:szCs w:val="32"/>
          <w:shd w:val="clear" w:color="auto" w:fill="FFFFFF"/>
          <w:lang w:val="zh-CN"/>
        </w:rPr>
      </w:pPr>
    </w:p>
    <w:p w14:paraId="6D8575F0">
      <w:pPr>
        <w:rPr>
          <w:rFonts w:hint="eastAsia" w:eastAsia="黑体" w:cs="黑体"/>
          <w:kern w:val="0"/>
          <w:sz w:val="32"/>
          <w:szCs w:val="32"/>
          <w:shd w:val="clear" w:color="auto" w:fill="FFFFFF"/>
          <w:lang w:val="zh-CN"/>
        </w:rPr>
      </w:pPr>
    </w:p>
    <w:p w14:paraId="42F58D47">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03C3686A">
      <w:pPr>
        <w:pStyle w:val="4"/>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3092850B">
      <w:pPr>
        <w:pStyle w:val="15"/>
        <w:spacing w:line="578" w:lineRule="exact"/>
        <w:jc w:val="center"/>
        <w:rPr>
          <w:rFonts w:ascii="Times New Roman" w:hAnsi="Times New Roman" w:eastAsia="方正小标宋简体" w:cs="方正小标宋简体"/>
          <w:color w:val="auto"/>
          <w:kern w:val="2"/>
          <w:sz w:val="44"/>
          <w:szCs w:val="44"/>
          <w:lang w:val="en-US"/>
        </w:rPr>
      </w:pPr>
    </w:p>
    <w:p w14:paraId="29C6FEDC">
      <w:pPr>
        <w:pStyle w:val="15"/>
        <w:spacing w:line="578" w:lineRule="exact"/>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专项预算项目绩效评价报告范本</w:t>
      </w:r>
    </w:p>
    <w:p w14:paraId="744EADF2">
      <w:pPr>
        <w:pStyle w:val="15"/>
        <w:spacing w:line="578" w:lineRule="exact"/>
        <w:ind w:firstLine="640"/>
        <w:jc w:val="center"/>
        <w:rPr>
          <w:rFonts w:ascii="Times New Roman" w:hAnsi="Times New Roman"/>
          <w:color w:val="auto"/>
          <w:kern w:val="2"/>
          <w:sz w:val="32"/>
          <w:szCs w:val="32"/>
        </w:rPr>
      </w:pPr>
    </w:p>
    <w:p w14:paraId="0180038F">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14:paraId="3603761A">
      <w:pPr>
        <w:spacing w:line="600" w:lineRule="exact"/>
        <w:ind w:firstLine="643" w:firstLineChars="200"/>
        <w:jc w:val="left"/>
        <w:rPr>
          <w:rFonts w:hint="eastAsia" w:eastAsia="楷体_GB2312"/>
          <w:b/>
          <w:sz w:val="32"/>
          <w:szCs w:val="32"/>
          <w:lang w:val="zh-CN"/>
        </w:rPr>
      </w:pPr>
      <w:r>
        <w:rPr>
          <w:rFonts w:hint="eastAsia" w:eastAsia="楷体_GB2312"/>
          <w:b/>
          <w:sz w:val="32"/>
          <w:szCs w:val="32"/>
          <w:lang w:val="zh-CN"/>
        </w:rPr>
        <w:t>（一）设立背景及基本情况。</w:t>
      </w:r>
    </w:p>
    <w:p w14:paraId="0D574BA5">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1.</w:t>
      </w:r>
      <w:r>
        <w:rPr>
          <w:rFonts w:hint="eastAsia" w:ascii="仿宋_GB2312" w:hAnsi="仿宋_GB2312" w:eastAsia="仿宋_GB2312" w:cs="仿宋_GB2312"/>
          <w:bCs/>
          <w:sz w:val="32"/>
          <w:szCs w:val="32"/>
        </w:rPr>
        <w:t>贯彻执行党的路线方针政策，根据县委和上级工会的工作部署，结合工会工作实际，确定我县工会工作的指导思想、目标任务，指导、检查、督促基层完成工作任务。</w:t>
      </w:r>
    </w:p>
    <w:p w14:paraId="2AF3F0C3">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2.</w:t>
      </w:r>
      <w:r>
        <w:rPr>
          <w:rFonts w:hint="eastAsia" w:ascii="仿宋_GB2312" w:hAnsi="仿宋_GB2312" w:eastAsia="仿宋_GB2312" w:cs="仿宋_GB2312"/>
          <w:bCs/>
          <w:sz w:val="32"/>
          <w:szCs w:val="32"/>
        </w:rPr>
        <w:t>依照法律《中国工会章程》，组织和指导全县各级工会坚定不移地推动党的全心全意依靠工人阶级根本指导方针的贯彻落实，进一步突出和履行维护职能；对有关职工合法权益的重大问题进行调查研究，向县委、县政府和市总工会反映职工群众的思想、愿望和要求，提出意见和建议；参与涉及职工切身利益的政策措施的拟定和职工重大伤亡事故的调查处理。</w:t>
      </w:r>
    </w:p>
    <w:p w14:paraId="3E65CD1E">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3.</w:t>
      </w:r>
      <w:r>
        <w:rPr>
          <w:rFonts w:hint="eastAsia" w:ascii="仿宋_GB2312" w:hAnsi="仿宋_GB2312" w:eastAsia="仿宋_GB2312" w:cs="仿宋_GB2312"/>
          <w:bCs/>
          <w:sz w:val="32"/>
          <w:szCs w:val="32"/>
        </w:rPr>
        <w:t>研究落实工会的组织制度和民主制度，监督检查《中国工会章程》的贯彻执行；贯彻执行工会自身改革和建设；指导各级工会组织开展以职工代表大会为基本制度的民主选举、民主决策、民主管理和民主监督工作，推动建立平等协商、集体合同制度和监督保证机制的工作。</w:t>
      </w:r>
    </w:p>
    <w:p w14:paraId="2EE11745">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4.</w:t>
      </w:r>
      <w:r>
        <w:rPr>
          <w:rFonts w:hint="eastAsia" w:ascii="仿宋_GB2312" w:hAnsi="仿宋_GB2312" w:eastAsia="仿宋_GB2312" w:cs="仿宋_GB2312"/>
          <w:bCs/>
          <w:sz w:val="32"/>
          <w:szCs w:val="32"/>
        </w:rPr>
        <w:t>加强基层工会组织建设和干部队伍建设，做好基层干部的培训和业务指导。</w:t>
      </w:r>
    </w:p>
    <w:p w14:paraId="53BD5F90">
      <w:pPr>
        <w:widowControl/>
        <w:adjustRightInd w:val="0"/>
        <w:snapToGrid w:val="0"/>
        <w:spacing w:line="600" w:lineRule="exact"/>
        <w:ind w:firstLine="640" w:firstLineChars="200"/>
        <w:contextualSpacing/>
        <w:jc w:val="left"/>
        <w:rPr>
          <w:rFonts w:hint="eastAsia" w:eastAsia="楷体_GB2312"/>
          <w:b/>
          <w:sz w:val="32"/>
          <w:szCs w:val="32"/>
          <w:lang w:val="zh-CN"/>
        </w:rPr>
      </w:pPr>
      <w:r>
        <w:rPr>
          <w:rFonts w:hint="eastAsia" w:ascii="仿宋_GB2312" w:hAnsi="仿宋_GB2312" w:eastAsia="仿宋_GB2312" w:cs="仿宋_GB2312"/>
          <w:bCs/>
          <w:sz w:val="32"/>
          <w:szCs w:val="32"/>
          <w:lang w:eastAsia="zh-CN"/>
        </w:rPr>
        <w:t>5.</w:t>
      </w:r>
      <w:r>
        <w:rPr>
          <w:rFonts w:hint="eastAsia" w:ascii="仿宋_GB2312" w:hAnsi="仿宋_GB2312" w:eastAsia="仿宋_GB2312" w:cs="仿宋_GB2312"/>
          <w:bCs/>
          <w:sz w:val="32"/>
          <w:szCs w:val="32"/>
        </w:rPr>
        <w:t>协助县政府做好市级及以上劳动模范的评选推荐和管理工作。做好本级和基层工会经费的管理、使用、审查、审计工作；负责对全县工会职工劳动福利事业的指导、协调工作。承办县委、县政府和上级工会交办的其他工作。</w:t>
      </w:r>
    </w:p>
    <w:p w14:paraId="52C3F20E">
      <w:pPr>
        <w:widowControl/>
        <w:adjustRightInd w:val="0"/>
        <w:snapToGrid w:val="0"/>
        <w:spacing w:line="600" w:lineRule="exact"/>
        <w:ind w:firstLine="643" w:firstLineChars="200"/>
        <w:contextualSpacing/>
        <w:jc w:val="left"/>
        <w:rPr>
          <w:rFonts w:hint="eastAsia" w:eastAsia="楷体_GB2312"/>
          <w:b/>
          <w:sz w:val="32"/>
          <w:szCs w:val="32"/>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p>
    <w:p w14:paraId="44FA248D">
      <w:pPr>
        <w:widowControl/>
        <w:adjustRightInd w:val="0"/>
        <w:snapToGrid w:val="0"/>
        <w:spacing w:line="600"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一是成立劳模工匠宣讲团，深入基层工会开展宣传宣讲活动15场；</w:t>
      </w:r>
    </w:p>
    <w:p w14:paraId="3BBFB184">
      <w:pPr>
        <w:widowControl/>
        <w:adjustRightInd w:val="0"/>
        <w:snapToGrid w:val="0"/>
        <w:spacing w:line="600"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二是开展新春“送万福进万家”活动、返乡农民工座谈会、职工心理健康培训活动8场。</w:t>
      </w:r>
    </w:p>
    <w:p w14:paraId="540DFC53">
      <w:pPr>
        <w:widowControl/>
        <w:adjustRightInd w:val="0"/>
        <w:snapToGrid w:val="0"/>
        <w:spacing w:line="600" w:lineRule="exact"/>
        <w:ind w:firstLine="640" w:firstLineChars="200"/>
        <w:contextualSpacing/>
        <w:jc w:val="left"/>
        <w:rPr>
          <w:rFonts w:eastAsia="仿宋_GB2312" w:cs="仿宋_GB2312"/>
          <w:kern w:val="0"/>
          <w:sz w:val="32"/>
          <w:szCs w:val="32"/>
          <w:lang w:val="zh-CN"/>
        </w:rPr>
      </w:pPr>
      <w:r>
        <w:rPr>
          <w:rFonts w:hint="eastAsia" w:ascii="仿宋_GB2312" w:hAnsi="仿宋_GB2312" w:eastAsia="仿宋_GB2312" w:cs="仿宋_GB2312"/>
          <w:sz w:val="32"/>
          <w:szCs w:val="32"/>
        </w:rPr>
        <w:t>三是</w:t>
      </w:r>
      <w:r>
        <w:rPr>
          <w:rFonts w:hint="eastAsia" w:ascii="仿宋_GB2312" w:hAnsi="仿宋_GB2312" w:eastAsia="仿宋_GB2312" w:cs="仿宋_GB2312"/>
          <w:sz w:val="32"/>
          <w:szCs w:val="32"/>
          <w:lang w:eastAsia="zh-CN"/>
        </w:rPr>
        <w:t>“五一”期间</w:t>
      </w:r>
      <w:r>
        <w:rPr>
          <w:rFonts w:hint="eastAsia" w:ascii="仿宋_GB2312" w:hAnsi="仿宋_GB2312" w:eastAsia="仿宋_GB2312" w:cs="仿宋_GB2312"/>
          <w:sz w:val="32"/>
          <w:szCs w:val="32"/>
        </w:rPr>
        <w:t>召开劳模工匠宣讲座谈会，集中表扬先进集体10个，职业道德标兵13人，最美职工12人，命名工匠4名。推荐四川大电安装工程有限责任公司获2024年乐山市工人先锋号、四川林河实业集团有限公司获2024年乐山市五一劳动奖状；杨荣成、李蔚两名同志获2024年乐山市</w:t>
      </w:r>
      <w:r>
        <w:rPr>
          <w:rFonts w:hint="eastAsia" w:ascii="仿宋_GB2312" w:hAnsi="仿宋_GB2312" w:eastAsia="仿宋_GB2312" w:cs="仿宋_GB2312"/>
          <w:sz w:val="32"/>
          <w:szCs w:val="32"/>
          <w:lang w:eastAsia="zh-CN"/>
        </w:rPr>
        <w:t>“五一劳动奖章”</w:t>
      </w:r>
      <w:r>
        <w:rPr>
          <w:rFonts w:hint="eastAsia" w:ascii="仿宋_GB2312" w:hAnsi="仿宋_GB2312" w:eastAsia="仿宋_GB2312" w:cs="仿宋_GB2312"/>
          <w:sz w:val="32"/>
          <w:szCs w:val="32"/>
        </w:rPr>
        <w:t>。四川大渡河电力股份有限公司、乐山有研新材料有限公司获市级企事业单位厂务公开民主管理工作试点单位。</w:t>
      </w:r>
    </w:p>
    <w:p w14:paraId="27C3441F">
      <w:pPr>
        <w:widowControl/>
        <w:adjustRightInd w:val="0"/>
        <w:snapToGrid w:val="0"/>
        <w:spacing w:line="578" w:lineRule="exact"/>
        <w:ind w:firstLine="643" w:firstLineChars="200"/>
        <w:contextualSpacing/>
        <w:jc w:val="left"/>
        <w:rPr>
          <w:rFonts w:hint="eastAsia" w:eastAsia="楷体_GB2312"/>
          <w:b/>
          <w:sz w:val="32"/>
          <w:szCs w:val="32"/>
          <w:lang w:val="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p>
    <w:p w14:paraId="6F048EB5">
      <w:pPr>
        <w:widowControl/>
        <w:adjustRightInd w:val="0"/>
        <w:snapToGrid w:val="0"/>
        <w:spacing w:line="578" w:lineRule="exact"/>
        <w:ind w:firstLine="640" w:firstLineChars="200"/>
        <w:contextualSpacing/>
        <w:jc w:val="left"/>
        <w:rPr>
          <w:rFonts w:eastAsia="仿宋_GB2312" w:cs="仿宋_GB2312"/>
          <w:kern w:val="0"/>
          <w:sz w:val="32"/>
          <w:szCs w:val="32"/>
          <w:lang w:val="zh-CN"/>
        </w:rPr>
      </w:pPr>
      <w:r>
        <w:rPr>
          <w:rFonts w:hint="eastAsia" w:ascii="仿宋_GB2312" w:hAnsi="仿宋_GB2312" w:eastAsia="仿宋_GB2312" w:cs="仿宋_GB2312"/>
          <w:bCs/>
          <w:sz w:val="32"/>
          <w:szCs w:val="32"/>
          <w:lang w:val="zh-CN"/>
        </w:rPr>
        <w:t>县总工会绩效目标按要求向社会公开，部门整体绩效自评情况和自行组织的评价情况向社会公开，及时整改了绩效管理发现问题，向财政部门反馈结果应用情况。资金主要投入：工会及职工工作专项经费10万元；省级财政工会专项资金13.51万元；县总工会2024年县级衔接资金“两不愁三保障”及乡村建设治理补短资金10万元。严格按照财政局制订的绩效要求完成，整体预算符合县总工会的实际情况，年终较好地完成预算。</w:t>
      </w:r>
    </w:p>
    <w:p w14:paraId="30890331">
      <w:pPr>
        <w:widowControl/>
        <w:adjustRightInd w:val="0"/>
        <w:snapToGrid w:val="0"/>
        <w:spacing w:line="600" w:lineRule="exact"/>
        <w:ind w:firstLine="643" w:firstLineChars="200"/>
        <w:contextualSpacing/>
        <w:jc w:val="left"/>
        <w:rPr>
          <w:rFonts w:hint="eastAsia" w:eastAsia="楷体_GB2312"/>
          <w:b/>
          <w:sz w:val="32"/>
          <w:szCs w:val="32"/>
          <w:lang w:val="zh-CN"/>
        </w:rPr>
      </w:pPr>
      <w:r>
        <w:rPr>
          <w:rFonts w:hint="eastAsia" w:eastAsia="楷体_GB2312"/>
          <w:b/>
          <w:sz w:val="32"/>
          <w:szCs w:val="32"/>
          <w:lang w:val="zh-CN"/>
        </w:rPr>
        <w:t>（四）项目绩效目标设置。</w:t>
      </w:r>
    </w:p>
    <w:p w14:paraId="1A8976EE">
      <w:pPr>
        <w:widowControl/>
        <w:adjustRightInd w:val="0"/>
        <w:snapToGrid w:val="0"/>
        <w:spacing w:line="600" w:lineRule="exact"/>
        <w:ind w:firstLine="640" w:firstLineChars="200"/>
        <w:contextualSpacing/>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1.</w:t>
      </w:r>
      <w:r>
        <w:rPr>
          <w:rFonts w:hint="eastAsia" w:ascii="仿宋_GB2312" w:hAnsi="仿宋_GB2312" w:eastAsia="仿宋_GB2312" w:cs="仿宋_GB2312"/>
          <w:bCs/>
          <w:sz w:val="32"/>
          <w:szCs w:val="32"/>
        </w:rPr>
        <w:t>认真贯彻落实上级要求，发挥广大职工的主体作用；</w:t>
      </w:r>
    </w:p>
    <w:p w14:paraId="07A52F7B">
      <w:pPr>
        <w:widowControl/>
        <w:adjustRightInd w:val="0"/>
        <w:snapToGrid w:val="0"/>
        <w:spacing w:line="600" w:lineRule="exact"/>
        <w:ind w:firstLine="640" w:firstLineChars="200"/>
        <w:contextualSpacing/>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2.</w:t>
      </w:r>
      <w:r>
        <w:rPr>
          <w:rFonts w:hint="eastAsia" w:ascii="仿宋_GB2312" w:hAnsi="仿宋_GB2312" w:eastAsia="仿宋_GB2312" w:cs="仿宋_GB2312"/>
          <w:bCs/>
          <w:sz w:val="32"/>
          <w:szCs w:val="32"/>
        </w:rPr>
        <w:t>主动作为，敢于担当，做好工会创建工作；</w:t>
      </w:r>
    </w:p>
    <w:p w14:paraId="30A9B9BE">
      <w:pPr>
        <w:widowControl/>
        <w:adjustRightInd w:val="0"/>
        <w:snapToGrid w:val="0"/>
        <w:spacing w:line="600" w:lineRule="exact"/>
        <w:ind w:firstLine="640" w:firstLineChars="200"/>
        <w:contextualSpacing/>
        <w:jc w:val="left"/>
        <w:rPr>
          <w:rFonts w:eastAsia="仿宋_GB2312" w:cs="仿宋_GB2312"/>
          <w:kern w:val="0"/>
          <w:sz w:val="32"/>
          <w:szCs w:val="32"/>
          <w:lang w:val="zh-CN"/>
        </w:rPr>
      </w:pPr>
      <w:r>
        <w:rPr>
          <w:rFonts w:hint="eastAsia" w:ascii="仿宋_GB2312" w:hAnsi="仿宋_GB2312" w:eastAsia="仿宋_GB2312" w:cs="仿宋_GB2312"/>
          <w:bCs/>
          <w:sz w:val="32"/>
          <w:szCs w:val="32"/>
          <w:lang w:eastAsia="zh-CN"/>
        </w:rPr>
        <w:t>3.</w:t>
      </w:r>
      <w:r>
        <w:rPr>
          <w:rFonts w:hint="eastAsia" w:ascii="仿宋_GB2312" w:hAnsi="仿宋_GB2312" w:eastAsia="仿宋_GB2312" w:cs="仿宋_GB2312"/>
          <w:bCs/>
          <w:sz w:val="32"/>
          <w:szCs w:val="32"/>
        </w:rPr>
        <w:t>加强工会自身建设，全面提高工会干部谋划、设计、组织、指挥、协调、落实的能力，推动工会各项工作上一个台阶。</w:t>
      </w:r>
    </w:p>
    <w:p w14:paraId="40021ABC">
      <w:pPr>
        <w:adjustRightInd w:val="0"/>
        <w:snapToGrid w:val="0"/>
        <w:spacing w:line="578" w:lineRule="exact"/>
        <w:ind w:firstLine="640" w:firstLineChars="200"/>
        <w:rPr>
          <w:rFonts w:eastAsia="黑体"/>
          <w:sz w:val="32"/>
          <w:szCs w:val="32"/>
        </w:rPr>
      </w:pPr>
      <w:r>
        <w:rPr>
          <w:rFonts w:hint="eastAsia" w:eastAsia="黑体"/>
          <w:sz w:val="32"/>
          <w:szCs w:val="32"/>
        </w:rPr>
        <w:t>二、评价实施</w:t>
      </w:r>
    </w:p>
    <w:p w14:paraId="69D6716E">
      <w:pPr>
        <w:widowControl/>
        <w:adjustRightInd w:val="0"/>
        <w:snapToGrid w:val="0"/>
        <w:spacing w:line="600" w:lineRule="exact"/>
        <w:ind w:firstLine="643" w:firstLineChars="200"/>
        <w:contextualSpacing/>
        <w:jc w:val="left"/>
        <w:rPr>
          <w:rFonts w:hint="eastAsia" w:eastAsia="楷体_GB2312"/>
          <w:b/>
          <w:sz w:val="32"/>
          <w:szCs w:val="32"/>
          <w:lang w:val="zh-CN"/>
        </w:rPr>
      </w:pPr>
      <w:r>
        <w:rPr>
          <w:rFonts w:hint="eastAsia" w:eastAsia="楷体_GB2312"/>
          <w:b/>
          <w:sz w:val="32"/>
          <w:szCs w:val="32"/>
          <w:lang w:val="zh-CN"/>
        </w:rPr>
        <w:t>（一）评价目的。</w:t>
      </w:r>
    </w:p>
    <w:p w14:paraId="7D5B6E55">
      <w:pPr>
        <w:widowControl/>
        <w:adjustRightInd w:val="0"/>
        <w:snapToGrid w:val="0"/>
        <w:spacing w:line="600" w:lineRule="exact"/>
        <w:ind w:firstLine="640" w:firstLineChars="200"/>
        <w:contextualSpacing/>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1.</w:t>
      </w:r>
      <w:r>
        <w:rPr>
          <w:rFonts w:hint="eastAsia" w:ascii="仿宋_GB2312" w:hAnsi="仿宋_GB2312" w:eastAsia="仿宋_GB2312" w:cs="仿宋_GB2312"/>
          <w:bCs/>
          <w:sz w:val="32"/>
          <w:szCs w:val="32"/>
        </w:rPr>
        <w:t>认真贯彻落实上级要求，发挥广大职工的主体作用；</w:t>
      </w:r>
    </w:p>
    <w:p w14:paraId="1CA9BC03">
      <w:pPr>
        <w:widowControl/>
        <w:adjustRightInd w:val="0"/>
        <w:snapToGrid w:val="0"/>
        <w:spacing w:line="600" w:lineRule="exact"/>
        <w:ind w:firstLine="640" w:firstLineChars="200"/>
        <w:contextualSpacing/>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2.</w:t>
      </w:r>
      <w:r>
        <w:rPr>
          <w:rFonts w:hint="eastAsia" w:ascii="仿宋_GB2312" w:hAnsi="仿宋_GB2312" w:eastAsia="仿宋_GB2312" w:cs="仿宋_GB2312"/>
          <w:bCs/>
          <w:sz w:val="32"/>
          <w:szCs w:val="32"/>
        </w:rPr>
        <w:t>主动作为，敢于担当，做好工会创建工作；</w:t>
      </w:r>
    </w:p>
    <w:p w14:paraId="697487F5">
      <w:pPr>
        <w:widowControl/>
        <w:adjustRightInd w:val="0"/>
        <w:snapToGrid w:val="0"/>
        <w:spacing w:line="600" w:lineRule="exact"/>
        <w:ind w:firstLine="640" w:firstLineChars="200"/>
        <w:contextualSpacing/>
        <w:jc w:val="left"/>
        <w:rPr>
          <w:rFonts w:eastAsia="仿宋_GB2312" w:cs="仿宋_GB2312"/>
          <w:kern w:val="0"/>
          <w:sz w:val="32"/>
          <w:szCs w:val="32"/>
          <w:lang w:val="zh-CN"/>
        </w:rPr>
      </w:pPr>
      <w:r>
        <w:rPr>
          <w:rFonts w:hint="eastAsia" w:ascii="仿宋_GB2312" w:hAnsi="仿宋_GB2312" w:eastAsia="仿宋_GB2312" w:cs="仿宋_GB2312"/>
          <w:bCs/>
          <w:sz w:val="32"/>
          <w:szCs w:val="32"/>
          <w:lang w:eastAsia="zh-CN"/>
        </w:rPr>
        <w:t>3.</w:t>
      </w:r>
      <w:r>
        <w:rPr>
          <w:rFonts w:hint="eastAsia" w:ascii="仿宋_GB2312" w:hAnsi="仿宋_GB2312" w:eastAsia="仿宋_GB2312" w:cs="仿宋_GB2312"/>
          <w:bCs/>
          <w:sz w:val="32"/>
          <w:szCs w:val="32"/>
        </w:rPr>
        <w:t>加强工会自身建设，全面提高工会干部谋划、设计、组织、指挥、协调、落实的能力，推动工会各项工作上一个台阶。</w:t>
      </w:r>
    </w:p>
    <w:p w14:paraId="111DD488">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eastAsia="楷体_GB2312"/>
          <w:b/>
          <w:sz w:val="32"/>
          <w:szCs w:val="32"/>
          <w:lang w:val="zh-CN"/>
        </w:rPr>
      </w:pPr>
      <w:r>
        <w:rPr>
          <w:rFonts w:hint="eastAsia" w:eastAsia="楷体_GB2312"/>
          <w:b/>
          <w:sz w:val="32"/>
          <w:szCs w:val="32"/>
          <w:lang w:val="zh-CN"/>
        </w:rPr>
        <w:t>（二）预设问题及评价重点。</w:t>
      </w:r>
    </w:p>
    <w:p w14:paraId="1576649B">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en-US" w:eastAsia="zh-CN"/>
        </w:rPr>
        <w:t>1.</w:t>
      </w:r>
      <w:r>
        <w:rPr>
          <w:rFonts w:hint="eastAsia" w:ascii="仿宋" w:hAnsi="仿宋" w:eastAsia="仿宋" w:cs="仿宋"/>
          <w:color w:val="auto"/>
          <w:kern w:val="0"/>
          <w:sz w:val="32"/>
          <w:szCs w:val="32"/>
          <w:shd w:val="clear" w:color="auto" w:fill="FFFFFF"/>
          <w:lang w:val="zh-CN"/>
        </w:rPr>
        <w:t>工作开展情况记录；</w:t>
      </w:r>
    </w:p>
    <w:p w14:paraId="6417D71D">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2.财务制度的整改；</w:t>
      </w:r>
    </w:p>
    <w:p w14:paraId="780B38D8">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eastAsia="仿宋_GB2312" w:cs="仿宋_GB2312"/>
          <w:kern w:val="0"/>
          <w:sz w:val="32"/>
          <w:szCs w:val="32"/>
          <w:lang w:val="zh-CN"/>
        </w:rPr>
      </w:pPr>
      <w:r>
        <w:rPr>
          <w:rFonts w:hint="eastAsia" w:ascii="仿宋" w:hAnsi="仿宋" w:eastAsia="仿宋" w:cs="仿宋"/>
          <w:color w:val="auto"/>
          <w:kern w:val="0"/>
          <w:sz w:val="32"/>
          <w:szCs w:val="32"/>
          <w:shd w:val="clear" w:color="auto" w:fill="FFFFFF"/>
          <w:lang w:val="en-US" w:eastAsia="zh-CN"/>
        </w:rPr>
        <w:t>3.工作方式方法。</w:t>
      </w:r>
    </w:p>
    <w:p w14:paraId="5EDC05A7">
      <w:pPr>
        <w:spacing w:line="578" w:lineRule="exact"/>
        <w:ind w:firstLine="640"/>
        <w:rPr>
          <w:rFonts w:hint="eastAsia" w:eastAsia="楷体_GB2312"/>
          <w:b/>
          <w:sz w:val="32"/>
          <w:szCs w:val="32"/>
          <w:lang w:val="zh-CN"/>
        </w:rPr>
      </w:pPr>
      <w:r>
        <w:rPr>
          <w:rFonts w:hint="eastAsia" w:eastAsia="楷体_GB2312"/>
          <w:b/>
          <w:sz w:val="32"/>
          <w:szCs w:val="32"/>
          <w:lang w:val="zh-CN"/>
        </w:rPr>
        <w:t>（三）评价选点。</w:t>
      </w:r>
    </w:p>
    <w:p w14:paraId="601E9D20">
      <w:pPr>
        <w:spacing w:line="578" w:lineRule="exact"/>
        <w:ind w:firstLine="64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本单位。</w:t>
      </w:r>
    </w:p>
    <w:p w14:paraId="19556601">
      <w:pPr>
        <w:widowControl/>
        <w:numPr>
          <w:ilvl w:val="0"/>
          <w:numId w:val="1"/>
        </w:numPr>
        <w:adjustRightInd w:val="0"/>
        <w:snapToGrid w:val="0"/>
        <w:spacing w:line="580" w:lineRule="exact"/>
        <w:ind w:firstLine="643" w:firstLineChars="200"/>
        <w:contextualSpacing/>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eastAsia="楷体_GB2312"/>
          <w:b/>
          <w:sz w:val="32"/>
          <w:szCs w:val="32"/>
          <w:lang w:val="zh-CN"/>
        </w:rPr>
        <w:t>评价方法。</w:t>
      </w:r>
      <w:r>
        <w:rPr>
          <w:rFonts w:hint="eastAsia" w:ascii="仿宋" w:hAnsi="仿宋" w:eastAsia="仿宋" w:cs="仿宋"/>
          <w:color w:val="auto"/>
          <w:kern w:val="0"/>
          <w:sz w:val="32"/>
          <w:szCs w:val="32"/>
          <w:shd w:val="clear" w:color="auto" w:fill="FFFFFF"/>
          <w:lang w:val="zh-CN"/>
        </w:rPr>
        <w:t>根据考核评分细则，我单位严格按照国家的相关财务管理制度规定，财务制度健全、会计核算规范，依照计划管理使用。</w:t>
      </w:r>
    </w:p>
    <w:p w14:paraId="626F9379">
      <w:pPr>
        <w:spacing w:line="578" w:lineRule="exact"/>
        <w:ind w:firstLine="640"/>
        <w:rPr>
          <w:rFonts w:hint="eastAsia" w:eastAsia="楷体_GB2312"/>
          <w:b/>
          <w:sz w:val="32"/>
          <w:szCs w:val="32"/>
          <w:lang w:val="zh-CN"/>
        </w:rPr>
      </w:pPr>
      <w:r>
        <w:rPr>
          <w:rFonts w:hint="eastAsia" w:eastAsia="楷体_GB2312"/>
          <w:b/>
          <w:sz w:val="32"/>
          <w:szCs w:val="32"/>
          <w:lang w:val="zh-CN"/>
        </w:rPr>
        <w:t>（五）评价组织。</w:t>
      </w:r>
    </w:p>
    <w:p w14:paraId="5BD80AC0">
      <w:pPr>
        <w:spacing w:line="578" w:lineRule="exact"/>
        <w:ind w:firstLine="640"/>
        <w:rPr>
          <w:rFonts w:eastAsia="仿宋_GB2312"/>
          <w:bCs/>
        </w:rPr>
      </w:pPr>
      <w:r>
        <w:rPr>
          <w:rFonts w:hint="eastAsia" w:eastAsia="仿宋_GB2312" w:cs="仿宋_GB2312"/>
          <w:kern w:val="0"/>
          <w:sz w:val="32"/>
          <w:szCs w:val="32"/>
          <w:lang w:val="zh-CN"/>
        </w:rPr>
        <w:t>评价组人员构成和职责分工。</w:t>
      </w:r>
    </w:p>
    <w:p w14:paraId="3F2031D5">
      <w:pPr>
        <w:adjustRightInd w:val="0"/>
        <w:snapToGrid w:val="0"/>
        <w:spacing w:line="578" w:lineRule="exact"/>
        <w:ind w:firstLine="640" w:firstLineChars="200"/>
        <w:rPr>
          <w:sz w:val="32"/>
          <w:szCs w:val="32"/>
          <w:lang w:val="zh-CN"/>
        </w:rPr>
      </w:pPr>
      <w:r>
        <w:rPr>
          <w:rFonts w:hint="eastAsia" w:eastAsia="黑体"/>
          <w:sz w:val="32"/>
          <w:szCs w:val="32"/>
        </w:rPr>
        <w:t>三、绩效分析</w:t>
      </w:r>
      <w:r>
        <w:rPr>
          <w:rFonts w:hint="eastAsia"/>
          <w:sz w:val="32"/>
          <w:szCs w:val="32"/>
          <w:lang w:val="zh-CN"/>
        </w:rPr>
        <w:tab/>
      </w:r>
    </w:p>
    <w:p w14:paraId="5F98A271">
      <w:pPr>
        <w:spacing w:line="578" w:lineRule="exact"/>
        <w:ind w:firstLine="640"/>
        <w:rPr>
          <w:rFonts w:eastAsia="仿宋_GB2312" w:cs="仿宋_GB2312"/>
          <w:kern w:val="0"/>
          <w:sz w:val="32"/>
          <w:szCs w:val="32"/>
        </w:rPr>
      </w:pPr>
      <w:r>
        <w:rPr>
          <w:rFonts w:eastAsia="仿宋_GB2312" w:cs="仿宋_GB2312"/>
          <w:kern w:val="0"/>
          <w:sz w:val="32"/>
          <w:szCs w:val="32"/>
          <w:lang w:val="zh-CN"/>
        </w:rPr>
        <w:t>根据</w:t>
      </w:r>
      <w:r>
        <w:rPr>
          <w:rFonts w:hint="eastAsia" w:eastAsia="仿宋_GB2312" w:cs="仿宋_GB2312"/>
          <w:kern w:val="0"/>
          <w:sz w:val="32"/>
          <w:szCs w:val="32"/>
          <w:lang w:val="zh-CN"/>
        </w:rPr>
        <w:t>项目</w:t>
      </w:r>
      <w:r>
        <w:rPr>
          <w:rFonts w:eastAsia="仿宋_GB2312" w:cs="仿宋_GB2312"/>
          <w:kern w:val="0"/>
          <w:sz w:val="32"/>
          <w:szCs w:val="32"/>
          <w:lang w:val="zh-CN"/>
        </w:rPr>
        <w:t>预算绩效评价指标体系</w:t>
      </w:r>
      <w:r>
        <w:rPr>
          <w:rFonts w:hint="eastAsia" w:eastAsia="仿宋_GB2312" w:cs="仿宋_GB2312"/>
          <w:kern w:val="0"/>
          <w:sz w:val="32"/>
          <w:szCs w:val="32"/>
          <w:lang w:val="zh-CN"/>
        </w:rPr>
        <w:t>通用指标、专用指标、个性指标</w:t>
      </w:r>
      <w:r>
        <w:rPr>
          <w:rFonts w:eastAsia="仿宋_GB2312" w:cs="仿宋_GB2312"/>
          <w:kern w:val="0"/>
          <w:sz w:val="32"/>
          <w:szCs w:val="32"/>
          <w:lang w:val="zh-CN"/>
        </w:rPr>
        <w:t>涉及</w:t>
      </w:r>
      <w:r>
        <w:rPr>
          <w:rFonts w:hint="eastAsia" w:eastAsia="仿宋_GB2312" w:cs="仿宋_GB2312"/>
          <w:kern w:val="0"/>
          <w:sz w:val="32"/>
          <w:szCs w:val="32"/>
          <w:lang w:val="zh-CN"/>
        </w:rPr>
        <w:t>二、三级</w:t>
      </w:r>
      <w:r>
        <w:rPr>
          <w:rFonts w:eastAsia="仿宋_GB2312" w:cs="仿宋_GB2312"/>
          <w:kern w:val="0"/>
          <w:sz w:val="32"/>
          <w:szCs w:val="32"/>
          <w:lang w:val="zh-CN"/>
        </w:rPr>
        <w:t>指标进行</w:t>
      </w:r>
      <w:r>
        <w:rPr>
          <w:rFonts w:hint="eastAsia" w:eastAsia="仿宋_GB2312" w:cs="仿宋_GB2312"/>
          <w:kern w:val="0"/>
          <w:sz w:val="32"/>
          <w:szCs w:val="32"/>
          <w:lang w:val="zh-CN"/>
        </w:rPr>
        <w:t>逐项</w:t>
      </w:r>
      <w:r>
        <w:rPr>
          <w:rFonts w:eastAsia="仿宋_GB2312" w:cs="仿宋_GB2312"/>
          <w:kern w:val="0"/>
          <w:sz w:val="32"/>
          <w:szCs w:val="32"/>
          <w:lang w:val="zh-CN"/>
        </w:rPr>
        <w:t>绩效分析</w:t>
      </w:r>
      <w:r>
        <w:rPr>
          <w:rFonts w:hint="eastAsia" w:eastAsia="仿宋_GB2312" w:cs="仿宋_GB2312"/>
          <w:kern w:val="0"/>
          <w:sz w:val="32"/>
          <w:szCs w:val="32"/>
          <w:lang w:val="zh-CN"/>
        </w:rPr>
        <w:t>并评分</w:t>
      </w:r>
      <w:r>
        <w:rPr>
          <w:rFonts w:hint="eastAsia" w:eastAsia="仿宋_GB2312" w:cs="仿宋_GB2312"/>
          <w:kern w:val="0"/>
          <w:sz w:val="32"/>
          <w:szCs w:val="32"/>
        </w:rPr>
        <w:t>。</w:t>
      </w:r>
    </w:p>
    <w:p w14:paraId="0FAABB3F">
      <w:pPr>
        <w:spacing w:line="578" w:lineRule="exact"/>
        <w:ind w:firstLine="640"/>
        <w:rPr>
          <w:rFonts w:eastAsia="楷体_GB2312"/>
          <w:b/>
          <w:sz w:val="32"/>
          <w:szCs w:val="32"/>
        </w:rPr>
      </w:pPr>
      <w:r>
        <w:rPr>
          <w:rFonts w:hint="eastAsia" w:eastAsia="楷体_GB2312"/>
          <w:b/>
          <w:sz w:val="32"/>
          <w:szCs w:val="32"/>
          <w:lang w:val="zh-CN"/>
        </w:rPr>
        <w:t>（一）</w:t>
      </w:r>
      <w:r>
        <w:rPr>
          <w:rFonts w:hint="eastAsia" w:eastAsia="楷体_GB2312"/>
          <w:b/>
          <w:sz w:val="32"/>
          <w:szCs w:val="32"/>
        </w:rPr>
        <w:t>通用指标</w:t>
      </w:r>
      <w:r>
        <w:rPr>
          <w:rFonts w:eastAsia="楷体_GB2312"/>
          <w:b/>
          <w:bCs/>
          <w:color w:val="000000"/>
          <w:kern w:val="0"/>
          <w:sz w:val="32"/>
          <w:szCs w:val="32"/>
          <w:shd w:val="clear" w:color="auto" w:fill="FFFFFF"/>
          <w:lang w:val="zh-CN"/>
        </w:rPr>
        <w:t>绩效分析。</w:t>
      </w:r>
    </w:p>
    <w:p w14:paraId="34F3E411">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1.</w:t>
      </w:r>
      <w:r>
        <w:rPr>
          <w:rFonts w:hint="eastAsia" w:eastAsia="仿宋_GB2312" w:cs="仿宋_GB2312"/>
          <w:kern w:val="0"/>
          <w:sz w:val="32"/>
          <w:szCs w:val="32"/>
          <w:lang w:val="zh-CN"/>
        </w:rPr>
        <w:t>项目决策。围绕决策程序、规划论证、资金投向进行绩效分析。</w:t>
      </w:r>
    </w:p>
    <w:p w14:paraId="041AB38B">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2.</w:t>
      </w:r>
      <w:r>
        <w:rPr>
          <w:rFonts w:hint="eastAsia" w:eastAsia="仿宋_GB2312" w:cs="仿宋_GB2312"/>
          <w:kern w:val="0"/>
          <w:sz w:val="32"/>
          <w:szCs w:val="32"/>
          <w:lang w:val="zh-CN"/>
        </w:rPr>
        <w:t>项目管理。围绕制度办法、分配管理、绩效监管进行绩效分析。</w:t>
      </w:r>
    </w:p>
    <w:p w14:paraId="3FDCE760">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3.项目实施。</w:t>
      </w:r>
      <w:r>
        <w:rPr>
          <w:rFonts w:hint="eastAsia" w:eastAsia="仿宋_GB2312" w:cs="仿宋_GB2312"/>
          <w:kern w:val="0"/>
          <w:sz w:val="32"/>
          <w:szCs w:val="32"/>
          <w:lang w:val="zh-CN"/>
        </w:rPr>
        <w:t>围绕预算执行、资金使用进行绩效分析。</w:t>
      </w:r>
    </w:p>
    <w:p w14:paraId="0E8F38E0">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4.项目结果。围绕</w:t>
      </w:r>
      <w:r>
        <w:rPr>
          <w:rFonts w:hint="eastAsia" w:eastAsia="仿宋_GB2312" w:cs="仿宋_GB2312"/>
          <w:kern w:val="0"/>
          <w:sz w:val="32"/>
          <w:szCs w:val="32"/>
          <w:lang w:val="zh-CN"/>
        </w:rPr>
        <w:t>目标完成、完成时效进行绩效分析。</w:t>
      </w:r>
    </w:p>
    <w:p w14:paraId="25C83D18">
      <w:pPr>
        <w:spacing w:line="578" w:lineRule="exact"/>
        <w:ind w:firstLine="640"/>
        <w:rPr>
          <w:rFonts w:eastAsia="仿宋_GB2312" w:cs="仿宋_GB2312"/>
          <w:kern w:val="0"/>
          <w:sz w:val="32"/>
          <w:szCs w:val="32"/>
          <w:lang w:val="zh-CN"/>
        </w:rPr>
      </w:pPr>
      <w:r>
        <w:rPr>
          <w:rFonts w:hint="eastAsia" w:eastAsia="楷体_GB2312"/>
          <w:b/>
          <w:sz w:val="32"/>
          <w:szCs w:val="32"/>
          <w:lang w:val="zh-CN"/>
        </w:rPr>
        <w:t>（二）</w:t>
      </w:r>
      <w:r>
        <w:rPr>
          <w:rFonts w:hint="eastAsia" w:eastAsia="楷体_GB2312"/>
          <w:b/>
          <w:sz w:val="32"/>
          <w:szCs w:val="32"/>
        </w:rPr>
        <w:t>专用指标</w:t>
      </w:r>
      <w:r>
        <w:rPr>
          <w:rFonts w:eastAsia="楷体_GB2312"/>
          <w:b/>
          <w:bCs/>
          <w:color w:val="000000"/>
          <w:kern w:val="0"/>
          <w:sz w:val="32"/>
          <w:szCs w:val="32"/>
          <w:shd w:val="clear" w:color="auto" w:fill="FFFFFF"/>
          <w:lang w:val="zh-CN"/>
        </w:rPr>
        <w:t>绩效分析。</w:t>
      </w:r>
      <w:r>
        <w:rPr>
          <w:rFonts w:hint="eastAsia" w:eastAsia="仿宋_GB2312" w:cs="仿宋_GB2312"/>
          <w:kern w:val="0"/>
          <w:sz w:val="32"/>
          <w:szCs w:val="32"/>
          <w:lang w:val="zh-CN"/>
        </w:rPr>
        <w:t>根据</w:t>
      </w:r>
      <w:r>
        <w:rPr>
          <w:rFonts w:hint="eastAsia" w:eastAsia="仿宋_GB2312" w:cs="仿宋_GB2312"/>
          <w:kern w:val="0"/>
          <w:sz w:val="32"/>
          <w:szCs w:val="32"/>
        </w:rPr>
        <w:t>专项预算项目资金支持对象选择所属指标进行绩效分析。支持对象</w:t>
      </w:r>
      <w:r>
        <w:rPr>
          <w:rFonts w:hint="eastAsia" w:eastAsia="仿宋_GB2312" w:cs="仿宋_GB2312"/>
          <w:kern w:val="0"/>
          <w:sz w:val="32"/>
          <w:szCs w:val="32"/>
          <w:lang w:val="zh-CN"/>
        </w:rPr>
        <w:t>包括产业发展、民生保障、基础设施、行政运转等方面。</w:t>
      </w:r>
    </w:p>
    <w:p w14:paraId="0F964275">
      <w:pPr>
        <w:spacing w:line="578" w:lineRule="exact"/>
        <w:ind w:firstLine="640"/>
        <w:rPr>
          <w:rFonts w:eastAsia="仿宋_GB2312" w:cs="仿宋_GB2312"/>
          <w:kern w:val="0"/>
          <w:sz w:val="32"/>
          <w:szCs w:val="32"/>
        </w:rPr>
      </w:pPr>
      <w:r>
        <w:rPr>
          <w:rFonts w:hint="eastAsia" w:eastAsia="仿宋_GB2312" w:cs="仿宋_GB2312"/>
          <w:kern w:val="0"/>
          <w:sz w:val="32"/>
          <w:szCs w:val="32"/>
        </w:rPr>
        <w:t>1.产业发展。围绕符合性、成长性、经济性进行绩效分析。</w:t>
      </w:r>
    </w:p>
    <w:p w14:paraId="2BCAE950">
      <w:pPr>
        <w:spacing w:line="578" w:lineRule="exact"/>
        <w:ind w:firstLine="640"/>
        <w:rPr>
          <w:rFonts w:eastAsia="仿宋_GB2312" w:cs="仿宋_GB2312"/>
          <w:kern w:val="0"/>
          <w:sz w:val="32"/>
          <w:szCs w:val="32"/>
        </w:rPr>
      </w:pPr>
      <w:r>
        <w:rPr>
          <w:rFonts w:hint="eastAsia" w:eastAsia="仿宋_GB2312" w:cs="仿宋_GB2312"/>
          <w:kern w:val="0"/>
          <w:sz w:val="32"/>
          <w:szCs w:val="32"/>
        </w:rPr>
        <w:t>2.</w:t>
      </w:r>
      <w:r>
        <w:rPr>
          <w:rFonts w:hint="eastAsia" w:eastAsia="仿宋_GB2312" w:cs="仿宋_GB2312"/>
          <w:kern w:val="0"/>
          <w:sz w:val="32"/>
          <w:szCs w:val="32"/>
          <w:lang w:val="zh-CN"/>
        </w:rPr>
        <w:t>民生保障。</w:t>
      </w:r>
      <w:r>
        <w:rPr>
          <w:rFonts w:hint="eastAsia" w:eastAsia="仿宋_GB2312" w:cs="仿宋_GB2312"/>
          <w:kern w:val="0"/>
          <w:sz w:val="32"/>
          <w:szCs w:val="32"/>
        </w:rPr>
        <w:t>围绕区域均衡性、对象精准性、标准合理性、群众满意度进行绩效分析。</w:t>
      </w:r>
    </w:p>
    <w:p w14:paraId="7421CE51">
      <w:pPr>
        <w:spacing w:line="578" w:lineRule="exact"/>
        <w:ind w:firstLine="640"/>
        <w:rPr>
          <w:rFonts w:eastAsia="仿宋_GB2312" w:cs="仿宋_GB2312"/>
          <w:kern w:val="0"/>
          <w:sz w:val="32"/>
          <w:szCs w:val="32"/>
        </w:rPr>
      </w:pPr>
      <w:r>
        <w:rPr>
          <w:rFonts w:hint="eastAsia" w:eastAsia="仿宋_GB2312" w:cs="仿宋_GB2312"/>
          <w:kern w:val="0"/>
          <w:sz w:val="32"/>
          <w:szCs w:val="32"/>
        </w:rPr>
        <w:t>3.基础设施。在建项目围绕工程进度和资金拨付进行绩效分析；建成项目围绕项目验收、功能实现、后续管护进行</w:t>
      </w:r>
      <w:r>
        <w:rPr>
          <w:rFonts w:hint="eastAsia" w:eastAsia="仿宋_GB2312" w:cs="仿宋_GB2312"/>
          <w:kern w:val="0"/>
          <w:sz w:val="32"/>
          <w:szCs w:val="32"/>
          <w:lang w:val="zh-CN"/>
        </w:rPr>
        <w:t>绩效分析。</w:t>
      </w:r>
    </w:p>
    <w:p w14:paraId="7F3B77F2">
      <w:pPr>
        <w:spacing w:line="578" w:lineRule="exact"/>
        <w:ind w:firstLine="640"/>
        <w:rPr>
          <w:rFonts w:eastAsia="仿宋_GB2312" w:cs="仿宋_GB2312"/>
          <w:kern w:val="0"/>
          <w:sz w:val="32"/>
          <w:szCs w:val="32"/>
        </w:rPr>
      </w:pPr>
      <w:r>
        <w:rPr>
          <w:rFonts w:hint="eastAsia" w:eastAsia="仿宋_GB2312" w:cs="仿宋_GB2312"/>
          <w:kern w:val="0"/>
          <w:sz w:val="32"/>
          <w:szCs w:val="32"/>
        </w:rPr>
        <w:t>4.</w:t>
      </w:r>
      <w:r>
        <w:rPr>
          <w:rFonts w:hint="eastAsia" w:eastAsia="仿宋_GB2312" w:cs="仿宋_GB2312"/>
          <w:kern w:val="0"/>
          <w:sz w:val="32"/>
          <w:szCs w:val="32"/>
          <w:lang w:val="zh-CN"/>
        </w:rPr>
        <w:t>行政运转。围绕用途合规性、程序合规性、标准合规性进行绩效分析。</w:t>
      </w:r>
    </w:p>
    <w:p w14:paraId="0FA87125">
      <w:pPr>
        <w:spacing w:line="578" w:lineRule="exact"/>
        <w:ind w:firstLine="640"/>
        <w:rPr>
          <w:rFonts w:eastAsia="仿宋_GB2312" w:cs="仿宋_GB2312"/>
          <w:kern w:val="0"/>
          <w:sz w:val="32"/>
          <w:szCs w:val="32"/>
        </w:rPr>
      </w:pPr>
      <w:r>
        <w:rPr>
          <w:rFonts w:hint="eastAsia" w:eastAsia="楷体_GB2312"/>
          <w:b/>
          <w:sz w:val="32"/>
          <w:szCs w:val="32"/>
          <w:lang w:val="zh-CN"/>
        </w:rPr>
        <w:t>（三）</w:t>
      </w:r>
      <w:r>
        <w:rPr>
          <w:rFonts w:hint="eastAsia" w:eastAsia="楷体_GB2312"/>
          <w:b/>
          <w:sz w:val="32"/>
          <w:szCs w:val="32"/>
        </w:rPr>
        <w:t>个性指标</w:t>
      </w:r>
      <w:r>
        <w:rPr>
          <w:rFonts w:eastAsia="楷体_GB2312"/>
          <w:b/>
          <w:bCs/>
          <w:color w:val="000000"/>
          <w:kern w:val="0"/>
          <w:sz w:val="32"/>
          <w:szCs w:val="32"/>
          <w:shd w:val="clear" w:color="auto" w:fill="FFFFFF"/>
          <w:lang w:val="zh-CN"/>
        </w:rPr>
        <w:t>绩效分析。</w:t>
      </w:r>
      <w:r>
        <w:rPr>
          <w:rFonts w:hint="eastAsia" w:eastAsia="仿宋_GB2312" w:cs="仿宋_GB2312"/>
          <w:kern w:val="0"/>
          <w:sz w:val="32"/>
          <w:szCs w:val="32"/>
          <w:lang w:val="zh-CN"/>
        </w:rPr>
        <w:t>根据项目个性自行设定部分指标，反映该项指标执行完成情况。</w:t>
      </w:r>
    </w:p>
    <w:p w14:paraId="1BC124FA">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四、评价结论</w:t>
      </w:r>
    </w:p>
    <w:p w14:paraId="09257669">
      <w:pPr>
        <w:widowControl/>
        <w:adjustRightInd w:val="0"/>
        <w:snapToGrid w:val="0"/>
        <w:spacing w:line="600" w:lineRule="exact"/>
        <w:ind w:firstLine="640" w:firstLineChars="200"/>
        <w:contextualSpacing/>
        <w:jc w:val="left"/>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本单位将严格、真实地对本部门整体预算绩效管理情况进行自评，对取得的成效和存在的问题进行仔细分析并提出下一步整改方案。同时按照财政要求在规定的时间点将绩效目标和自评进行公开，并对相关部门反馈的评价结果和应用结果及时整改，逐步完善部门整体预算绩效管理工作。我会部门预算执行情况良好，无不良记录及违规违纪行为，预算支出和决算支出情况相符，2024年度部门整体支出绩效自评得分98分。</w:t>
      </w:r>
    </w:p>
    <w:p w14:paraId="3E55EFBA">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五、存在主要问题</w:t>
      </w:r>
    </w:p>
    <w:p w14:paraId="2F9C4DF7">
      <w:pPr>
        <w:spacing w:line="578" w:lineRule="exact"/>
        <w:ind w:firstLine="640"/>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个别项目资金拨付时间较迟。</w:t>
      </w:r>
    </w:p>
    <w:p w14:paraId="69AEDEED">
      <w:pPr>
        <w:spacing w:line="578" w:lineRule="exact"/>
        <w:ind w:firstLine="64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14:paraId="1C9C4F18">
      <w:pPr>
        <w:widowControl/>
        <w:adjustRightInd w:val="0"/>
        <w:snapToGrid w:val="0"/>
        <w:spacing w:line="600" w:lineRule="exact"/>
        <w:ind w:firstLine="640" w:firstLineChars="200"/>
        <w:contextualSpacing/>
        <w:jc w:val="left"/>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加快拨付进度。</w:t>
      </w:r>
    </w:p>
    <w:p w14:paraId="11984E29">
      <w:pPr>
        <w:spacing w:line="578" w:lineRule="exact"/>
        <w:ind w:firstLine="640"/>
        <w:rPr>
          <w:rFonts w:hint="eastAsia" w:eastAsia="仿宋_GB2312" w:cs="仿宋_GB2312"/>
          <w:kern w:val="0"/>
          <w:sz w:val="32"/>
          <w:szCs w:val="32"/>
        </w:rPr>
      </w:pPr>
    </w:p>
    <w:p w14:paraId="05F9773D">
      <w:pPr>
        <w:spacing w:line="578" w:lineRule="exact"/>
        <w:ind w:firstLine="640"/>
        <w:rPr>
          <w:rFonts w:eastAsia="仿宋_GB2312" w:cs="仿宋_GB2312"/>
          <w:kern w:val="0"/>
          <w:sz w:val="32"/>
          <w:szCs w:val="32"/>
        </w:rPr>
      </w:pPr>
      <w:r>
        <w:rPr>
          <w:rFonts w:hint="eastAsia" w:eastAsia="仿宋_GB2312" w:cs="仿宋_GB2312"/>
          <w:kern w:val="0"/>
          <w:sz w:val="32"/>
          <w:szCs w:val="32"/>
        </w:rPr>
        <w:t>（注：以上绩效自评报告，除涉密敏感内容外，原则上都应予以公开）</w:t>
      </w:r>
    </w:p>
    <w:p w14:paraId="16C5A8F4">
      <w:pPr>
        <w:spacing w:line="578" w:lineRule="exact"/>
        <w:ind w:firstLine="640"/>
        <w:rPr>
          <w:rFonts w:eastAsia="仿宋_GB2312" w:cs="仿宋_GB2312"/>
          <w:kern w:val="0"/>
          <w:sz w:val="32"/>
          <w:szCs w:val="32"/>
        </w:rPr>
      </w:pPr>
    </w:p>
    <w:p w14:paraId="15B151D8">
      <w:pPr>
        <w:spacing w:line="578" w:lineRule="exact"/>
        <w:ind w:firstLine="640"/>
        <w:rPr>
          <w:rFonts w:eastAsia="仿宋_GB2312" w:cs="仿宋_GB2312"/>
          <w:kern w:val="0"/>
          <w:sz w:val="32"/>
          <w:szCs w:val="32"/>
        </w:rPr>
      </w:pPr>
    </w:p>
    <w:p w14:paraId="6342EE54">
      <w:pPr>
        <w:spacing w:line="578" w:lineRule="exact"/>
        <w:ind w:firstLine="640"/>
        <w:rPr>
          <w:rFonts w:eastAsia="仿宋_GB2312" w:cs="仿宋_GB2312"/>
          <w:kern w:val="0"/>
          <w:sz w:val="32"/>
          <w:szCs w:val="32"/>
        </w:rPr>
      </w:pPr>
      <w:bookmarkStart w:id="50" w:name="_Toc15396618"/>
      <w:r>
        <w:rPr>
          <w:rFonts w:hint="eastAsia" w:eastAsia="仿宋_GB2312" w:cs="仿宋_GB2312"/>
          <w:kern w:val="0"/>
          <w:sz w:val="32"/>
          <w:szCs w:val="32"/>
        </w:rPr>
        <w:br w:type="page"/>
      </w:r>
    </w:p>
    <w:p w14:paraId="21DE762E">
      <w:pPr>
        <w:widowControl/>
        <w:jc w:val="center"/>
        <w:rPr>
          <w:rFonts w:eastAsia="仿宋"/>
        </w:rPr>
      </w:pPr>
      <w:r>
        <w:rPr>
          <w:rFonts w:hint="eastAsia" w:eastAsia="黑体"/>
          <w:sz w:val="44"/>
          <w:szCs w:val="44"/>
        </w:rPr>
        <w:t>第</w:t>
      </w:r>
      <w:r>
        <w:rPr>
          <w:rStyle w:val="12"/>
          <w:rFonts w:hint="eastAsia" w:eastAsia="黑体"/>
          <w:b w:val="0"/>
        </w:rPr>
        <w:t>五部分 附表</w:t>
      </w:r>
      <w:bookmarkEnd w:id="48"/>
      <w:bookmarkEnd w:id="50"/>
      <w:bookmarkStart w:id="51" w:name="_Toc15396619"/>
    </w:p>
    <w:p w14:paraId="0049399B">
      <w:pPr>
        <w:pStyle w:val="9"/>
        <w:adjustRightInd w:val="0"/>
        <w:snapToGrid w:val="0"/>
        <w:spacing w:line="560" w:lineRule="exact"/>
        <w:jc w:val="left"/>
        <w:rPr>
          <w:rFonts w:eastAsia="仿宋_GB2312" w:cs="仿宋_GB2312"/>
          <w:sz w:val="32"/>
          <w:szCs w:val="32"/>
        </w:rPr>
      </w:pPr>
    </w:p>
    <w:p w14:paraId="79C54AE4">
      <w:pPr>
        <w:pStyle w:val="9"/>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1"/>
    </w:p>
    <w:p w14:paraId="7B58C0AE">
      <w:pPr>
        <w:pStyle w:val="9"/>
        <w:adjustRightInd w:val="0"/>
        <w:snapToGrid w:val="0"/>
        <w:spacing w:line="560" w:lineRule="exact"/>
        <w:jc w:val="left"/>
        <w:rPr>
          <w:rFonts w:eastAsia="仿宋_GB2312" w:cs="仿宋_GB2312"/>
          <w:sz w:val="32"/>
          <w:szCs w:val="32"/>
        </w:rPr>
      </w:pPr>
      <w:bookmarkStart w:id="52" w:name="_Toc15396620"/>
      <w:r>
        <w:rPr>
          <w:rFonts w:hint="eastAsia" w:eastAsia="仿宋_GB2312" w:cs="仿宋_GB2312"/>
          <w:sz w:val="32"/>
          <w:szCs w:val="32"/>
        </w:rPr>
        <w:t>二、收入决算表</w:t>
      </w:r>
      <w:bookmarkEnd w:id="52"/>
    </w:p>
    <w:p w14:paraId="11A6B93C">
      <w:pPr>
        <w:pStyle w:val="9"/>
        <w:adjustRightInd w:val="0"/>
        <w:snapToGrid w:val="0"/>
        <w:spacing w:line="560" w:lineRule="exact"/>
        <w:jc w:val="left"/>
        <w:rPr>
          <w:rFonts w:eastAsia="仿宋_GB2312" w:cs="仿宋_GB2312"/>
          <w:sz w:val="32"/>
          <w:szCs w:val="32"/>
        </w:rPr>
      </w:pPr>
      <w:bookmarkStart w:id="53" w:name="_Toc15396621"/>
      <w:r>
        <w:rPr>
          <w:rFonts w:hint="eastAsia" w:eastAsia="仿宋_GB2312" w:cs="仿宋_GB2312"/>
          <w:sz w:val="32"/>
          <w:szCs w:val="32"/>
        </w:rPr>
        <w:t>三、支出决算表</w:t>
      </w:r>
      <w:bookmarkEnd w:id="53"/>
    </w:p>
    <w:p w14:paraId="1E6EB70D">
      <w:pPr>
        <w:pStyle w:val="9"/>
        <w:adjustRightInd w:val="0"/>
        <w:snapToGrid w:val="0"/>
        <w:spacing w:line="560" w:lineRule="exact"/>
        <w:jc w:val="left"/>
        <w:rPr>
          <w:rFonts w:eastAsia="仿宋_GB2312" w:cs="仿宋_GB2312"/>
          <w:sz w:val="32"/>
          <w:szCs w:val="32"/>
        </w:rPr>
      </w:pPr>
      <w:bookmarkStart w:id="54" w:name="_Toc15396622"/>
      <w:r>
        <w:rPr>
          <w:rFonts w:hint="eastAsia" w:eastAsia="仿宋_GB2312" w:cs="仿宋_GB2312"/>
          <w:sz w:val="32"/>
          <w:szCs w:val="32"/>
        </w:rPr>
        <w:t>四、财政拨款收入支出决算总表</w:t>
      </w:r>
      <w:bookmarkEnd w:id="54"/>
    </w:p>
    <w:p w14:paraId="0B3CE44B">
      <w:pPr>
        <w:pStyle w:val="9"/>
        <w:adjustRightInd w:val="0"/>
        <w:snapToGrid w:val="0"/>
        <w:spacing w:line="560" w:lineRule="exact"/>
        <w:jc w:val="left"/>
        <w:rPr>
          <w:rFonts w:eastAsia="仿宋_GB2312" w:cs="仿宋_GB2312"/>
          <w:sz w:val="32"/>
          <w:szCs w:val="32"/>
        </w:rPr>
      </w:pPr>
      <w:bookmarkStart w:id="55" w:name="_Toc15396623"/>
      <w:r>
        <w:rPr>
          <w:rFonts w:hint="eastAsia" w:eastAsia="仿宋_GB2312" w:cs="仿宋_GB2312"/>
          <w:sz w:val="32"/>
          <w:szCs w:val="32"/>
        </w:rPr>
        <w:t>五、财政拨款支出决算明细表</w:t>
      </w:r>
      <w:bookmarkEnd w:id="55"/>
      <w:bookmarkStart w:id="56" w:name="_Toc15396624"/>
    </w:p>
    <w:p w14:paraId="5345B500">
      <w:pPr>
        <w:pStyle w:val="9"/>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6"/>
    </w:p>
    <w:p w14:paraId="7D31F91C">
      <w:pPr>
        <w:pStyle w:val="9"/>
        <w:adjustRightInd w:val="0"/>
        <w:snapToGrid w:val="0"/>
        <w:spacing w:line="560" w:lineRule="exact"/>
        <w:jc w:val="left"/>
        <w:rPr>
          <w:rFonts w:eastAsia="仿宋_GB2312" w:cs="仿宋_GB2312"/>
          <w:sz w:val="32"/>
          <w:szCs w:val="32"/>
        </w:rPr>
      </w:pPr>
      <w:bookmarkStart w:id="57" w:name="_Toc15396625"/>
      <w:r>
        <w:rPr>
          <w:rFonts w:hint="eastAsia" w:eastAsia="仿宋_GB2312" w:cs="仿宋_GB2312"/>
          <w:sz w:val="32"/>
          <w:szCs w:val="32"/>
        </w:rPr>
        <w:t>七、一般公共预算财政拨款支出决算明细表</w:t>
      </w:r>
      <w:bookmarkEnd w:id="57"/>
    </w:p>
    <w:p w14:paraId="0AA69B29">
      <w:pPr>
        <w:pStyle w:val="9"/>
        <w:adjustRightInd w:val="0"/>
        <w:snapToGrid w:val="0"/>
        <w:spacing w:line="560" w:lineRule="exact"/>
        <w:jc w:val="left"/>
        <w:rPr>
          <w:rFonts w:eastAsia="仿宋_GB2312" w:cs="仿宋_GB2312"/>
          <w:sz w:val="32"/>
          <w:szCs w:val="32"/>
        </w:rPr>
      </w:pPr>
      <w:bookmarkStart w:id="58" w:name="_Toc15396626"/>
      <w:r>
        <w:rPr>
          <w:rFonts w:hint="eastAsia" w:eastAsia="仿宋_GB2312" w:cs="仿宋_GB2312"/>
          <w:sz w:val="32"/>
          <w:szCs w:val="32"/>
        </w:rPr>
        <w:t>八、一般公共预算财政拨款基本支出决算表</w:t>
      </w:r>
      <w:bookmarkEnd w:id="58"/>
    </w:p>
    <w:p w14:paraId="6D6904D9">
      <w:pPr>
        <w:pStyle w:val="9"/>
        <w:adjustRightInd w:val="0"/>
        <w:snapToGrid w:val="0"/>
        <w:spacing w:line="560" w:lineRule="exact"/>
        <w:jc w:val="left"/>
        <w:rPr>
          <w:rFonts w:eastAsia="仿宋_GB2312" w:cs="仿宋_GB2312"/>
          <w:sz w:val="32"/>
          <w:szCs w:val="32"/>
        </w:rPr>
      </w:pPr>
      <w:bookmarkStart w:id="59" w:name="_Toc15396627"/>
      <w:r>
        <w:rPr>
          <w:rFonts w:hint="eastAsia" w:eastAsia="仿宋_GB2312" w:cs="仿宋_GB2312"/>
          <w:sz w:val="32"/>
          <w:szCs w:val="32"/>
        </w:rPr>
        <w:t>九、一般公共预算财政拨款项目支出决算表</w:t>
      </w:r>
      <w:bookmarkEnd w:id="59"/>
    </w:p>
    <w:p w14:paraId="489212E4">
      <w:pPr>
        <w:pStyle w:val="9"/>
        <w:adjustRightInd w:val="0"/>
        <w:snapToGrid w:val="0"/>
        <w:spacing w:line="560" w:lineRule="exact"/>
        <w:jc w:val="left"/>
        <w:rPr>
          <w:rFonts w:eastAsia="仿宋_GB2312" w:cs="仿宋_GB2312"/>
          <w:sz w:val="32"/>
          <w:szCs w:val="32"/>
        </w:rPr>
      </w:pPr>
      <w:bookmarkStart w:id="60" w:name="_Toc15396628"/>
      <w:r>
        <w:rPr>
          <w:rFonts w:hint="eastAsia" w:eastAsia="仿宋_GB2312" w:cs="仿宋_GB2312"/>
          <w:sz w:val="32"/>
          <w:szCs w:val="32"/>
        </w:rPr>
        <w:t>十、</w:t>
      </w:r>
      <w:bookmarkEnd w:id="60"/>
      <w:r>
        <w:rPr>
          <w:rFonts w:hint="eastAsia" w:eastAsia="仿宋_GB2312" w:cs="仿宋_GB2312"/>
          <w:sz w:val="32"/>
          <w:szCs w:val="32"/>
        </w:rPr>
        <w:t>政府性基金预算财政拨款收入支出决算表</w:t>
      </w:r>
    </w:p>
    <w:p w14:paraId="44C38741">
      <w:pPr>
        <w:pStyle w:val="9"/>
        <w:adjustRightInd w:val="0"/>
        <w:snapToGrid w:val="0"/>
        <w:spacing w:line="560" w:lineRule="exact"/>
        <w:jc w:val="left"/>
        <w:rPr>
          <w:rFonts w:eastAsia="仿宋_GB2312" w:cs="仿宋_GB2312"/>
          <w:sz w:val="32"/>
          <w:szCs w:val="32"/>
        </w:rPr>
      </w:pPr>
      <w:bookmarkStart w:id="61" w:name="_Toc15396629"/>
      <w:r>
        <w:rPr>
          <w:rFonts w:hint="eastAsia" w:eastAsia="仿宋_GB2312" w:cs="仿宋_GB2312"/>
          <w:sz w:val="32"/>
          <w:szCs w:val="32"/>
        </w:rPr>
        <w:t>十一、</w:t>
      </w:r>
      <w:bookmarkEnd w:id="61"/>
      <w:r>
        <w:rPr>
          <w:rFonts w:hint="eastAsia" w:eastAsia="仿宋_GB2312" w:cs="仿宋_GB2312"/>
          <w:sz w:val="32"/>
          <w:szCs w:val="32"/>
        </w:rPr>
        <w:t>国有资本经营预算财政拨款收入支出决算表</w:t>
      </w:r>
    </w:p>
    <w:p w14:paraId="27F4C64C">
      <w:pPr>
        <w:pStyle w:val="9"/>
        <w:adjustRightInd w:val="0"/>
        <w:snapToGrid w:val="0"/>
        <w:spacing w:line="560" w:lineRule="exact"/>
        <w:jc w:val="left"/>
        <w:rPr>
          <w:rFonts w:eastAsia="仿宋_GB2312" w:cs="仿宋_GB2312"/>
          <w:sz w:val="32"/>
          <w:szCs w:val="32"/>
        </w:rPr>
      </w:pPr>
      <w:bookmarkStart w:id="62" w:name="_Toc15396630"/>
      <w:r>
        <w:rPr>
          <w:rFonts w:hint="eastAsia" w:eastAsia="仿宋_GB2312" w:cs="仿宋_GB2312"/>
          <w:sz w:val="32"/>
          <w:szCs w:val="32"/>
        </w:rPr>
        <w:t>十二、</w:t>
      </w:r>
      <w:bookmarkEnd w:id="62"/>
      <w:r>
        <w:rPr>
          <w:rFonts w:hint="eastAsia" w:eastAsia="仿宋_GB2312" w:cs="仿宋_GB2312"/>
          <w:sz w:val="32"/>
          <w:szCs w:val="32"/>
        </w:rPr>
        <w:t>国有资本经营预算财政拨款支出决算表</w:t>
      </w:r>
    </w:p>
    <w:p w14:paraId="7941A206">
      <w:pPr>
        <w:pStyle w:val="9"/>
        <w:adjustRightInd w:val="0"/>
        <w:snapToGrid w:val="0"/>
        <w:spacing w:line="560" w:lineRule="exact"/>
        <w:jc w:val="left"/>
        <w:rPr>
          <w:rFonts w:eastAsia="仿宋_GB2312" w:cs="仿宋_GB2312"/>
          <w:sz w:val="32"/>
          <w:szCs w:val="32"/>
        </w:rPr>
      </w:pPr>
      <w:bookmarkStart w:id="63" w:name="_Toc15396631"/>
      <w:r>
        <w:rPr>
          <w:rFonts w:hint="eastAsia" w:eastAsia="仿宋_GB2312" w:cs="仿宋_GB2312"/>
          <w:sz w:val="32"/>
          <w:szCs w:val="32"/>
        </w:rPr>
        <w:t>十三、</w:t>
      </w:r>
      <w:bookmarkEnd w:id="63"/>
      <w:r>
        <w:rPr>
          <w:rFonts w:hint="eastAsia" w:eastAsia="仿宋_GB2312" w:cs="仿宋_GB2312"/>
          <w:sz w:val="32"/>
          <w:szCs w:val="32"/>
        </w:rPr>
        <w:t>财政拨款“三公”经费支出决算表</w:t>
      </w:r>
    </w:p>
    <w:p w14:paraId="4489481F"/>
    <w:p w14:paraId="479983C1"/>
    <w:sectPr>
      <w:footerReference r:id="rId8"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02B3D">
    <w:pPr>
      <w:pStyle w:val="7"/>
      <w:jc w:val="center"/>
    </w:pPr>
  </w:p>
  <w:p w14:paraId="1AA80A4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2AA2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A2B6A">
    <w:pPr>
      <w:pStyle w:val="7"/>
      <w:jc w:val="center"/>
    </w:pPr>
  </w:p>
  <w:p w14:paraId="33BD3C7E">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807F4">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6D3A5">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146D3A5">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031EA">
    <w:pPr>
      <w:pStyle w:val="7"/>
      <w:jc w:val="center"/>
    </w:pPr>
  </w:p>
  <w:p w14:paraId="692B6525">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F4825">
    <w:pPr>
      <w:pStyle w:val="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BC0E4">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B7BC0E4">
                    <w:pPr>
                      <w:pStyle w:val="7"/>
                    </w:pPr>
                    <w:r>
                      <w:fldChar w:fldCharType="begin"/>
                    </w:r>
                    <w:r>
                      <w:instrText xml:space="preserve"> PAGE  \* MERGEFORMAT </w:instrText>
                    </w:r>
                    <w:r>
                      <w:fldChar w:fldCharType="separate"/>
                    </w:r>
                    <w:r>
                      <w:t>- 2 -</w:t>
                    </w:r>
                    <w:r>
                      <w:fldChar w:fldCharType="end"/>
                    </w:r>
                  </w:p>
                </w:txbxContent>
              </v:textbox>
            </v:shape>
          </w:pict>
        </mc:Fallback>
      </mc:AlternateContent>
    </w:r>
  </w:p>
  <w:p w14:paraId="1F3227C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4FF08"/>
    <w:multiLevelType w:val="singleLevel"/>
    <w:tmpl w:val="8664FF08"/>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45863"/>
    <w:rsid w:val="32225B3B"/>
    <w:rsid w:val="40211EA9"/>
    <w:rsid w:val="4D25249A"/>
    <w:rsid w:val="55A45863"/>
    <w:rsid w:val="6D5E00D0"/>
    <w:rsid w:val="7541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Body Text Indent"/>
    <w:basedOn w:val="1"/>
    <w:next w:val="6"/>
    <w:qFormat/>
    <w:uiPriority w:val="0"/>
    <w:pPr>
      <w:spacing w:after="120"/>
      <w:ind w:left="200" w:leftChars="200"/>
    </w:pPr>
    <w:rPr>
      <w:rFonts w:ascii="仿宋_GB2312"/>
      <w:szCs w:val="32"/>
    </w:rPr>
  </w:style>
  <w:style w:type="paragraph" w:styleId="6">
    <w:name w:val="Body Text First Indent 2"/>
    <w:basedOn w:val="5"/>
    <w:unhideWhenUsed/>
    <w:qFormat/>
    <w:uiPriority w:val="99"/>
    <w:pPr>
      <w:ind w:firstLine="420" w:firstLineChars="200"/>
    </w:pPr>
  </w:style>
  <w:style w:type="paragraph" w:styleId="7">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character" w:customStyle="1" w:styleId="12">
    <w:name w:val="标题 1 Char"/>
    <w:basedOn w:val="11"/>
    <w:link w:val="2"/>
    <w:qFormat/>
    <w:uiPriority w:val="9"/>
    <w:rPr>
      <w:b/>
      <w:bCs/>
      <w:kern w:val="44"/>
      <w:sz w:val="44"/>
      <w:szCs w:val="44"/>
    </w:rPr>
  </w:style>
  <w:style w:type="character" w:customStyle="1" w:styleId="13">
    <w:name w:val="标题 2 Char"/>
    <w:basedOn w:val="11"/>
    <w:link w:val="3"/>
    <w:qFormat/>
    <w:uiPriority w:val="9"/>
    <w:rPr>
      <w:rFonts w:asciiTheme="majorHAnsi" w:hAnsiTheme="majorHAnsi" w:eastAsiaTheme="majorEastAsia" w:cstheme="majorBidi"/>
      <w:b/>
      <w:bCs/>
      <w:sz w:val="32"/>
      <w:szCs w:val="32"/>
    </w:rPr>
  </w:style>
  <w:style w:type="paragraph" w:styleId="14">
    <w:name w:val="List Paragraph"/>
    <w:basedOn w:val="1"/>
    <w:qFormat/>
    <w:uiPriority w:val="34"/>
    <w:pPr>
      <w:ind w:firstLine="420" w:firstLineChars="200"/>
    </w:pPr>
  </w:style>
  <w:style w:type="paragraph" w:customStyle="1" w:styleId="1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4&#24180;&#20915;&#31639;\24&#24180;&#20915;&#31639;&#20844;&#24320;&#25253;&#21578;\&#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4&#24180;&#20915;&#31639;\24&#24180;&#20915;&#31639;&#20844;&#24320;&#25253;&#21578;\&#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4&#24180;&#20915;&#31639;\24&#24180;&#20915;&#31639;&#20844;&#24320;&#25253;&#21578;\&#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4&#24180;&#20915;&#31639;\24&#24180;&#20915;&#31639;&#20844;&#24320;&#25253;&#21578;\&#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4&#24180;&#20915;&#31639;\24&#24180;&#20915;&#31639;&#20844;&#24320;&#25253;&#21578;\&#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4&#24180;&#20915;&#31639;\24&#24180;&#20915;&#31639;&#20844;&#24320;&#25253;&#21578;\&#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4&#24180;&#20915;&#31639;\24&#24180;&#20915;&#31639;&#20844;&#24320;&#25253;&#21578;\&#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180.39</c:v>
                </c:pt>
                <c:pt idx="1">
                  <c:v>141.57</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370f8dc1-88b9-4e3b-96d9-a509cb146ac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c:f>
              <c:strCache>
                <c:ptCount val="1"/>
                <c:pt idx="0">
                  <c:v>一般公共预算财政拨款收入</c:v>
                </c:pt>
              </c:strCache>
            </c:strRef>
          </c:cat>
          <c:val>
            <c:numRef>
              <c:f>[画图.xlsx]Sheet2!$C$22</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6e9d5a7-c526-4955-a0ae-ee3a06c6cb9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0.7601</c:v>
                </c:pt>
                <c:pt idx="1">
                  <c:v>0.2399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f3df901-e267-45aa-a530-5b97c47f779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180.39</c:v>
                </c:pt>
                <c:pt idx="1">
                  <c:v>141.57</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94c04e35-cf52-4568-9783-d3f8a910c3d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180.39</c:v>
                </c:pt>
                <c:pt idx="1">
                  <c:v>141.57</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c0811596-bbf2-463c-bcdc-206a5392dd5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[画图.xlsx]Sheet2!$B$119:$B$124</c:f>
              <c:strCache>
                <c:ptCount val="6"/>
                <c:pt idx="0">
                  <c:v>一般公共服务支出</c:v>
                </c:pt>
                <c:pt idx="1">
                  <c:v>社会保障和就业支出</c:v>
                </c:pt>
                <c:pt idx="3">
                  <c:v>卫生健康支出</c:v>
                </c:pt>
                <c:pt idx="4">
                  <c:v>住房保障支出</c:v>
                </c:pt>
                <c:pt idx="5">
                  <c:v>农林水支出</c:v>
                </c:pt>
              </c:strCache>
            </c:strRef>
          </c:cat>
          <c:val>
            <c:numRef>
              <c:f>[画图.xlsx]Sheet2!$C$119:$C$124</c:f>
              <c:numCache>
                <c:formatCode>General</c:formatCode>
                <c:ptCount val="6"/>
                <c:pt idx="0">
                  <c:v>73.75</c:v>
                </c:pt>
                <c:pt idx="1">
                  <c:v>8.85</c:v>
                </c:pt>
                <c:pt idx="3">
                  <c:v>1.55</c:v>
                </c:pt>
                <c:pt idx="4">
                  <c:v>4.58</c:v>
                </c:pt>
                <c:pt idx="5">
                  <c:v>11.27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00726db-d914-497f-a956-354b6022b7e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[画图.xlsx]Sheet2!$B$171:$B$173</c:f>
              <c:strCache>
                <c:ptCount val="3"/>
                <c:pt idx="0">
                  <c:v>因公出国（境）费支出</c:v>
                </c:pt>
                <c:pt idx="1">
                  <c:v>公务用车购置及运行维护费支出</c:v>
                </c:pt>
                <c:pt idx="2">
                  <c:v>公务接待费支出</c:v>
                </c:pt>
              </c:strCache>
            </c:strRef>
          </c:cat>
          <c:val>
            <c:numRef>
              <c:f>[画图.xlsx]Sheet2!$C$171:$C$173</c:f>
              <c:numCache>
                <c:formatCode>0.00%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a522506-44c2-4f64-a6e1-6e7ce41beae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8e723d78-2f4e-4ba0-ba4e-c72393fc8a17</errorID>
      <errorWord>巩固脱贫攻坚成果</errorWord>
      <group>L1_Word</group>
      <groupName>字词问题</groupName>
      <ability>L2_Typo</ability>
      <abilityName>字词错误</abilityName>
      <candidateList>
        <item>巩固拓展脱贫攻坚成果</item>
      </candidateList>
      <explain/>
      <paraID>7E027531</paraID>
      <start>10</start>
      <end>18</end>
      <status>ignored</status>
      <modifiedWord/>
      <trackRevisions>false</trackRevisions>
    </reviewItem>
    <reviewItem>
      <errorID>2e8e6e91-15dc-46bb-9471-df21afd2b567</errorID>
      <errorWord>巩固脱贫攻坚成果</errorWord>
      <group>L1_Word</group>
      <groupName>字词问题</groupName>
      <ability>L2_Typo</ability>
      <abilityName>字词错误</abilityName>
      <candidateList>
        <item>巩固拓展脱贫攻坚成果</item>
      </candidateList>
      <explain/>
      <paraID>7E027531</paraID>
      <start>29</start>
      <end>37</end>
      <status>ignored</status>
      <modifiedWord/>
      <trackRevisions>false</trackRevisions>
    </reviewItem>
    <reviewItem>
      <errorID>3903f2e7-02cb-4286-b6ea-e576ac25b127</errorID>
      <errorWord>巩固脱贫攻坚成果</errorWord>
      <group>L1_Word</group>
      <groupName>字词问题</groupName>
      <ability>L2_Typo</ability>
      <abilityName>字词错误</abilityName>
      <candidateList>
        <item>巩固拓展脱贫攻坚成果</item>
      </candidateList>
      <explain/>
      <paraID>5FBB7E01</paraID>
      <start>11</start>
      <end>19</end>
      <status>ignored</status>
      <modifiedWord/>
      <trackRevisions>false</trackRevisions>
    </reviewItem>
    <reviewItem>
      <errorID>fe890561-3a66-4f7f-842f-347e6206138d</errorID>
      <errorWord>巩固脱贫攻坚成果</errorWord>
      <group>L1_Word</group>
      <groupName>字词问题</groupName>
      <ability>L2_Typo</ability>
      <abilityName>字词错误</abilityName>
      <candidateList>
        <item>巩固拓展脱贫攻坚成果</item>
      </candidateList>
      <explain/>
      <paraID>5FBB7E01</paraID>
      <start>30</start>
      <end>38</end>
      <status>ignored</status>
      <modifiedWord/>
      <trackRevisions>false</trackRevisions>
    </reviewItem>
    <reviewItem>
      <errorID>6108fc74-e88c-4a6e-82c5-725f97db0d56</errorID>
      <errorWord>巩固脱贫攻坚成果</errorWord>
      <group>L1_Word</group>
      <groupName>字词问题</groupName>
      <ability>L2_Typo</ability>
      <abilityName>字词错误</abilityName>
      <candidateList>
        <item>巩固拓展脱贫攻坚成果</item>
      </candidateList>
      <explain/>
      <paraID>5FBB7E01</paraID>
      <start>52</start>
      <end>60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9e48a7-86b9-49dc-9027-d61a88e98bdb}">
  <ds:schemaRefs/>
</ds:datastoreItem>
</file>

<file path=docProps/app.xml><?xml version="1.0" encoding="utf-8"?>
<Properties xmlns="http://schemas.openxmlformats.org/officeDocument/2006/extended-properties" xmlns:vt="http://schemas.openxmlformats.org/officeDocument/2006/docPropsVTypes">
  <Template>Normal.dotm</Template>
  <Pages>37</Pages>
  <Words>495</Words>
  <Characters>525</Characters>
  <Lines>0</Lines>
  <Paragraphs>0</Paragraphs>
  <TotalTime>1</TotalTime>
  <ScaleCrop>false</ScaleCrop>
  <LinksUpToDate>false</LinksUpToDate>
  <CharactersWithSpaces>566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2025-11-02T14:36:00Z</dcterms:created>
  <dc:creator>Administrator</dc:creator>
  <cp:lastModifiedBy>碧云天</cp:lastModifiedBy>
  <dcterms:modified xsi:type="dcterms:W3CDTF">2025-12-09T01:37:10Z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5075D38622C0431C9BD97EC739DDE9FC_12</vt:lpwstr>
  </property>
</Properties>
</file>