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SimSun" w:hAnsi="Times New Roman" w:eastAsia="SimSu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SimSun" w:hAnsi="Times New Roman" w:eastAsia="Times New Roma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SimSun" w:hAnsi="Times New Roman" w:eastAsia="Times New Roma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280" w:lineRule="exact"/>
        <w:ind w:left="0" w:right="0"/>
        <w:jc w:val="center"/>
        <w:rPr>
          <w:rFonts w:hint="eastAsia" w:ascii="SimSun" w:hAnsi="Times New Roman" w:eastAsia="SimSu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SimSun" w:hAnsi="Times New Roman" w:eastAsia="SimSu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200" w:lineRule="exact"/>
        <w:ind w:left="0" w:right="0"/>
        <w:jc w:val="center"/>
        <w:rPr>
          <w:rFonts w:hint="eastAsia" w:ascii="SimSun" w:hAnsi="Times New Roman" w:eastAsia="SimSu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SimSun" w:hAnsi="Times New Roman" w:eastAsia="Times New Roman" w:cs="SimSun"/>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720" w:lineRule="exact"/>
        <w:ind w:left="0" w:right="0"/>
        <w:jc w:val="center"/>
        <w:rPr>
          <w:rFonts w:hint="eastAsia" w:ascii="FangSong_GB2312" w:eastAsia="FangSong_GB2312" w:cs="FangSong_GB2312"/>
          <w:color w:val="000000"/>
          <w:kern w:val="0"/>
          <w:sz w:val="32"/>
          <w:szCs w:val="32"/>
          <w:lang w:val="en-US"/>
        </w:rPr>
      </w:pPr>
      <w:r>
        <w:rPr>
          <w:rFonts w:hint="eastAsia" w:ascii="FangSong_GB2312" w:hAnsi="Times New Roman" w:eastAsia="FangSong_GB2312" w:cs="FangSong_GB2312"/>
          <w:color w:val="000000"/>
          <w:kern w:val="0"/>
          <w:sz w:val="32"/>
          <w:szCs w:val="32"/>
          <w:lang w:val="en-US" w:eastAsia="zh-CN" w:bidi="ar"/>
        </w:rPr>
        <w:t>峨边府办发〔2023〕</w:t>
      </w:r>
      <w:r>
        <w:rPr>
          <w:rFonts w:hint="eastAsia" w:ascii="FangSong_GB2312" w:eastAsia="FangSong_GB2312" w:cs="FangSong_GB2312"/>
          <w:color w:val="000000"/>
          <w:kern w:val="0"/>
          <w:sz w:val="32"/>
          <w:szCs w:val="32"/>
          <w:lang w:val="en-US" w:eastAsia="zh-CN" w:bidi="ar"/>
        </w:rPr>
        <w:t>9</w:t>
      </w:r>
      <w:r>
        <w:rPr>
          <w:rFonts w:hint="eastAsia" w:ascii="FangSong_GB2312" w:hAnsi="Times New Roman" w:eastAsia="FangSong_GB2312" w:cs="FangSong_GB2312"/>
          <w:color w:val="000000"/>
          <w:kern w:val="0"/>
          <w:sz w:val="32"/>
          <w:szCs w:val="32"/>
          <w:lang w:val="en-US" w:eastAsia="zh-CN" w:bidi="ar"/>
        </w:rPr>
        <w:t>号</w:t>
      </w: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FangSong_GB2312" w:eastAsia="FangSong_GB2312" w:cs="FangSong_GB2312"/>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160" w:lineRule="exact"/>
        <w:ind w:left="0" w:right="0"/>
        <w:jc w:val="both"/>
        <w:rPr>
          <w:rFonts w:hint="eastAsia" w:ascii="FangSong_GB2312" w:eastAsia="FangSong_GB2312" w:cs="FangSong_GB2312"/>
          <w:color w:val="000000"/>
          <w:kern w:val="0"/>
          <w:sz w:val="32"/>
          <w:szCs w:val="32"/>
          <w:lang w:val="en-US"/>
        </w:rPr>
      </w:pPr>
    </w:p>
    <w:p>
      <w:pPr>
        <w:keepNext w:val="0"/>
        <w:keepLines w:val="0"/>
        <w:widowControl w:val="0"/>
        <w:suppressLineNumbers w:val="0"/>
        <w:autoSpaceDE w:val="0"/>
        <w:autoSpaceDN w:val="0"/>
        <w:adjustRightInd w:val="0"/>
        <w:spacing w:before="0" w:beforeAutospacing="0" w:after="0" w:afterAutospacing="0" w:line="640" w:lineRule="exact"/>
        <w:ind w:left="0" w:right="0"/>
        <w:jc w:val="center"/>
        <w:outlineLvl w:val="0"/>
        <w:rPr>
          <w:rFonts w:hint="eastAsia" w:ascii="FZXiaoBiaoSong-B05S" w:hAnsi="FZXiaoBiaoSong-B05S" w:eastAsia="FZXiaoBiaoSong-B05S" w:cs="FZXiaoBiaoSong-B05S"/>
          <w:color w:val="000000"/>
          <w:sz w:val="44"/>
          <w:szCs w:val="44"/>
          <w:lang w:val="en-US"/>
        </w:rPr>
      </w:pPr>
      <w:bookmarkStart w:id="0" w:name="_Toc25337"/>
      <w:bookmarkStart w:id="1" w:name="_Toc29691"/>
      <w:r>
        <w:rPr>
          <w:rFonts w:hint="eastAsia" w:ascii="FZXiaoBiaoSong-B05S" w:hAnsi="FZXiaoBiaoSong-B05S" w:eastAsia="FZXiaoBiaoSong-B05S" w:cs="FZXiaoBiaoSong-B05S"/>
          <w:color w:val="000000"/>
          <w:kern w:val="2"/>
          <w:sz w:val="44"/>
          <w:szCs w:val="44"/>
          <w:lang w:val="en-US" w:eastAsia="zh-CN" w:bidi="ar"/>
        </w:rPr>
        <w:t>峨边彝族自治县人民政府办公室</w:t>
      </w:r>
      <w:bookmarkEnd w:id="0"/>
      <w:bookmarkEnd w:id="1"/>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FZXiaoBiaoSong-B05S" w:hAnsi="FZXiaoBiaoSong-B05S" w:eastAsia="FZXiaoBiaoSong-B05S" w:cs="FZXiaoBiaoSong-B05S"/>
          <w:w w:val="98"/>
          <w:sz w:val="44"/>
          <w:szCs w:val="44"/>
          <w:lang w:val="en-US"/>
        </w:rPr>
      </w:pPr>
      <w:r>
        <w:rPr>
          <w:rFonts w:hint="eastAsia" w:ascii="Times New Roman" w:hAnsi="FZXiaoBiaoSong-B05S" w:eastAsia="FZXiaoBiaoSong-B05S" w:cs="FZXiaoBiaoSong-B05S"/>
          <w:bCs/>
          <w:w w:val="98"/>
          <w:kern w:val="2"/>
          <w:sz w:val="44"/>
          <w:szCs w:val="44"/>
          <w:lang w:val="en-US" w:eastAsia="zh-CN" w:bidi="ar"/>
        </w:rPr>
        <w:t>关于印发《</w:t>
      </w:r>
      <w:r>
        <w:rPr>
          <w:rFonts w:hint="eastAsia" w:ascii="Times New Roman" w:hAnsi="Times New Roman" w:eastAsia="FZXiaoBiaoSong-B05S"/>
          <w:color w:val="auto"/>
          <w:w w:val="98"/>
          <w:sz w:val="44"/>
          <w:szCs w:val="44"/>
        </w:rPr>
        <w:t>峨边彝族自治县“十四五”医疗卫生服务体系规划</w:t>
      </w:r>
      <w:r>
        <w:rPr>
          <w:rFonts w:hint="eastAsia" w:ascii="FZXiaoBiaoSong-B05S" w:hAnsi="FZXiaoBiaoSong-B05S" w:eastAsia="FZXiaoBiaoSong-B05S" w:cs="FZXiaoBiaoSong-B05S"/>
          <w:w w:val="98"/>
          <w:kern w:val="2"/>
          <w:sz w:val="44"/>
          <w:szCs w:val="44"/>
          <w:lang w:val="en-US" w:eastAsia="zh-CN" w:bidi="ar"/>
        </w:rPr>
        <w:t>》</w:t>
      </w:r>
      <w:r>
        <w:rPr>
          <w:rFonts w:hint="eastAsia" w:ascii="Times New Roman" w:hAnsi="FZXiaoBiaoSong-B05S" w:eastAsia="FZXiaoBiaoSong-B05S" w:cs="FZXiaoBiaoSong-B05S"/>
          <w:bCs/>
          <w:spacing w:val="12"/>
          <w:w w:val="98"/>
          <w:kern w:val="2"/>
          <w:sz w:val="44"/>
          <w:szCs w:val="44"/>
          <w:lang w:val="en-US" w:eastAsia="zh-CN" w:bidi="ar"/>
        </w:rPr>
        <w:t>的</w:t>
      </w:r>
      <w:r>
        <w:rPr>
          <w:rFonts w:hint="eastAsia" w:ascii="FZXiaoBiaoSong-B05S" w:hAnsi="FZXiaoBiaoSong-B05S" w:eastAsia="FZXiaoBiaoSong-B05S" w:cs="FZXiaoBiaoSong-B05S"/>
          <w:spacing w:val="12"/>
          <w:w w:val="98"/>
          <w:kern w:val="2"/>
          <w:sz w:val="44"/>
          <w:szCs w:val="44"/>
          <w:lang w:val="en-US" w:eastAsia="zh-CN" w:bidi="ar"/>
        </w:rPr>
        <w:t>通知</w:t>
      </w:r>
    </w:p>
    <w:p>
      <w:pPr>
        <w:keepNext w:val="0"/>
        <w:keepLines w:val="0"/>
        <w:widowControl w:val="0"/>
        <w:suppressLineNumbers w:val="0"/>
        <w:autoSpaceDE w:val="0"/>
        <w:autoSpaceDN w:val="0"/>
        <w:adjustRightInd w:val="0"/>
        <w:spacing w:before="0" w:beforeAutospacing="0" w:after="0" w:afterAutospacing="0" w:line="760" w:lineRule="exact"/>
        <w:ind w:left="0" w:right="0"/>
        <w:jc w:val="center"/>
        <w:rPr>
          <w:rFonts w:hint="eastAsia" w:ascii="FangSong_GB2312" w:eastAsia="FangSong_GB2312" w:cs="FZXiaoBiaoSong-B05S"/>
          <w:color w:val="000000"/>
          <w:kern w:val="0"/>
          <w:sz w:val="32"/>
          <w:szCs w:val="32"/>
          <w:lang w:val="en-US"/>
        </w:rPr>
      </w:pPr>
    </w:p>
    <w:p>
      <w:pPr>
        <w:keepNext w:val="0"/>
        <w:keepLines w:val="0"/>
        <w:widowControl w:val="0"/>
        <w:suppressLineNumbers w:val="0"/>
        <w:spacing w:before="0" w:beforeAutospacing="0" w:after="0" w:afterAutospacing="0" w:line="600" w:lineRule="exact"/>
        <w:ind w:left="0" w:right="0"/>
        <w:jc w:val="both"/>
        <w:rPr>
          <w:rFonts w:hint="eastAsia" w:ascii="FangSong_GB2312" w:eastAsia="FangSong_GB2312" w:cs="FangSong_GB2312"/>
          <w:color w:val="000000"/>
          <w:sz w:val="32"/>
          <w:szCs w:val="32"/>
          <w:lang w:val="en-US"/>
        </w:rPr>
      </w:pPr>
      <w:r>
        <w:rPr>
          <w:rFonts w:hint="eastAsia" w:ascii="FangSong_GB2312" w:hAnsi="Times New Roman" w:eastAsia="FangSong_GB2312" w:cs="FangSong_GB2312"/>
          <w:color w:val="000000"/>
          <w:kern w:val="2"/>
          <w:sz w:val="32"/>
          <w:szCs w:val="32"/>
          <w:lang w:val="en-US" w:eastAsia="zh-CN" w:bidi="ar"/>
        </w:rPr>
        <w:t>各乡镇人民政府，县级各部门：</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eastAsia="FangSong_GB2312" w:cs="FangSong_GB2312"/>
          <w:sz w:val="32"/>
          <w:szCs w:val="32"/>
          <w:lang w:val="en-US"/>
        </w:rPr>
      </w:pPr>
      <w:r>
        <w:rPr>
          <w:rFonts w:hint="eastAsia" w:ascii="FangSong_GB2312" w:hAnsi="Times New Roman" w:eastAsia="FangSong_GB2312" w:cs="FangSong_GB2312"/>
          <w:kern w:val="2"/>
          <w:sz w:val="32"/>
          <w:szCs w:val="32"/>
          <w:lang w:val="en-US" w:eastAsia="zh-CN" w:bidi="ar"/>
        </w:rPr>
        <w:t>《峨边彝族自治县“十四五”医疗卫生服务体系规划》</w:t>
      </w:r>
      <w:r>
        <w:rPr>
          <w:rFonts w:hint="eastAsia" w:ascii="FangSong_GB2312" w:eastAsia="FangSong_GB2312" w:cs="FangSong_GB2312"/>
          <w:kern w:val="2"/>
          <w:sz w:val="32"/>
          <w:szCs w:val="32"/>
          <w:lang w:val="en-US" w:eastAsia="zh-CN" w:bidi="ar"/>
        </w:rPr>
        <w:t>已经自治县人民政府常务会议同意，现</w:t>
      </w:r>
      <w:r>
        <w:rPr>
          <w:rFonts w:hint="eastAsia" w:ascii="FangSong_GB2312" w:hAnsi="Times New Roman" w:eastAsia="FangSong_GB2312" w:cs="FangSong_GB2312"/>
          <w:kern w:val="2"/>
          <w:sz w:val="32"/>
          <w:szCs w:val="32"/>
          <w:lang w:val="en-US" w:eastAsia="zh-CN" w:bidi="ar"/>
        </w:rPr>
        <w:t>印发给你们，请遵照执行。</w:t>
      </w:r>
    </w:p>
    <w:p>
      <w:pPr>
        <w:keepNext w:val="0"/>
        <w:keepLines w:val="0"/>
        <w:widowControl/>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sz w:val="32"/>
          <w:szCs w:val="32"/>
          <w:lang w:val="en-US"/>
        </w:rPr>
      </w:pPr>
    </w:p>
    <w:p>
      <w:pPr>
        <w:keepNext w:val="0"/>
        <w:keepLines w:val="0"/>
        <w:widowControl/>
        <w:suppressLineNumbers w:val="0"/>
        <w:spacing w:before="0" w:beforeAutospacing="0" w:after="0" w:afterAutospacing="0" w:line="600" w:lineRule="exact"/>
        <w:ind w:left="0" w:right="0" w:firstLine="640" w:firstLineChars="200"/>
        <w:jc w:val="both"/>
        <w:rPr>
          <w:rFonts w:hint="eastAsia" w:ascii="FangSong_GB2312" w:hAnsi="FangSong_GB2312" w:eastAsia="FangSong_GB2312" w:cs="FangSong_GB2312"/>
          <w:color w:val="000000"/>
          <w:sz w:val="32"/>
          <w:szCs w:val="32"/>
          <w:lang w:val="en-US"/>
        </w:rPr>
      </w:pP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FangSong_GB2312" w:eastAsia="FangSong_GB2312" w:cs="FangSong_GB2312"/>
          <w:color w:val="000000"/>
          <w:sz w:val="32"/>
          <w:szCs w:val="32"/>
          <w:lang w:val="en-US"/>
        </w:rPr>
      </w:pPr>
      <w:r>
        <w:rPr>
          <w:rFonts w:hint="eastAsia" w:ascii="FangSong_GB2312" w:hAnsi="Times New Roman" w:eastAsia="FangSong_GB2312" w:cs="FangSong_GB2312"/>
          <w:color w:val="000000"/>
          <w:kern w:val="2"/>
          <w:sz w:val="32"/>
          <w:szCs w:val="32"/>
          <w:lang w:val="en-US" w:eastAsia="zh-CN" w:bidi="ar"/>
        </w:rPr>
        <w:t xml:space="preserve">                   峨边彝族自治县人民政府办公室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150"/>
        <w:jc w:val="both"/>
        <w:textAlignment w:val="auto"/>
        <w:rPr>
          <w:rFonts w:hint="eastAsia" w:ascii="FangSong_GB2312" w:hAnsi="Arial Unicode MS" w:eastAsia="FangSong_GB2312" w:cs="FangSong_GB2312"/>
          <w:color w:val="000000"/>
          <w:kern w:val="2"/>
          <w:sz w:val="32"/>
          <w:szCs w:val="32"/>
          <w:lang w:val="en-US" w:eastAsia="zh-CN" w:bidi="ar"/>
        </w:rPr>
        <w:sectPr>
          <w:headerReference r:id="rId3" w:type="default"/>
          <w:footerReference r:id="rId4" w:type="default"/>
          <w:footerReference r:id="rId5" w:type="even"/>
          <w:pgSz w:w="11906" w:h="16838"/>
          <w:pgMar w:top="2041" w:right="1468" w:bottom="1587" w:left="1468" w:header="851" w:footer="992" w:gutter="0"/>
          <w:pgNumType w:fmt="decimal"/>
          <w:cols w:space="720" w:num="1"/>
          <w:docGrid w:type="lines" w:linePitch="312" w:charSpace="0"/>
        </w:sectPr>
      </w:pPr>
      <w:r>
        <w:rPr>
          <w:rFonts w:hint="eastAsia" w:ascii="FangSong_GB2312" w:hAnsi="Times New Roman" w:eastAsia="FangSong_GB2312" w:cs="FangSong_GB2312"/>
          <w:color w:val="000000"/>
          <w:kern w:val="2"/>
          <w:sz w:val="32"/>
          <w:szCs w:val="32"/>
          <w:lang w:val="en-US" w:eastAsia="zh-CN" w:bidi="ar"/>
        </w:rPr>
        <w:t xml:space="preserve">                          </w:t>
      </w:r>
      <w:r>
        <w:rPr>
          <w:rFonts w:hint="eastAsia" w:ascii="FangSong_GB2312" w:hAnsi="Arial Unicode MS" w:eastAsia="FangSong_GB2312" w:cs="FangSong_GB2312"/>
          <w:color w:val="000000"/>
          <w:kern w:val="2"/>
          <w:sz w:val="32"/>
          <w:szCs w:val="32"/>
          <w:lang w:val="en-US" w:eastAsia="zh-CN" w:bidi="ar"/>
        </w:rPr>
        <w:t>2023年11月17日</w:t>
      </w:r>
    </w:p>
    <w:p>
      <w:pPr>
        <w:shd w:val="clear" w:color="auto" w:fill="FFFFFF"/>
        <w:tabs>
          <w:tab w:val="left" w:pos="8931"/>
        </w:tabs>
        <w:overflowPunct w:val="0"/>
        <w:adjustRightInd w:val="0"/>
        <w:spacing w:line="600" w:lineRule="exact"/>
        <w:jc w:val="center"/>
        <w:outlineLvl w:val="0"/>
        <w:rPr>
          <w:rFonts w:hint="eastAsia" w:ascii="FZXiaoBiaoSong-B05S" w:hAnsi="FZXiaoBiaoSong-B05S" w:eastAsia="FZXiaoBiaoSong-B05S" w:cs="FZXiaoBiaoSong-B05S"/>
          <w:b w:val="0"/>
          <w:bCs/>
          <w:color w:val="000000" w:themeColor="text1"/>
          <w:spacing w:val="0"/>
          <w:kern w:val="0"/>
          <w:sz w:val="44"/>
          <w:szCs w:val="44"/>
          <w14:textFill>
            <w14:solidFill>
              <w14:schemeClr w14:val="tx1"/>
            </w14:solidFill>
          </w14:textFill>
        </w:rPr>
      </w:pPr>
      <w:bookmarkStart w:id="2" w:name="_Toc30958"/>
      <w:bookmarkEnd w:id="2"/>
      <w:bookmarkStart w:id="3" w:name="_Toc4364"/>
      <w:bookmarkEnd w:id="3"/>
      <w:bookmarkStart w:id="4" w:name="_Toc3032"/>
      <w:bookmarkEnd w:id="4"/>
      <w:bookmarkStart w:id="5" w:name="_Toc27865"/>
      <w:r>
        <w:rPr>
          <w:rFonts w:hint="eastAsia" w:ascii="FZXiaoBiaoSong-B05S" w:hAnsi="FZXiaoBiaoSong-B05S" w:eastAsia="FZXiaoBiaoSong-B05S" w:cs="FZXiaoBiaoSong-B05S"/>
          <w:b w:val="0"/>
          <w:bCs/>
          <w:color w:val="000000" w:themeColor="text1"/>
          <w:spacing w:val="0"/>
          <w:kern w:val="0"/>
          <w:sz w:val="44"/>
          <w:szCs w:val="44"/>
          <w:lang w:eastAsia="zh-CN"/>
          <w14:textFill>
            <w14:solidFill>
              <w14:schemeClr w14:val="tx1"/>
            </w14:solidFill>
          </w14:textFill>
        </w:rPr>
        <w:t>峨边彝族自治</w:t>
      </w:r>
      <w:r>
        <w:rPr>
          <w:rFonts w:hint="eastAsia" w:ascii="FZXiaoBiaoSong-B05S" w:hAnsi="FZXiaoBiaoSong-B05S" w:eastAsia="FZXiaoBiaoSong-B05S" w:cs="FZXiaoBiaoSong-B05S"/>
          <w:b w:val="0"/>
          <w:bCs/>
          <w:color w:val="000000" w:themeColor="text1"/>
          <w:spacing w:val="0"/>
          <w:kern w:val="0"/>
          <w:sz w:val="44"/>
          <w:szCs w:val="44"/>
          <w14:textFill>
            <w14:solidFill>
              <w14:schemeClr w14:val="tx1"/>
            </w14:solidFill>
          </w14:textFill>
        </w:rPr>
        <w:t>县</w:t>
      </w:r>
      <w:bookmarkEnd w:id="5"/>
    </w:p>
    <w:p>
      <w:pPr>
        <w:shd w:val="clear" w:color="auto" w:fill="FFFFFF"/>
        <w:tabs>
          <w:tab w:val="left" w:pos="8931"/>
        </w:tabs>
        <w:overflowPunct w:val="0"/>
        <w:adjustRightInd w:val="0"/>
        <w:spacing w:line="600" w:lineRule="exact"/>
        <w:jc w:val="center"/>
        <w:outlineLvl w:val="0"/>
        <w:rPr>
          <w:rFonts w:hint="eastAsia" w:ascii="FZXiaoBiaoSong-B05S" w:hAnsi="FZXiaoBiaoSong-B05S" w:eastAsia="FZXiaoBiaoSong-B05S" w:cs="FZXiaoBiaoSong-B05S"/>
          <w:b w:val="0"/>
          <w:bCs/>
          <w:spacing w:val="0"/>
          <w:sz w:val="44"/>
          <w:szCs w:val="44"/>
          <w:lang w:val="en-US" w:eastAsia="zh-CN"/>
        </w:rPr>
      </w:pPr>
      <w:bookmarkStart w:id="6" w:name="_Toc16280"/>
      <w:bookmarkEnd w:id="6"/>
      <w:bookmarkStart w:id="7" w:name="_Toc2010"/>
      <w:bookmarkEnd w:id="7"/>
      <w:bookmarkStart w:id="8" w:name="_Toc16862"/>
      <w:bookmarkEnd w:id="8"/>
      <w:bookmarkStart w:id="9" w:name="_Toc9329"/>
      <w:r>
        <w:rPr>
          <w:rFonts w:hint="eastAsia" w:ascii="FZXiaoBiaoSong-B05S" w:hAnsi="FZXiaoBiaoSong-B05S" w:eastAsia="FZXiaoBiaoSong-B05S" w:cs="FZXiaoBiaoSong-B05S"/>
          <w:b w:val="0"/>
          <w:bCs/>
          <w:color w:val="000000" w:themeColor="text1"/>
          <w:spacing w:val="0"/>
          <w:kern w:val="0"/>
          <w:sz w:val="44"/>
          <w:szCs w:val="44"/>
          <w:lang w:eastAsia="zh-CN"/>
          <w14:textFill>
            <w14:solidFill>
              <w14:schemeClr w14:val="tx1"/>
            </w14:solidFill>
          </w14:textFill>
        </w:rPr>
        <w:t>“十四五”</w:t>
      </w:r>
      <w:r>
        <w:rPr>
          <w:rFonts w:hint="eastAsia" w:ascii="FZXiaoBiaoSong-B05S" w:hAnsi="FZXiaoBiaoSong-B05S" w:eastAsia="FZXiaoBiaoSong-B05S" w:cs="FZXiaoBiaoSong-B05S"/>
          <w:b w:val="0"/>
          <w:bCs/>
          <w:color w:val="000000" w:themeColor="text1"/>
          <w:spacing w:val="0"/>
          <w:kern w:val="0"/>
          <w:sz w:val="44"/>
          <w:szCs w:val="44"/>
          <w14:textFill>
            <w14:solidFill>
              <w14:schemeClr w14:val="tx1"/>
            </w14:solidFill>
          </w14:textFill>
        </w:rPr>
        <w:t>医疗</w:t>
      </w:r>
      <w:r>
        <w:rPr>
          <w:rFonts w:hint="eastAsia" w:ascii="FZXiaoBiaoSong-B05S" w:hAnsi="FZXiaoBiaoSong-B05S" w:eastAsia="FZXiaoBiaoSong-B05S" w:cs="FZXiaoBiaoSong-B05S"/>
          <w:b w:val="0"/>
          <w:bCs/>
          <w:color w:val="000000" w:themeColor="text1"/>
          <w:spacing w:val="0"/>
          <w:kern w:val="0"/>
          <w:sz w:val="44"/>
          <w:szCs w:val="44"/>
          <w:lang w:eastAsia="zh-CN"/>
          <w14:textFill>
            <w14:solidFill>
              <w14:schemeClr w14:val="tx1"/>
            </w14:solidFill>
          </w14:textFill>
        </w:rPr>
        <w:t>卫生服务体系</w:t>
      </w:r>
      <w:r>
        <w:rPr>
          <w:rFonts w:hint="eastAsia" w:ascii="FZXiaoBiaoSong-B05S" w:hAnsi="FZXiaoBiaoSong-B05S" w:eastAsia="FZXiaoBiaoSong-B05S" w:cs="FZXiaoBiaoSong-B05S"/>
          <w:b w:val="0"/>
          <w:bCs/>
          <w:color w:val="000000" w:themeColor="text1"/>
          <w:spacing w:val="0"/>
          <w:kern w:val="0"/>
          <w:sz w:val="44"/>
          <w:szCs w:val="44"/>
          <w14:textFill>
            <w14:solidFill>
              <w14:schemeClr w14:val="tx1"/>
            </w14:solidFill>
          </w14:textFill>
        </w:rPr>
        <w:t>规划</w:t>
      </w:r>
      <w:bookmarkEnd w:id="9"/>
      <w:bookmarkStart w:id="10" w:name="_Toc32642"/>
      <w:bookmarkEnd w:id="10"/>
      <w:bookmarkStart w:id="11" w:name="_Toc30658"/>
      <w:bookmarkEnd w:id="11"/>
      <w:bookmarkStart w:id="12" w:name="_Toc112"/>
      <w:bookmarkEnd w:id="12"/>
    </w:p>
    <w:p>
      <w:pPr>
        <w:keepNext w:val="0"/>
        <w:keepLines w:val="0"/>
        <w:pageBreakBefore w:val="0"/>
        <w:widowControl w:val="0"/>
        <w:kinsoku/>
        <w:wordWrap/>
        <w:overflowPunct/>
        <w:topLinePunct w:val="0"/>
        <w:autoSpaceDE/>
        <w:autoSpaceDN/>
        <w:bidi w:val="0"/>
        <w:adjustRightInd/>
        <w:snapToGrid/>
        <w:spacing w:before="0" w:beforeLines="0" w:after="0" w:afterLines="0" w:line="1000" w:lineRule="exact"/>
        <w:ind w:left="0" w:leftChars="0" w:right="0" w:rightChars="0" w:firstLine="0" w:firstLineChars="0"/>
        <w:jc w:val="center"/>
        <w:textAlignment w:val="auto"/>
        <w:rPr>
          <w:rFonts w:hint="eastAsia" w:ascii="FZXiaoBiaoSong-B05S" w:hAnsi="FZXiaoBiaoSong-B05S" w:eastAsia="FZXiaoBiaoSong-B05S" w:cs="FZXiaoBiaoSong-B05S"/>
          <w:kern w:val="2"/>
          <w:sz w:val="36"/>
          <w:szCs w:val="36"/>
          <w:lang w:val="en-US" w:eastAsia="zh-CN" w:bidi="ar-SA"/>
        </w:rPr>
      </w:pPr>
    </w:p>
    <w:p>
      <w:pPr>
        <w:pStyle w:val="22"/>
        <w:keepNext w:val="0"/>
        <w:keepLines w:val="0"/>
        <w:pageBreakBefore w:val="0"/>
        <w:widowControl/>
        <w:tabs>
          <w:tab w:val="right" w:leader="dot" w:pos="8970"/>
        </w:tabs>
        <w:kinsoku/>
        <w:wordWrap/>
        <w:overflowPunct/>
        <w:topLinePunct w:val="0"/>
        <w:autoSpaceDE/>
        <w:autoSpaceDN/>
        <w:bidi w:val="0"/>
        <w:adjustRightInd/>
        <w:snapToGrid/>
        <w:spacing w:line="440" w:lineRule="exact"/>
        <w:jc w:val="center"/>
        <w:textAlignment w:val="auto"/>
        <w:rPr>
          <w:rFonts w:hint="eastAsia" w:ascii="FZXiaoBiaoSong-B05S" w:hAnsi="FZXiaoBiaoSong-B05S" w:eastAsia="FZXiaoBiaoSong-B05S" w:cs="FZXiaoBiaoSong-B05S"/>
          <w:sz w:val="44"/>
          <w:szCs w:val="44"/>
        </w:rPr>
      </w:pPr>
      <w:r>
        <w:rPr>
          <w:rFonts w:hint="eastAsia" w:ascii="FZXiaoBiaoSong-B05S" w:hAnsi="FZXiaoBiaoSong-B05S" w:eastAsia="FZXiaoBiaoSong-B05S" w:cs="FZXiaoBiaoSong-B05S"/>
          <w:sz w:val="44"/>
          <w:szCs w:val="44"/>
        </w:rPr>
        <w:t>目</w:t>
      </w:r>
      <w:r>
        <w:rPr>
          <w:rFonts w:hint="eastAsia" w:ascii="FZXiaoBiaoSong-B05S" w:hAnsi="FZXiaoBiaoSong-B05S" w:eastAsia="FZXiaoBiaoSong-B05S" w:cs="FZXiaoBiaoSong-B05S"/>
          <w:sz w:val="44"/>
          <w:szCs w:val="44"/>
          <w:lang w:val="en-US" w:eastAsia="zh-CN"/>
        </w:rPr>
        <w:t xml:space="preserve">   </w:t>
      </w:r>
      <w:r>
        <w:rPr>
          <w:rFonts w:hint="eastAsia" w:ascii="FZXiaoBiaoSong-B05S" w:hAnsi="FZXiaoBiaoSong-B05S" w:eastAsia="FZXiaoBiaoSong-B05S" w:cs="FZXiaoBiaoSong-B05S"/>
          <w:sz w:val="44"/>
          <w:szCs w:val="44"/>
        </w:rPr>
        <w:t>录</w:t>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480" w:lineRule="exact"/>
        <w:textAlignment w:val="auto"/>
        <w:rPr>
          <w:b w:val="0"/>
          <w:bCs w:val="0"/>
          <w:sz w:val="28"/>
          <w:szCs w:val="28"/>
        </w:rPr>
      </w:pPr>
      <w:r>
        <w:rPr>
          <w:b w:val="0"/>
          <w:bCs w:val="0"/>
        </w:rPr>
        <w:fldChar w:fldCharType="begin"/>
      </w:r>
      <w:r>
        <w:rPr>
          <w:b w:val="0"/>
          <w:bCs w:val="0"/>
        </w:rPr>
        <w:instrText xml:space="preserve">TOC \o "1-2" \h \u </w:instrText>
      </w:r>
      <w:r>
        <w:rPr>
          <w:b w:val="0"/>
          <w:bCs w:val="0"/>
        </w:rPr>
        <w:fldChar w:fldCharType="separate"/>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440" w:lineRule="exact"/>
        <w:textAlignment w:val="auto"/>
        <w:rPr>
          <w:b w:val="0"/>
          <w:bCs w:val="0"/>
          <w:sz w:val="28"/>
          <w:szCs w:val="28"/>
        </w:rPr>
      </w:pP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textAlignment w:val="auto"/>
        <w:rPr>
          <w:b w:val="0"/>
          <w:bCs w:val="0"/>
          <w:sz w:val="28"/>
          <w:szCs w:val="28"/>
        </w:rPr>
      </w:pPr>
      <w:r>
        <w:rPr>
          <w:b w:val="0"/>
          <w:bCs w:val="0"/>
          <w:sz w:val="28"/>
          <w:szCs w:val="28"/>
        </w:rPr>
        <w:fldChar w:fldCharType="begin"/>
      </w:r>
      <w:r>
        <w:rPr>
          <w:b w:val="0"/>
          <w:bCs w:val="0"/>
          <w:sz w:val="28"/>
          <w:szCs w:val="28"/>
        </w:rPr>
        <w:instrText xml:space="preserve"> HYPERLINK \l _Toc29749 </w:instrText>
      </w:r>
      <w:r>
        <w:rPr>
          <w:b w:val="0"/>
          <w:bCs w:val="0"/>
          <w:sz w:val="28"/>
          <w:szCs w:val="28"/>
        </w:rPr>
        <w:fldChar w:fldCharType="separate"/>
      </w:r>
      <w:r>
        <w:rPr>
          <w:rFonts w:hint="eastAsia" w:ascii="SimHei" w:hAnsi="SimHei" w:eastAsia="SimHei" w:cs="SimHei"/>
          <w:b w:val="0"/>
          <w:bCs w:val="0"/>
          <w:spacing w:val="0"/>
          <w:kern w:val="0"/>
          <w:sz w:val="32"/>
          <w:szCs w:val="32"/>
          <w:lang w:eastAsia="zh-CN" w:bidi="ar"/>
        </w:rPr>
        <w:t>第一章</w:t>
      </w:r>
      <w:r>
        <w:rPr>
          <w:rFonts w:hint="eastAsia" w:ascii="SimHei" w:hAnsi="SimHei" w:eastAsia="SimHei" w:cs="SimHei"/>
          <w:b w:val="0"/>
          <w:bCs w:val="0"/>
          <w:spacing w:val="0"/>
          <w:kern w:val="0"/>
          <w:sz w:val="32"/>
          <w:szCs w:val="32"/>
          <w:lang w:val="en-US" w:eastAsia="zh-CN" w:bidi="ar"/>
        </w:rPr>
        <w:t xml:space="preserve">  </w:t>
      </w:r>
      <w:r>
        <w:rPr>
          <w:rFonts w:hint="eastAsia" w:ascii="SimHei" w:hAnsi="SimHei" w:eastAsia="SimHei" w:cs="SimHei"/>
          <w:b w:val="0"/>
          <w:bCs w:val="0"/>
          <w:spacing w:val="0"/>
          <w:kern w:val="0"/>
          <w:sz w:val="32"/>
          <w:szCs w:val="32"/>
          <w:lang w:bidi="ar"/>
        </w:rPr>
        <w:t>规划</w:t>
      </w:r>
      <w:r>
        <w:rPr>
          <w:rFonts w:hint="eastAsia" w:ascii="SimHei" w:hAnsi="SimHei" w:eastAsia="SimHei" w:cs="SimHei"/>
          <w:b w:val="0"/>
          <w:bCs w:val="0"/>
          <w:spacing w:val="0"/>
          <w:kern w:val="0"/>
          <w:sz w:val="32"/>
          <w:szCs w:val="32"/>
          <w:lang w:val="en-US" w:eastAsia="zh-CN" w:bidi="ar"/>
        </w:rPr>
        <w:t>背景和总体要求</w:t>
      </w:r>
      <w:r>
        <w:rPr>
          <w:b w:val="0"/>
          <w:bCs w:val="0"/>
          <w:sz w:val="28"/>
          <w:szCs w:val="28"/>
        </w:rPr>
        <w:tab/>
      </w:r>
      <w:r>
        <w:rPr>
          <w:rFonts w:hint="eastAsia" w:ascii="SimHei" w:hAnsi="SimHei" w:eastAsia="SimHei" w:cs="SimHei"/>
          <w:b w:val="0"/>
          <w:bCs w:val="0"/>
          <w:sz w:val="32"/>
          <w:szCs w:val="32"/>
        </w:rPr>
        <w:fldChar w:fldCharType="begin"/>
      </w:r>
      <w:r>
        <w:rPr>
          <w:rFonts w:hint="eastAsia" w:ascii="SimHei" w:hAnsi="SimHei" w:eastAsia="SimHei" w:cs="SimHei"/>
          <w:b w:val="0"/>
          <w:bCs w:val="0"/>
          <w:sz w:val="32"/>
          <w:szCs w:val="32"/>
        </w:rPr>
        <w:instrText xml:space="preserve"> PAGEREF _Toc29749 \h </w:instrText>
      </w:r>
      <w:r>
        <w:rPr>
          <w:rFonts w:hint="eastAsia" w:ascii="SimHei" w:hAnsi="SimHei" w:eastAsia="SimHei" w:cs="SimHei"/>
          <w:b w:val="0"/>
          <w:bCs w:val="0"/>
          <w:sz w:val="32"/>
          <w:szCs w:val="32"/>
        </w:rPr>
        <w:fldChar w:fldCharType="separate"/>
      </w:r>
      <w:r>
        <w:rPr>
          <w:rFonts w:hint="eastAsia" w:ascii="SimHei" w:hAnsi="SimHei" w:eastAsia="SimHei" w:cs="SimHei"/>
          <w:b w:val="0"/>
          <w:bCs w:val="0"/>
          <w:sz w:val="32"/>
          <w:szCs w:val="32"/>
        </w:rPr>
        <w:t>1</w:t>
      </w:r>
      <w:r>
        <w:rPr>
          <w:rFonts w:hint="eastAsia" w:ascii="SimHei" w:hAnsi="SimHei" w:eastAsia="SimHei" w:cs="SimHei"/>
          <w:b w:val="0"/>
          <w:bCs w:val="0"/>
          <w:sz w:val="32"/>
          <w:szCs w:val="32"/>
        </w:rPr>
        <w:fldChar w:fldCharType="end"/>
      </w:r>
      <w:r>
        <w:rPr>
          <w:b w:val="0"/>
          <w:bCs w:val="0"/>
          <w:sz w:val="28"/>
          <w:szCs w:val="28"/>
        </w:rPr>
        <w:fldChar w:fldCharType="end"/>
      </w:r>
    </w:p>
    <w:p>
      <w:pPr>
        <w:pStyle w:val="22"/>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rFonts w:hint="default" w:eastAsia="KaiTi_GB2312" w:cs="KaiTi_GB2312" w:asciiTheme="minorAscii" w:hAnsiTheme="minorAscii"/>
          <w:b w:val="0"/>
          <w:bCs w:val="0"/>
          <w:sz w:val="28"/>
          <w:szCs w:val="28"/>
        </w:rPr>
      </w:pPr>
      <w:r>
        <w:rPr>
          <w:rFonts w:hint="eastAsia" w:ascii="KaiTi_GB2312" w:hAnsi="KaiTi_GB2312" w:eastAsia="KaiTi_GB2312" w:cs="KaiTi_GB2312"/>
          <w:b w:val="0"/>
          <w:bCs w:val="0"/>
          <w:sz w:val="32"/>
          <w:szCs w:val="32"/>
          <w:lang w:eastAsia="zh-CN"/>
        </w:rPr>
        <w:t>第一节</w:t>
      </w:r>
      <w:r>
        <w:rPr>
          <w:rFonts w:hint="eastAsia" w:ascii="KaiTi_GB2312" w:hAnsi="KaiTi_GB2312" w:eastAsia="KaiTi_GB2312" w:cs="KaiTi_GB2312"/>
          <w:b w:val="0"/>
          <w:bCs w:val="0"/>
          <w:sz w:val="32"/>
          <w:szCs w:val="32"/>
          <w:lang w:val="en-US" w:eastAsia="zh-CN"/>
        </w:rPr>
        <w:t xml:space="preserve">  </w:t>
      </w:r>
      <w:r>
        <w:rPr>
          <w:rFonts w:hint="eastAsia" w:ascii="KaiTi_GB2312" w:hAnsi="KaiTi_GB2312" w:eastAsia="KaiTi_GB2312" w:cs="KaiTi_GB2312"/>
          <w:b w:val="0"/>
          <w:bCs w:val="0"/>
          <w:sz w:val="32"/>
          <w:szCs w:val="32"/>
        </w:rPr>
        <w:fldChar w:fldCharType="begin"/>
      </w:r>
      <w:r>
        <w:rPr>
          <w:rFonts w:hint="eastAsia" w:ascii="KaiTi_GB2312" w:hAnsi="KaiTi_GB2312" w:eastAsia="KaiTi_GB2312" w:cs="KaiTi_GB2312"/>
          <w:b w:val="0"/>
          <w:bCs w:val="0"/>
          <w:sz w:val="32"/>
          <w:szCs w:val="32"/>
        </w:rPr>
        <w:instrText xml:space="preserve"> HYPERLINK \l _Toc23192 </w:instrText>
      </w:r>
      <w:r>
        <w:rPr>
          <w:rFonts w:hint="eastAsia" w:ascii="KaiTi_GB2312" w:hAnsi="KaiTi_GB2312" w:eastAsia="KaiTi_GB2312" w:cs="KaiTi_GB2312"/>
          <w:b w:val="0"/>
          <w:bCs w:val="0"/>
          <w:sz w:val="32"/>
          <w:szCs w:val="32"/>
        </w:rPr>
        <w:fldChar w:fldCharType="separate"/>
      </w:r>
      <w:r>
        <w:rPr>
          <w:rFonts w:hint="eastAsia" w:ascii="KaiTi_GB2312" w:hAnsi="KaiTi_GB2312" w:eastAsia="KaiTi_GB2312" w:cs="KaiTi_GB2312"/>
          <w:b w:val="0"/>
          <w:bCs w:val="0"/>
          <w:spacing w:val="0"/>
          <w:sz w:val="32"/>
          <w:szCs w:val="32"/>
          <w:lang w:eastAsia="zh-CN"/>
        </w:rPr>
        <w:t>规划背景</w:t>
      </w:r>
      <w:r>
        <w:rPr>
          <w:rFonts w:hint="eastAsia" w:asciiTheme="minorHAnsi" w:hAnsiTheme="minorHAnsi" w:eastAsiaTheme="minorEastAsia" w:cstheme="minorBidi"/>
          <w:b w:val="0"/>
          <w:bCs w:val="0"/>
          <w:sz w:val="28"/>
          <w:szCs w:val="28"/>
        </w:rPr>
        <w:tab/>
      </w:r>
      <w:r>
        <w:rPr>
          <w:rFonts w:hint="eastAsia" w:cstheme="minorBidi"/>
          <w:b w:val="0"/>
          <w:bCs w:val="0"/>
          <w:sz w:val="28"/>
          <w:szCs w:val="28"/>
          <w:lang w:val="en-US" w:eastAsia="zh-CN"/>
        </w:rPr>
        <w:t>2</w:t>
      </w:r>
      <w:r>
        <w:rPr>
          <w:rFonts w:hint="eastAsia" w:ascii="KaiTi_GB2312" w:hAnsi="KaiTi_GB2312" w:eastAsia="KaiTi_GB2312" w:cs="KaiTi_GB2312"/>
          <w:b w:val="0"/>
          <w:bCs w:val="0"/>
          <w:sz w:val="32"/>
          <w:szCs w:val="32"/>
        </w:rPr>
        <w:fldChar w:fldCharType="end"/>
      </w:r>
    </w:p>
    <w:p>
      <w:pPr>
        <w:pStyle w:val="22"/>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rFonts w:hint="eastAsia" w:ascii="KaiTi_GB2312" w:hAnsi="KaiTi_GB2312" w:eastAsia="KaiTi_GB2312" w:cs="KaiTi_GB2312"/>
          <w:b w:val="0"/>
          <w:bCs w:val="0"/>
          <w:sz w:val="32"/>
          <w:szCs w:val="32"/>
          <w:lang w:eastAsia="zh-CN"/>
        </w:rPr>
      </w:pPr>
      <w:r>
        <w:rPr>
          <w:rFonts w:hint="eastAsia" w:ascii="KaiTi_GB2312" w:hAnsi="KaiTi_GB2312" w:eastAsia="KaiTi_GB2312" w:cs="KaiTi_GB2312"/>
          <w:b w:val="0"/>
          <w:bCs w:val="0"/>
          <w:sz w:val="32"/>
          <w:szCs w:val="32"/>
          <w:lang w:eastAsia="zh-CN"/>
        </w:rPr>
        <w:fldChar w:fldCharType="begin"/>
      </w:r>
      <w:r>
        <w:rPr>
          <w:rFonts w:hint="eastAsia" w:ascii="KaiTi_GB2312" w:hAnsi="KaiTi_GB2312" w:eastAsia="KaiTi_GB2312" w:cs="KaiTi_GB2312"/>
          <w:b w:val="0"/>
          <w:bCs w:val="0"/>
          <w:sz w:val="32"/>
          <w:szCs w:val="32"/>
          <w:lang w:eastAsia="zh-CN"/>
        </w:rPr>
        <w:instrText xml:space="preserve"> HYPERLINK \l _Toc5997 </w:instrText>
      </w:r>
      <w:r>
        <w:rPr>
          <w:rFonts w:hint="eastAsia" w:ascii="KaiTi_GB2312" w:hAnsi="KaiTi_GB2312" w:eastAsia="KaiTi_GB2312" w:cs="KaiTi_GB2312"/>
          <w:b w:val="0"/>
          <w:bCs w:val="0"/>
          <w:sz w:val="32"/>
          <w:szCs w:val="32"/>
          <w:lang w:eastAsia="zh-CN"/>
        </w:rPr>
        <w:fldChar w:fldCharType="separate"/>
      </w:r>
      <w:r>
        <w:rPr>
          <w:rFonts w:hint="eastAsia" w:ascii="KaiTi_GB2312" w:hAnsi="KaiTi_GB2312" w:eastAsia="KaiTi_GB2312" w:cs="KaiTi_GB2312"/>
          <w:b w:val="0"/>
          <w:bCs w:val="0"/>
          <w:sz w:val="32"/>
          <w:szCs w:val="32"/>
          <w:lang w:eastAsia="zh-CN"/>
        </w:rPr>
        <w:t>第二节</w:t>
      </w:r>
      <w:r>
        <w:rPr>
          <w:rFonts w:hint="eastAsia" w:ascii="KaiTi_GB2312" w:hAnsi="KaiTi_GB2312" w:eastAsia="KaiTi_GB2312" w:cs="KaiTi_GB2312"/>
          <w:b w:val="0"/>
          <w:bCs w:val="0"/>
          <w:sz w:val="32"/>
          <w:szCs w:val="32"/>
          <w:lang w:val="en-US" w:eastAsia="zh-CN"/>
        </w:rPr>
        <w:t xml:space="preserve">  </w:t>
      </w:r>
      <w:r>
        <w:rPr>
          <w:rFonts w:hint="eastAsia" w:ascii="KaiTi_GB2312" w:hAnsi="KaiTi_GB2312" w:eastAsia="KaiTi_GB2312" w:cs="KaiTi_GB2312"/>
          <w:b w:val="0"/>
          <w:bCs w:val="0"/>
          <w:sz w:val="32"/>
          <w:szCs w:val="32"/>
          <w:lang w:eastAsia="zh-CN"/>
        </w:rPr>
        <w:t>总体要求</w:t>
      </w:r>
      <w:r>
        <w:rPr>
          <w:rFonts w:hint="eastAsia" w:asciiTheme="minorHAnsi" w:hAnsiTheme="minorHAnsi" w:eastAsiaTheme="minorEastAsia" w:cstheme="minorBidi"/>
          <w:b w:val="0"/>
          <w:bCs w:val="0"/>
          <w:sz w:val="28"/>
          <w:szCs w:val="28"/>
          <w:lang w:eastAsia="zh-CN"/>
        </w:rPr>
        <w:tab/>
      </w:r>
      <w:r>
        <w:rPr>
          <w:rFonts w:hint="default" w:eastAsia="SimHei" w:cs="SimHei" w:asciiTheme="minorAscii" w:hAnsiTheme="minorAscii"/>
          <w:b w:val="0"/>
          <w:bCs w:val="0"/>
          <w:sz w:val="28"/>
          <w:szCs w:val="28"/>
          <w:lang w:val="en-US" w:eastAsia="zh-CN"/>
        </w:rPr>
        <w:t>4</w:t>
      </w:r>
      <w:r>
        <w:rPr>
          <w:rFonts w:hint="eastAsia" w:ascii="KaiTi_GB2312" w:hAnsi="KaiTi_GB2312" w:eastAsia="KaiTi_GB2312" w:cs="KaiTi_GB2312"/>
          <w:b w:val="0"/>
          <w:bCs w:val="0"/>
          <w:sz w:val="32"/>
          <w:szCs w:val="32"/>
          <w:lang w:eastAsia="zh-CN"/>
        </w:rPr>
        <w:fldChar w:fldCharType="end"/>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textAlignment w:val="auto"/>
        <w:rPr>
          <w:b w:val="0"/>
          <w:bCs w:val="0"/>
          <w:sz w:val="28"/>
          <w:szCs w:val="28"/>
        </w:rPr>
      </w:pPr>
      <w:r>
        <w:rPr>
          <w:b w:val="0"/>
          <w:bCs w:val="0"/>
          <w:sz w:val="28"/>
          <w:szCs w:val="28"/>
        </w:rPr>
        <w:fldChar w:fldCharType="begin"/>
      </w:r>
      <w:r>
        <w:rPr>
          <w:b w:val="0"/>
          <w:bCs w:val="0"/>
          <w:sz w:val="28"/>
          <w:szCs w:val="28"/>
        </w:rPr>
        <w:instrText xml:space="preserve"> HYPERLINK \l _Toc4323 </w:instrText>
      </w:r>
      <w:r>
        <w:rPr>
          <w:b w:val="0"/>
          <w:bCs w:val="0"/>
          <w:sz w:val="28"/>
          <w:szCs w:val="28"/>
        </w:rPr>
        <w:fldChar w:fldCharType="separate"/>
      </w:r>
      <w:r>
        <w:rPr>
          <w:rFonts w:hint="eastAsia" w:ascii="SimHei" w:hAnsi="SimHei" w:eastAsia="SimHei" w:cs="SimHei"/>
          <w:b w:val="0"/>
          <w:bCs w:val="0"/>
          <w:spacing w:val="0"/>
          <w:kern w:val="0"/>
          <w:sz w:val="32"/>
          <w:szCs w:val="32"/>
          <w:lang w:val="en-US" w:eastAsia="zh-CN" w:bidi="ar"/>
        </w:rPr>
        <w:t>第二章  机构设置和医疗卫生机构规划</w:t>
      </w:r>
      <w:r>
        <w:rPr>
          <w:b w:val="0"/>
          <w:bCs w:val="0"/>
          <w:sz w:val="28"/>
          <w:szCs w:val="28"/>
        </w:rPr>
        <w:tab/>
      </w:r>
      <w:r>
        <w:rPr>
          <w:rFonts w:hint="default" w:eastAsia="SimHei" w:cs="SimHei" w:asciiTheme="minorAscii" w:hAnsiTheme="minorAscii"/>
          <w:b w:val="0"/>
          <w:bCs w:val="0"/>
          <w:sz w:val="28"/>
          <w:szCs w:val="28"/>
        </w:rPr>
        <w:fldChar w:fldCharType="begin"/>
      </w:r>
      <w:r>
        <w:rPr>
          <w:rFonts w:hint="default" w:eastAsia="SimHei" w:cs="SimHei" w:asciiTheme="minorAscii" w:hAnsiTheme="minorAscii"/>
          <w:b w:val="0"/>
          <w:bCs w:val="0"/>
          <w:sz w:val="28"/>
          <w:szCs w:val="28"/>
        </w:rPr>
        <w:instrText xml:space="preserve"> PAGEREF _Toc4323 \h </w:instrText>
      </w:r>
      <w:r>
        <w:rPr>
          <w:rFonts w:hint="default" w:eastAsia="SimHei" w:cs="SimHei" w:asciiTheme="minorAscii" w:hAnsiTheme="minorAscii"/>
          <w:b w:val="0"/>
          <w:bCs w:val="0"/>
          <w:sz w:val="28"/>
          <w:szCs w:val="28"/>
        </w:rPr>
        <w:fldChar w:fldCharType="separate"/>
      </w:r>
      <w:r>
        <w:rPr>
          <w:rFonts w:hint="default" w:eastAsia="SimHei" w:cs="SimHei" w:asciiTheme="minorAscii" w:hAnsiTheme="minorAscii"/>
          <w:b w:val="0"/>
          <w:bCs w:val="0"/>
          <w:sz w:val="28"/>
          <w:szCs w:val="28"/>
        </w:rPr>
        <w:t>9</w:t>
      </w:r>
      <w:r>
        <w:rPr>
          <w:rFonts w:hint="default" w:eastAsia="SimHei" w:cs="SimHei" w:asciiTheme="minorAscii" w:hAnsiTheme="minorAscii"/>
          <w:b w:val="0"/>
          <w:bCs w:val="0"/>
          <w:sz w:val="28"/>
          <w:szCs w:val="28"/>
        </w:rPr>
        <w:fldChar w:fldCharType="end"/>
      </w:r>
      <w:r>
        <w:rPr>
          <w:b w:val="0"/>
          <w:bCs w:val="0"/>
          <w:sz w:val="28"/>
          <w:szCs w:val="28"/>
        </w:rPr>
        <w:fldChar w:fldCharType="end"/>
      </w:r>
    </w:p>
    <w:p>
      <w:pPr>
        <w:pStyle w:val="22"/>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rFonts w:hint="default" w:ascii="KaiTi_GB2312" w:hAnsi="KaiTi_GB2312" w:eastAsia="KaiTi_GB2312" w:cs="KaiTi_GB2312"/>
          <w:b w:val="0"/>
          <w:bCs w:val="0"/>
          <w:sz w:val="32"/>
          <w:szCs w:val="32"/>
          <w:lang w:val="en-US" w:eastAsia="zh-CN"/>
        </w:rPr>
      </w:pPr>
      <w:r>
        <w:rPr>
          <w:rFonts w:hint="eastAsia" w:ascii="KaiTi_GB2312" w:hAnsi="KaiTi_GB2312" w:eastAsia="KaiTi_GB2312" w:cs="KaiTi_GB2312"/>
          <w:b w:val="0"/>
          <w:bCs w:val="0"/>
          <w:sz w:val="32"/>
          <w:szCs w:val="32"/>
          <w:lang w:eastAsia="zh-CN"/>
        </w:rPr>
        <w:t>第</w:t>
      </w:r>
      <w:r>
        <w:rPr>
          <w:rFonts w:hint="eastAsia" w:ascii="KaiTi_GB2312" w:hAnsi="KaiTi_GB2312" w:eastAsia="KaiTi_GB2312" w:cs="KaiTi_GB2312"/>
          <w:b w:val="0"/>
          <w:bCs w:val="0"/>
          <w:sz w:val="32"/>
          <w:szCs w:val="32"/>
          <w:lang w:eastAsia="zh-CN"/>
        </w:rPr>
        <w:fldChar w:fldCharType="begin"/>
      </w:r>
      <w:r>
        <w:rPr>
          <w:rFonts w:hint="eastAsia" w:ascii="KaiTi_GB2312" w:hAnsi="KaiTi_GB2312" w:eastAsia="KaiTi_GB2312" w:cs="KaiTi_GB2312"/>
          <w:b w:val="0"/>
          <w:bCs w:val="0"/>
          <w:sz w:val="32"/>
          <w:szCs w:val="32"/>
          <w:lang w:eastAsia="zh-CN"/>
        </w:rPr>
        <w:instrText xml:space="preserve"> HYPERLINK \l _Toc8100 </w:instrText>
      </w:r>
      <w:r>
        <w:rPr>
          <w:rFonts w:hint="eastAsia" w:ascii="KaiTi_GB2312" w:hAnsi="KaiTi_GB2312" w:eastAsia="KaiTi_GB2312" w:cs="KaiTi_GB2312"/>
          <w:b w:val="0"/>
          <w:bCs w:val="0"/>
          <w:sz w:val="32"/>
          <w:szCs w:val="32"/>
          <w:lang w:eastAsia="zh-CN"/>
        </w:rPr>
        <w:fldChar w:fldCharType="separate"/>
      </w:r>
      <w:r>
        <w:rPr>
          <w:rFonts w:hint="eastAsia" w:ascii="KaiTi_GB2312" w:hAnsi="KaiTi_GB2312" w:eastAsia="KaiTi_GB2312" w:cs="KaiTi_GB2312"/>
          <w:b w:val="0"/>
          <w:bCs w:val="0"/>
          <w:sz w:val="32"/>
          <w:szCs w:val="32"/>
          <w:lang w:eastAsia="zh-CN"/>
        </w:rPr>
        <w:t>一节</w:t>
      </w:r>
      <w:r>
        <w:rPr>
          <w:rFonts w:hint="eastAsia" w:ascii="KaiTi_GB2312" w:hAnsi="KaiTi_GB2312" w:eastAsia="KaiTi_GB2312" w:cs="KaiTi_GB2312"/>
          <w:b w:val="0"/>
          <w:bCs w:val="0"/>
          <w:sz w:val="32"/>
          <w:szCs w:val="32"/>
          <w:lang w:val="en-US" w:eastAsia="zh-CN"/>
        </w:rPr>
        <w:t xml:space="preserve">  </w:t>
      </w:r>
      <w:r>
        <w:rPr>
          <w:rFonts w:hint="eastAsia" w:ascii="KaiTi_GB2312" w:hAnsi="KaiTi_GB2312" w:eastAsia="KaiTi_GB2312" w:cs="KaiTi_GB2312"/>
          <w:b w:val="0"/>
          <w:bCs w:val="0"/>
          <w:sz w:val="32"/>
          <w:szCs w:val="32"/>
          <w:lang w:eastAsia="zh-CN"/>
        </w:rPr>
        <w:t>机构设置</w:t>
      </w:r>
      <w:r>
        <w:rPr>
          <w:b w:val="0"/>
          <w:bCs w:val="0"/>
          <w:sz w:val="28"/>
          <w:szCs w:val="28"/>
        </w:rPr>
        <w:tab/>
      </w:r>
      <w:r>
        <w:rPr>
          <w:rFonts w:hint="eastAsia" w:ascii="KaiTi_GB2312" w:hAnsi="KaiTi_GB2312" w:eastAsia="KaiTi_GB2312" w:cs="KaiTi_GB2312"/>
          <w:b w:val="0"/>
          <w:bCs w:val="0"/>
          <w:sz w:val="32"/>
          <w:szCs w:val="32"/>
          <w:lang w:eastAsia="zh-CN"/>
        </w:rPr>
        <w:fldChar w:fldCharType="end"/>
      </w:r>
      <w:r>
        <w:rPr>
          <w:rFonts w:hint="eastAsia" w:asciiTheme="minorHAnsi" w:hAnsiTheme="minorHAnsi" w:eastAsiaTheme="minorEastAsia" w:cstheme="minorBidi"/>
          <w:b w:val="0"/>
          <w:bCs w:val="0"/>
          <w:sz w:val="28"/>
          <w:szCs w:val="28"/>
          <w:lang w:val="en-US" w:eastAsia="zh-CN"/>
        </w:rPr>
        <w:t>9</w:t>
      </w:r>
    </w:p>
    <w:p>
      <w:pPr>
        <w:pStyle w:val="22"/>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rFonts w:hint="default" w:ascii="KaiTi_GB2312" w:hAnsi="KaiTi_GB2312" w:eastAsia="KaiTi_GB2312" w:cs="KaiTi_GB2312"/>
          <w:b w:val="0"/>
          <w:bCs w:val="0"/>
          <w:sz w:val="32"/>
          <w:szCs w:val="32"/>
          <w:lang w:val="en-US" w:eastAsia="zh-CN"/>
        </w:rPr>
      </w:pPr>
      <w:r>
        <w:rPr>
          <w:rFonts w:hint="eastAsia" w:ascii="KaiTi_GB2312" w:hAnsi="KaiTi_GB2312" w:eastAsia="KaiTi_GB2312" w:cs="KaiTi_GB2312"/>
          <w:b w:val="0"/>
          <w:bCs w:val="0"/>
          <w:sz w:val="32"/>
          <w:szCs w:val="32"/>
          <w:lang w:val="en-US" w:eastAsia="zh-CN"/>
        </w:rPr>
        <w:t>第二节  医疗卫生机构规划</w:t>
      </w:r>
      <w:r>
        <w:rPr>
          <w:b w:val="0"/>
          <w:bCs w:val="0"/>
          <w:sz w:val="28"/>
          <w:szCs w:val="28"/>
        </w:rPr>
        <w:tab/>
      </w:r>
      <w:r>
        <w:rPr>
          <w:rFonts w:hint="eastAsia" w:asciiTheme="minorHAnsi" w:hAnsiTheme="minorHAnsi" w:eastAsiaTheme="minorEastAsia" w:cstheme="minorBidi"/>
          <w:b w:val="0"/>
          <w:bCs w:val="0"/>
          <w:sz w:val="28"/>
          <w:szCs w:val="28"/>
          <w:lang w:val="en-US" w:eastAsia="zh-CN"/>
        </w:rPr>
        <w:t>10</w:t>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textAlignment w:val="auto"/>
        <w:rPr>
          <w:b w:val="0"/>
          <w:bCs w:val="0"/>
          <w:sz w:val="28"/>
          <w:szCs w:val="28"/>
        </w:rPr>
      </w:pPr>
      <w:r>
        <w:rPr>
          <w:b w:val="0"/>
          <w:bCs w:val="0"/>
          <w:sz w:val="28"/>
          <w:szCs w:val="28"/>
        </w:rPr>
        <w:fldChar w:fldCharType="begin"/>
      </w:r>
      <w:r>
        <w:rPr>
          <w:b w:val="0"/>
          <w:bCs w:val="0"/>
          <w:sz w:val="28"/>
          <w:szCs w:val="28"/>
        </w:rPr>
        <w:instrText xml:space="preserve"> HYPERLINK \l _Toc29606 </w:instrText>
      </w:r>
      <w:r>
        <w:rPr>
          <w:b w:val="0"/>
          <w:bCs w:val="0"/>
          <w:sz w:val="28"/>
          <w:szCs w:val="28"/>
        </w:rPr>
        <w:fldChar w:fldCharType="separate"/>
      </w:r>
      <w:r>
        <w:rPr>
          <w:rFonts w:hint="eastAsia" w:ascii="SimHei" w:hAnsi="SimHei" w:eastAsia="SimHei" w:cs="SimHei"/>
          <w:b w:val="0"/>
          <w:bCs w:val="0"/>
          <w:spacing w:val="0"/>
          <w:kern w:val="0"/>
          <w:sz w:val="32"/>
          <w:szCs w:val="32"/>
          <w:lang w:val="en-US" w:eastAsia="zh-CN" w:bidi="ar"/>
        </w:rPr>
        <w:t>第三章  优化布局和资源配置</w:t>
      </w:r>
      <w:r>
        <w:rPr>
          <w:b w:val="0"/>
          <w:bCs w:val="0"/>
          <w:sz w:val="28"/>
          <w:szCs w:val="28"/>
        </w:rPr>
        <w:tab/>
      </w:r>
      <w:r>
        <w:rPr>
          <w:rFonts w:hint="eastAsia" w:asciiTheme="minorHAnsi" w:hAnsiTheme="minorHAnsi" w:eastAsiaTheme="minorEastAsia" w:cstheme="minorBidi"/>
          <w:b w:val="0"/>
          <w:bCs w:val="0"/>
          <w:sz w:val="28"/>
          <w:szCs w:val="28"/>
          <w:lang w:val="en-US" w:eastAsia="zh-CN"/>
        </w:rPr>
        <w:fldChar w:fldCharType="begin"/>
      </w:r>
      <w:r>
        <w:rPr>
          <w:rFonts w:hint="eastAsia" w:asciiTheme="minorHAnsi" w:hAnsiTheme="minorHAnsi" w:eastAsiaTheme="minorEastAsia" w:cstheme="minorBidi"/>
          <w:b w:val="0"/>
          <w:bCs w:val="0"/>
          <w:sz w:val="28"/>
          <w:szCs w:val="28"/>
          <w:lang w:val="en-US" w:eastAsia="zh-CN"/>
        </w:rPr>
        <w:instrText xml:space="preserve"> PAGEREF _Toc29606 \h </w:instrText>
      </w:r>
      <w:r>
        <w:rPr>
          <w:rFonts w:hint="eastAsia" w:asciiTheme="minorHAnsi" w:hAnsiTheme="minorHAnsi" w:eastAsiaTheme="minorEastAsia" w:cstheme="minorBidi"/>
          <w:b w:val="0"/>
          <w:bCs w:val="0"/>
          <w:sz w:val="28"/>
          <w:szCs w:val="28"/>
          <w:lang w:val="en-US" w:eastAsia="zh-CN"/>
        </w:rPr>
        <w:fldChar w:fldCharType="separate"/>
      </w:r>
      <w:r>
        <w:rPr>
          <w:rFonts w:hint="eastAsia" w:asciiTheme="minorHAnsi" w:hAnsiTheme="minorHAnsi" w:eastAsiaTheme="minorEastAsia" w:cstheme="minorBidi"/>
          <w:b w:val="0"/>
          <w:bCs w:val="0"/>
          <w:sz w:val="28"/>
          <w:szCs w:val="28"/>
          <w:lang w:val="en-US" w:eastAsia="zh-CN"/>
        </w:rPr>
        <w:t>13</w:t>
      </w:r>
      <w:r>
        <w:rPr>
          <w:rFonts w:hint="eastAsia" w:asciiTheme="minorHAnsi" w:hAnsiTheme="minorHAnsi" w:eastAsiaTheme="minorEastAsia" w:cstheme="minorBidi"/>
          <w:b w:val="0"/>
          <w:bCs w:val="0"/>
          <w:sz w:val="28"/>
          <w:szCs w:val="28"/>
          <w:lang w:val="en-US" w:eastAsia="zh-CN"/>
        </w:rPr>
        <w:fldChar w:fldCharType="end"/>
      </w:r>
      <w:r>
        <w:rPr>
          <w:b w:val="0"/>
          <w:bCs w:val="0"/>
          <w:sz w:val="28"/>
          <w:szCs w:val="28"/>
        </w:rPr>
        <w:fldChar w:fldCharType="end"/>
      </w:r>
    </w:p>
    <w:p>
      <w:pPr>
        <w:pStyle w:val="22"/>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rFonts w:hint="eastAsia" w:ascii="KaiTi_GB2312" w:hAnsi="KaiTi_GB2312" w:eastAsia="KaiTi_GB2312" w:cs="KaiTi_GB2312"/>
          <w:b w:val="0"/>
          <w:bCs w:val="0"/>
          <w:sz w:val="32"/>
          <w:szCs w:val="32"/>
          <w:lang w:eastAsia="zh-CN"/>
        </w:rPr>
      </w:pPr>
      <w:r>
        <w:rPr>
          <w:rFonts w:hint="eastAsia" w:ascii="KaiTi_GB2312" w:hAnsi="KaiTi_GB2312" w:eastAsia="KaiTi_GB2312" w:cs="KaiTi_GB2312"/>
          <w:b w:val="0"/>
          <w:bCs w:val="0"/>
          <w:sz w:val="32"/>
          <w:szCs w:val="32"/>
          <w:lang w:eastAsia="zh-CN"/>
        </w:rPr>
        <w:fldChar w:fldCharType="begin"/>
      </w:r>
      <w:r>
        <w:rPr>
          <w:rFonts w:hint="eastAsia" w:ascii="KaiTi_GB2312" w:hAnsi="KaiTi_GB2312" w:eastAsia="KaiTi_GB2312" w:cs="KaiTi_GB2312"/>
          <w:b w:val="0"/>
          <w:bCs w:val="0"/>
          <w:sz w:val="32"/>
          <w:szCs w:val="32"/>
          <w:lang w:eastAsia="zh-CN"/>
        </w:rPr>
        <w:instrText xml:space="preserve"> HYPERLINK \l _Toc30529 </w:instrText>
      </w:r>
      <w:r>
        <w:rPr>
          <w:rFonts w:hint="eastAsia" w:ascii="KaiTi_GB2312" w:hAnsi="KaiTi_GB2312" w:eastAsia="KaiTi_GB2312" w:cs="KaiTi_GB2312"/>
          <w:b w:val="0"/>
          <w:bCs w:val="0"/>
          <w:sz w:val="32"/>
          <w:szCs w:val="32"/>
          <w:lang w:eastAsia="zh-CN"/>
        </w:rPr>
        <w:fldChar w:fldCharType="separate"/>
      </w:r>
      <w:r>
        <w:rPr>
          <w:rFonts w:hint="eastAsia" w:ascii="KaiTi_GB2312" w:hAnsi="KaiTi_GB2312" w:eastAsia="KaiTi_GB2312" w:cs="KaiTi_GB2312"/>
          <w:b w:val="0"/>
          <w:bCs w:val="0"/>
          <w:sz w:val="32"/>
          <w:szCs w:val="32"/>
          <w:lang w:eastAsia="zh-CN"/>
        </w:rPr>
        <w:t xml:space="preserve">第一节 </w:t>
      </w:r>
      <w:r>
        <w:rPr>
          <w:rFonts w:hint="eastAsia" w:ascii="KaiTi_GB2312" w:hAnsi="KaiTi_GB2312" w:eastAsia="KaiTi_GB2312" w:cs="KaiTi_GB2312"/>
          <w:b w:val="0"/>
          <w:bCs w:val="0"/>
          <w:sz w:val="32"/>
          <w:szCs w:val="32"/>
          <w:lang w:val="en-US" w:eastAsia="zh-CN"/>
        </w:rPr>
        <w:t xml:space="preserve"> </w:t>
      </w:r>
      <w:r>
        <w:rPr>
          <w:rFonts w:hint="eastAsia" w:ascii="KaiTi_GB2312" w:hAnsi="KaiTi_GB2312" w:eastAsia="KaiTi_GB2312" w:cs="KaiTi_GB2312"/>
          <w:b w:val="0"/>
          <w:bCs w:val="0"/>
          <w:sz w:val="32"/>
          <w:szCs w:val="32"/>
          <w:lang w:eastAsia="zh-CN"/>
        </w:rPr>
        <w:t>优化布局</w:t>
      </w:r>
      <w:r>
        <w:rPr>
          <w:b w:val="0"/>
          <w:bCs w:val="0"/>
          <w:sz w:val="28"/>
          <w:szCs w:val="28"/>
        </w:rPr>
        <w:tab/>
      </w:r>
      <w:r>
        <w:rPr>
          <w:rFonts w:hint="eastAsia" w:asciiTheme="minorHAnsi" w:hAnsiTheme="minorHAnsi" w:eastAsiaTheme="minorEastAsia" w:cstheme="minorBidi"/>
          <w:b w:val="0"/>
          <w:bCs w:val="0"/>
          <w:sz w:val="28"/>
          <w:szCs w:val="28"/>
          <w:lang w:val="en-US" w:eastAsia="zh-CN"/>
        </w:rPr>
        <w:fldChar w:fldCharType="begin"/>
      </w:r>
      <w:r>
        <w:rPr>
          <w:rFonts w:hint="eastAsia" w:asciiTheme="minorHAnsi" w:hAnsiTheme="minorHAnsi" w:eastAsiaTheme="minorEastAsia" w:cstheme="minorBidi"/>
          <w:b w:val="0"/>
          <w:bCs w:val="0"/>
          <w:sz w:val="28"/>
          <w:szCs w:val="28"/>
          <w:lang w:val="en-US" w:eastAsia="zh-CN"/>
        </w:rPr>
        <w:instrText xml:space="preserve"> PAGEREF _Toc30529 \h </w:instrText>
      </w:r>
      <w:r>
        <w:rPr>
          <w:rFonts w:hint="eastAsia" w:asciiTheme="minorHAnsi" w:hAnsiTheme="minorHAnsi" w:eastAsiaTheme="minorEastAsia" w:cstheme="minorBidi"/>
          <w:b w:val="0"/>
          <w:bCs w:val="0"/>
          <w:sz w:val="28"/>
          <w:szCs w:val="28"/>
          <w:lang w:val="en-US" w:eastAsia="zh-CN"/>
        </w:rPr>
        <w:fldChar w:fldCharType="separate"/>
      </w:r>
      <w:r>
        <w:rPr>
          <w:rFonts w:hint="eastAsia" w:asciiTheme="minorHAnsi" w:hAnsiTheme="minorHAnsi" w:eastAsiaTheme="minorEastAsia" w:cstheme="minorBidi"/>
          <w:b w:val="0"/>
          <w:bCs w:val="0"/>
          <w:sz w:val="28"/>
          <w:szCs w:val="28"/>
          <w:lang w:val="en-US" w:eastAsia="zh-CN"/>
        </w:rPr>
        <w:t>13</w:t>
      </w:r>
      <w:r>
        <w:rPr>
          <w:rFonts w:hint="eastAsia" w:asciiTheme="minorHAnsi" w:hAnsiTheme="minorHAnsi" w:eastAsiaTheme="minorEastAsia" w:cstheme="minorBidi"/>
          <w:b w:val="0"/>
          <w:bCs w:val="0"/>
          <w:sz w:val="28"/>
          <w:szCs w:val="28"/>
          <w:lang w:val="en-US" w:eastAsia="zh-CN"/>
        </w:rPr>
        <w:fldChar w:fldCharType="end"/>
      </w:r>
      <w:r>
        <w:rPr>
          <w:rFonts w:hint="eastAsia" w:ascii="KaiTi_GB2312" w:hAnsi="KaiTi_GB2312" w:eastAsia="KaiTi_GB2312" w:cs="KaiTi_GB2312"/>
          <w:b w:val="0"/>
          <w:bCs w:val="0"/>
          <w:sz w:val="32"/>
          <w:szCs w:val="32"/>
          <w:lang w:eastAsia="zh-CN"/>
        </w:rPr>
        <w:fldChar w:fldCharType="end"/>
      </w:r>
    </w:p>
    <w:p>
      <w:pPr>
        <w:pStyle w:val="22"/>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b w:val="0"/>
          <w:bCs w:val="0"/>
          <w:sz w:val="28"/>
          <w:szCs w:val="28"/>
        </w:rPr>
      </w:pPr>
      <w:r>
        <w:rPr>
          <w:rFonts w:hint="eastAsia" w:ascii="KaiTi_GB2312" w:hAnsi="KaiTi_GB2312" w:eastAsia="KaiTi_GB2312" w:cs="KaiTi_GB2312"/>
          <w:b w:val="0"/>
          <w:bCs w:val="0"/>
          <w:sz w:val="32"/>
          <w:szCs w:val="32"/>
          <w:lang w:eastAsia="zh-CN"/>
        </w:rPr>
        <w:fldChar w:fldCharType="begin"/>
      </w:r>
      <w:r>
        <w:rPr>
          <w:rFonts w:hint="eastAsia" w:ascii="KaiTi_GB2312" w:hAnsi="KaiTi_GB2312" w:eastAsia="KaiTi_GB2312" w:cs="KaiTi_GB2312"/>
          <w:b w:val="0"/>
          <w:bCs w:val="0"/>
          <w:sz w:val="32"/>
          <w:szCs w:val="32"/>
          <w:lang w:eastAsia="zh-CN"/>
        </w:rPr>
        <w:instrText xml:space="preserve"> HYPERLINK \l _Toc11328 </w:instrText>
      </w:r>
      <w:r>
        <w:rPr>
          <w:rFonts w:hint="eastAsia" w:ascii="KaiTi_GB2312" w:hAnsi="KaiTi_GB2312" w:eastAsia="KaiTi_GB2312" w:cs="KaiTi_GB2312"/>
          <w:b w:val="0"/>
          <w:bCs w:val="0"/>
          <w:sz w:val="32"/>
          <w:szCs w:val="32"/>
          <w:lang w:eastAsia="zh-CN"/>
        </w:rPr>
        <w:fldChar w:fldCharType="separate"/>
      </w:r>
      <w:r>
        <w:rPr>
          <w:rFonts w:hint="eastAsia" w:ascii="KaiTi_GB2312" w:hAnsi="KaiTi_GB2312" w:eastAsia="KaiTi_GB2312" w:cs="KaiTi_GB2312"/>
          <w:b w:val="0"/>
          <w:bCs w:val="0"/>
          <w:sz w:val="32"/>
          <w:szCs w:val="32"/>
          <w:lang w:eastAsia="zh-CN"/>
        </w:rPr>
        <w:t xml:space="preserve">第二节 </w:t>
      </w:r>
      <w:r>
        <w:rPr>
          <w:rFonts w:hint="eastAsia" w:ascii="KaiTi_GB2312" w:hAnsi="KaiTi_GB2312" w:eastAsia="KaiTi_GB2312" w:cs="KaiTi_GB2312"/>
          <w:b w:val="0"/>
          <w:bCs w:val="0"/>
          <w:sz w:val="32"/>
          <w:szCs w:val="32"/>
          <w:lang w:val="en-US" w:eastAsia="zh-CN"/>
        </w:rPr>
        <w:t xml:space="preserve"> </w:t>
      </w:r>
      <w:r>
        <w:rPr>
          <w:rFonts w:hint="eastAsia" w:ascii="KaiTi_GB2312" w:hAnsi="KaiTi_GB2312" w:eastAsia="KaiTi_GB2312" w:cs="KaiTi_GB2312"/>
          <w:b w:val="0"/>
          <w:bCs w:val="0"/>
          <w:sz w:val="32"/>
          <w:szCs w:val="32"/>
          <w:lang w:eastAsia="zh-CN"/>
        </w:rPr>
        <w:t>资源配置</w:t>
      </w:r>
      <w:r>
        <w:rPr>
          <w:b w:val="0"/>
          <w:bCs w:val="0"/>
          <w:sz w:val="28"/>
          <w:szCs w:val="28"/>
        </w:rPr>
        <w:tab/>
      </w:r>
      <w:r>
        <w:rPr>
          <w:rFonts w:hint="default" w:eastAsia="KaiTi_GB2312" w:cs="KaiTi_GB2312" w:asciiTheme="minorAscii" w:hAnsiTheme="minorAscii"/>
          <w:b w:val="0"/>
          <w:bCs w:val="0"/>
          <w:sz w:val="28"/>
          <w:szCs w:val="28"/>
          <w:lang w:eastAsia="zh-CN"/>
        </w:rPr>
        <w:fldChar w:fldCharType="begin"/>
      </w:r>
      <w:r>
        <w:rPr>
          <w:rFonts w:hint="default" w:eastAsia="KaiTi_GB2312" w:cs="KaiTi_GB2312" w:asciiTheme="minorAscii" w:hAnsiTheme="minorAscii"/>
          <w:b w:val="0"/>
          <w:bCs w:val="0"/>
          <w:sz w:val="28"/>
          <w:szCs w:val="28"/>
          <w:lang w:eastAsia="zh-CN"/>
        </w:rPr>
        <w:instrText xml:space="preserve"> PAGEREF _Toc11328 \h </w:instrText>
      </w:r>
      <w:r>
        <w:rPr>
          <w:rFonts w:hint="default" w:eastAsia="KaiTi_GB2312" w:cs="KaiTi_GB2312" w:asciiTheme="minorAscii" w:hAnsiTheme="minorAscii"/>
          <w:b w:val="0"/>
          <w:bCs w:val="0"/>
          <w:sz w:val="28"/>
          <w:szCs w:val="28"/>
          <w:lang w:eastAsia="zh-CN"/>
        </w:rPr>
        <w:fldChar w:fldCharType="separate"/>
      </w:r>
      <w:r>
        <w:rPr>
          <w:rFonts w:hint="default" w:eastAsia="KaiTi_GB2312" w:cs="KaiTi_GB2312" w:asciiTheme="minorAscii" w:hAnsiTheme="minorAscii"/>
          <w:b w:val="0"/>
          <w:bCs w:val="0"/>
          <w:sz w:val="28"/>
          <w:szCs w:val="28"/>
          <w:lang w:eastAsia="zh-CN"/>
        </w:rPr>
        <w:t>14</w:t>
      </w:r>
      <w:r>
        <w:rPr>
          <w:rFonts w:hint="default" w:eastAsia="KaiTi_GB2312" w:cs="KaiTi_GB2312" w:asciiTheme="minorAscii" w:hAnsiTheme="minorAscii"/>
          <w:b w:val="0"/>
          <w:bCs w:val="0"/>
          <w:sz w:val="28"/>
          <w:szCs w:val="28"/>
          <w:lang w:eastAsia="zh-CN"/>
        </w:rPr>
        <w:fldChar w:fldCharType="end"/>
      </w:r>
      <w:r>
        <w:rPr>
          <w:rFonts w:hint="eastAsia" w:ascii="KaiTi_GB2312" w:hAnsi="KaiTi_GB2312" w:eastAsia="KaiTi_GB2312" w:cs="KaiTi_GB2312"/>
          <w:b w:val="0"/>
          <w:bCs w:val="0"/>
          <w:sz w:val="32"/>
          <w:szCs w:val="32"/>
          <w:lang w:eastAsia="zh-CN"/>
        </w:rPr>
        <w:fldChar w:fldCharType="end"/>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textAlignment w:val="auto"/>
        <w:rPr>
          <w:rFonts w:hint="eastAsia" w:ascii="SimHei" w:hAnsi="SimHei" w:eastAsia="SimHei" w:cs="SimHei"/>
          <w:b w:val="0"/>
          <w:bCs w:val="0"/>
          <w:spacing w:val="0"/>
          <w:kern w:val="0"/>
          <w:sz w:val="32"/>
          <w:szCs w:val="32"/>
          <w:lang w:val="en-US" w:eastAsia="zh-CN" w:bidi="ar"/>
        </w:rPr>
      </w:pPr>
      <w:r>
        <w:rPr>
          <w:rFonts w:hint="eastAsia" w:ascii="SimHei" w:hAnsi="SimHei" w:eastAsia="SimHei" w:cs="SimHei"/>
          <w:b w:val="0"/>
          <w:bCs w:val="0"/>
          <w:spacing w:val="0"/>
          <w:kern w:val="0"/>
          <w:sz w:val="32"/>
          <w:szCs w:val="32"/>
          <w:lang w:val="en-US" w:eastAsia="zh-CN" w:bidi="ar"/>
        </w:rPr>
        <w:fldChar w:fldCharType="begin"/>
      </w:r>
      <w:r>
        <w:rPr>
          <w:rFonts w:hint="eastAsia" w:ascii="SimHei" w:hAnsi="SimHei" w:eastAsia="SimHei" w:cs="SimHei"/>
          <w:b w:val="0"/>
          <w:bCs w:val="0"/>
          <w:spacing w:val="0"/>
          <w:kern w:val="0"/>
          <w:sz w:val="32"/>
          <w:szCs w:val="32"/>
          <w:lang w:val="en-US" w:eastAsia="zh-CN" w:bidi="ar"/>
        </w:rPr>
        <w:instrText xml:space="preserve"> HYPERLINK \l _Toc20929 </w:instrText>
      </w:r>
      <w:r>
        <w:rPr>
          <w:rFonts w:hint="eastAsia" w:ascii="SimHei" w:hAnsi="SimHei" w:eastAsia="SimHei" w:cs="SimHei"/>
          <w:b w:val="0"/>
          <w:bCs w:val="0"/>
          <w:spacing w:val="0"/>
          <w:kern w:val="0"/>
          <w:sz w:val="32"/>
          <w:szCs w:val="32"/>
          <w:lang w:val="en-US" w:eastAsia="zh-CN" w:bidi="ar"/>
        </w:rPr>
        <w:fldChar w:fldCharType="separate"/>
      </w:r>
      <w:r>
        <w:rPr>
          <w:rFonts w:hint="eastAsia" w:ascii="SimHei" w:hAnsi="SimHei" w:eastAsia="SimHei" w:cs="SimHei"/>
          <w:b w:val="0"/>
          <w:bCs w:val="0"/>
          <w:spacing w:val="0"/>
          <w:kern w:val="0"/>
          <w:sz w:val="32"/>
          <w:szCs w:val="32"/>
          <w:lang w:val="en-US" w:eastAsia="zh-CN" w:bidi="ar"/>
        </w:rPr>
        <w:t>第四章 健全公共卫生服务体系</w:t>
      </w:r>
      <w:r>
        <w:rPr>
          <w:b w:val="0"/>
          <w:bCs w:val="0"/>
          <w:sz w:val="28"/>
          <w:szCs w:val="28"/>
        </w:rPr>
        <w:tab/>
      </w:r>
      <w:r>
        <w:rPr>
          <w:rFonts w:hint="default" w:eastAsia="KaiTi_GB2312" w:cs="KaiTi_GB2312" w:asciiTheme="minorAscii" w:hAnsiTheme="minorAscii"/>
          <w:b w:val="0"/>
          <w:bCs w:val="0"/>
          <w:sz w:val="28"/>
          <w:szCs w:val="28"/>
          <w:lang w:val="en-US" w:eastAsia="zh-CN"/>
        </w:rPr>
        <w:fldChar w:fldCharType="begin"/>
      </w:r>
      <w:r>
        <w:rPr>
          <w:rFonts w:hint="default" w:eastAsia="KaiTi_GB2312" w:cs="KaiTi_GB2312" w:asciiTheme="minorAscii" w:hAnsiTheme="minorAscii"/>
          <w:b w:val="0"/>
          <w:bCs w:val="0"/>
          <w:sz w:val="28"/>
          <w:szCs w:val="28"/>
          <w:lang w:val="en-US" w:eastAsia="zh-CN"/>
        </w:rPr>
        <w:instrText xml:space="preserve"> PAGEREF _Toc20929 \h </w:instrText>
      </w:r>
      <w:r>
        <w:rPr>
          <w:rFonts w:hint="default" w:eastAsia="KaiTi_GB2312" w:cs="KaiTi_GB2312" w:asciiTheme="minorAscii" w:hAnsiTheme="minorAscii"/>
          <w:b w:val="0"/>
          <w:bCs w:val="0"/>
          <w:sz w:val="28"/>
          <w:szCs w:val="28"/>
          <w:lang w:val="en-US" w:eastAsia="zh-CN"/>
        </w:rPr>
        <w:fldChar w:fldCharType="separate"/>
      </w:r>
      <w:r>
        <w:rPr>
          <w:rFonts w:hint="default" w:eastAsia="KaiTi_GB2312" w:cs="KaiTi_GB2312" w:asciiTheme="minorAscii" w:hAnsiTheme="minorAscii"/>
          <w:b w:val="0"/>
          <w:bCs w:val="0"/>
          <w:sz w:val="28"/>
          <w:szCs w:val="28"/>
          <w:lang w:val="en-US" w:eastAsia="zh-CN"/>
        </w:rPr>
        <w:t>17</w:t>
      </w:r>
      <w:r>
        <w:rPr>
          <w:rFonts w:hint="default" w:eastAsia="KaiTi_GB2312" w:cs="KaiTi_GB2312" w:asciiTheme="minorAscii" w:hAnsiTheme="minorAscii"/>
          <w:b w:val="0"/>
          <w:bCs w:val="0"/>
          <w:sz w:val="28"/>
          <w:szCs w:val="28"/>
          <w:lang w:val="en-US" w:eastAsia="zh-CN"/>
        </w:rPr>
        <w:fldChar w:fldCharType="end"/>
      </w:r>
      <w:r>
        <w:rPr>
          <w:rFonts w:hint="eastAsia" w:ascii="SimHei" w:hAnsi="SimHei" w:eastAsia="SimHei" w:cs="SimHei"/>
          <w:b w:val="0"/>
          <w:bCs w:val="0"/>
          <w:spacing w:val="0"/>
          <w:kern w:val="0"/>
          <w:sz w:val="32"/>
          <w:szCs w:val="32"/>
          <w:lang w:val="en-US" w:eastAsia="zh-CN" w:bidi="ar"/>
        </w:rPr>
        <w:fldChar w:fldCharType="end"/>
      </w:r>
    </w:p>
    <w:p>
      <w:pPr>
        <w:pStyle w:val="22"/>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rFonts w:hint="eastAsia" w:ascii="KaiTi_GB2312" w:hAnsi="KaiTi_GB2312" w:eastAsia="KaiTi_GB2312" w:cs="KaiTi_GB2312"/>
          <w:b w:val="0"/>
          <w:bCs w:val="0"/>
          <w:sz w:val="32"/>
          <w:szCs w:val="32"/>
          <w:lang w:eastAsia="zh-CN"/>
        </w:rPr>
      </w:pPr>
      <w:r>
        <w:rPr>
          <w:rFonts w:hint="eastAsia" w:ascii="KaiTi_GB2312" w:hAnsi="KaiTi_GB2312" w:eastAsia="KaiTi_GB2312" w:cs="KaiTi_GB2312"/>
          <w:b w:val="0"/>
          <w:bCs w:val="0"/>
          <w:sz w:val="32"/>
          <w:szCs w:val="32"/>
          <w:lang w:eastAsia="zh-CN"/>
        </w:rPr>
        <w:fldChar w:fldCharType="begin"/>
      </w:r>
      <w:r>
        <w:rPr>
          <w:rFonts w:hint="eastAsia" w:ascii="KaiTi_GB2312" w:hAnsi="KaiTi_GB2312" w:eastAsia="KaiTi_GB2312" w:cs="KaiTi_GB2312"/>
          <w:b w:val="0"/>
          <w:bCs w:val="0"/>
          <w:sz w:val="32"/>
          <w:szCs w:val="32"/>
          <w:lang w:eastAsia="zh-CN"/>
        </w:rPr>
        <w:instrText xml:space="preserve"> HYPERLINK \l _Toc18417 </w:instrText>
      </w:r>
      <w:r>
        <w:rPr>
          <w:rFonts w:hint="eastAsia" w:ascii="KaiTi_GB2312" w:hAnsi="KaiTi_GB2312" w:eastAsia="KaiTi_GB2312" w:cs="KaiTi_GB2312"/>
          <w:b w:val="0"/>
          <w:bCs w:val="0"/>
          <w:sz w:val="32"/>
          <w:szCs w:val="32"/>
          <w:lang w:eastAsia="zh-CN"/>
        </w:rPr>
        <w:fldChar w:fldCharType="separate"/>
      </w:r>
      <w:r>
        <w:rPr>
          <w:rFonts w:hint="eastAsia" w:ascii="KaiTi_GB2312" w:hAnsi="KaiTi_GB2312" w:eastAsia="KaiTi_GB2312" w:cs="KaiTi_GB2312"/>
          <w:b w:val="0"/>
          <w:bCs w:val="0"/>
          <w:sz w:val="32"/>
          <w:szCs w:val="32"/>
          <w:lang w:eastAsia="zh-CN"/>
        </w:rPr>
        <w:t>第一节</w:t>
      </w:r>
      <w:r>
        <w:rPr>
          <w:rFonts w:hint="eastAsia" w:ascii="KaiTi_GB2312" w:hAnsi="KaiTi_GB2312" w:eastAsia="KaiTi_GB2312" w:cs="KaiTi_GB2312"/>
          <w:b w:val="0"/>
          <w:bCs w:val="0"/>
          <w:sz w:val="32"/>
          <w:szCs w:val="32"/>
          <w:lang w:val="en-US" w:eastAsia="zh-CN"/>
        </w:rPr>
        <w:t xml:space="preserve">  </w:t>
      </w:r>
      <w:r>
        <w:rPr>
          <w:rFonts w:hint="eastAsia" w:ascii="KaiTi_GB2312" w:hAnsi="KaiTi_GB2312" w:eastAsia="KaiTi_GB2312" w:cs="KaiTi_GB2312"/>
          <w:b w:val="0"/>
          <w:bCs w:val="0"/>
          <w:sz w:val="32"/>
          <w:szCs w:val="32"/>
          <w:lang w:eastAsia="zh-CN"/>
        </w:rPr>
        <w:t>优化预防体系</w:t>
      </w:r>
      <w:r>
        <w:rPr>
          <w:b w:val="0"/>
          <w:bCs w:val="0"/>
          <w:sz w:val="28"/>
          <w:szCs w:val="28"/>
        </w:rPr>
        <w:tab/>
      </w:r>
      <w:r>
        <w:rPr>
          <w:rFonts w:hint="default" w:eastAsia="KaiTi_GB2312" w:cs="KaiTi_GB2312" w:asciiTheme="minorAscii" w:hAnsiTheme="minorAscii"/>
          <w:b w:val="0"/>
          <w:bCs w:val="0"/>
          <w:sz w:val="28"/>
          <w:szCs w:val="28"/>
          <w:lang w:val="en-US" w:eastAsia="zh-CN"/>
        </w:rPr>
        <w:fldChar w:fldCharType="begin"/>
      </w:r>
      <w:r>
        <w:rPr>
          <w:rFonts w:hint="default" w:eastAsia="KaiTi_GB2312" w:cs="KaiTi_GB2312" w:asciiTheme="minorAscii" w:hAnsiTheme="minorAscii"/>
          <w:b w:val="0"/>
          <w:bCs w:val="0"/>
          <w:sz w:val="28"/>
          <w:szCs w:val="28"/>
          <w:lang w:val="en-US" w:eastAsia="zh-CN"/>
        </w:rPr>
        <w:instrText xml:space="preserve"> PAGEREF _Toc18417 \h </w:instrText>
      </w:r>
      <w:r>
        <w:rPr>
          <w:rFonts w:hint="default" w:eastAsia="KaiTi_GB2312" w:cs="KaiTi_GB2312" w:asciiTheme="minorAscii" w:hAnsiTheme="minorAscii"/>
          <w:b w:val="0"/>
          <w:bCs w:val="0"/>
          <w:sz w:val="28"/>
          <w:szCs w:val="28"/>
          <w:lang w:val="en-US" w:eastAsia="zh-CN"/>
        </w:rPr>
        <w:fldChar w:fldCharType="separate"/>
      </w:r>
      <w:r>
        <w:rPr>
          <w:rFonts w:hint="default" w:eastAsia="KaiTi_GB2312" w:cs="KaiTi_GB2312" w:asciiTheme="minorAscii" w:hAnsiTheme="minorAscii"/>
          <w:b w:val="0"/>
          <w:bCs w:val="0"/>
          <w:sz w:val="28"/>
          <w:szCs w:val="28"/>
          <w:lang w:val="en-US" w:eastAsia="zh-CN"/>
        </w:rPr>
        <w:t>17</w:t>
      </w:r>
      <w:r>
        <w:rPr>
          <w:rFonts w:hint="default" w:eastAsia="KaiTi_GB2312" w:cs="KaiTi_GB2312" w:asciiTheme="minorAscii" w:hAnsiTheme="minorAscii"/>
          <w:b w:val="0"/>
          <w:bCs w:val="0"/>
          <w:sz w:val="28"/>
          <w:szCs w:val="28"/>
          <w:lang w:val="en-US" w:eastAsia="zh-CN"/>
        </w:rPr>
        <w:fldChar w:fldCharType="end"/>
      </w:r>
      <w:r>
        <w:rPr>
          <w:rFonts w:hint="eastAsia" w:ascii="KaiTi_GB2312" w:hAnsi="KaiTi_GB2312" w:eastAsia="KaiTi_GB2312" w:cs="KaiTi_GB2312"/>
          <w:b w:val="0"/>
          <w:bCs w:val="0"/>
          <w:sz w:val="32"/>
          <w:szCs w:val="32"/>
          <w:lang w:eastAsia="zh-CN"/>
        </w:rPr>
        <w:fldChar w:fldCharType="end"/>
      </w:r>
    </w:p>
    <w:p>
      <w:pPr>
        <w:pStyle w:val="22"/>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b w:val="0"/>
          <w:bCs w:val="0"/>
          <w:sz w:val="28"/>
          <w:szCs w:val="28"/>
        </w:rPr>
      </w:pPr>
      <w:r>
        <w:rPr>
          <w:rFonts w:hint="eastAsia" w:ascii="KaiTi_GB2312" w:hAnsi="KaiTi_GB2312" w:eastAsia="KaiTi_GB2312" w:cs="KaiTi_GB2312"/>
          <w:b w:val="0"/>
          <w:bCs w:val="0"/>
          <w:sz w:val="32"/>
          <w:szCs w:val="32"/>
          <w:lang w:eastAsia="zh-CN"/>
        </w:rPr>
        <w:fldChar w:fldCharType="begin"/>
      </w:r>
      <w:r>
        <w:rPr>
          <w:rFonts w:hint="eastAsia" w:ascii="KaiTi_GB2312" w:hAnsi="KaiTi_GB2312" w:eastAsia="KaiTi_GB2312" w:cs="KaiTi_GB2312"/>
          <w:b w:val="0"/>
          <w:bCs w:val="0"/>
          <w:sz w:val="32"/>
          <w:szCs w:val="32"/>
          <w:lang w:eastAsia="zh-CN"/>
        </w:rPr>
        <w:instrText xml:space="preserve"> HYPERLINK \l _Toc21689 </w:instrText>
      </w:r>
      <w:r>
        <w:rPr>
          <w:rFonts w:hint="eastAsia" w:ascii="KaiTi_GB2312" w:hAnsi="KaiTi_GB2312" w:eastAsia="KaiTi_GB2312" w:cs="KaiTi_GB2312"/>
          <w:b w:val="0"/>
          <w:bCs w:val="0"/>
          <w:sz w:val="32"/>
          <w:szCs w:val="32"/>
          <w:lang w:eastAsia="zh-CN"/>
        </w:rPr>
        <w:fldChar w:fldCharType="separate"/>
      </w:r>
      <w:r>
        <w:rPr>
          <w:rFonts w:hint="eastAsia" w:ascii="KaiTi_GB2312" w:hAnsi="KaiTi_GB2312" w:eastAsia="KaiTi_GB2312" w:cs="KaiTi_GB2312"/>
          <w:b w:val="0"/>
          <w:bCs w:val="0"/>
          <w:sz w:val="32"/>
          <w:szCs w:val="32"/>
          <w:lang w:eastAsia="zh-CN"/>
        </w:rPr>
        <w:t>第二节</w:t>
      </w:r>
      <w:r>
        <w:rPr>
          <w:rFonts w:hint="eastAsia" w:ascii="KaiTi_GB2312" w:hAnsi="KaiTi_GB2312" w:eastAsia="KaiTi_GB2312" w:cs="KaiTi_GB2312"/>
          <w:b w:val="0"/>
          <w:bCs w:val="0"/>
          <w:sz w:val="32"/>
          <w:szCs w:val="32"/>
          <w:lang w:val="en-US" w:eastAsia="zh-CN"/>
        </w:rPr>
        <w:t xml:space="preserve">  </w:t>
      </w:r>
      <w:r>
        <w:rPr>
          <w:rFonts w:hint="eastAsia" w:ascii="KaiTi_GB2312" w:hAnsi="KaiTi_GB2312" w:eastAsia="KaiTi_GB2312" w:cs="KaiTi_GB2312"/>
          <w:b w:val="0"/>
          <w:bCs w:val="0"/>
          <w:sz w:val="32"/>
          <w:szCs w:val="32"/>
          <w:lang w:eastAsia="zh-CN"/>
        </w:rPr>
        <w:t>健全急救处置体系</w:t>
      </w:r>
      <w:r>
        <w:rPr>
          <w:b w:val="0"/>
          <w:bCs w:val="0"/>
          <w:sz w:val="28"/>
          <w:szCs w:val="28"/>
        </w:rPr>
        <w:tab/>
      </w:r>
      <w:r>
        <w:rPr>
          <w:rFonts w:hint="default" w:eastAsia="KaiTi_GB2312" w:cs="KaiTi_GB2312" w:asciiTheme="minorAscii" w:hAnsiTheme="minorAscii"/>
          <w:b w:val="0"/>
          <w:bCs w:val="0"/>
          <w:sz w:val="28"/>
          <w:szCs w:val="28"/>
          <w:lang w:val="en-US" w:eastAsia="zh-CN"/>
        </w:rPr>
        <w:fldChar w:fldCharType="begin"/>
      </w:r>
      <w:r>
        <w:rPr>
          <w:rFonts w:hint="default" w:eastAsia="KaiTi_GB2312" w:cs="KaiTi_GB2312" w:asciiTheme="minorAscii" w:hAnsiTheme="minorAscii"/>
          <w:b w:val="0"/>
          <w:bCs w:val="0"/>
          <w:sz w:val="28"/>
          <w:szCs w:val="28"/>
          <w:lang w:val="en-US" w:eastAsia="zh-CN"/>
        </w:rPr>
        <w:instrText xml:space="preserve"> PAGEREF _Toc21689 \h </w:instrText>
      </w:r>
      <w:r>
        <w:rPr>
          <w:rFonts w:hint="default" w:eastAsia="KaiTi_GB2312" w:cs="KaiTi_GB2312" w:asciiTheme="minorAscii" w:hAnsiTheme="minorAscii"/>
          <w:b w:val="0"/>
          <w:bCs w:val="0"/>
          <w:sz w:val="28"/>
          <w:szCs w:val="28"/>
          <w:lang w:val="en-US" w:eastAsia="zh-CN"/>
        </w:rPr>
        <w:fldChar w:fldCharType="separate"/>
      </w:r>
      <w:r>
        <w:rPr>
          <w:rFonts w:hint="default" w:eastAsia="KaiTi_GB2312" w:cs="KaiTi_GB2312" w:asciiTheme="minorAscii" w:hAnsiTheme="minorAscii"/>
          <w:b w:val="0"/>
          <w:bCs w:val="0"/>
          <w:sz w:val="28"/>
          <w:szCs w:val="28"/>
          <w:lang w:val="en-US" w:eastAsia="zh-CN"/>
        </w:rPr>
        <w:t>19</w:t>
      </w:r>
      <w:r>
        <w:rPr>
          <w:rFonts w:hint="default" w:eastAsia="KaiTi_GB2312" w:cs="KaiTi_GB2312" w:asciiTheme="minorAscii" w:hAnsiTheme="minorAscii"/>
          <w:b w:val="0"/>
          <w:bCs w:val="0"/>
          <w:sz w:val="28"/>
          <w:szCs w:val="28"/>
          <w:lang w:val="en-US" w:eastAsia="zh-CN"/>
        </w:rPr>
        <w:fldChar w:fldCharType="end"/>
      </w:r>
      <w:r>
        <w:rPr>
          <w:rFonts w:hint="eastAsia" w:ascii="KaiTi_GB2312" w:hAnsi="KaiTi_GB2312" w:eastAsia="KaiTi_GB2312" w:cs="KaiTi_GB2312"/>
          <w:b w:val="0"/>
          <w:bCs w:val="0"/>
          <w:sz w:val="32"/>
          <w:szCs w:val="32"/>
          <w:lang w:eastAsia="zh-CN"/>
        </w:rPr>
        <w:fldChar w:fldCharType="end"/>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textAlignment w:val="auto"/>
        <w:rPr>
          <w:b w:val="0"/>
          <w:bCs w:val="0"/>
          <w:sz w:val="28"/>
          <w:szCs w:val="28"/>
        </w:rPr>
        <w:sectPr>
          <w:footerReference r:id="rId6" w:type="default"/>
          <w:pgSz w:w="11906" w:h="16838"/>
          <w:pgMar w:top="2098" w:right="1474" w:bottom="1984" w:left="1587" w:header="851" w:footer="992" w:gutter="0"/>
          <w:pgNumType w:fmt="decimal" w:start="1"/>
          <w:cols w:space="425" w:num="1"/>
          <w:docGrid w:type="lines" w:linePitch="312" w:charSpace="0"/>
        </w:sectPr>
      </w:pP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textAlignment w:val="auto"/>
        <w:rPr>
          <w:b w:val="0"/>
          <w:bCs w:val="0"/>
          <w:sz w:val="28"/>
          <w:szCs w:val="28"/>
        </w:rPr>
      </w:pPr>
      <w:r>
        <w:rPr>
          <w:b w:val="0"/>
          <w:bCs w:val="0"/>
          <w:sz w:val="28"/>
          <w:szCs w:val="28"/>
        </w:rPr>
        <w:fldChar w:fldCharType="begin"/>
      </w:r>
      <w:r>
        <w:rPr>
          <w:b w:val="0"/>
          <w:bCs w:val="0"/>
          <w:sz w:val="28"/>
          <w:szCs w:val="28"/>
        </w:rPr>
        <w:instrText xml:space="preserve"> HYPERLINK \l _Toc13830 </w:instrText>
      </w:r>
      <w:r>
        <w:rPr>
          <w:b w:val="0"/>
          <w:bCs w:val="0"/>
          <w:sz w:val="28"/>
          <w:szCs w:val="28"/>
        </w:rPr>
        <w:fldChar w:fldCharType="separate"/>
      </w:r>
      <w:r>
        <w:rPr>
          <w:rFonts w:hint="eastAsia" w:ascii="SimHei" w:hAnsi="SimHei" w:eastAsia="SimHei" w:cs="SimHei"/>
          <w:b w:val="0"/>
          <w:bCs w:val="0"/>
          <w:spacing w:val="0"/>
          <w:kern w:val="0"/>
          <w:sz w:val="32"/>
          <w:szCs w:val="32"/>
          <w:lang w:val="en-US" w:eastAsia="zh-CN" w:bidi="ar"/>
        </w:rPr>
        <w:t>第五章  建设质均衡的诊疗服务体系</w:t>
      </w:r>
      <w:r>
        <w:rPr>
          <w:b w:val="0"/>
          <w:bCs w:val="0"/>
          <w:sz w:val="28"/>
          <w:szCs w:val="28"/>
        </w:rPr>
        <w:tab/>
      </w:r>
      <w:r>
        <w:rPr>
          <w:rFonts w:hint="default" w:eastAsia="KaiTi_GB2312" w:cs="KaiTi_GB2312" w:asciiTheme="minorAscii" w:hAnsiTheme="minorAscii"/>
          <w:b w:val="0"/>
          <w:bCs w:val="0"/>
          <w:sz w:val="28"/>
          <w:szCs w:val="28"/>
          <w:lang w:val="en-US" w:eastAsia="zh-CN"/>
        </w:rPr>
        <w:fldChar w:fldCharType="begin"/>
      </w:r>
      <w:r>
        <w:rPr>
          <w:rFonts w:hint="default" w:eastAsia="KaiTi_GB2312" w:cs="KaiTi_GB2312" w:asciiTheme="minorAscii" w:hAnsiTheme="minorAscii"/>
          <w:b w:val="0"/>
          <w:bCs w:val="0"/>
          <w:sz w:val="28"/>
          <w:szCs w:val="28"/>
          <w:lang w:val="en-US" w:eastAsia="zh-CN"/>
        </w:rPr>
        <w:instrText xml:space="preserve"> PAGEREF _Toc13830 \h </w:instrText>
      </w:r>
      <w:r>
        <w:rPr>
          <w:rFonts w:hint="default" w:eastAsia="KaiTi_GB2312" w:cs="KaiTi_GB2312" w:asciiTheme="minorAscii" w:hAnsiTheme="minorAscii"/>
          <w:b w:val="0"/>
          <w:bCs w:val="0"/>
          <w:sz w:val="28"/>
          <w:szCs w:val="28"/>
          <w:lang w:val="en-US" w:eastAsia="zh-CN"/>
        </w:rPr>
        <w:fldChar w:fldCharType="separate"/>
      </w:r>
      <w:r>
        <w:rPr>
          <w:rFonts w:hint="default" w:eastAsia="KaiTi_GB2312" w:cs="KaiTi_GB2312" w:asciiTheme="minorAscii" w:hAnsiTheme="minorAscii"/>
          <w:b w:val="0"/>
          <w:bCs w:val="0"/>
          <w:sz w:val="28"/>
          <w:szCs w:val="28"/>
          <w:lang w:val="en-US" w:eastAsia="zh-CN"/>
        </w:rPr>
        <w:t>21</w:t>
      </w:r>
      <w:r>
        <w:rPr>
          <w:rFonts w:hint="default" w:eastAsia="KaiTi_GB2312" w:cs="KaiTi_GB2312" w:asciiTheme="minorAscii" w:hAnsiTheme="minorAscii"/>
          <w:b w:val="0"/>
          <w:bCs w:val="0"/>
          <w:sz w:val="28"/>
          <w:szCs w:val="28"/>
          <w:lang w:val="en-US" w:eastAsia="zh-CN"/>
        </w:rPr>
        <w:fldChar w:fldCharType="end"/>
      </w:r>
      <w:r>
        <w:rPr>
          <w:b w:val="0"/>
          <w:bCs w:val="0"/>
          <w:sz w:val="28"/>
          <w:szCs w:val="28"/>
        </w:rPr>
        <w:fldChar w:fldCharType="end"/>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rFonts w:hint="eastAsia" w:ascii="KaiTi_GB2312" w:hAnsi="KaiTi_GB2312" w:eastAsia="KaiTi_GB2312" w:cs="KaiTi_GB2312"/>
          <w:b w:val="0"/>
          <w:bCs w:val="0"/>
          <w:sz w:val="32"/>
          <w:szCs w:val="32"/>
          <w:lang w:val="en-US" w:eastAsia="zh-CN"/>
        </w:rPr>
      </w:pPr>
      <w:r>
        <w:rPr>
          <w:rFonts w:hint="eastAsia" w:ascii="KaiTi_GB2312" w:hAnsi="KaiTi_GB2312" w:eastAsia="KaiTi_GB2312" w:cs="KaiTi_GB2312"/>
          <w:b w:val="0"/>
          <w:bCs w:val="0"/>
          <w:sz w:val="32"/>
          <w:szCs w:val="32"/>
          <w:lang w:eastAsia="zh-CN"/>
        </w:rPr>
        <w:t>第一节</w:t>
      </w:r>
      <w:r>
        <w:rPr>
          <w:rFonts w:hint="eastAsia" w:ascii="KaiTi_GB2312" w:hAnsi="KaiTi_GB2312" w:eastAsia="KaiTi_GB2312" w:cs="KaiTi_GB2312"/>
          <w:b w:val="0"/>
          <w:bCs w:val="0"/>
          <w:sz w:val="32"/>
          <w:szCs w:val="32"/>
          <w:lang w:val="en-US" w:eastAsia="zh-CN"/>
        </w:rPr>
        <w:t xml:space="preserve">  健全完善基层医疗卫生服务体系</w:t>
      </w:r>
      <w:r>
        <w:rPr>
          <w:b w:val="0"/>
          <w:bCs w:val="0"/>
          <w:sz w:val="28"/>
          <w:szCs w:val="28"/>
        </w:rPr>
        <w:tab/>
      </w:r>
      <w:r>
        <w:rPr>
          <w:b w:val="0"/>
          <w:bCs w:val="0"/>
          <w:sz w:val="28"/>
          <w:szCs w:val="28"/>
        </w:rPr>
        <w:fldChar w:fldCharType="begin"/>
      </w:r>
      <w:r>
        <w:rPr>
          <w:b w:val="0"/>
          <w:bCs w:val="0"/>
          <w:sz w:val="28"/>
          <w:szCs w:val="28"/>
        </w:rPr>
        <w:instrText xml:space="preserve"> PAGEREF _Toc13830 \h </w:instrText>
      </w:r>
      <w:r>
        <w:rPr>
          <w:b w:val="0"/>
          <w:bCs w:val="0"/>
          <w:sz w:val="28"/>
          <w:szCs w:val="28"/>
        </w:rPr>
        <w:fldChar w:fldCharType="separate"/>
      </w:r>
      <w:r>
        <w:rPr>
          <w:b w:val="0"/>
          <w:bCs w:val="0"/>
          <w:sz w:val="28"/>
          <w:szCs w:val="28"/>
        </w:rPr>
        <w:t>21</w:t>
      </w:r>
      <w:r>
        <w:rPr>
          <w:b w:val="0"/>
          <w:bCs w:val="0"/>
          <w:sz w:val="28"/>
          <w:szCs w:val="28"/>
        </w:rPr>
        <w:fldChar w:fldCharType="end"/>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rFonts w:hint="default" w:ascii="KaiTi_GB2312" w:hAnsi="KaiTi_GB2312" w:cs="KaiTi_GB2312" w:eastAsiaTheme="minorEastAsia"/>
          <w:b w:val="0"/>
          <w:bCs w:val="0"/>
          <w:sz w:val="32"/>
          <w:szCs w:val="32"/>
          <w:lang w:val="en-US" w:eastAsia="zh-CN"/>
        </w:rPr>
      </w:pPr>
      <w:r>
        <w:rPr>
          <w:rFonts w:hint="eastAsia" w:ascii="KaiTi_GB2312" w:hAnsi="KaiTi_GB2312" w:eastAsia="KaiTi_GB2312" w:cs="KaiTi_GB2312"/>
          <w:b w:val="0"/>
          <w:bCs w:val="0"/>
          <w:sz w:val="32"/>
          <w:szCs w:val="32"/>
          <w:lang w:val="en-US" w:eastAsia="zh-CN"/>
        </w:rPr>
        <w:t>第二节  推进公立医院高质量发展</w:t>
      </w:r>
      <w:r>
        <w:rPr>
          <w:b w:val="0"/>
          <w:bCs w:val="0"/>
          <w:sz w:val="28"/>
          <w:szCs w:val="28"/>
        </w:rPr>
        <w:tab/>
      </w:r>
      <w:r>
        <w:rPr>
          <w:rFonts w:hint="eastAsia"/>
          <w:b w:val="0"/>
          <w:bCs w:val="0"/>
          <w:sz w:val="28"/>
          <w:szCs w:val="28"/>
          <w:lang w:val="en-US" w:eastAsia="zh-CN"/>
        </w:rPr>
        <w:t>23</w:t>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rFonts w:hint="default" w:ascii="KaiTi_GB2312" w:hAnsi="KaiTi_GB2312" w:cs="KaiTi_GB2312" w:eastAsiaTheme="minorEastAsia"/>
          <w:b w:val="0"/>
          <w:bCs w:val="0"/>
          <w:sz w:val="32"/>
          <w:szCs w:val="32"/>
          <w:lang w:val="en-US" w:eastAsia="zh-CN"/>
        </w:rPr>
      </w:pPr>
      <w:r>
        <w:rPr>
          <w:rFonts w:hint="eastAsia" w:ascii="KaiTi_GB2312" w:hAnsi="KaiTi_GB2312" w:eastAsia="KaiTi_GB2312" w:cs="KaiTi_GB2312"/>
          <w:b w:val="0"/>
          <w:bCs w:val="0"/>
          <w:sz w:val="32"/>
          <w:szCs w:val="32"/>
          <w:lang w:val="en-US" w:eastAsia="zh-CN"/>
        </w:rPr>
        <w:t>第三节  推动非公立医院机构错位发展</w:t>
      </w:r>
      <w:r>
        <w:rPr>
          <w:b w:val="0"/>
          <w:bCs w:val="0"/>
          <w:sz w:val="28"/>
          <w:szCs w:val="28"/>
        </w:rPr>
        <w:tab/>
      </w:r>
      <w:r>
        <w:rPr>
          <w:rFonts w:hint="eastAsia"/>
          <w:b w:val="0"/>
          <w:bCs w:val="0"/>
          <w:sz w:val="28"/>
          <w:szCs w:val="28"/>
          <w:lang w:val="en-US" w:eastAsia="zh-CN"/>
        </w:rPr>
        <w:t>24</w:t>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rFonts w:hint="default" w:eastAsiaTheme="minorEastAsia"/>
          <w:b w:val="0"/>
          <w:bCs w:val="0"/>
          <w:sz w:val="28"/>
          <w:szCs w:val="28"/>
          <w:lang w:val="en-US" w:eastAsia="zh-CN"/>
        </w:rPr>
      </w:pPr>
      <w:r>
        <w:rPr>
          <w:rFonts w:hint="eastAsia" w:ascii="KaiTi_GB2312" w:hAnsi="KaiTi_GB2312" w:eastAsia="KaiTi_GB2312" w:cs="KaiTi_GB2312"/>
          <w:b w:val="0"/>
          <w:bCs w:val="0"/>
          <w:sz w:val="32"/>
          <w:szCs w:val="32"/>
          <w:lang w:val="en-US" w:eastAsia="zh-CN"/>
        </w:rPr>
        <w:t>第四节  持续优化医疗卫生服务模式</w:t>
      </w:r>
      <w:r>
        <w:rPr>
          <w:rFonts w:hint="eastAsia"/>
          <w:b w:val="0"/>
          <w:bCs w:val="0"/>
          <w:sz w:val="28"/>
          <w:szCs w:val="28"/>
          <w:lang w:val="en-US" w:eastAsia="zh-CN"/>
        </w:rPr>
        <w:t xml:space="preserve"> </w:t>
      </w:r>
      <w:r>
        <w:rPr>
          <w:b w:val="0"/>
          <w:bCs w:val="0"/>
          <w:sz w:val="28"/>
          <w:szCs w:val="28"/>
        </w:rPr>
        <w:tab/>
      </w:r>
      <w:r>
        <w:rPr>
          <w:rFonts w:hint="eastAsia"/>
          <w:b w:val="0"/>
          <w:bCs w:val="0"/>
          <w:sz w:val="28"/>
          <w:szCs w:val="28"/>
          <w:lang w:val="en-US" w:eastAsia="zh-CN"/>
        </w:rPr>
        <w:t>24</w:t>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textAlignment w:val="auto"/>
        <w:rPr>
          <w:rFonts w:hint="eastAsia" w:ascii="SimHei" w:hAnsi="SimHei" w:eastAsia="SimHei" w:cs="SimHei"/>
          <w:b w:val="0"/>
          <w:bCs w:val="0"/>
          <w:spacing w:val="0"/>
          <w:kern w:val="0"/>
          <w:sz w:val="32"/>
          <w:szCs w:val="32"/>
          <w:lang w:val="en-US" w:eastAsia="zh-CN" w:bidi="ar"/>
        </w:rPr>
      </w:pPr>
      <w:r>
        <w:rPr>
          <w:rFonts w:hint="eastAsia" w:ascii="SimHei" w:hAnsi="SimHei" w:eastAsia="SimHei" w:cs="SimHei"/>
          <w:b w:val="0"/>
          <w:bCs w:val="0"/>
          <w:spacing w:val="0"/>
          <w:kern w:val="0"/>
          <w:sz w:val="32"/>
          <w:szCs w:val="32"/>
          <w:lang w:val="en-US" w:eastAsia="zh-CN" w:bidi="ar"/>
        </w:rPr>
        <w:fldChar w:fldCharType="begin"/>
      </w:r>
      <w:r>
        <w:rPr>
          <w:rFonts w:hint="eastAsia" w:ascii="SimHei" w:hAnsi="SimHei" w:eastAsia="SimHei" w:cs="SimHei"/>
          <w:b w:val="0"/>
          <w:bCs w:val="0"/>
          <w:spacing w:val="0"/>
          <w:kern w:val="0"/>
          <w:sz w:val="32"/>
          <w:szCs w:val="32"/>
          <w:lang w:val="en-US" w:eastAsia="zh-CN" w:bidi="ar"/>
        </w:rPr>
        <w:instrText xml:space="preserve"> HYPERLINK \l _Toc32384 </w:instrText>
      </w:r>
      <w:r>
        <w:rPr>
          <w:rFonts w:hint="eastAsia" w:ascii="SimHei" w:hAnsi="SimHei" w:eastAsia="SimHei" w:cs="SimHei"/>
          <w:b w:val="0"/>
          <w:bCs w:val="0"/>
          <w:spacing w:val="0"/>
          <w:kern w:val="0"/>
          <w:sz w:val="32"/>
          <w:szCs w:val="32"/>
          <w:lang w:val="en-US" w:eastAsia="zh-CN" w:bidi="ar"/>
        </w:rPr>
        <w:fldChar w:fldCharType="separate"/>
      </w:r>
      <w:r>
        <w:rPr>
          <w:rFonts w:hint="eastAsia" w:ascii="SimHei" w:hAnsi="SimHei" w:eastAsia="SimHei" w:cs="SimHei"/>
          <w:b w:val="0"/>
          <w:bCs w:val="0"/>
          <w:spacing w:val="0"/>
          <w:kern w:val="0"/>
          <w:sz w:val="32"/>
          <w:szCs w:val="32"/>
          <w:lang w:val="en-US" w:eastAsia="zh-CN" w:bidi="ar"/>
        </w:rPr>
        <w:t>第六章  打造优质特色的中医药服务体系</w:t>
      </w:r>
      <w:r>
        <w:rPr>
          <w:b w:val="0"/>
          <w:bCs w:val="0"/>
          <w:sz w:val="28"/>
          <w:szCs w:val="28"/>
        </w:rPr>
        <w:tab/>
      </w:r>
      <w:r>
        <w:rPr>
          <w:rFonts w:hint="default" w:eastAsia="SimHei" w:cs="SimHei" w:asciiTheme="minorAscii" w:hAnsiTheme="minorAscii"/>
          <w:b w:val="0"/>
          <w:bCs w:val="0"/>
          <w:spacing w:val="0"/>
          <w:kern w:val="0"/>
          <w:sz w:val="28"/>
          <w:szCs w:val="28"/>
          <w:lang w:val="en-US" w:eastAsia="zh-CN" w:bidi="ar"/>
        </w:rPr>
        <w:fldChar w:fldCharType="begin"/>
      </w:r>
      <w:r>
        <w:rPr>
          <w:rFonts w:hint="default" w:eastAsia="SimHei" w:cs="SimHei" w:asciiTheme="minorAscii" w:hAnsiTheme="minorAscii"/>
          <w:b w:val="0"/>
          <w:bCs w:val="0"/>
          <w:spacing w:val="0"/>
          <w:kern w:val="0"/>
          <w:sz w:val="28"/>
          <w:szCs w:val="28"/>
          <w:lang w:val="en-US" w:eastAsia="zh-CN" w:bidi="ar"/>
        </w:rPr>
        <w:instrText xml:space="preserve"> PAGEREF _Toc32384 \h </w:instrText>
      </w:r>
      <w:r>
        <w:rPr>
          <w:rFonts w:hint="default" w:eastAsia="SimHei" w:cs="SimHei" w:asciiTheme="minorAscii" w:hAnsiTheme="minorAscii"/>
          <w:b w:val="0"/>
          <w:bCs w:val="0"/>
          <w:spacing w:val="0"/>
          <w:kern w:val="0"/>
          <w:sz w:val="28"/>
          <w:szCs w:val="28"/>
          <w:lang w:val="en-US" w:eastAsia="zh-CN" w:bidi="ar"/>
        </w:rPr>
        <w:fldChar w:fldCharType="separate"/>
      </w:r>
      <w:r>
        <w:rPr>
          <w:rFonts w:hint="default" w:eastAsia="SimHei" w:cs="SimHei" w:asciiTheme="minorAscii" w:hAnsiTheme="minorAscii"/>
          <w:b w:val="0"/>
          <w:bCs w:val="0"/>
          <w:spacing w:val="0"/>
          <w:kern w:val="0"/>
          <w:sz w:val="28"/>
          <w:szCs w:val="28"/>
          <w:lang w:val="en-US" w:eastAsia="zh-CN" w:bidi="ar"/>
        </w:rPr>
        <w:t>25</w:t>
      </w:r>
      <w:r>
        <w:rPr>
          <w:rFonts w:hint="default" w:eastAsia="SimHei" w:cs="SimHei" w:asciiTheme="minorAscii" w:hAnsiTheme="minorAscii"/>
          <w:b w:val="0"/>
          <w:bCs w:val="0"/>
          <w:spacing w:val="0"/>
          <w:kern w:val="0"/>
          <w:sz w:val="28"/>
          <w:szCs w:val="28"/>
          <w:lang w:val="en-US" w:eastAsia="zh-CN" w:bidi="ar"/>
        </w:rPr>
        <w:fldChar w:fldCharType="end"/>
      </w:r>
      <w:r>
        <w:rPr>
          <w:rFonts w:hint="eastAsia" w:ascii="SimHei" w:hAnsi="SimHei" w:eastAsia="SimHei" w:cs="SimHei"/>
          <w:b w:val="0"/>
          <w:bCs w:val="0"/>
          <w:spacing w:val="0"/>
          <w:kern w:val="0"/>
          <w:sz w:val="32"/>
          <w:szCs w:val="32"/>
          <w:lang w:val="en-US" w:eastAsia="zh-CN" w:bidi="ar"/>
        </w:rPr>
        <w:fldChar w:fldCharType="end"/>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rFonts w:hint="eastAsia" w:ascii="KaiTi_GB2312" w:hAnsi="KaiTi_GB2312" w:eastAsia="KaiTi_GB2312" w:cs="KaiTi_GB2312"/>
          <w:b w:val="0"/>
          <w:bCs w:val="0"/>
          <w:sz w:val="32"/>
          <w:szCs w:val="32"/>
          <w:lang w:eastAsia="zh-CN"/>
        </w:rPr>
      </w:pPr>
      <w:r>
        <w:rPr>
          <w:rFonts w:hint="eastAsia" w:ascii="KaiTi_GB2312" w:hAnsi="KaiTi_GB2312" w:eastAsia="KaiTi_GB2312" w:cs="KaiTi_GB2312"/>
          <w:b w:val="0"/>
          <w:bCs w:val="0"/>
          <w:sz w:val="32"/>
          <w:szCs w:val="32"/>
          <w:lang w:eastAsia="zh-CN"/>
        </w:rPr>
        <w:fldChar w:fldCharType="begin"/>
      </w:r>
      <w:r>
        <w:rPr>
          <w:rFonts w:hint="eastAsia" w:ascii="KaiTi_GB2312" w:hAnsi="KaiTi_GB2312" w:eastAsia="KaiTi_GB2312" w:cs="KaiTi_GB2312"/>
          <w:b w:val="0"/>
          <w:bCs w:val="0"/>
          <w:sz w:val="32"/>
          <w:szCs w:val="32"/>
          <w:lang w:eastAsia="zh-CN"/>
        </w:rPr>
        <w:instrText xml:space="preserve"> HYPERLINK \l _Toc15487 </w:instrText>
      </w:r>
      <w:r>
        <w:rPr>
          <w:rFonts w:hint="eastAsia" w:ascii="KaiTi_GB2312" w:hAnsi="KaiTi_GB2312" w:eastAsia="KaiTi_GB2312" w:cs="KaiTi_GB2312"/>
          <w:b w:val="0"/>
          <w:bCs w:val="0"/>
          <w:sz w:val="32"/>
          <w:szCs w:val="32"/>
          <w:lang w:eastAsia="zh-CN"/>
        </w:rPr>
        <w:fldChar w:fldCharType="separate"/>
      </w:r>
      <w:r>
        <w:rPr>
          <w:rFonts w:hint="eastAsia" w:ascii="KaiTi_GB2312" w:hAnsi="KaiTi_GB2312" w:eastAsia="KaiTi_GB2312" w:cs="KaiTi_GB2312"/>
          <w:b w:val="0"/>
          <w:bCs w:val="0"/>
          <w:sz w:val="32"/>
          <w:szCs w:val="32"/>
          <w:lang w:eastAsia="zh-CN"/>
        </w:rPr>
        <w:t>第一节</w:t>
      </w:r>
      <w:r>
        <w:rPr>
          <w:rFonts w:hint="eastAsia" w:ascii="KaiTi_GB2312" w:hAnsi="KaiTi_GB2312" w:eastAsia="KaiTi_GB2312" w:cs="KaiTi_GB2312"/>
          <w:b w:val="0"/>
          <w:bCs w:val="0"/>
          <w:sz w:val="32"/>
          <w:szCs w:val="32"/>
          <w:lang w:val="en-US" w:eastAsia="zh-CN"/>
        </w:rPr>
        <w:t xml:space="preserve">  健全中医药服务体系</w:t>
      </w:r>
      <w:r>
        <w:rPr>
          <w:b w:val="0"/>
          <w:bCs w:val="0"/>
          <w:sz w:val="28"/>
          <w:szCs w:val="28"/>
        </w:rPr>
        <w:tab/>
      </w:r>
      <w:r>
        <w:rPr>
          <w:rFonts w:hint="default" w:eastAsia="KaiTi_GB2312" w:cs="KaiTi_GB2312" w:asciiTheme="minorAscii" w:hAnsiTheme="minorAscii"/>
          <w:b w:val="0"/>
          <w:bCs w:val="0"/>
          <w:sz w:val="28"/>
          <w:szCs w:val="28"/>
          <w:lang w:eastAsia="zh-CN"/>
        </w:rPr>
        <w:fldChar w:fldCharType="begin"/>
      </w:r>
      <w:r>
        <w:rPr>
          <w:rFonts w:hint="default" w:eastAsia="KaiTi_GB2312" w:cs="KaiTi_GB2312" w:asciiTheme="minorAscii" w:hAnsiTheme="minorAscii"/>
          <w:b w:val="0"/>
          <w:bCs w:val="0"/>
          <w:sz w:val="28"/>
          <w:szCs w:val="28"/>
          <w:lang w:eastAsia="zh-CN"/>
        </w:rPr>
        <w:instrText xml:space="preserve"> PAGEREF _Toc15487 \h </w:instrText>
      </w:r>
      <w:r>
        <w:rPr>
          <w:rFonts w:hint="default" w:eastAsia="KaiTi_GB2312" w:cs="KaiTi_GB2312" w:asciiTheme="minorAscii" w:hAnsiTheme="minorAscii"/>
          <w:b w:val="0"/>
          <w:bCs w:val="0"/>
          <w:sz w:val="28"/>
          <w:szCs w:val="28"/>
          <w:lang w:eastAsia="zh-CN"/>
        </w:rPr>
        <w:fldChar w:fldCharType="separate"/>
      </w:r>
      <w:r>
        <w:rPr>
          <w:rFonts w:hint="default" w:eastAsia="KaiTi_GB2312" w:cs="KaiTi_GB2312" w:asciiTheme="minorAscii" w:hAnsiTheme="minorAscii"/>
          <w:b w:val="0"/>
          <w:bCs w:val="0"/>
          <w:sz w:val="28"/>
          <w:szCs w:val="28"/>
          <w:lang w:eastAsia="zh-CN"/>
        </w:rPr>
        <w:t>25</w:t>
      </w:r>
      <w:r>
        <w:rPr>
          <w:rFonts w:hint="default" w:eastAsia="KaiTi_GB2312" w:cs="KaiTi_GB2312" w:asciiTheme="minorAscii" w:hAnsiTheme="minorAscii"/>
          <w:b w:val="0"/>
          <w:bCs w:val="0"/>
          <w:sz w:val="28"/>
          <w:szCs w:val="28"/>
          <w:lang w:eastAsia="zh-CN"/>
        </w:rPr>
        <w:fldChar w:fldCharType="end"/>
      </w:r>
      <w:r>
        <w:rPr>
          <w:rFonts w:hint="eastAsia" w:ascii="KaiTi_GB2312" w:hAnsi="KaiTi_GB2312" w:eastAsia="KaiTi_GB2312" w:cs="KaiTi_GB2312"/>
          <w:b w:val="0"/>
          <w:bCs w:val="0"/>
          <w:sz w:val="32"/>
          <w:szCs w:val="32"/>
          <w:lang w:eastAsia="zh-CN"/>
        </w:rPr>
        <w:fldChar w:fldCharType="end"/>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b w:val="0"/>
          <w:bCs w:val="0"/>
          <w:sz w:val="28"/>
          <w:szCs w:val="28"/>
        </w:rPr>
      </w:pPr>
      <w:r>
        <w:rPr>
          <w:rFonts w:hint="eastAsia" w:ascii="KaiTi_GB2312" w:hAnsi="KaiTi_GB2312" w:eastAsia="KaiTi_GB2312" w:cs="KaiTi_GB2312"/>
          <w:b w:val="0"/>
          <w:bCs w:val="0"/>
          <w:sz w:val="32"/>
          <w:szCs w:val="32"/>
          <w:lang w:eastAsia="zh-CN"/>
        </w:rPr>
        <w:fldChar w:fldCharType="begin"/>
      </w:r>
      <w:r>
        <w:rPr>
          <w:rFonts w:hint="eastAsia" w:ascii="KaiTi_GB2312" w:hAnsi="KaiTi_GB2312" w:eastAsia="KaiTi_GB2312" w:cs="KaiTi_GB2312"/>
          <w:b w:val="0"/>
          <w:bCs w:val="0"/>
          <w:sz w:val="32"/>
          <w:szCs w:val="32"/>
          <w:lang w:eastAsia="zh-CN"/>
        </w:rPr>
        <w:instrText xml:space="preserve"> HYPERLINK \l _Toc5938 </w:instrText>
      </w:r>
      <w:r>
        <w:rPr>
          <w:rFonts w:hint="eastAsia" w:ascii="KaiTi_GB2312" w:hAnsi="KaiTi_GB2312" w:eastAsia="KaiTi_GB2312" w:cs="KaiTi_GB2312"/>
          <w:b w:val="0"/>
          <w:bCs w:val="0"/>
          <w:sz w:val="32"/>
          <w:szCs w:val="32"/>
          <w:lang w:eastAsia="zh-CN"/>
        </w:rPr>
        <w:fldChar w:fldCharType="separate"/>
      </w:r>
      <w:r>
        <w:rPr>
          <w:rFonts w:hint="eastAsia" w:ascii="KaiTi_GB2312" w:hAnsi="KaiTi_GB2312" w:eastAsia="KaiTi_GB2312" w:cs="KaiTi_GB2312"/>
          <w:b w:val="0"/>
          <w:bCs w:val="0"/>
          <w:sz w:val="32"/>
          <w:szCs w:val="32"/>
          <w:lang w:eastAsia="zh-CN"/>
        </w:rPr>
        <w:t>第二节</w:t>
      </w:r>
      <w:r>
        <w:rPr>
          <w:rFonts w:hint="eastAsia" w:ascii="KaiTi_GB2312" w:hAnsi="KaiTi_GB2312" w:eastAsia="KaiTi_GB2312" w:cs="KaiTi_GB2312"/>
          <w:b w:val="0"/>
          <w:bCs w:val="0"/>
          <w:sz w:val="32"/>
          <w:szCs w:val="32"/>
          <w:lang w:val="en-US" w:eastAsia="zh-CN"/>
        </w:rPr>
        <w:t xml:space="preserve">  </w:t>
      </w:r>
      <w:r>
        <w:rPr>
          <w:rFonts w:hint="eastAsia" w:ascii="KaiTi_GB2312" w:hAnsi="KaiTi_GB2312" w:eastAsia="KaiTi_GB2312" w:cs="KaiTi_GB2312"/>
          <w:b w:val="0"/>
          <w:bCs w:val="0"/>
          <w:sz w:val="32"/>
          <w:szCs w:val="32"/>
          <w:lang w:eastAsia="zh-CN"/>
        </w:rPr>
        <w:t>促进中医药传承创新</w:t>
      </w:r>
      <w:r>
        <w:rPr>
          <w:b w:val="0"/>
          <w:bCs w:val="0"/>
          <w:sz w:val="28"/>
          <w:szCs w:val="28"/>
        </w:rPr>
        <w:tab/>
      </w:r>
      <w:r>
        <w:rPr>
          <w:rFonts w:hint="default" w:eastAsia="KaiTi_GB2312" w:cs="KaiTi_GB2312" w:asciiTheme="minorAscii" w:hAnsiTheme="minorAscii"/>
          <w:b w:val="0"/>
          <w:bCs w:val="0"/>
          <w:sz w:val="28"/>
          <w:szCs w:val="28"/>
          <w:lang w:eastAsia="zh-CN"/>
        </w:rPr>
        <w:fldChar w:fldCharType="begin"/>
      </w:r>
      <w:r>
        <w:rPr>
          <w:rFonts w:hint="default" w:eastAsia="KaiTi_GB2312" w:cs="KaiTi_GB2312" w:asciiTheme="minorAscii" w:hAnsiTheme="minorAscii"/>
          <w:b w:val="0"/>
          <w:bCs w:val="0"/>
          <w:sz w:val="28"/>
          <w:szCs w:val="28"/>
          <w:lang w:eastAsia="zh-CN"/>
        </w:rPr>
        <w:instrText xml:space="preserve"> PAGEREF _Toc5938 \h </w:instrText>
      </w:r>
      <w:r>
        <w:rPr>
          <w:rFonts w:hint="default" w:eastAsia="KaiTi_GB2312" w:cs="KaiTi_GB2312" w:asciiTheme="minorAscii" w:hAnsiTheme="minorAscii"/>
          <w:b w:val="0"/>
          <w:bCs w:val="0"/>
          <w:sz w:val="28"/>
          <w:szCs w:val="28"/>
          <w:lang w:eastAsia="zh-CN"/>
        </w:rPr>
        <w:fldChar w:fldCharType="separate"/>
      </w:r>
      <w:r>
        <w:rPr>
          <w:rFonts w:hint="default" w:eastAsia="KaiTi_GB2312" w:cs="KaiTi_GB2312" w:asciiTheme="minorAscii" w:hAnsiTheme="minorAscii"/>
          <w:b w:val="0"/>
          <w:bCs w:val="0"/>
          <w:sz w:val="28"/>
          <w:szCs w:val="28"/>
          <w:lang w:eastAsia="zh-CN"/>
        </w:rPr>
        <w:t>26</w:t>
      </w:r>
      <w:r>
        <w:rPr>
          <w:rFonts w:hint="default" w:eastAsia="KaiTi_GB2312" w:cs="KaiTi_GB2312" w:asciiTheme="minorAscii" w:hAnsiTheme="minorAscii"/>
          <w:b w:val="0"/>
          <w:bCs w:val="0"/>
          <w:sz w:val="28"/>
          <w:szCs w:val="28"/>
          <w:lang w:eastAsia="zh-CN"/>
        </w:rPr>
        <w:fldChar w:fldCharType="end"/>
      </w:r>
      <w:r>
        <w:rPr>
          <w:rFonts w:hint="eastAsia" w:ascii="KaiTi_GB2312" w:hAnsi="KaiTi_GB2312" w:eastAsia="KaiTi_GB2312" w:cs="KaiTi_GB2312"/>
          <w:b w:val="0"/>
          <w:bCs w:val="0"/>
          <w:sz w:val="32"/>
          <w:szCs w:val="32"/>
          <w:lang w:eastAsia="zh-CN"/>
        </w:rPr>
        <w:fldChar w:fldCharType="end"/>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textAlignment w:val="auto"/>
        <w:rPr>
          <w:b w:val="0"/>
          <w:bCs w:val="0"/>
          <w:sz w:val="28"/>
          <w:szCs w:val="28"/>
        </w:rPr>
      </w:pPr>
      <w:r>
        <w:rPr>
          <w:b w:val="0"/>
          <w:bCs w:val="0"/>
          <w:sz w:val="28"/>
          <w:szCs w:val="28"/>
        </w:rPr>
        <w:fldChar w:fldCharType="begin"/>
      </w:r>
      <w:r>
        <w:rPr>
          <w:b w:val="0"/>
          <w:bCs w:val="0"/>
          <w:sz w:val="28"/>
          <w:szCs w:val="28"/>
        </w:rPr>
        <w:instrText xml:space="preserve"> HYPERLINK \l _Toc6766 </w:instrText>
      </w:r>
      <w:r>
        <w:rPr>
          <w:b w:val="0"/>
          <w:bCs w:val="0"/>
          <w:sz w:val="28"/>
          <w:szCs w:val="28"/>
        </w:rPr>
        <w:fldChar w:fldCharType="separate"/>
      </w:r>
      <w:r>
        <w:rPr>
          <w:rFonts w:hint="eastAsia" w:ascii="SimHei" w:hAnsi="SimHei" w:eastAsia="SimHei" w:cs="SimHei"/>
          <w:b w:val="0"/>
          <w:bCs w:val="0"/>
          <w:spacing w:val="0"/>
          <w:kern w:val="0"/>
          <w:sz w:val="32"/>
          <w:szCs w:val="32"/>
          <w:lang w:val="en-US" w:eastAsia="zh-CN" w:bidi="ar"/>
        </w:rPr>
        <w:t>第七章  健全健康服务体系</w:t>
      </w:r>
      <w:r>
        <w:rPr>
          <w:b w:val="0"/>
          <w:bCs w:val="0"/>
          <w:sz w:val="28"/>
          <w:szCs w:val="28"/>
        </w:rPr>
        <w:tab/>
      </w:r>
      <w:r>
        <w:rPr>
          <w:b w:val="0"/>
          <w:bCs w:val="0"/>
          <w:sz w:val="28"/>
          <w:szCs w:val="28"/>
        </w:rPr>
        <w:fldChar w:fldCharType="begin"/>
      </w:r>
      <w:r>
        <w:rPr>
          <w:b w:val="0"/>
          <w:bCs w:val="0"/>
          <w:sz w:val="28"/>
          <w:szCs w:val="28"/>
        </w:rPr>
        <w:instrText xml:space="preserve"> PAGEREF _Toc6766 \h </w:instrText>
      </w:r>
      <w:r>
        <w:rPr>
          <w:b w:val="0"/>
          <w:bCs w:val="0"/>
          <w:sz w:val="28"/>
          <w:szCs w:val="28"/>
        </w:rPr>
        <w:fldChar w:fldCharType="separate"/>
      </w:r>
      <w:r>
        <w:rPr>
          <w:b w:val="0"/>
          <w:bCs w:val="0"/>
          <w:sz w:val="28"/>
          <w:szCs w:val="28"/>
        </w:rPr>
        <w:t>27</w:t>
      </w:r>
      <w:r>
        <w:rPr>
          <w:b w:val="0"/>
          <w:bCs w:val="0"/>
          <w:sz w:val="28"/>
          <w:szCs w:val="28"/>
        </w:rPr>
        <w:fldChar w:fldCharType="end"/>
      </w:r>
      <w:r>
        <w:rPr>
          <w:b w:val="0"/>
          <w:bCs w:val="0"/>
          <w:sz w:val="28"/>
          <w:szCs w:val="28"/>
        </w:rPr>
        <w:fldChar w:fldCharType="end"/>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rFonts w:hint="eastAsia" w:ascii="KaiTi_GB2312" w:hAnsi="KaiTi_GB2312" w:eastAsia="KaiTi_GB2312" w:cs="KaiTi_GB2312"/>
          <w:b w:val="0"/>
          <w:bCs w:val="0"/>
          <w:sz w:val="32"/>
          <w:szCs w:val="32"/>
          <w:lang w:eastAsia="zh-CN"/>
        </w:rPr>
      </w:pPr>
      <w:r>
        <w:rPr>
          <w:rFonts w:hint="eastAsia" w:ascii="KaiTi_GB2312" w:hAnsi="KaiTi_GB2312" w:eastAsia="KaiTi_GB2312" w:cs="KaiTi_GB2312"/>
          <w:b w:val="0"/>
          <w:bCs w:val="0"/>
          <w:sz w:val="32"/>
          <w:szCs w:val="32"/>
          <w:lang w:eastAsia="zh-CN"/>
        </w:rPr>
        <w:fldChar w:fldCharType="begin"/>
      </w:r>
      <w:r>
        <w:rPr>
          <w:rFonts w:hint="eastAsia" w:ascii="KaiTi_GB2312" w:hAnsi="KaiTi_GB2312" w:eastAsia="KaiTi_GB2312" w:cs="KaiTi_GB2312"/>
          <w:b w:val="0"/>
          <w:bCs w:val="0"/>
          <w:sz w:val="32"/>
          <w:szCs w:val="32"/>
          <w:lang w:eastAsia="zh-CN"/>
        </w:rPr>
        <w:instrText xml:space="preserve"> HYPERLINK \l _Toc14796 </w:instrText>
      </w:r>
      <w:r>
        <w:rPr>
          <w:rFonts w:hint="eastAsia" w:ascii="KaiTi_GB2312" w:hAnsi="KaiTi_GB2312" w:eastAsia="KaiTi_GB2312" w:cs="KaiTi_GB2312"/>
          <w:b w:val="0"/>
          <w:bCs w:val="0"/>
          <w:sz w:val="32"/>
          <w:szCs w:val="32"/>
          <w:lang w:eastAsia="zh-CN"/>
        </w:rPr>
        <w:fldChar w:fldCharType="separate"/>
      </w:r>
      <w:r>
        <w:rPr>
          <w:rFonts w:hint="eastAsia" w:ascii="KaiTi_GB2312" w:hAnsi="KaiTi_GB2312" w:eastAsia="KaiTi_GB2312" w:cs="KaiTi_GB2312"/>
          <w:b w:val="0"/>
          <w:bCs w:val="0"/>
          <w:sz w:val="32"/>
          <w:szCs w:val="32"/>
          <w:lang w:eastAsia="zh-CN"/>
        </w:rPr>
        <w:t>第一节 健全完善妇幼健康服务体系</w:t>
      </w:r>
      <w:r>
        <w:rPr>
          <w:b w:val="0"/>
          <w:bCs w:val="0"/>
          <w:sz w:val="28"/>
          <w:szCs w:val="28"/>
        </w:rPr>
        <w:tab/>
      </w:r>
      <w:r>
        <w:rPr>
          <w:rFonts w:hint="default" w:eastAsia="KaiTi_GB2312" w:cs="KaiTi_GB2312" w:asciiTheme="minorAscii" w:hAnsiTheme="minorAscii"/>
          <w:b w:val="0"/>
          <w:bCs w:val="0"/>
          <w:sz w:val="28"/>
          <w:szCs w:val="28"/>
          <w:lang w:eastAsia="zh-CN"/>
        </w:rPr>
        <w:fldChar w:fldCharType="begin"/>
      </w:r>
      <w:r>
        <w:rPr>
          <w:rFonts w:hint="default" w:eastAsia="KaiTi_GB2312" w:cs="KaiTi_GB2312" w:asciiTheme="minorAscii" w:hAnsiTheme="minorAscii"/>
          <w:b w:val="0"/>
          <w:bCs w:val="0"/>
          <w:sz w:val="28"/>
          <w:szCs w:val="28"/>
          <w:lang w:eastAsia="zh-CN"/>
        </w:rPr>
        <w:instrText xml:space="preserve"> PAGEREF _Toc14796 \h </w:instrText>
      </w:r>
      <w:r>
        <w:rPr>
          <w:rFonts w:hint="default" w:eastAsia="KaiTi_GB2312" w:cs="KaiTi_GB2312" w:asciiTheme="minorAscii" w:hAnsiTheme="minorAscii"/>
          <w:b w:val="0"/>
          <w:bCs w:val="0"/>
          <w:sz w:val="28"/>
          <w:szCs w:val="28"/>
          <w:lang w:eastAsia="zh-CN"/>
        </w:rPr>
        <w:fldChar w:fldCharType="separate"/>
      </w:r>
      <w:r>
        <w:rPr>
          <w:rFonts w:hint="default" w:eastAsia="KaiTi_GB2312" w:cs="KaiTi_GB2312" w:asciiTheme="minorAscii" w:hAnsiTheme="minorAscii"/>
          <w:b w:val="0"/>
          <w:bCs w:val="0"/>
          <w:sz w:val="28"/>
          <w:szCs w:val="28"/>
          <w:lang w:eastAsia="zh-CN"/>
        </w:rPr>
        <w:t>27</w:t>
      </w:r>
      <w:r>
        <w:rPr>
          <w:rFonts w:hint="default" w:eastAsia="KaiTi_GB2312" w:cs="KaiTi_GB2312" w:asciiTheme="minorAscii" w:hAnsiTheme="minorAscii"/>
          <w:b w:val="0"/>
          <w:bCs w:val="0"/>
          <w:sz w:val="28"/>
          <w:szCs w:val="28"/>
          <w:lang w:eastAsia="zh-CN"/>
        </w:rPr>
        <w:fldChar w:fldCharType="end"/>
      </w:r>
      <w:r>
        <w:rPr>
          <w:rFonts w:hint="eastAsia" w:ascii="KaiTi_GB2312" w:hAnsi="KaiTi_GB2312" w:eastAsia="KaiTi_GB2312" w:cs="KaiTi_GB2312"/>
          <w:b w:val="0"/>
          <w:bCs w:val="0"/>
          <w:sz w:val="32"/>
          <w:szCs w:val="32"/>
          <w:lang w:eastAsia="zh-CN"/>
        </w:rPr>
        <w:fldChar w:fldCharType="end"/>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rFonts w:hint="eastAsia" w:ascii="KaiTi_GB2312" w:hAnsi="KaiTi_GB2312" w:eastAsia="KaiTi_GB2312" w:cs="KaiTi_GB2312"/>
          <w:b w:val="0"/>
          <w:bCs w:val="0"/>
          <w:sz w:val="32"/>
          <w:szCs w:val="32"/>
          <w:lang w:eastAsia="zh-CN"/>
        </w:rPr>
      </w:pPr>
      <w:r>
        <w:rPr>
          <w:rFonts w:hint="eastAsia" w:ascii="KaiTi_GB2312" w:hAnsi="KaiTi_GB2312" w:eastAsia="KaiTi_GB2312" w:cs="KaiTi_GB2312"/>
          <w:b w:val="0"/>
          <w:bCs w:val="0"/>
          <w:sz w:val="32"/>
          <w:szCs w:val="32"/>
          <w:lang w:eastAsia="zh-CN"/>
        </w:rPr>
        <w:fldChar w:fldCharType="begin"/>
      </w:r>
      <w:r>
        <w:rPr>
          <w:rFonts w:hint="eastAsia" w:ascii="KaiTi_GB2312" w:hAnsi="KaiTi_GB2312" w:eastAsia="KaiTi_GB2312" w:cs="KaiTi_GB2312"/>
          <w:b w:val="0"/>
          <w:bCs w:val="0"/>
          <w:sz w:val="32"/>
          <w:szCs w:val="32"/>
          <w:lang w:eastAsia="zh-CN"/>
        </w:rPr>
        <w:instrText xml:space="preserve"> HYPERLINK \l _Toc23796 </w:instrText>
      </w:r>
      <w:r>
        <w:rPr>
          <w:rFonts w:hint="eastAsia" w:ascii="KaiTi_GB2312" w:hAnsi="KaiTi_GB2312" w:eastAsia="KaiTi_GB2312" w:cs="KaiTi_GB2312"/>
          <w:b w:val="0"/>
          <w:bCs w:val="0"/>
          <w:sz w:val="32"/>
          <w:szCs w:val="32"/>
          <w:lang w:eastAsia="zh-CN"/>
        </w:rPr>
        <w:fldChar w:fldCharType="separate"/>
      </w:r>
      <w:r>
        <w:rPr>
          <w:rFonts w:hint="eastAsia" w:ascii="KaiTi_GB2312" w:hAnsi="KaiTi_GB2312" w:eastAsia="KaiTi_GB2312" w:cs="KaiTi_GB2312"/>
          <w:b w:val="0"/>
          <w:bCs w:val="0"/>
          <w:sz w:val="32"/>
          <w:szCs w:val="32"/>
          <w:lang w:eastAsia="zh-CN"/>
        </w:rPr>
        <w:t>第二节 加快发展人口家庭服务管理体系</w:t>
      </w:r>
      <w:r>
        <w:rPr>
          <w:b w:val="0"/>
          <w:bCs w:val="0"/>
          <w:sz w:val="28"/>
          <w:szCs w:val="28"/>
        </w:rPr>
        <w:tab/>
      </w:r>
      <w:r>
        <w:rPr>
          <w:rFonts w:hint="default" w:eastAsia="KaiTi_GB2312" w:cs="KaiTi_GB2312" w:asciiTheme="minorAscii" w:hAnsiTheme="minorAscii"/>
          <w:b w:val="0"/>
          <w:bCs w:val="0"/>
          <w:sz w:val="28"/>
          <w:szCs w:val="28"/>
          <w:lang w:eastAsia="zh-CN"/>
        </w:rPr>
        <w:fldChar w:fldCharType="begin"/>
      </w:r>
      <w:r>
        <w:rPr>
          <w:rFonts w:hint="default" w:eastAsia="KaiTi_GB2312" w:cs="KaiTi_GB2312" w:asciiTheme="minorAscii" w:hAnsiTheme="minorAscii"/>
          <w:b w:val="0"/>
          <w:bCs w:val="0"/>
          <w:sz w:val="28"/>
          <w:szCs w:val="28"/>
          <w:lang w:eastAsia="zh-CN"/>
        </w:rPr>
        <w:instrText xml:space="preserve"> PAGEREF _Toc23796 \h </w:instrText>
      </w:r>
      <w:r>
        <w:rPr>
          <w:rFonts w:hint="default" w:eastAsia="KaiTi_GB2312" w:cs="KaiTi_GB2312" w:asciiTheme="minorAscii" w:hAnsiTheme="minorAscii"/>
          <w:b w:val="0"/>
          <w:bCs w:val="0"/>
          <w:sz w:val="28"/>
          <w:szCs w:val="28"/>
          <w:lang w:eastAsia="zh-CN"/>
        </w:rPr>
        <w:fldChar w:fldCharType="separate"/>
      </w:r>
      <w:r>
        <w:rPr>
          <w:rFonts w:hint="default" w:eastAsia="KaiTi_GB2312" w:cs="KaiTi_GB2312" w:asciiTheme="minorAscii" w:hAnsiTheme="minorAscii"/>
          <w:b w:val="0"/>
          <w:bCs w:val="0"/>
          <w:sz w:val="28"/>
          <w:szCs w:val="28"/>
          <w:lang w:eastAsia="zh-CN"/>
        </w:rPr>
        <w:t>28</w:t>
      </w:r>
      <w:r>
        <w:rPr>
          <w:rFonts w:hint="default" w:eastAsia="KaiTi_GB2312" w:cs="KaiTi_GB2312" w:asciiTheme="minorAscii" w:hAnsiTheme="minorAscii"/>
          <w:b w:val="0"/>
          <w:bCs w:val="0"/>
          <w:sz w:val="28"/>
          <w:szCs w:val="28"/>
          <w:lang w:eastAsia="zh-CN"/>
        </w:rPr>
        <w:fldChar w:fldCharType="end"/>
      </w:r>
      <w:r>
        <w:rPr>
          <w:rFonts w:hint="eastAsia" w:ascii="KaiTi_GB2312" w:hAnsi="KaiTi_GB2312" w:eastAsia="KaiTi_GB2312" w:cs="KaiTi_GB2312"/>
          <w:b w:val="0"/>
          <w:bCs w:val="0"/>
          <w:sz w:val="32"/>
          <w:szCs w:val="32"/>
          <w:lang w:eastAsia="zh-CN"/>
        </w:rPr>
        <w:fldChar w:fldCharType="end"/>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rFonts w:hint="eastAsia" w:ascii="KaiTi_GB2312" w:hAnsi="KaiTi_GB2312" w:eastAsia="KaiTi_GB2312" w:cs="KaiTi_GB2312"/>
          <w:b w:val="0"/>
          <w:bCs w:val="0"/>
          <w:sz w:val="32"/>
          <w:szCs w:val="32"/>
          <w:lang w:eastAsia="zh-CN"/>
        </w:rPr>
      </w:pPr>
      <w:r>
        <w:rPr>
          <w:rFonts w:hint="eastAsia" w:ascii="KaiTi_GB2312" w:hAnsi="KaiTi_GB2312" w:eastAsia="KaiTi_GB2312" w:cs="KaiTi_GB2312"/>
          <w:b w:val="0"/>
          <w:bCs w:val="0"/>
          <w:sz w:val="32"/>
          <w:szCs w:val="32"/>
          <w:lang w:eastAsia="zh-CN"/>
        </w:rPr>
        <w:fldChar w:fldCharType="begin"/>
      </w:r>
      <w:r>
        <w:rPr>
          <w:rFonts w:hint="eastAsia" w:ascii="KaiTi_GB2312" w:hAnsi="KaiTi_GB2312" w:eastAsia="KaiTi_GB2312" w:cs="KaiTi_GB2312"/>
          <w:b w:val="0"/>
          <w:bCs w:val="0"/>
          <w:sz w:val="32"/>
          <w:szCs w:val="32"/>
          <w:lang w:eastAsia="zh-CN"/>
        </w:rPr>
        <w:instrText xml:space="preserve"> HYPERLINK \l _Toc32676 </w:instrText>
      </w:r>
      <w:r>
        <w:rPr>
          <w:rFonts w:hint="eastAsia" w:ascii="KaiTi_GB2312" w:hAnsi="KaiTi_GB2312" w:eastAsia="KaiTi_GB2312" w:cs="KaiTi_GB2312"/>
          <w:b w:val="0"/>
          <w:bCs w:val="0"/>
          <w:sz w:val="32"/>
          <w:szCs w:val="32"/>
          <w:lang w:eastAsia="zh-CN"/>
        </w:rPr>
        <w:fldChar w:fldCharType="separate"/>
      </w:r>
      <w:r>
        <w:rPr>
          <w:rFonts w:hint="eastAsia" w:ascii="KaiTi_GB2312" w:hAnsi="KaiTi_GB2312" w:eastAsia="KaiTi_GB2312" w:cs="KaiTi_GB2312"/>
          <w:b w:val="0"/>
          <w:bCs w:val="0"/>
          <w:sz w:val="32"/>
          <w:szCs w:val="32"/>
          <w:lang w:eastAsia="zh-CN"/>
        </w:rPr>
        <w:t>第三节 完善老年卫生健康服务体系</w:t>
      </w:r>
      <w:r>
        <w:rPr>
          <w:b w:val="0"/>
          <w:bCs w:val="0"/>
          <w:sz w:val="28"/>
          <w:szCs w:val="28"/>
        </w:rPr>
        <w:tab/>
      </w:r>
      <w:r>
        <w:rPr>
          <w:rFonts w:hint="default" w:eastAsia="KaiTi_GB2312" w:cs="KaiTi_GB2312" w:asciiTheme="minorAscii" w:hAnsiTheme="minorAscii"/>
          <w:b w:val="0"/>
          <w:bCs w:val="0"/>
          <w:sz w:val="28"/>
          <w:szCs w:val="28"/>
          <w:lang w:eastAsia="zh-CN"/>
        </w:rPr>
        <w:fldChar w:fldCharType="begin"/>
      </w:r>
      <w:r>
        <w:rPr>
          <w:rFonts w:hint="default" w:eastAsia="KaiTi_GB2312" w:cs="KaiTi_GB2312" w:asciiTheme="minorAscii" w:hAnsiTheme="minorAscii"/>
          <w:b w:val="0"/>
          <w:bCs w:val="0"/>
          <w:sz w:val="28"/>
          <w:szCs w:val="28"/>
          <w:lang w:eastAsia="zh-CN"/>
        </w:rPr>
        <w:instrText xml:space="preserve"> PAGEREF _Toc32676 \h </w:instrText>
      </w:r>
      <w:r>
        <w:rPr>
          <w:rFonts w:hint="default" w:eastAsia="KaiTi_GB2312" w:cs="KaiTi_GB2312" w:asciiTheme="minorAscii" w:hAnsiTheme="minorAscii"/>
          <w:b w:val="0"/>
          <w:bCs w:val="0"/>
          <w:sz w:val="28"/>
          <w:szCs w:val="28"/>
          <w:lang w:eastAsia="zh-CN"/>
        </w:rPr>
        <w:fldChar w:fldCharType="separate"/>
      </w:r>
      <w:r>
        <w:rPr>
          <w:rFonts w:hint="default" w:eastAsia="KaiTi_GB2312" w:cs="KaiTi_GB2312" w:asciiTheme="minorAscii" w:hAnsiTheme="minorAscii"/>
          <w:b w:val="0"/>
          <w:bCs w:val="0"/>
          <w:sz w:val="28"/>
          <w:szCs w:val="28"/>
          <w:lang w:eastAsia="zh-CN"/>
        </w:rPr>
        <w:t>29</w:t>
      </w:r>
      <w:r>
        <w:rPr>
          <w:rFonts w:hint="default" w:eastAsia="KaiTi_GB2312" w:cs="KaiTi_GB2312" w:asciiTheme="minorAscii" w:hAnsiTheme="minorAscii"/>
          <w:b w:val="0"/>
          <w:bCs w:val="0"/>
          <w:sz w:val="28"/>
          <w:szCs w:val="28"/>
          <w:lang w:eastAsia="zh-CN"/>
        </w:rPr>
        <w:fldChar w:fldCharType="end"/>
      </w:r>
      <w:r>
        <w:rPr>
          <w:rFonts w:hint="eastAsia" w:ascii="KaiTi_GB2312" w:hAnsi="KaiTi_GB2312" w:eastAsia="KaiTi_GB2312" w:cs="KaiTi_GB2312"/>
          <w:b w:val="0"/>
          <w:bCs w:val="0"/>
          <w:sz w:val="32"/>
          <w:szCs w:val="32"/>
          <w:lang w:eastAsia="zh-CN"/>
        </w:rPr>
        <w:fldChar w:fldCharType="end"/>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rFonts w:hint="eastAsia" w:ascii="KaiTi_GB2312" w:hAnsi="KaiTi_GB2312" w:eastAsia="KaiTi_GB2312" w:cs="KaiTi_GB2312"/>
          <w:b w:val="0"/>
          <w:bCs w:val="0"/>
          <w:sz w:val="32"/>
          <w:szCs w:val="32"/>
          <w:lang w:eastAsia="zh-CN"/>
        </w:rPr>
      </w:pPr>
      <w:r>
        <w:rPr>
          <w:rFonts w:hint="eastAsia" w:ascii="KaiTi_GB2312" w:hAnsi="KaiTi_GB2312" w:eastAsia="KaiTi_GB2312" w:cs="KaiTi_GB2312"/>
          <w:b w:val="0"/>
          <w:bCs w:val="0"/>
          <w:sz w:val="32"/>
          <w:szCs w:val="32"/>
          <w:lang w:eastAsia="zh-CN"/>
        </w:rPr>
        <w:fldChar w:fldCharType="begin"/>
      </w:r>
      <w:r>
        <w:rPr>
          <w:rFonts w:hint="eastAsia" w:ascii="KaiTi_GB2312" w:hAnsi="KaiTi_GB2312" w:eastAsia="KaiTi_GB2312" w:cs="KaiTi_GB2312"/>
          <w:b w:val="0"/>
          <w:bCs w:val="0"/>
          <w:sz w:val="32"/>
          <w:szCs w:val="32"/>
          <w:lang w:eastAsia="zh-CN"/>
        </w:rPr>
        <w:instrText xml:space="preserve"> HYPERLINK \l _Toc848 </w:instrText>
      </w:r>
      <w:r>
        <w:rPr>
          <w:rFonts w:hint="eastAsia" w:ascii="KaiTi_GB2312" w:hAnsi="KaiTi_GB2312" w:eastAsia="KaiTi_GB2312" w:cs="KaiTi_GB2312"/>
          <w:b w:val="0"/>
          <w:bCs w:val="0"/>
          <w:sz w:val="32"/>
          <w:szCs w:val="32"/>
          <w:lang w:eastAsia="zh-CN"/>
        </w:rPr>
        <w:fldChar w:fldCharType="separate"/>
      </w:r>
      <w:r>
        <w:rPr>
          <w:rFonts w:hint="eastAsia" w:ascii="KaiTi_GB2312" w:hAnsi="KaiTi_GB2312" w:eastAsia="KaiTi_GB2312" w:cs="KaiTi_GB2312"/>
          <w:b w:val="0"/>
          <w:bCs w:val="0"/>
          <w:sz w:val="32"/>
          <w:szCs w:val="32"/>
          <w:lang w:eastAsia="zh-CN"/>
        </w:rPr>
        <w:t>第四节 加强健康促进与教育体系建设</w:t>
      </w:r>
      <w:r>
        <w:rPr>
          <w:b w:val="0"/>
          <w:bCs w:val="0"/>
          <w:sz w:val="28"/>
          <w:szCs w:val="28"/>
        </w:rPr>
        <w:tab/>
      </w:r>
      <w:r>
        <w:rPr>
          <w:rFonts w:hint="default" w:eastAsia="KaiTi_GB2312" w:cs="KaiTi_GB2312" w:asciiTheme="minorAscii" w:hAnsiTheme="minorAscii"/>
          <w:b w:val="0"/>
          <w:bCs w:val="0"/>
          <w:sz w:val="28"/>
          <w:szCs w:val="28"/>
          <w:lang w:eastAsia="zh-CN"/>
        </w:rPr>
        <w:fldChar w:fldCharType="begin"/>
      </w:r>
      <w:r>
        <w:rPr>
          <w:rFonts w:hint="default" w:eastAsia="KaiTi_GB2312" w:cs="KaiTi_GB2312" w:asciiTheme="minorAscii" w:hAnsiTheme="minorAscii"/>
          <w:b w:val="0"/>
          <w:bCs w:val="0"/>
          <w:sz w:val="28"/>
          <w:szCs w:val="28"/>
          <w:lang w:eastAsia="zh-CN"/>
        </w:rPr>
        <w:instrText xml:space="preserve"> PAGEREF _Toc848 \h </w:instrText>
      </w:r>
      <w:r>
        <w:rPr>
          <w:rFonts w:hint="default" w:eastAsia="KaiTi_GB2312" w:cs="KaiTi_GB2312" w:asciiTheme="minorAscii" w:hAnsiTheme="minorAscii"/>
          <w:b w:val="0"/>
          <w:bCs w:val="0"/>
          <w:sz w:val="28"/>
          <w:szCs w:val="28"/>
          <w:lang w:eastAsia="zh-CN"/>
        </w:rPr>
        <w:fldChar w:fldCharType="separate"/>
      </w:r>
      <w:r>
        <w:rPr>
          <w:rFonts w:hint="default" w:eastAsia="KaiTi_GB2312" w:cs="KaiTi_GB2312" w:asciiTheme="minorAscii" w:hAnsiTheme="minorAscii"/>
          <w:b w:val="0"/>
          <w:bCs w:val="0"/>
          <w:sz w:val="28"/>
          <w:szCs w:val="28"/>
          <w:lang w:eastAsia="zh-CN"/>
        </w:rPr>
        <w:t>30</w:t>
      </w:r>
      <w:r>
        <w:rPr>
          <w:rFonts w:hint="default" w:eastAsia="KaiTi_GB2312" w:cs="KaiTi_GB2312" w:asciiTheme="minorAscii" w:hAnsiTheme="minorAscii"/>
          <w:b w:val="0"/>
          <w:bCs w:val="0"/>
          <w:sz w:val="28"/>
          <w:szCs w:val="28"/>
          <w:lang w:eastAsia="zh-CN"/>
        </w:rPr>
        <w:fldChar w:fldCharType="end"/>
      </w:r>
      <w:r>
        <w:rPr>
          <w:rFonts w:hint="eastAsia" w:ascii="KaiTi_GB2312" w:hAnsi="KaiTi_GB2312" w:eastAsia="KaiTi_GB2312" w:cs="KaiTi_GB2312"/>
          <w:b w:val="0"/>
          <w:bCs w:val="0"/>
          <w:sz w:val="32"/>
          <w:szCs w:val="32"/>
          <w:lang w:eastAsia="zh-CN"/>
        </w:rPr>
        <w:fldChar w:fldCharType="end"/>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rFonts w:hint="eastAsia" w:ascii="KaiTi_GB2312" w:hAnsi="KaiTi_GB2312" w:eastAsia="KaiTi_GB2312" w:cs="KaiTi_GB2312"/>
          <w:b w:val="0"/>
          <w:bCs w:val="0"/>
          <w:sz w:val="32"/>
          <w:szCs w:val="32"/>
          <w:lang w:eastAsia="zh-CN"/>
        </w:rPr>
      </w:pPr>
      <w:r>
        <w:rPr>
          <w:rFonts w:hint="eastAsia" w:ascii="KaiTi_GB2312" w:hAnsi="KaiTi_GB2312" w:eastAsia="KaiTi_GB2312" w:cs="KaiTi_GB2312"/>
          <w:b w:val="0"/>
          <w:bCs w:val="0"/>
          <w:sz w:val="32"/>
          <w:szCs w:val="32"/>
          <w:lang w:eastAsia="zh-CN"/>
        </w:rPr>
        <w:fldChar w:fldCharType="begin"/>
      </w:r>
      <w:r>
        <w:rPr>
          <w:rFonts w:hint="eastAsia" w:ascii="KaiTi_GB2312" w:hAnsi="KaiTi_GB2312" w:eastAsia="KaiTi_GB2312" w:cs="KaiTi_GB2312"/>
          <w:b w:val="0"/>
          <w:bCs w:val="0"/>
          <w:sz w:val="32"/>
          <w:szCs w:val="32"/>
          <w:lang w:eastAsia="zh-CN"/>
        </w:rPr>
        <w:instrText xml:space="preserve"> HYPERLINK \l _Toc17539 </w:instrText>
      </w:r>
      <w:r>
        <w:rPr>
          <w:rFonts w:hint="eastAsia" w:ascii="KaiTi_GB2312" w:hAnsi="KaiTi_GB2312" w:eastAsia="KaiTi_GB2312" w:cs="KaiTi_GB2312"/>
          <w:b w:val="0"/>
          <w:bCs w:val="0"/>
          <w:sz w:val="32"/>
          <w:szCs w:val="32"/>
          <w:lang w:eastAsia="zh-CN"/>
        </w:rPr>
        <w:fldChar w:fldCharType="separate"/>
      </w:r>
      <w:r>
        <w:rPr>
          <w:rFonts w:hint="eastAsia" w:ascii="KaiTi_GB2312" w:hAnsi="KaiTi_GB2312" w:eastAsia="KaiTi_GB2312" w:cs="KaiTi_GB2312"/>
          <w:b w:val="0"/>
          <w:bCs w:val="0"/>
          <w:sz w:val="32"/>
          <w:szCs w:val="32"/>
          <w:lang w:eastAsia="zh-CN"/>
        </w:rPr>
        <w:t>第五节 优化精神卫生心理健康体系</w:t>
      </w:r>
      <w:r>
        <w:rPr>
          <w:b w:val="0"/>
          <w:bCs w:val="0"/>
          <w:sz w:val="28"/>
          <w:szCs w:val="28"/>
        </w:rPr>
        <w:tab/>
      </w:r>
      <w:r>
        <w:rPr>
          <w:rFonts w:hint="default" w:eastAsia="KaiTi_GB2312" w:cs="KaiTi_GB2312" w:asciiTheme="minorAscii" w:hAnsiTheme="minorAscii"/>
          <w:b w:val="0"/>
          <w:bCs w:val="0"/>
          <w:sz w:val="28"/>
          <w:szCs w:val="28"/>
          <w:lang w:eastAsia="zh-CN"/>
        </w:rPr>
        <w:fldChar w:fldCharType="begin"/>
      </w:r>
      <w:r>
        <w:rPr>
          <w:rFonts w:hint="default" w:eastAsia="KaiTi_GB2312" w:cs="KaiTi_GB2312" w:asciiTheme="minorAscii" w:hAnsiTheme="minorAscii"/>
          <w:b w:val="0"/>
          <w:bCs w:val="0"/>
          <w:sz w:val="28"/>
          <w:szCs w:val="28"/>
          <w:lang w:eastAsia="zh-CN"/>
        </w:rPr>
        <w:instrText xml:space="preserve"> PAGEREF _Toc17539 \h </w:instrText>
      </w:r>
      <w:r>
        <w:rPr>
          <w:rFonts w:hint="default" w:eastAsia="KaiTi_GB2312" w:cs="KaiTi_GB2312" w:asciiTheme="minorAscii" w:hAnsiTheme="minorAscii"/>
          <w:b w:val="0"/>
          <w:bCs w:val="0"/>
          <w:sz w:val="28"/>
          <w:szCs w:val="28"/>
          <w:lang w:eastAsia="zh-CN"/>
        </w:rPr>
        <w:fldChar w:fldCharType="separate"/>
      </w:r>
      <w:r>
        <w:rPr>
          <w:rFonts w:hint="default" w:eastAsia="KaiTi_GB2312" w:cs="KaiTi_GB2312" w:asciiTheme="minorAscii" w:hAnsiTheme="minorAscii"/>
          <w:b w:val="0"/>
          <w:bCs w:val="0"/>
          <w:sz w:val="28"/>
          <w:szCs w:val="28"/>
          <w:lang w:eastAsia="zh-CN"/>
        </w:rPr>
        <w:t>31</w:t>
      </w:r>
      <w:r>
        <w:rPr>
          <w:rFonts w:hint="default" w:eastAsia="KaiTi_GB2312" w:cs="KaiTi_GB2312" w:asciiTheme="minorAscii" w:hAnsiTheme="minorAscii"/>
          <w:b w:val="0"/>
          <w:bCs w:val="0"/>
          <w:sz w:val="28"/>
          <w:szCs w:val="28"/>
          <w:lang w:eastAsia="zh-CN"/>
        </w:rPr>
        <w:fldChar w:fldCharType="end"/>
      </w:r>
      <w:r>
        <w:rPr>
          <w:rFonts w:hint="eastAsia" w:ascii="KaiTi_GB2312" w:hAnsi="KaiTi_GB2312" w:eastAsia="KaiTi_GB2312" w:cs="KaiTi_GB2312"/>
          <w:b w:val="0"/>
          <w:bCs w:val="0"/>
          <w:sz w:val="32"/>
          <w:szCs w:val="32"/>
          <w:lang w:eastAsia="zh-CN"/>
        </w:rPr>
        <w:fldChar w:fldCharType="end"/>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b w:val="0"/>
          <w:bCs w:val="0"/>
          <w:sz w:val="28"/>
          <w:szCs w:val="28"/>
        </w:rPr>
      </w:pPr>
      <w:r>
        <w:rPr>
          <w:rFonts w:hint="eastAsia" w:ascii="KaiTi_GB2312" w:hAnsi="KaiTi_GB2312" w:eastAsia="KaiTi_GB2312" w:cs="KaiTi_GB2312"/>
          <w:b w:val="0"/>
          <w:bCs w:val="0"/>
          <w:sz w:val="32"/>
          <w:szCs w:val="32"/>
          <w:lang w:eastAsia="zh-CN"/>
        </w:rPr>
        <w:fldChar w:fldCharType="begin"/>
      </w:r>
      <w:r>
        <w:rPr>
          <w:rFonts w:hint="eastAsia" w:ascii="KaiTi_GB2312" w:hAnsi="KaiTi_GB2312" w:eastAsia="KaiTi_GB2312" w:cs="KaiTi_GB2312"/>
          <w:b w:val="0"/>
          <w:bCs w:val="0"/>
          <w:sz w:val="32"/>
          <w:szCs w:val="32"/>
          <w:lang w:eastAsia="zh-CN"/>
        </w:rPr>
        <w:instrText xml:space="preserve"> HYPERLINK \l _Toc11760 </w:instrText>
      </w:r>
      <w:r>
        <w:rPr>
          <w:rFonts w:hint="eastAsia" w:ascii="KaiTi_GB2312" w:hAnsi="KaiTi_GB2312" w:eastAsia="KaiTi_GB2312" w:cs="KaiTi_GB2312"/>
          <w:b w:val="0"/>
          <w:bCs w:val="0"/>
          <w:sz w:val="32"/>
          <w:szCs w:val="32"/>
          <w:lang w:eastAsia="zh-CN"/>
        </w:rPr>
        <w:fldChar w:fldCharType="separate"/>
      </w:r>
      <w:r>
        <w:rPr>
          <w:rFonts w:hint="eastAsia" w:ascii="KaiTi_GB2312" w:hAnsi="KaiTi_GB2312" w:eastAsia="KaiTi_GB2312" w:cs="KaiTi_GB2312"/>
          <w:b w:val="0"/>
          <w:bCs w:val="0"/>
          <w:sz w:val="32"/>
          <w:szCs w:val="32"/>
          <w:lang w:eastAsia="zh-CN"/>
        </w:rPr>
        <w:t>第六节 推动康复医疗服务体系健全完善</w:t>
      </w:r>
      <w:r>
        <w:rPr>
          <w:b w:val="0"/>
          <w:bCs w:val="0"/>
          <w:sz w:val="28"/>
          <w:szCs w:val="28"/>
        </w:rPr>
        <w:tab/>
      </w:r>
      <w:r>
        <w:rPr>
          <w:rFonts w:hint="default" w:eastAsia="KaiTi_GB2312" w:cs="KaiTi_GB2312" w:asciiTheme="minorAscii" w:hAnsiTheme="minorAscii"/>
          <w:b w:val="0"/>
          <w:bCs w:val="0"/>
          <w:sz w:val="28"/>
          <w:szCs w:val="28"/>
          <w:lang w:eastAsia="zh-CN"/>
        </w:rPr>
        <w:fldChar w:fldCharType="begin"/>
      </w:r>
      <w:r>
        <w:rPr>
          <w:rFonts w:hint="default" w:eastAsia="KaiTi_GB2312" w:cs="KaiTi_GB2312" w:asciiTheme="minorAscii" w:hAnsiTheme="minorAscii"/>
          <w:b w:val="0"/>
          <w:bCs w:val="0"/>
          <w:sz w:val="28"/>
          <w:szCs w:val="28"/>
          <w:lang w:eastAsia="zh-CN"/>
        </w:rPr>
        <w:instrText xml:space="preserve"> PAGEREF _Toc11760 \h </w:instrText>
      </w:r>
      <w:r>
        <w:rPr>
          <w:rFonts w:hint="default" w:eastAsia="KaiTi_GB2312" w:cs="KaiTi_GB2312" w:asciiTheme="minorAscii" w:hAnsiTheme="minorAscii"/>
          <w:b w:val="0"/>
          <w:bCs w:val="0"/>
          <w:sz w:val="28"/>
          <w:szCs w:val="28"/>
          <w:lang w:eastAsia="zh-CN"/>
        </w:rPr>
        <w:fldChar w:fldCharType="separate"/>
      </w:r>
      <w:r>
        <w:rPr>
          <w:rFonts w:hint="default" w:eastAsia="KaiTi_GB2312" w:cs="KaiTi_GB2312" w:asciiTheme="minorAscii" w:hAnsiTheme="minorAscii"/>
          <w:b w:val="0"/>
          <w:bCs w:val="0"/>
          <w:sz w:val="28"/>
          <w:szCs w:val="28"/>
          <w:lang w:eastAsia="zh-CN"/>
        </w:rPr>
        <w:t>32</w:t>
      </w:r>
      <w:r>
        <w:rPr>
          <w:rFonts w:hint="default" w:eastAsia="KaiTi_GB2312" w:cs="KaiTi_GB2312" w:asciiTheme="minorAscii" w:hAnsiTheme="minorAscii"/>
          <w:b w:val="0"/>
          <w:bCs w:val="0"/>
          <w:sz w:val="28"/>
          <w:szCs w:val="28"/>
          <w:lang w:eastAsia="zh-CN"/>
        </w:rPr>
        <w:fldChar w:fldCharType="end"/>
      </w:r>
      <w:r>
        <w:rPr>
          <w:rFonts w:hint="eastAsia" w:ascii="KaiTi_GB2312" w:hAnsi="KaiTi_GB2312" w:eastAsia="KaiTi_GB2312" w:cs="KaiTi_GB2312"/>
          <w:b w:val="0"/>
          <w:bCs w:val="0"/>
          <w:sz w:val="32"/>
          <w:szCs w:val="32"/>
          <w:lang w:eastAsia="zh-CN"/>
        </w:rPr>
        <w:fldChar w:fldCharType="end"/>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textAlignment w:val="auto"/>
        <w:rPr>
          <w:b w:val="0"/>
          <w:bCs w:val="0"/>
          <w:sz w:val="28"/>
          <w:szCs w:val="28"/>
        </w:rPr>
      </w:pPr>
      <w:r>
        <w:rPr>
          <w:b w:val="0"/>
          <w:bCs w:val="0"/>
          <w:sz w:val="28"/>
          <w:szCs w:val="28"/>
        </w:rPr>
        <w:fldChar w:fldCharType="begin"/>
      </w:r>
      <w:r>
        <w:rPr>
          <w:b w:val="0"/>
          <w:bCs w:val="0"/>
          <w:sz w:val="28"/>
          <w:szCs w:val="28"/>
        </w:rPr>
        <w:instrText xml:space="preserve"> HYPERLINK \l _Toc30089 </w:instrText>
      </w:r>
      <w:r>
        <w:rPr>
          <w:b w:val="0"/>
          <w:bCs w:val="0"/>
          <w:sz w:val="28"/>
          <w:szCs w:val="28"/>
        </w:rPr>
        <w:fldChar w:fldCharType="separate"/>
      </w:r>
      <w:r>
        <w:rPr>
          <w:rFonts w:hint="eastAsia" w:ascii="SimHei" w:hAnsi="SimHei" w:eastAsia="SimHei" w:cs="SimHei"/>
          <w:b w:val="0"/>
          <w:bCs w:val="0"/>
          <w:spacing w:val="0"/>
          <w:kern w:val="0"/>
          <w:sz w:val="32"/>
          <w:szCs w:val="32"/>
          <w:lang w:val="en-US" w:eastAsia="zh-CN" w:bidi="ar"/>
        </w:rPr>
        <w:t>第八章  加强医疗卫生服务体系规划实施</w:t>
      </w:r>
      <w:r>
        <w:rPr>
          <w:b w:val="0"/>
          <w:bCs w:val="0"/>
          <w:sz w:val="28"/>
          <w:szCs w:val="28"/>
        </w:rPr>
        <w:tab/>
      </w:r>
      <w:r>
        <w:rPr>
          <w:b w:val="0"/>
          <w:bCs w:val="0"/>
          <w:sz w:val="28"/>
          <w:szCs w:val="28"/>
        </w:rPr>
        <w:fldChar w:fldCharType="begin"/>
      </w:r>
      <w:r>
        <w:rPr>
          <w:b w:val="0"/>
          <w:bCs w:val="0"/>
          <w:sz w:val="28"/>
          <w:szCs w:val="28"/>
        </w:rPr>
        <w:instrText xml:space="preserve"> PAGEREF _Toc30089 \h </w:instrText>
      </w:r>
      <w:r>
        <w:rPr>
          <w:b w:val="0"/>
          <w:bCs w:val="0"/>
          <w:sz w:val="28"/>
          <w:szCs w:val="28"/>
        </w:rPr>
        <w:fldChar w:fldCharType="separate"/>
      </w:r>
      <w:r>
        <w:rPr>
          <w:b w:val="0"/>
          <w:bCs w:val="0"/>
          <w:sz w:val="28"/>
          <w:szCs w:val="28"/>
        </w:rPr>
        <w:t>33</w:t>
      </w:r>
      <w:r>
        <w:rPr>
          <w:b w:val="0"/>
          <w:bCs w:val="0"/>
          <w:sz w:val="28"/>
          <w:szCs w:val="28"/>
        </w:rPr>
        <w:fldChar w:fldCharType="end"/>
      </w:r>
      <w:r>
        <w:rPr>
          <w:b w:val="0"/>
          <w:bCs w:val="0"/>
          <w:sz w:val="28"/>
          <w:szCs w:val="28"/>
        </w:rPr>
        <w:fldChar w:fldCharType="end"/>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rFonts w:hint="default" w:ascii="KaiTi_GB2312" w:hAnsi="KaiTi_GB2312" w:eastAsia="KaiTi_GB2312" w:cs="KaiTi_GB2312"/>
          <w:b w:val="0"/>
          <w:bCs w:val="0"/>
          <w:sz w:val="32"/>
          <w:szCs w:val="32"/>
          <w:lang w:val="en-US" w:eastAsia="zh-CN"/>
        </w:rPr>
      </w:pPr>
      <w:r>
        <w:rPr>
          <w:rFonts w:hint="eastAsia" w:ascii="KaiTi_GB2312" w:hAnsi="KaiTi_GB2312" w:eastAsia="KaiTi_GB2312" w:cs="KaiTi_GB2312"/>
          <w:b w:val="0"/>
          <w:bCs w:val="0"/>
          <w:sz w:val="32"/>
          <w:szCs w:val="32"/>
          <w:lang w:eastAsia="zh-CN"/>
        </w:rPr>
        <w:fldChar w:fldCharType="begin"/>
      </w:r>
      <w:r>
        <w:rPr>
          <w:rFonts w:hint="eastAsia" w:ascii="KaiTi_GB2312" w:hAnsi="KaiTi_GB2312" w:eastAsia="KaiTi_GB2312" w:cs="KaiTi_GB2312"/>
          <w:b w:val="0"/>
          <w:bCs w:val="0"/>
          <w:sz w:val="32"/>
          <w:szCs w:val="32"/>
          <w:lang w:eastAsia="zh-CN"/>
        </w:rPr>
        <w:instrText xml:space="preserve"> HYPERLINK \l _Toc12884 </w:instrText>
      </w:r>
      <w:r>
        <w:rPr>
          <w:rFonts w:hint="eastAsia" w:ascii="KaiTi_GB2312" w:hAnsi="KaiTi_GB2312" w:eastAsia="KaiTi_GB2312" w:cs="KaiTi_GB2312"/>
          <w:b w:val="0"/>
          <w:bCs w:val="0"/>
          <w:sz w:val="32"/>
          <w:szCs w:val="32"/>
          <w:lang w:eastAsia="zh-CN"/>
        </w:rPr>
        <w:fldChar w:fldCharType="separate"/>
      </w:r>
      <w:r>
        <w:rPr>
          <w:rFonts w:hint="eastAsia" w:ascii="KaiTi_GB2312" w:hAnsi="KaiTi_GB2312" w:eastAsia="KaiTi_GB2312" w:cs="KaiTi_GB2312"/>
          <w:b w:val="0"/>
          <w:bCs w:val="0"/>
          <w:sz w:val="32"/>
          <w:szCs w:val="32"/>
          <w:lang w:eastAsia="zh-CN"/>
        </w:rPr>
        <w:t>第一节</w:t>
      </w:r>
      <w:r>
        <w:rPr>
          <w:rFonts w:hint="eastAsia" w:ascii="KaiTi_GB2312" w:hAnsi="KaiTi_GB2312" w:eastAsia="KaiTi_GB2312" w:cs="KaiTi_GB2312"/>
          <w:b w:val="0"/>
          <w:bCs w:val="0"/>
          <w:sz w:val="32"/>
          <w:szCs w:val="32"/>
          <w:lang w:val="en-US" w:eastAsia="zh-CN"/>
        </w:rPr>
        <w:t xml:space="preserve"> </w:t>
      </w:r>
      <w:r>
        <w:rPr>
          <w:rFonts w:hint="eastAsia" w:ascii="KaiTi_GB2312" w:hAnsi="KaiTi_GB2312" w:eastAsia="KaiTi_GB2312" w:cs="KaiTi_GB2312"/>
          <w:b w:val="0"/>
          <w:bCs w:val="0"/>
          <w:sz w:val="32"/>
          <w:szCs w:val="32"/>
          <w:lang w:eastAsia="zh-CN"/>
        </w:rPr>
        <w:t xml:space="preserve"> 强化组织领导</w:t>
      </w:r>
      <w:r>
        <w:rPr>
          <w:b w:val="0"/>
          <w:bCs w:val="0"/>
          <w:sz w:val="28"/>
          <w:szCs w:val="28"/>
        </w:rPr>
        <w:tab/>
      </w:r>
      <w:r>
        <w:rPr>
          <w:rFonts w:hint="eastAsia" w:ascii="KaiTi_GB2312" w:hAnsi="KaiTi_GB2312" w:eastAsia="KaiTi_GB2312" w:cs="KaiTi_GB2312"/>
          <w:b w:val="0"/>
          <w:bCs w:val="0"/>
          <w:sz w:val="32"/>
          <w:szCs w:val="32"/>
          <w:lang w:eastAsia="zh-CN"/>
        </w:rPr>
        <w:fldChar w:fldCharType="end"/>
      </w:r>
      <w:r>
        <w:rPr>
          <w:rFonts w:hint="default" w:eastAsia="KaiTi_GB2312" w:cs="KaiTi_GB2312" w:asciiTheme="minorAscii" w:hAnsiTheme="minorAscii"/>
          <w:b w:val="0"/>
          <w:bCs w:val="0"/>
          <w:sz w:val="28"/>
          <w:szCs w:val="28"/>
          <w:lang w:val="en-US" w:eastAsia="zh-CN"/>
        </w:rPr>
        <w:t>33</w:t>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320" w:firstLineChars="100"/>
        <w:textAlignment w:val="auto"/>
        <w:rPr>
          <w:rFonts w:hint="eastAsia" w:ascii="KaiTi_GB2312" w:hAnsi="KaiTi_GB2312" w:eastAsia="KaiTi_GB2312" w:cs="KaiTi_GB2312"/>
          <w:b w:val="0"/>
          <w:bCs w:val="0"/>
          <w:sz w:val="32"/>
          <w:szCs w:val="32"/>
          <w:lang w:eastAsia="zh-CN"/>
        </w:rPr>
      </w:pPr>
      <w:r>
        <w:rPr>
          <w:rFonts w:hint="eastAsia" w:ascii="KaiTi_GB2312" w:hAnsi="KaiTi_GB2312" w:eastAsia="KaiTi_GB2312" w:cs="KaiTi_GB2312"/>
          <w:b w:val="0"/>
          <w:bCs w:val="0"/>
          <w:sz w:val="32"/>
          <w:szCs w:val="32"/>
          <w:lang w:eastAsia="zh-CN"/>
        </w:rPr>
        <w:fldChar w:fldCharType="begin"/>
      </w:r>
      <w:r>
        <w:rPr>
          <w:rFonts w:hint="eastAsia" w:ascii="KaiTi_GB2312" w:hAnsi="KaiTi_GB2312" w:eastAsia="KaiTi_GB2312" w:cs="KaiTi_GB2312"/>
          <w:b w:val="0"/>
          <w:bCs w:val="0"/>
          <w:sz w:val="32"/>
          <w:szCs w:val="32"/>
          <w:lang w:eastAsia="zh-CN"/>
        </w:rPr>
        <w:instrText xml:space="preserve"> HYPERLINK \l _Toc9120 </w:instrText>
      </w:r>
      <w:r>
        <w:rPr>
          <w:rFonts w:hint="eastAsia" w:ascii="KaiTi_GB2312" w:hAnsi="KaiTi_GB2312" w:eastAsia="KaiTi_GB2312" w:cs="KaiTi_GB2312"/>
          <w:b w:val="0"/>
          <w:bCs w:val="0"/>
          <w:sz w:val="32"/>
          <w:szCs w:val="32"/>
          <w:lang w:eastAsia="zh-CN"/>
        </w:rPr>
        <w:fldChar w:fldCharType="separate"/>
      </w:r>
      <w:r>
        <w:rPr>
          <w:rFonts w:hint="eastAsia" w:ascii="KaiTi_GB2312" w:hAnsi="KaiTi_GB2312" w:eastAsia="KaiTi_GB2312" w:cs="KaiTi_GB2312"/>
          <w:b w:val="0"/>
          <w:bCs w:val="0"/>
          <w:sz w:val="32"/>
          <w:szCs w:val="32"/>
          <w:lang w:val="en-US" w:eastAsia="zh-CN"/>
        </w:rPr>
        <w:t>第二节  夯实部门责任</w:t>
      </w:r>
      <w:r>
        <w:rPr>
          <w:b w:val="0"/>
          <w:bCs w:val="0"/>
          <w:sz w:val="28"/>
          <w:szCs w:val="28"/>
        </w:rPr>
        <w:tab/>
      </w:r>
      <w:r>
        <w:rPr>
          <w:rFonts w:hint="default" w:eastAsia="KaiTi_GB2312" w:cs="KaiTi_GB2312" w:asciiTheme="minorAscii" w:hAnsiTheme="minorAscii"/>
          <w:b w:val="0"/>
          <w:bCs w:val="0"/>
          <w:sz w:val="28"/>
          <w:szCs w:val="28"/>
          <w:lang w:eastAsia="zh-CN"/>
        </w:rPr>
        <w:fldChar w:fldCharType="begin"/>
      </w:r>
      <w:r>
        <w:rPr>
          <w:rFonts w:hint="default" w:eastAsia="KaiTi_GB2312" w:cs="KaiTi_GB2312" w:asciiTheme="minorAscii" w:hAnsiTheme="minorAscii"/>
          <w:b w:val="0"/>
          <w:bCs w:val="0"/>
          <w:sz w:val="28"/>
          <w:szCs w:val="28"/>
          <w:lang w:eastAsia="zh-CN"/>
        </w:rPr>
        <w:instrText xml:space="preserve"> PAGEREF _Toc9120 \h </w:instrText>
      </w:r>
      <w:r>
        <w:rPr>
          <w:rFonts w:hint="default" w:eastAsia="KaiTi_GB2312" w:cs="KaiTi_GB2312" w:asciiTheme="minorAscii" w:hAnsiTheme="minorAscii"/>
          <w:b w:val="0"/>
          <w:bCs w:val="0"/>
          <w:sz w:val="28"/>
          <w:szCs w:val="28"/>
          <w:lang w:eastAsia="zh-CN"/>
        </w:rPr>
        <w:fldChar w:fldCharType="separate"/>
      </w:r>
      <w:r>
        <w:rPr>
          <w:rFonts w:hint="default" w:eastAsia="KaiTi_GB2312" w:cs="KaiTi_GB2312" w:asciiTheme="minorAscii" w:hAnsiTheme="minorAscii"/>
          <w:b w:val="0"/>
          <w:bCs w:val="0"/>
          <w:sz w:val="28"/>
          <w:szCs w:val="28"/>
          <w:lang w:eastAsia="zh-CN"/>
        </w:rPr>
        <w:t>33</w:t>
      </w:r>
      <w:r>
        <w:rPr>
          <w:rFonts w:hint="default" w:eastAsia="KaiTi_GB2312" w:cs="KaiTi_GB2312" w:asciiTheme="minorAscii" w:hAnsiTheme="minorAscii"/>
          <w:b w:val="0"/>
          <w:bCs w:val="0"/>
          <w:sz w:val="28"/>
          <w:szCs w:val="28"/>
          <w:lang w:eastAsia="zh-CN"/>
        </w:rPr>
        <w:fldChar w:fldCharType="end"/>
      </w:r>
      <w:r>
        <w:rPr>
          <w:rFonts w:hint="eastAsia" w:ascii="KaiTi_GB2312" w:hAnsi="KaiTi_GB2312" w:eastAsia="KaiTi_GB2312" w:cs="KaiTi_GB2312"/>
          <w:b w:val="0"/>
          <w:bCs w:val="0"/>
          <w:sz w:val="32"/>
          <w:szCs w:val="32"/>
          <w:lang w:eastAsia="zh-CN"/>
        </w:rPr>
        <w:fldChar w:fldCharType="end"/>
      </w: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200" w:firstLineChars="100"/>
        <w:textAlignment w:val="auto"/>
        <w:rPr>
          <w:b w:val="0"/>
          <w:bCs w:val="0"/>
        </w:rPr>
        <w:sectPr>
          <w:footerReference r:id="rId7" w:type="default"/>
          <w:pgSz w:w="11906" w:h="16838"/>
          <w:pgMar w:top="2098" w:right="1474" w:bottom="1984" w:left="1587" w:header="851" w:footer="992" w:gutter="0"/>
          <w:pgNumType w:fmt="decimal" w:start="1"/>
          <w:cols w:space="425" w:num="1"/>
          <w:docGrid w:type="lines" w:linePitch="312" w:charSpace="0"/>
        </w:sectPr>
      </w:pPr>
    </w:p>
    <w:p>
      <w:pPr>
        <w:pStyle w:val="23"/>
        <w:keepNext w:val="0"/>
        <w:keepLines w:val="0"/>
        <w:pageBreakBefore w:val="0"/>
        <w:widowControl/>
        <w:tabs>
          <w:tab w:val="right" w:leader="dot" w:pos="8970"/>
        </w:tabs>
        <w:kinsoku/>
        <w:wordWrap/>
        <w:overflowPunct/>
        <w:topLinePunct w:val="0"/>
        <w:autoSpaceDE/>
        <w:autoSpaceDN/>
        <w:bidi w:val="0"/>
        <w:adjustRightInd/>
        <w:snapToGrid/>
        <w:spacing w:line="700" w:lineRule="exact"/>
        <w:ind w:left="0" w:leftChars="0" w:firstLine="200" w:firstLineChars="100"/>
        <w:textAlignment w:val="auto"/>
        <w:rPr>
          <w:b w:val="0"/>
          <w:bCs w:val="0"/>
          <w:sz w:val="28"/>
          <w:szCs w:val="28"/>
        </w:rPr>
        <w:sectPr>
          <w:footerReference r:id="rId8" w:type="default"/>
          <w:pgSz w:w="11906" w:h="16838"/>
          <w:pgMar w:top="2098" w:right="1474" w:bottom="1984" w:left="1587" w:header="851" w:footer="992" w:gutter="0"/>
          <w:pgNumType w:fmt="decimal" w:start="1"/>
          <w:cols w:space="425" w:num="1"/>
          <w:docGrid w:type="lines" w:linePitch="312" w:charSpace="0"/>
        </w:sectPr>
      </w:pPr>
      <w:r>
        <w:rPr>
          <w:b w:val="0"/>
          <w:bCs w:val="0"/>
        </w:rPr>
        <w:fldChar w:fldCharType="end"/>
      </w:r>
      <w:r>
        <w:rPr>
          <w:rFonts w:hint="eastAsia"/>
          <w:b w:val="0"/>
          <w:bCs w:val="0"/>
          <w:lang w:val="en-US" w:eastAsia="zh-CN"/>
        </w:rPr>
        <w:t xml:space="preserve"> </w:t>
      </w:r>
      <w:r>
        <w:rPr>
          <w:rFonts w:hint="eastAsia" w:ascii="KaiTi_GB2312" w:hAnsi="KaiTi_GB2312" w:eastAsia="KaiTi_GB2312" w:cs="KaiTi_GB2312"/>
          <w:b w:val="0"/>
          <w:bCs w:val="0"/>
          <w:sz w:val="32"/>
          <w:szCs w:val="32"/>
          <w:lang w:eastAsia="zh-CN"/>
        </w:rPr>
        <w:fldChar w:fldCharType="begin"/>
      </w:r>
      <w:r>
        <w:rPr>
          <w:rFonts w:hint="eastAsia" w:ascii="KaiTi_GB2312" w:hAnsi="KaiTi_GB2312" w:eastAsia="KaiTi_GB2312" w:cs="KaiTi_GB2312"/>
          <w:b w:val="0"/>
          <w:bCs w:val="0"/>
          <w:sz w:val="32"/>
          <w:szCs w:val="32"/>
          <w:lang w:eastAsia="zh-CN"/>
        </w:rPr>
        <w:instrText xml:space="preserve"> HYPERLINK \l _Toc29024 </w:instrText>
      </w:r>
      <w:r>
        <w:rPr>
          <w:rFonts w:hint="eastAsia" w:ascii="KaiTi_GB2312" w:hAnsi="KaiTi_GB2312" w:eastAsia="KaiTi_GB2312" w:cs="KaiTi_GB2312"/>
          <w:b w:val="0"/>
          <w:bCs w:val="0"/>
          <w:sz w:val="32"/>
          <w:szCs w:val="32"/>
          <w:lang w:eastAsia="zh-CN"/>
        </w:rPr>
        <w:fldChar w:fldCharType="separate"/>
      </w:r>
      <w:r>
        <w:rPr>
          <w:rFonts w:hint="eastAsia" w:ascii="KaiTi_GB2312" w:hAnsi="KaiTi_GB2312" w:eastAsia="KaiTi_GB2312" w:cs="KaiTi_GB2312"/>
          <w:b w:val="0"/>
          <w:bCs w:val="0"/>
          <w:sz w:val="32"/>
          <w:szCs w:val="32"/>
          <w:lang w:val="en-US" w:eastAsia="zh-CN"/>
        </w:rPr>
        <w:t>第三节  加强监测评估</w:t>
      </w:r>
      <w:r>
        <w:rPr>
          <w:b w:val="0"/>
          <w:bCs w:val="0"/>
          <w:sz w:val="28"/>
          <w:szCs w:val="28"/>
        </w:rPr>
        <w:tab/>
      </w:r>
      <w:r>
        <w:rPr>
          <w:rFonts w:hint="default" w:eastAsia="KaiTi_GB2312" w:cs="KaiTi_GB2312" w:asciiTheme="minorAscii" w:hAnsiTheme="minorAscii"/>
          <w:b w:val="0"/>
          <w:bCs w:val="0"/>
          <w:sz w:val="28"/>
          <w:szCs w:val="28"/>
          <w:lang w:eastAsia="zh-CN"/>
        </w:rPr>
        <w:fldChar w:fldCharType="begin"/>
      </w:r>
      <w:r>
        <w:rPr>
          <w:rFonts w:hint="default" w:eastAsia="KaiTi_GB2312" w:cs="KaiTi_GB2312" w:asciiTheme="minorAscii" w:hAnsiTheme="minorAscii"/>
          <w:b w:val="0"/>
          <w:bCs w:val="0"/>
          <w:sz w:val="28"/>
          <w:szCs w:val="28"/>
          <w:lang w:eastAsia="zh-CN"/>
        </w:rPr>
        <w:instrText xml:space="preserve"> PAGEREF _Toc29024 \h </w:instrText>
      </w:r>
      <w:r>
        <w:rPr>
          <w:rFonts w:hint="default" w:eastAsia="KaiTi_GB2312" w:cs="KaiTi_GB2312" w:asciiTheme="minorAscii" w:hAnsiTheme="minorAscii"/>
          <w:b w:val="0"/>
          <w:bCs w:val="0"/>
          <w:sz w:val="28"/>
          <w:szCs w:val="28"/>
          <w:lang w:eastAsia="zh-CN"/>
        </w:rPr>
        <w:fldChar w:fldCharType="separate"/>
      </w:r>
      <w:r>
        <w:rPr>
          <w:rFonts w:hint="default" w:eastAsia="KaiTi_GB2312" w:cs="KaiTi_GB2312" w:asciiTheme="minorAscii" w:hAnsiTheme="minorAscii"/>
          <w:b w:val="0"/>
          <w:bCs w:val="0"/>
          <w:sz w:val="28"/>
          <w:szCs w:val="28"/>
          <w:lang w:eastAsia="zh-CN"/>
        </w:rPr>
        <w:t>34</w:t>
      </w:r>
      <w:r>
        <w:rPr>
          <w:rFonts w:hint="default" w:eastAsia="KaiTi_GB2312" w:cs="KaiTi_GB2312" w:asciiTheme="minorAscii" w:hAnsiTheme="minorAscii"/>
          <w:b w:val="0"/>
          <w:bCs w:val="0"/>
          <w:sz w:val="28"/>
          <w:szCs w:val="28"/>
          <w:lang w:eastAsia="zh-CN"/>
        </w:rPr>
        <w:fldChar w:fldCharType="end"/>
      </w:r>
      <w:r>
        <w:rPr>
          <w:rFonts w:hint="eastAsia" w:ascii="KaiTi_GB2312" w:hAnsi="KaiTi_GB2312" w:eastAsia="KaiTi_GB2312" w:cs="KaiTi_GB2312"/>
          <w:b w:val="0"/>
          <w:bCs w:val="0"/>
          <w:sz w:val="32"/>
          <w:szCs w:val="32"/>
          <w:lang w:eastAsia="zh-CN"/>
        </w:rPr>
        <w:fldChar w:fldCharType="end"/>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ascii="Times New Roman" w:hAnsi="Times New Roman" w:eastAsia="SimHei" w:cs="Times New Roman"/>
          <w:color w:val="000000" w:themeColor="text1"/>
          <w:spacing w:val="0"/>
          <w:sz w:val="32"/>
          <w:szCs w:val="32"/>
          <w14:textFill>
            <w14:solidFill>
              <w14:schemeClr w14:val="tx1"/>
            </w14:solidFill>
          </w14:textFill>
        </w:rPr>
      </w:pPr>
      <w:r>
        <w:rPr>
          <w:rFonts w:hint="eastAsia" w:ascii="FangSong_GB2312" w:hAnsi="FangSong_GB2312" w:eastAsia="FangSong_GB2312" w:cs="FangSong_GB2312"/>
          <w:spacing w:val="0"/>
          <w:kern w:val="0"/>
          <w:sz w:val="32"/>
          <w:szCs w:val="32"/>
          <w:lang w:bidi="ar"/>
        </w:rPr>
        <w:t>“十四五”时期，是开启全面建设社会主义现代化乐山新征程、向第二个百年奋斗目标进军的关键五年，也是推动</w:t>
      </w:r>
      <w:r>
        <w:rPr>
          <w:rFonts w:hint="eastAsia" w:ascii="FangSong_GB2312" w:hAnsi="FangSong_GB2312" w:eastAsia="FangSong_GB2312" w:cs="FangSong_GB2312"/>
          <w:spacing w:val="0"/>
          <w:kern w:val="0"/>
          <w:sz w:val="32"/>
          <w:szCs w:val="32"/>
          <w:lang w:eastAsia="zh-CN" w:bidi="ar"/>
        </w:rPr>
        <w:t>峨边彝族自治县卫生</w:t>
      </w:r>
      <w:r>
        <w:rPr>
          <w:rFonts w:hint="eastAsia" w:ascii="FangSong_GB2312" w:hAnsi="FangSong_GB2312" w:eastAsia="FangSong_GB2312" w:cs="FangSong_GB2312"/>
          <w:spacing w:val="0"/>
          <w:kern w:val="0"/>
          <w:sz w:val="32"/>
          <w:szCs w:val="32"/>
          <w:lang w:bidi="ar"/>
        </w:rPr>
        <w:t>健康高质量发展的关键五年。为优化</w:t>
      </w:r>
      <w:r>
        <w:rPr>
          <w:rFonts w:hint="eastAsia" w:ascii="FangSong_GB2312" w:hAnsi="FangSong_GB2312" w:eastAsia="FangSong_GB2312" w:cs="FangSong_GB2312"/>
          <w:spacing w:val="0"/>
          <w:kern w:val="0"/>
          <w:sz w:val="32"/>
          <w:szCs w:val="32"/>
          <w:lang w:eastAsia="zh-CN" w:bidi="ar"/>
        </w:rPr>
        <w:t>峨边彝族自治县</w:t>
      </w:r>
      <w:r>
        <w:rPr>
          <w:rFonts w:hint="eastAsia" w:ascii="FangSong_GB2312" w:hAnsi="FangSong_GB2312" w:eastAsia="FangSong_GB2312" w:cs="FangSong_GB2312"/>
          <w:spacing w:val="0"/>
          <w:kern w:val="0"/>
          <w:sz w:val="32"/>
          <w:szCs w:val="32"/>
          <w:lang w:bidi="ar"/>
        </w:rPr>
        <w:t>医疗卫生资源配置，根据《四川省“十四五”卫生健康发展规划》《四川省“十四五”医疗卫生服务体系规划》《乐山市“十四五”医疗卫生服务体系规划》《“健康</w:t>
      </w:r>
      <w:r>
        <w:rPr>
          <w:rFonts w:hint="eastAsia" w:ascii="FangSong_GB2312" w:hAnsi="FangSong_GB2312" w:eastAsia="FangSong_GB2312" w:cs="FangSong_GB2312"/>
          <w:spacing w:val="0"/>
          <w:kern w:val="0"/>
          <w:sz w:val="32"/>
          <w:szCs w:val="32"/>
          <w:lang w:eastAsia="zh-CN" w:bidi="ar"/>
        </w:rPr>
        <w:t>峨边</w:t>
      </w:r>
      <w:r>
        <w:rPr>
          <w:rFonts w:hint="eastAsia" w:ascii="FangSong_GB2312" w:hAnsi="FangSong_GB2312" w:eastAsia="FangSong_GB2312" w:cs="FangSong_GB2312"/>
          <w:spacing w:val="0"/>
          <w:kern w:val="0"/>
          <w:sz w:val="32"/>
          <w:szCs w:val="32"/>
          <w:lang w:bidi="ar"/>
        </w:rPr>
        <w:t>2030”规划纲要》</w:t>
      </w:r>
      <w:r>
        <w:rPr>
          <w:rFonts w:hint="eastAsia" w:ascii="FangSong_GB2312" w:hAnsi="FangSong_GB2312" w:eastAsia="FangSong_GB2312" w:cs="FangSong_GB2312"/>
          <w:spacing w:val="0"/>
          <w:kern w:val="0"/>
          <w:sz w:val="32"/>
          <w:szCs w:val="32"/>
          <w:lang w:eastAsia="zh-CN" w:bidi="ar"/>
        </w:rPr>
        <w:t>根据峨边的实际情况，着眼于峨边卫生发展特</w:t>
      </w:r>
      <w:r>
        <w:rPr>
          <w:rFonts w:hint="eastAsia" w:ascii="FangSong_GB2312" w:hAnsi="FangSong_GB2312" w:eastAsia="FangSong_GB2312" w:cs="FangSong_GB2312"/>
          <w:spacing w:val="0"/>
          <w:kern w:val="0"/>
          <w:sz w:val="32"/>
          <w:szCs w:val="32"/>
          <w:lang w:bidi="ar"/>
        </w:rPr>
        <w:t>制定本</w:t>
      </w:r>
      <w:r>
        <w:rPr>
          <w:rFonts w:hint="eastAsia" w:ascii="FangSong_GB2312" w:hAnsi="FangSong_GB2312" w:eastAsia="FangSong_GB2312" w:cs="FangSong_GB2312"/>
          <w:spacing w:val="0"/>
          <w:kern w:val="0"/>
          <w:sz w:val="32"/>
          <w:szCs w:val="32"/>
          <w:lang w:eastAsia="zh-CN" w:bidi="ar"/>
        </w:rPr>
        <w:t>方案。</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3520" w:firstLineChars="1100"/>
        <w:outlineLvl w:val="9"/>
        <w:rPr>
          <w:rFonts w:hint="eastAsia" w:ascii="SimHei" w:hAnsi="SimHei" w:eastAsia="SimHei" w:cs="SimHei"/>
          <w:b w:val="0"/>
          <w:bCs w:val="0"/>
          <w:spacing w:val="0"/>
          <w:sz w:val="32"/>
          <w:szCs w:val="32"/>
          <w:lang w:eastAsia="zh-CN"/>
        </w:rPr>
      </w:pPr>
    </w:p>
    <w:p>
      <w:pPr>
        <w:keepNext w:val="0"/>
        <w:keepLines w:val="0"/>
        <w:pageBreakBefore w:val="0"/>
        <w:widowControl/>
        <w:numPr>
          <w:ilvl w:val="0"/>
          <w:numId w:val="1"/>
        </w:numPr>
        <w:kinsoku/>
        <w:wordWrap/>
        <w:overflowPunct/>
        <w:topLinePunct w:val="0"/>
        <w:autoSpaceDE/>
        <w:autoSpaceDN/>
        <w:bidi w:val="0"/>
        <w:adjustRightInd w:val="0"/>
        <w:snapToGrid w:val="0"/>
        <w:spacing w:line="640" w:lineRule="exact"/>
        <w:ind w:firstLine="0"/>
        <w:jc w:val="center"/>
        <w:textAlignment w:val="auto"/>
        <w:outlineLvl w:val="0"/>
        <w:rPr>
          <w:rFonts w:hint="eastAsia" w:ascii="FZXiaoBiaoSong-B05S" w:hAnsi="FZXiaoBiaoSong-B05S" w:eastAsia="FZXiaoBiaoSong-B05S" w:cs="FZXiaoBiaoSong-B05S"/>
          <w:spacing w:val="0"/>
          <w:kern w:val="0"/>
          <w:sz w:val="36"/>
          <w:szCs w:val="36"/>
          <w:lang w:val="en-US" w:eastAsia="zh-CN" w:bidi="ar"/>
        </w:rPr>
      </w:pPr>
      <w:bookmarkStart w:id="13" w:name="_Toc29749"/>
      <w:r>
        <w:rPr>
          <w:rFonts w:hint="eastAsia" w:ascii="FZXiaoBiaoSong-B05S" w:hAnsi="FZXiaoBiaoSong-B05S" w:eastAsia="FZXiaoBiaoSong-B05S" w:cs="FZXiaoBiaoSong-B05S"/>
          <w:spacing w:val="0"/>
          <w:kern w:val="0"/>
          <w:sz w:val="36"/>
          <w:szCs w:val="36"/>
          <w:lang w:val="en-US" w:eastAsia="zh-CN" w:bidi="ar"/>
        </w:rPr>
        <w:t xml:space="preserve"> </w:t>
      </w:r>
      <w:r>
        <w:rPr>
          <w:rFonts w:hint="eastAsia" w:ascii="FZXiaoBiaoSong-B05S" w:hAnsi="FZXiaoBiaoSong-B05S" w:eastAsia="FZXiaoBiaoSong-B05S" w:cs="FZXiaoBiaoSong-B05S"/>
          <w:spacing w:val="0"/>
          <w:kern w:val="0"/>
          <w:sz w:val="36"/>
          <w:szCs w:val="36"/>
          <w:lang w:bidi="ar"/>
        </w:rPr>
        <w:t>规划</w:t>
      </w:r>
      <w:r>
        <w:rPr>
          <w:rFonts w:hint="eastAsia" w:ascii="FZXiaoBiaoSong-B05S" w:hAnsi="FZXiaoBiaoSong-B05S" w:eastAsia="FZXiaoBiaoSong-B05S" w:cs="FZXiaoBiaoSong-B05S"/>
          <w:spacing w:val="0"/>
          <w:kern w:val="0"/>
          <w:sz w:val="36"/>
          <w:szCs w:val="36"/>
          <w:lang w:val="en-US" w:eastAsia="zh-CN" w:bidi="ar"/>
        </w:rPr>
        <w:t>背景</w:t>
      </w:r>
      <w:bookmarkEnd w:id="13"/>
      <w:r>
        <w:rPr>
          <w:rFonts w:hint="eastAsia" w:ascii="FZXiaoBiaoSong-B05S" w:hAnsi="FZXiaoBiaoSong-B05S" w:eastAsia="FZXiaoBiaoSong-B05S" w:cs="FZXiaoBiaoSong-B05S"/>
          <w:spacing w:val="0"/>
          <w:kern w:val="0"/>
          <w:sz w:val="36"/>
          <w:szCs w:val="36"/>
          <w:lang w:val="en-US" w:eastAsia="zh-CN" w:bidi="ar"/>
        </w:rPr>
        <w:t>和总体要求</w:t>
      </w:r>
    </w:p>
    <w:p>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jc w:val="center"/>
        <w:textAlignment w:val="auto"/>
        <w:outlineLvl w:val="0"/>
        <w:rPr>
          <w:rFonts w:hint="eastAsia" w:ascii="FangSong_GB2312" w:hAnsi="FangSong_GB2312" w:eastAsia="FangSong_GB2312" w:cs="FangSong_GB2312"/>
          <w:spacing w:val="0"/>
          <w:kern w:val="0"/>
          <w:sz w:val="32"/>
          <w:szCs w:val="32"/>
          <w:lang w:val="en-US" w:eastAsia="zh-CN"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jc w:val="center"/>
        <w:textAlignment w:val="auto"/>
        <w:outlineLvl w:val="0"/>
        <w:rPr>
          <w:rFonts w:hint="eastAsia" w:ascii="KaiTi_GB2312" w:hAnsi="KaiTi_GB2312" w:eastAsia="KaiTi_GB2312" w:cs="KaiTi_GB2312"/>
          <w:spacing w:val="0"/>
          <w:kern w:val="0"/>
          <w:sz w:val="32"/>
          <w:szCs w:val="32"/>
          <w:lang w:val="en-US" w:eastAsia="zh-CN" w:bidi="ar"/>
        </w:rPr>
      </w:pPr>
      <w:r>
        <w:rPr>
          <w:rFonts w:hint="eastAsia" w:ascii="KaiTi_GB2312" w:hAnsi="KaiTi_GB2312" w:eastAsia="KaiTi_GB2312" w:cs="KaiTi_GB2312"/>
          <w:spacing w:val="0"/>
          <w:kern w:val="0"/>
          <w:sz w:val="32"/>
          <w:szCs w:val="32"/>
          <w:lang w:val="en-US" w:eastAsia="zh-CN" w:bidi="ar"/>
        </w:rPr>
        <w:t>第一节  规划背景</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outlineLvl w:val="1"/>
        <w:rPr>
          <w:rFonts w:hint="eastAsia" w:ascii="SimHei" w:hAnsi="SimHei" w:eastAsia="SimHei" w:cs="SimHei"/>
          <w:spacing w:val="0"/>
          <w:sz w:val="32"/>
          <w:szCs w:val="32"/>
        </w:rPr>
      </w:pPr>
      <w:bookmarkStart w:id="14" w:name="_Toc23192"/>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outlineLvl w:val="1"/>
        <w:rPr>
          <w:rFonts w:hint="eastAsia" w:ascii="SimHei" w:hAnsi="SimHei" w:eastAsia="SimHei" w:cs="SimHei"/>
          <w:spacing w:val="0"/>
          <w:sz w:val="32"/>
          <w:szCs w:val="32"/>
        </w:rPr>
      </w:pPr>
      <w:r>
        <w:rPr>
          <w:rFonts w:hint="eastAsia" w:ascii="SimHei" w:hAnsi="SimHei" w:eastAsia="SimHei" w:cs="SimHei"/>
          <w:spacing w:val="0"/>
          <w:sz w:val="32"/>
          <w:szCs w:val="32"/>
        </w:rPr>
        <w:t>一</w:t>
      </w:r>
      <w:r>
        <w:rPr>
          <w:rFonts w:hint="eastAsia" w:ascii="SimHei" w:hAnsi="SimHei" w:eastAsia="SimHei" w:cs="SimHei"/>
          <w:spacing w:val="0"/>
          <w:sz w:val="32"/>
          <w:szCs w:val="32"/>
          <w:lang w:eastAsia="zh-CN"/>
        </w:rPr>
        <w:t>、</w:t>
      </w:r>
      <w:r>
        <w:rPr>
          <w:rFonts w:hint="eastAsia" w:ascii="SimHei" w:hAnsi="SimHei" w:eastAsia="SimHei" w:cs="SimHei"/>
          <w:spacing w:val="0"/>
          <w:sz w:val="32"/>
          <w:szCs w:val="32"/>
        </w:rPr>
        <w:t>全县概况</w:t>
      </w:r>
      <w:bookmarkEnd w:id="14"/>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FangSong_GB2312" w:hAnsi="FangSong_GB2312" w:eastAsia="FangSong_GB2312" w:cs="FangSong_GB2312"/>
          <w:color w:val="auto"/>
          <w:spacing w:val="0"/>
          <w:sz w:val="32"/>
          <w:szCs w:val="32"/>
        </w:rPr>
        <w:t>峨边彝族自治县位于四川省西南部，凉山彝族自治州东北部，东与沙湾、沐川接壤，南与马边彝族自治县毗邻，西与美姑县、甘洛县交界，北与峨眉山市、金口河区相连，总面积2395.05平方公里。全县辖</w:t>
      </w:r>
      <w:r>
        <w:rPr>
          <w:rFonts w:hint="eastAsia" w:ascii="FangSong_GB2312" w:hAnsi="FangSong_GB2312" w:eastAsia="FangSong_GB2312" w:cs="FangSong_GB2312"/>
          <w:color w:val="auto"/>
          <w:spacing w:val="0"/>
          <w:sz w:val="32"/>
          <w:szCs w:val="32"/>
          <w:lang w:val="en-US" w:eastAsia="zh-CN"/>
        </w:rPr>
        <w:t>7</w:t>
      </w:r>
      <w:r>
        <w:rPr>
          <w:rFonts w:hint="eastAsia" w:ascii="FangSong_GB2312" w:hAnsi="FangSong_GB2312" w:eastAsia="FangSong_GB2312" w:cs="FangSong_GB2312"/>
          <w:color w:val="auto"/>
          <w:spacing w:val="0"/>
          <w:sz w:val="32"/>
          <w:szCs w:val="32"/>
        </w:rPr>
        <w:t>镇</w:t>
      </w:r>
      <w:r>
        <w:rPr>
          <w:rFonts w:hint="eastAsia" w:ascii="FangSong_GB2312" w:hAnsi="FangSong_GB2312" w:eastAsia="FangSong_GB2312" w:cs="FangSong_GB2312"/>
          <w:color w:val="auto"/>
          <w:spacing w:val="0"/>
          <w:sz w:val="32"/>
          <w:szCs w:val="32"/>
          <w:lang w:val="en-US" w:eastAsia="zh-CN"/>
        </w:rPr>
        <w:t>6</w:t>
      </w:r>
      <w:r>
        <w:rPr>
          <w:rFonts w:hint="eastAsia" w:ascii="FangSong_GB2312" w:hAnsi="FangSong_GB2312" w:eastAsia="FangSong_GB2312" w:cs="FangSong_GB2312"/>
          <w:color w:val="auto"/>
          <w:spacing w:val="0"/>
          <w:sz w:val="32"/>
          <w:szCs w:val="32"/>
        </w:rPr>
        <w:t>乡，</w:t>
      </w:r>
      <w:r>
        <w:rPr>
          <w:rFonts w:hint="eastAsia" w:ascii="FangSong_GB2312" w:hAnsi="FangSong_GB2312" w:eastAsia="FangSong_GB2312" w:cs="FangSong_GB2312"/>
          <w:color w:val="auto"/>
          <w:spacing w:val="0"/>
          <w:sz w:val="32"/>
          <w:szCs w:val="32"/>
          <w:lang w:val="en-US" w:eastAsia="zh-CN"/>
        </w:rPr>
        <w:t>91</w:t>
      </w:r>
      <w:r>
        <w:rPr>
          <w:rFonts w:hint="eastAsia" w:ascii="FangSong_GB2312" w:hAnsi="FangSong_GB2312" w:eastAsia="FangSong_GB2312" w:cs="FangSong_GB2312"/>
          <w:color w:val="auto"/>
          <w:spacing w:val="0"/>
          <w:sz w:val="32"/>
          <w:szCs w:val="32"/>
        </w:rPr>
        <w:t>个行政村，总人口15.21万人，其中城区人口约4万人。全县彝族人口5.58万人，约占总人口的36.68%。年平均</w:t>
      </w:r>
      <w:r>
        <w:rPr>
          <w:rFonts w:hint="eastAsia" w:ascii="FangSong_GB2312" w:hAnsi="FangSong_GB2312" w:cs="FangSong_GB2312"/>
          <w:color w:val="auto"/>
          <w:spacing w:val="0"/>
          <w:sz w:val="32"/>
          <w:szCs w:val="32"/>
          <w:lang w:eastAsia="zh-CN"/>
        </w:rPr>
        <w:t>常住</w:t>
      </w:r>
      <w:r>
        <w:rPr>
          <w:rFonts w:hint="eastAsia" w:ascii="FangSong_GB2312" w:hAnsi="FangSong_GB2312" w:eastAsia="FangSong_GB2312" w:cs="FangSong_GB2312"/>
          <w:color w:val="auto"/>
          <w:spacing w:val="0"/>
          <w:sz w:val="32"/>
          <w:szCs w:val="32"/>
        </w:rPr>
        <w:t>人口</w:t>
      </w:r>
      <w:r>
        <w:rPr>
          <w:rFonts w:hint="eastAsia" w:ascii="FangSong_GB2312" w:hAnsi="FangSong_GB2312" w:eastAsia="FangSong_GB2312" w:cs="FangSong_GB2312"/>
          <w:color w:val="auto"/>
          <w:spacing w:val="0"/>
          <w:sz w:val="32"/>
          <w:szCs w:val="32"/>
          <w:lang w:val="en-US" w:eastAsia="zh-CN"/>
        </w:rPr>
        <w:t>12.15</w:t>
      </w:r>
      <w:r>
        <w:rPr>
          <w:rFonts w:hint="eastAsia" w:ascii="FangSong_GB2312" w:hAnsi="FangSong_GB2312" w:eastAsia="FangSong_GB2312" w:cs="FangSong_GB2312"/>
          <w:color w:val="auto"/>
          <w:spacing w:val="0"/>
          <w:sz w:val="32"/>
          <w:szCs w:val="32"/>
        </w:rPr>
        <w:t>万</w:t>
      </w:r>
      <w:r>
        <w:rPr>
          <w:rFonts w:hint="eastAsia" w:ascii="FangSong_GB2312" w:hAnsi="FangSong_GB2312" w:eastAsia="FangSong_GB2312" w:cs="FangSong_GB2312"/>
          <w:color w:val="auto"/>
          <w:spacing w:val="0"/>
          <w:sz w:val="32"/>
          <w:szCs w:val="32"/>
          <w:lang w:eastAsia="zh-CN"/>
        </w:rPr>
        <w:t>人</w:t>
      </w:r>
      <w:r>
        <w:rPr>
          <w:rFonts w:hint="eastAsia" w:ascii="FangSong_GB2312" w:hAnsi="FangSong_GB2312" w:eastAsia="FangSong_GB2312" w:cs="FangSong_GB2312"/>
          <w:color w:val="auto"/>
          <w:spacing w:val="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outlineLvl w:val="1"/>
        <w:rPr>
          <w:rFonts w:hint="eastAsia" w:ascii="SimHei" w:hAnsi="SimHei" w:eastAsia="SimHei" w:cs="SimHei"/>
          <w:spacing w:val="0"/>
          <w:sz w:val="32"/>
          <w:szCs w:val="32"/>
          <w:lang w:eastAsia="zh-CN"/>
        </w:rPr>
      </w:pPr>
      <w:bookmarkStart w:id="15" w:name="_Toc5997"/>
      <w:r>
        <w:rPr>
          <w:rFonts w:hint="eastAsia" w:ascii="SimHei" w:hAnsi="SimHei" w:eastAsia="SimHei" w:cs="SimHei"/>
          <w:spacing w:val="0"/>
          <w:sz w:val="32"/>
          <w:szCs w:val="32"/>
          <w:lang w:eastAsia="zh-CN"/>
        </w:rPr>
        <w:t>二、卫生资源状况</w:t>
      </w:r>
      <w:bookmarkEnd w:id="15"/>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rPr>
          <w:rFonts w:hint="eastAsia" w:ascii="FangSong_GB2312" w:hAnsi="FangSong_GB2312" w:eastAsia="FangSong_GB2312" w:cs="FangSong_GB2312"/>
          <w:spacing w:val="0"/>
          <w:sz w:val="32"/>
          <w:szCs w:val="32"/>
        </w:rPr>
      </w:pPr>
      <w:r>
        <w:rPr>
          <w:rFonts w:hint="eastAsia" w:ascii="FangSong_GB2312" w:hAnsi="FangSong_GB2312" w:eastAsia="FangSong_GB2312" w:cs="FangSong_GB2312"/>
          <w:spacing w:val="0"/>
          <w:sz w:val="32"/>
          <w:szCs w:val="32"/>
        </w:rPr>
        <w:t>1.机构设置。全县有各级各类医疗卫生机构</w:t>
      </w:r>
      <w:r>
        <w:rPr>
          <w:rFonts w:hint="eastAsia" w:ascii="FangSong_GB2312" w:hAnsi="FangSong_GB2312" w:eastAsia="FangSong_GB2312" w:cs="FangSong_GB2312"/>
          <w:spacing w:val="0"/>
          <w:sz w:val="32"/>
          <w:szCs w:val="32"/>
          <w:lang w:val="en-US" w:eastAsia="zh-CN"/>
        </w:rPr>
        <w:t>124</w:t>
      </w:r>
      <w:r>
        <w:rPr>
          <w:rFonts w:hint="eastAsia" w:ascii="FangSong_GB2312" w:hAnsi="FangSong_GB2312" w:eastAsia="FangSong_GB2312" w:cs="FangSong_GB2312"/>
          <w:spacing w:val="0"/>
          <w:sz w:val="32"/>
          <w:szCs w:val="32"/>
        </w:rPr>
        <w:t>个，其中县级医疗机构3个</w:t>
      </w:r>
      <w:r>
        <w:rPr>
          <w:rFonts w:hint="eastAsia" w:ascii="FangSong_GB2312" w:hAnsi="FangSong_GB2312" w:eastAsia="SimSun" w:cs="FangSong_GB2312"/>
          <w:spacing w:val="0"/>
          <w:sz w:val="32"/>
          <w:szCs w:val="32"/>
          <w:lang w:eastAsia="zh-CN"/>
        </w:rPr>
        <w:t>（</w:t>
      </w:r>
      <w:r>
        <w:rPr>
          <w:rFonts w:hint="eastAsia" w:ascii="FangSong_GB2312" w:hAnsi="FangSong_GB2312" w:eastAsia="FangSong_GB2312" w:cs="FangSong_GB2312"/>
          <w:spacing w:val="0"/>
          <w:sz w:val="32"/>
          <w:szCs w:val="32"/>
        </w:rPr>
        <w:t>县人民医院、县中医院、县妇幼保健计划生育服务中心</w:t>
      </w:r>
      <w:r>
        <w:rPr>
          <w:rFonts w:hint="eastAsia" w:ascii="FangSong_GB2312" w:hAnsi="FangSong_GB2312" w:eastAsia="SimSun" w:cs="FangSong_GB2312"/>
          <w:spacing w:val="0"/>
          <w:sz w:val="32"/>
          <w:szCs w:val="32"/>
          <w:lang w:eastAsia="zh-CN"/>
        </w:rPr>
        <w:t>），</w:t>
      </w:r>
      <w:r>
        <w:rPr>
          <w:rFonts w:hint="eastAsia" w:ascii="FangSong_GB2312" w:hAnsi="FangSong_GB2312" w:eastAsia="FangSong_GB2312" w:cs="FangSong_GB2312"/>
          <w:spacing w:val="0"/>
          <w:sz w:val="32"/>
          <w:szCs w:val="32"/>
        </w:rPr>
        <w:t>公共卫生机构2个</w:t>
      </w:r>
      <w:r>
        <w:rPr>
          <w:rFonts w:hint="eastAsia" w:ascii="FangSong_GB2312" w:hAnsi="FangSong_GB2312" w:eastAsia="SimSun" w:cs="FangSong_GB2312"/>
          <w:spacing w:val="0"/>
          <w:sz w:val="32"/>
          <w:szCs w:val="32"/>
          <w:lang w:eastAsia="zh-CN"/>
        </w:rPr>
        <w:t>（</w:t>
      </w:r>
      <w:r>
        <w:rPr>
          <w:rFonts w:hint="eastAsia" w:ascii="FangSong_GB2312" w:hAnsi="FangSong_GB2312" w:eastAsia="FangSong_GB2312" w:cs="FangSong_GB2312"/>
          <w:spacing w:val="0"/>
          <w:sz w:val="32"/>
          <w:szCs w:val="32"/>
        </w:rPr>
        <w:t>县疾控中心、县卫生执法大队</w:t>
      </w:r>
      <w:r>
        <w:rPr>
          <w:rFonts w:hint="eastAsia" w:ascii="FangSong_GB2312" w:hAnsi="FangSong_GB2312" w:eastAsia="SimSun" w:cs="FangSong_GB2312"/>
          <w:spacing w:val="0"/>
          <w:sz w:val="32"/>
          <w:szCs w:val="32"/>
          <w:lang w:eastAsia="zh-CN"/>
        </w:rPr>
        <w:t>）</w:t>
      </w:r>
      <w:r>
        <w:rPr>
          <w:rFonts w:hint="eastAsia" w:ascii="FangSong_GB2312" w:hAnsi="FangSong_GB2312" w:eastAsia="FangSong_GB2312" w:cs="FangSong_GB2312"/>
          <w:spacing w:val="0"/>
          <w:sz w:val="32"/>
          <w:szCs w:val="32"/>
        </w:rPr>
        <w:t>，镇卫生院</w:t>
      </w:r>
      <w:r>
        <w:rPr>
          <w:rFonts w:hint="eastAsia" w:ascii="FangSong_GB2312" w:hAnsi="FangSong_GB2312" w:eastAsia="FangSong_GB2312" w:cs="FangSong_GB2312"/>
          <w:spacing w:val="0"/>
          <w:sz w:val="32"/>
          <w:szCs w:val="32"/>
          <w:lang w:val="en-US" w:eastAsia="zh-CN"/>
        </w:rPr>
        <w:t>6</w:t>
      </w:r>
      <w:r>
        <w:rPr>
          <w:rFonts w:hint="eastAsia" w:ascii="FangSong_GB2312" w:hAnsi="FangSong_GB2312" w:eastAsia="FangSong_GB2312" w:cs="FangSong_GB2312"/>
          <w:spacing w:val="0"/>
          <w:sz w:val="32"/>
          <w:szCs w:val="32"/>
        </w:rPr>
        <w:t>个，乡卫生院</w:t>
      </w:r>
      <w:r>
        <w:rPr>
          <w:rFonts w:hint="eastAsia" w:ascii="FangSong_GB2312" w:hAnsi="FangSong_GB2312" w:eastAsia="FangSong_GB2312" w:cs="FangSong_GB2312"/>
          <w:spacing w:val="0"/>
          <w:sz w:val="32"/>
          <w:szCs w:val="32"/>
          <w:lang w:val="en-US" w:eastAsia="zh-CN"/>
        </w:rPr>
        <w:t>8</w:t>
      </w:r>
      <w:r>
        <w:rPr>
          <w:rFonts w:hint="eastAsia" w:ascii="FangSong_GB2312" w:hAnsi="FangSong_GB2312" w:eastAsia="FangSong_GB2312" w:cs="FangSong_GB2312"/>
          <w:spacing w:val="0"/>
          <w:sz w:val="32"/>
          <w:szCs w:val="32"/>
        </w:rPr>
        <w:t>个，村卫生室</w:t>
      </w:r>
      <w:r>
        <w:rPr>
          <w:rFonts w:hint="eastAsia" w:ascii="FangSong_GB2312" w:hAnsi="FangSong_GB2312" w:eastAsia="FangSong_GB2312" w:cs="FangSong_GB2312"/>
          <w:spacing w:val="0"/>
          <w:sz w:val="32"/>
          <w:szCs w:val="32"/>
          <w:lang w:val="en-US" w:eastAsia="zh-CN"/>
        </w:rPr>
        <w:t>91</w:t>
      </w:r>
      <w:r>
        <w:rPr>
          <w:rFonts w:hint="eastAsia" w:ascii="FangSong_GB2312" w:hAnsi="FangSong_GB2312" w:eastAsia="FangSong_GB2312" w:cs="FangSong_GB2312"/>
          <w:spacing w:val="0"/>
          <w:sz w:val="32"/>
          <w:szCs w:val="32"/>
        </w:rPr>
        <w:t>个，个体诊所</w:t>
      </w:r>
      <w:r>
        <w:rPr>
          <w:rFonts w:hint="eastAsia" w:ascii="FangSong_GB2312" w:hAnsi="FangSong_GB2312" w:eastAsia="FangSong_GB2312" w:cs="FangSong_GB2312"/>
          <w:spacing w:val="0"/>
          <w:sz w:val="32"/>
          <w:szCs w:val="32"/>
          <w:lang w:val="en-US" w:eastAsia="zh-CN"/>
        </w:rPr>
        <w:t>13</w:t>
      </w:r>
      <w:r>
        <w:rPr>
          <w:rFonts w:hint="eastAsia" w:ascii="FangSong_GB2312" w:hAnsi="FangSong_GB2312" w:eastAsia="FangSong_GB2312" w:cs="FangSong_GB2312"/>
          <w:spacing w:val="0"/>
          <w:sz w:val="32"/>
          <w:szCs w:val="32"/>
        </w:rPr>
        <w:t>个，民营医院1个。</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spacing w:val="0"/>
          <w:sz w:val="32"/>
          <w:szCs w:val="32"/>
        </w:rPr>
      </w:pPr>
      <w:r>
        <w:rPr>
          <w:rFonts w:hint="eastAsia" w:ascii="FangSong_GB2312" w:hAnsi="FangSong_GB2312" w:eastAsia="FangSong_GB2312" w:cs="FangSong_GB2312"/>
          <w:spacing w:val="0"/>
          <w:sz w:val="32"/>
          <w:szCs w:val="32"/>
        </w:rPr>
        <w:t>2.人员配置。</w:t>
      </w:r>
      <w:r>
        <w:rPr>
          <w:rFonts w:hint="eastAsia" w:ascii="FangSong_GB2312" w:hAnsi="FangSong_GB2312" w:eastAsia="FangSong_GB2312" w:cs="FangSong_GB2312"/>
          <w:color w:val="auto"/>
          <w:spacing w:val="0"/>
          <w:sz w:val="32"/>
          <w:szCs w:val="32"/>
        </w:rPr>
        <w:t>全县医疗卫生机构人员总数</w:t>
      </w:r>
      <w:r>
        <w:rPr>
          <w:rFonts w:hint="eastAsia" w:ascii="FangSong_GB2312" w:hAnsi="FangSong_GB2312" w:eastAsia="FangSong_GB2312" w:cs="FangSong_GB2312"/>
          <w:color w:val="auto"/>
          <w:spacing w:val="0"/>
          <w:sz w:val="32"/>
          <w:szCs w:val="32"/>
          <w:lang w:val="en-US" w:eastAsia="zh-CN"/>
        </w:rPr>
        <w:t>776</w:t>
      </w:r>
      <w:r>
        <w:rPr>
          <w:rFonts w:hint="eastAsia" w:ascii="FangSong_GB2312" w:hAnsi="FangSong_GB2312" w:eastAsia="FangSong_GB2312" w:cs="FangSong_GB2312"/>
          <w:color w:val="auto"/>
          <w:spacing w:val="0"/>
          <w:sz w:val="32"/>
          <w:szCs w:val="32"/>
        </w:rPr>
        <w:t>人，其中卫生专业技术人员</w:t>
      </w:r>
      <w:r>
        <w:rPr>
          <w:rFonts w:hint="eastAsia" w:ascii="FangSong_GB2312" w:hAnsi="FangSong_GB2312" w:eastAsia="FangSong_GB2312" w:cs="FangSong_GB2312"/>
          <w:color w:val="auto"/>
          <w:spacing w:val="0"/>
          <w:sz w:val="32"/>
          <w:szCs w:val="32"/>
          <w:lang w:val="en-US" w:eastAsia="zh-CN"/>
        </w:rPr>
        <w:t>560</w:t>
      </w:r>
      <w:r>
        <w:rPr>
          <w:rFonts w:hint="eastAsia" w:ascii="FangSong_GB2312" w:hAnsi="FangSong_GB2312" w:eastAsia="FangSong_GB2312" w:cs="FangSong_GB2312"/>
          <w:color w:val="auto"/>
          <w:spacing w:val="0"/>
          <w:sz w:val="32"/>
          <w:szCs w:val="32"/>
        </w:rPr>
        <w:t>人</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每千常住人口</w:t>
      </w:r>
      <w:r>
        <w:rPr>
          <w:rFonts w:hint="eastAsia" w:ascii="FangSong_GB2312" w:hAnsi="FangSong_GB2312" w:eastAsia="FangSong_GB2312" w:cs="FangSong_GB2312"/>
          <w:color w:val="auto"/>
          <w:spacing w:val="0"/>
          <w:sz w:val="32"/>
          <w:szCs w:val="32"/>
          <w:lang w:val="en-US" w:eastAsia="zh-CN"/>
        </w:rPr>
        <w:t>4.56</w:t>
      </w:r>
      <w:r>
        <w:rPr>
          <w:rFonts w:hint="eastAsia" w:ascii="FangSong_GB2312" w:hAnsi="FangSong_GB2312" w:eastAsia="FangSong_GB2312" w:cs="FangSong_GB2312"/>
          <w:color w:val="auto"/>
          <w:spacing w:val="0"/>
          <w:sz w:val="32"/>
          <w:szCs w:val="32"/>
        </w:rPr>
        <w:t>人，全省水平5.26人</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。有执业</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助理</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医师17</w:t>
      </w:r>
      <w:r>
        <w:rPr>
          <w:rFonts w:hint="eastAsia" w:ascii="FangSong_GB2312" w:hAnsi="FangSong_GB2312" w:eastAsia="FangSong_GB2312" w:cs="FangSong_GB2312"/>
          <w:color w:val="auto"/>
          <w:spacing w:val="0"/>
          <w:sz w:val="32"/>
          <w:szCs w:val="32"/>
          <w:lang w:val="en-US" w:eastAsia="zh-CN"/>
        </w:rPr>
        <w:t>9</w:t>
      </w:r>
      <w:r>
        <w:rPr>
          <w:rFonts w:hint="eastAsia" w:ascii="FangSong_GB2312" w:hAnsi="FangSong_GB2312" w:eastAsia="FangSong_GB2312" w:cs="FangSong_GB2312"/>
          <w:color w:val="auto"/>
          <w:spacing w:val="0"/>
          <w:sz w:val="32"/>
          <w:szCs w:val="32"/>
        </w:rPr>
        <w:t>人</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每千常住人口1.</w:t>
      </w:r>
      <w:r>
        <w:rPr>
          <w:rFonts w:hint="eastAsia" w:ascii="FangSong_GB2312" w:hAnsi="FangSong_GB2312" w:eastAsia="FangSong_GB2312" w:cs="FangSong_GB2312"/>
          <w:color w:val="auto"/>
          <w:spacing w:val="0"/>
          <w:sz w:val="32"/>
          <w:szCs w:val="32"/>
          <w:lang w:val="en-US" w:eastAsia="zh-CN"/>
        </w:rPr>
        <w:t>46</w:t>
      </w:r>
      <w:r>
        <w:rPr>
          <w:rFonts w:hint="eastAsia" w:ascii="FangSong_GB2312" w:hAnsi="FangSong_GB2312" w:eastAsia="FangSong_GB2312" w:cs="FangSong_GB2312"/>
          <w:color w:val="auto"/>
          <w:spacing w:val="0"/>
          <w:sz w:val="32"/>
          <w:szCs w:val="32"/>
        </w:rPr>
        <w:t>人，全省水平2.14人，全国水平2.06</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注册护士</w:t>
      </w:r>
      <w:r>
        <w:rPr>
          <w:rFonts w:hint="eastAsia" w:ascii="FangSong_GB2312" w:hAnsi="FangSong_GB2312" w:eastAsia="FangSong_GB2312" w:cs="FangSong_GB2312"/>
          <w:color w:val="auto"/>
          <w:spacing w:val="0"/>
          <w:sz w:val="32"/>
          <w:szCs w:val="32"/>
          <w:lang w:val="en-US" w:eastAsia="zh-CN"/>
        </w:rPr>
        <w:t>150</w:t>
      </w:r>
      <w:r>
        <w:rPr>
          <w:rFonts w:hint="eastAsia" w:ascii="FangSong_GB2312" w:hAnsi="FangSong_GB2312" w:eastAsia="FangSong_GB2312" w:cs="FangSong_GB2312"/>
          <w:color w:val="auto"/>
          <w:spacing w:val="0"/>
          <w:sz w:val="32"/>
          <w:szCs w:val="32"/>
        </w:rPr>
        <w:t>人</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每千常住人口1.</w:t>
      </w:r>
      <w:r>
        <w:rPr>
          <w:rFonts w:hint="eastAsia" w:ascii="FangSong_GB2312" w:hAnsi="FangSong_GB2312" w:eastAsia="FangSong_GB2312" w:cs="FangSong_GB2312"/>
          <w:color w:val="auto"/>
          <w:spacing w:val="0"/>
          <w:sz w:val="32"/>
          <w:szCs w:val="32"/>
          <w:lang w:val="en-US" w:eastAsia="zh-CN"/>
        </w:rPr>
        <w:t>22</w:t>
      </w:r>
      <w:r>
        <w:rPr>
          <w:rFonts w:hint="eastAsia" w:ascii="FangSong_GB2312" w:hAnsi="FangSong_GB2312" w:eastAsia="FangSong_GB2312" w:cs="FangSong_GB2312"/>
          <w:color w:val="auto"/>
          <w:spacing w:val="0"/>
          <w:sz w:val="32"/>
          <w:szCs w:val="32"/>
        </w:rPr>
        <w:t>人，全省水平1.94人，全国水平2.05人</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w:t>
      </w:r>
      <w:r>
        <w:rPr>
          <w:rFonts w:hint="eastAsia" w:ascii="FangSong_GB2312" w:hAnsi="FangSong_GB2312" w:eastAsia="FangSong_GB2312" w:cs="FangSong_GB2312"/>
          <w:color w:val="auto"/>
          <w:spacing w:val="0"/>
          <w:sz w:val="32"/>
          <w:szCs w:val="32"/>
          <w:lang w:val="en-US" w:eastAsia="zh-CN"/>
        </w:rPr>
        <w:t>560</w:t>
      </w:r>
      <w:r>
        <w:rPr>
          <w:rFonts w:hint="eastAsia" w:ascii="FangSong_GB2312" w:hAnsi="FangSong_GB2312" w:eastAsia="FangSong_GB2312" w:cs="FangSong_GB2312"/>
          <w:color w:val="auto"/>
          <w:spacing w:val="0"/>
          <w:sz w:val="32"/>
          <w:szCs w:val="32"/>
        </w:rPr>
        <w:t>名卫生专业技术人员中，有</w:t>
      </w:r>
      <w:r>
        <w:rPr>
          <w:rFonts w:hint="eastAsia" w:ascii="FangSong_GB2312" w:hAnsi="FangSong_GB2312" w:eastAsia="FangSong_GB2312" w:cs="FangSong_GB2312"/>
          <w:color w:val="auto"/>
          <w:spacing w:val="0"/>
          <w:sz w:val="32"/>
          <w:szCs w:val="32"/>
          <w:lang w:eastAsia="zh-CN"/>
        </w:rPr>
        <w:t>正</w:t>
      </w:r>
      <w:r>
        <w:rPr>
          <w:rFonts w:hint="eastAsia" w:ascii="FangSong_GB2312" w:hAnsi="FangSong_GB2312" w:eastAsia="FangSong_GB2312" w:cs="FangSong_GB2312"/>
          <w:color w:val="auto"/>
          <w:spacing w:val="0"/>
          <w:sz w:val="32"/>
          <w:szCs w:val="32"/>
        </w:rPr>
        <w:t>高级职称</w:t>
      </w:r>
      <w:r>
        <w:rPr>
          <w:rFonts w:hint="eastAsia" w:ascii="FangSong_GB2312" w:hAnsi="FangSong_GB2312" w:eastAsia="FangSong_GB2312" w:cs="FangSong_GB2312"/>
          <w:color w:val="auto"/>
          <w:spacing w:val="0"/>
          <w:sz w:val="32"/>
          <w:szCs w:val="32"/>
          <w:lang w:val="en-US" w:eastAsia="zh-CN"/>
        </w:rPr>
        <w:t>8人，副高级职称53人，</w:t>
      </w:r>
      <w:r>
        <w:rPr>
          <w:rFonts w:hint="eastAsia" w:ascii="FangSong_GB2312" w:hAnsi="FangSong_GB2312" w:eastAsia="FangSong_GB2312" w:cs="FangSong_GB2312"/>
          <w:color w:val="auto"/>
          <w:spacing w:val="0"/>
          <w:sz w:val="32"/>
          <w:szCs w:val="32"/>
        </w:rPr>
        <w:t>中级职称</w:t>
      </w:r>
      <w:r>
        <w:rPr>
          <w:rFonts w:hint="eastAsia" w:ascii="FangSong_GB2312" w:hAnsi="FangSong_GB2312" w:eastAsia="FangSong_GB2312" w:cs="FangSong_GB2312"/>
          <w:color w:val="auto"/>
          <w:spacing w:val="0"/>
          <w:sz w:val="32"/>
          <w:szCs w:val="32"/>
          <w:lang w:val="en-US" w:eastAsia="zh-CN"/>
        </w:rPr>
        <w:t>123</w:t>
      </w:r>
      <w:r>
        <w:rPr>
          <w:rFonts w:hint="eastAsia" w:ascii="FangSong_GB2312" w:hAnsi="FangSong_GB2312" w:eastAsia="FangSong_GB2312" w:cs="FangSong_GB2312"/>
          <w:color w:val="auto"/>
          <w:spacing w:val="0"/>
          <w:sz w:val="32"/>
          <w:szCs w:val="32"/>
        </w:rPr>
        <w:t>人，</w:t>
      </w:r>
      <w:r>
        <w:rPr>
          <w:rFonts w:hint="eastAsia" w:ascii="FangSong_GB2312" w:hAnsi="FangSong_GB2312" w:eastAsia="FangSong_GB2312" w:cs="FangSong_GB2312"/>
          <w:color w:val="auto"/>
          <w:spacing w:val="0"/>
          <w:sz w:val="32"/>
          <w:szCs w:val="32"/>
          <w:lang w:val="en-US" w:eastAsia="zh-CN"/>
        </w:rPr>
        <w:t>初级及以下职称397人</w:t>
      </w:r>
      <w:r>
        <w:rPr>
          <w:rFonts w:hint="eastAsia" w:ascii="FangSong_GB2312" w:hAnsi="FangSong_GB2312" w:eastAsia="FangSong_GB2312" w:cs="FangSong_GB2312"/>
          <w:color w:val="auto"/>
          <w:spacing w:val="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spacing w:val="0"/>
          <w:sz w:val="32"/>
          <w:szCs w:val="32"/>
        </w:rPr>
      </w:pPr>
      <w:r>
        <w:rPr>
          <w:rFonts w:hint="eastAsia" w:ascii="FangSong_GB2312" w:hAnsi="FangSong_GB2312" w:eastAsia="FangSong_GB2312" w:cs="FangSong_GB2312"/>
          <w:spacing w:val="0"/>
          <w:sz w:val="32"/>
          <w:szCs w:val="32"/>
        </w:rPr>
        <w:t>3.床位配置。</w:t>
      </w:r>
      <w:r>
        <w:rPr>
          <w:rFonts w:hint="eastAsia" w:ascii="FangSong_GB2312" w:hAnsi="FangSong_GB2312" w:eastAsia="FangSong_GB2312" w:cs="FangSong_GB2312"/>
          <w:color w:val="auto"/>
          <w:spacing w:val="0"/>
          <w:sz w:val="32"/>
          <w:szCs w:val="32"/>
        </w:rPr>
        <w:t>全县医疗机构</w:t>
      </w:r>
      <w:r>
        <w:rPr>
          <w:rFonts w:hint="eastAsia" w:ascii="FangSong_GB2312" w:hAnsi="FangSong_GB2312" w:eastAsia="FangSong_GB2312" w:cs="FangSong_GB2312"/>
          <w:color w:val="auto"/>
          <w:spacing w:val="0"/>
          <w:sz w:val="32"/>
          <w:szCs w:val="32"/>
          <w:lang w:eastAsia="zh-CN"/>
        </w:rPr>
        <w:t>编制</w:t>
      </w:r>
      <w:r>
        <w:rPr>
          <w:rFonts w:hint="eastAsia" w:ascii="FangSong_GB2312" w:hAnsi="FangSong_GB2312" w:eastAsia="FangSong_GB2312" w:cs="FangSong_GB2312"/>
          <w:color w:val="auto"/>
          <w:spacing w:val="0"/>
          <w:sz w:val="32"/>
          <w:szCs w:val="32"/>
        </w:rPr>
        <w:t>床位总数</w:t>
      </w:r>
      <w:r>
        <w:rPr>
          <w:rFonts w:hint="eastAsia" w:ascii="FangSong_GB2312" w:hAnsi="FangSong_GB2312" w:eastAsia="FangSong_GB2312" w:cs="FangSong_GB2312"/>
          <w:color w:val="auto"/>
          <w:spacing w:val="0"/>
          <w:sz w:val="32"/>
          <w:szCs w:val="32"/>
          <w:lang w:val="en-US" w:eastAsia="zh-CN"/>
        </w:rPr>
        <w:t>520</w:t>
      </w:r>
      <w:r>
        <w:rPr>
          <w:rFonts w:hint="eastAsia" w:ascii="FangSong_GB2312" w:hAnsi="FangSong_GB2312" w:eastAsia="FangSong_GB2312" w:cs="FangSong_GB2312"/>
          <w:color w:val="auto"/>
          <w:spacing w:val="0"/>
          <w:sz w:val="32"/>
          <w:szCs w:val="32"/>
        </w:rPr>
        <w:t>张</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实际开放</w:t>
      </w:r>
      <w:r>
        <w:rPr>
          <w:rFonts w:hint="eastAsia" w:ascii="FangSong_GB2312" w:hAnsi="FangSong_GB2312" w:eastAsia="FangSong_GB2312" w:cs="FangSong_GB2312"/>
          <w:color w:val="auto"/>
          <w:spacing w:val="0"/>
          <w:sz w:val="32"/>
          <w:szCs w:val="32"/>
          <w:lang w:val="en-US" w:eastAsia="zh-CN"/>
        </w:rPr>
        <w:t>720</w:t>
      </w:r>
      <w:r>
        <w:rPr>
          <w:rFonts w:hint="eastAsia" w:ascii="FangSong_GB2312" w:hAnsi="FangSong_GB2312" w:eastAsia="FangSong_GB2312" w:cs="FangSong_GB2312"/>
          <w:color w:val="auto"/>
          <w:spacing w:val="0"/>
          <w:sz w:val="32"/>
          <w:szCs w:val="32"/>
        </w:rPr>
        <w:t>张</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每千常住人口</w:t>
      </w:r>
      <w:r>
        <w:rPr>
          <w:rFonts w:hint="eastAsia" w:ascii="FangSong_GB2312" w:hAnsi="FangSong_GB2312" w:eastAsia="FangSong_GB2312" w:cs="FangSong_GB2312"/>
          <w:color w:val="auto"/>
          <w:spacing w:val="0"/>
          <w:sz w:val="32"/>
          <w:szCs w:val="32"/>
          <w:lang w:val="en-US" w:eastAsia="zh-CN"/>
        </w:rPr>
        <w:t>4.2</w:t>
      </w:r>
      <w:r>
        <w:rPr>
          <w:rFonts w:hint="eastAsia" w:ascii="FangSong_GB2312" w:hAnsi="FangSong_GB2312" w:eastAsia="FangSong_GB2312" w:cs="FangSong_GB2312"/>
          <w:color w:val="auto"/>
          <w:spacing w:val="0"/>
          <w:sz w:val="32"/>
          <w:szCs w:val="32"/>
        </w:rPr>
        <w:t>张</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全省水平5.26张，全国水平4.55张</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。其中县人民医院2</w:t>
      </w:r>
      <w:r>
        <w:rPr>
          <w:rFonts w:hint="eastAsia" w:ascii="FangSong_GB2312" w:hAnsi="FangSong_GB2312" w:eastAsia="FangSong_GB2312" w:cs="FangSong_GB2312"/>
          <w:color w:val="auto"/>
          <w:spacing w:val="0"/>
          <w:sz w:val="32"/>
          <w:szCs w:val="32"/>
          <w:lang w:val="en-US" w:eastAsia="zh-CN"/>
        </w:rPr>
        <w:t>20</w:t>
      </w:r>
      <w:r>
        <w:rPr>
          <w:rFonts w:hint="eastAsia" w:ascii="FangSong_GB2312" w:hAnsi="FangSong_GB2312" w:eastAsia="FangSong_GB2312" w:cs="FangSong_GB2312"/>
          <w:color w:val="auto"/>
          <w:spacing w:val="0"/>
          <w:sz w:val="32"/>
          <w:szCs w:val="32"/>
        </w:rPr>
        <w:t>张</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实际开放</w:t>
      </w:r>
      <w:r>
        <w:rPr>
          <w:rFonts w:hint="eastAsia" w:ascii="FangSong_GB2312" w:hAnsi="FangSong_GB2312" w:eastAsia="FangSong_GB2312" w:cs="FangSong_GB2312"/>
          <w:color w:val="auto"/>
          <w:spacing w:val="0"/>
          <w:sz w:val="32"/>
          <w:szCs w:val="32"/>
          <w:lang w:val="en-US" w:eastAsia="zh-CN"/>
        </w:rPr>
        <w:t>300</w:t>
      </w:r>
      <w:r>
        <w:rPr>
          <w:rFonts w:hint="eastAsia" w:ascii="FangSong_GB2312" w:hAnsi="FangSong_GB2312" w:eastAsia="FangSong_GB2312" w:cs="FangSong_GB2312"/>
          <w:color w:val="auto"/>
          <w:spacing w:val="0"/>
          <w:sz w:val="32"/>
          <w:szCs w:val="32"/>
        </w:rPr>
        <w:t>张</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县中医医院</w:t>
      </w:r>
      <w:r>
        <w:rPr>
          <w:rFonts w:hint="eastAsia" w:ascii="FangSong_GB2312" w:hAnsi="FangSong_GB2312" w:eastAsia="FangSong_GB2312" w:cs="FangSong_GB2312"/>
          <w:color w:val="auto"/>
          <w:spacing w:val="0"/>
          <w:sz w:val="32"/>
          <w:szCs w:val="32"/>
          <w:lang w:val="en-US" w:eastAsia="zh-CN"/>
        </w:rPr>
        <w:t>150</w:t>
      </w:r>
      <w:r>
        <w:rPr>
          <w:rFonts w:hint="eastAsia" w:ascii="FangSong_GB2312" w:hAnsi="FangSong_GB2312" w:eastAsia="FangSong_GB2312" w:cs="FangSong_GB2312"/>
          <w:color w:val="auto"/>
          <w:spacing w:val="0"/>
          <w:sz w:val="32"/>
          <w:szCs w:val="32"/>
        </w:rPr>
        <w:t>张</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实际开放</w:t>
      </w:r>
      <w:r>
        <w:rPr>
          <w:rFonts w:hint="eastAsia" w:ascii="FangSong_GB2312" w:hAnsi="FangSong_GB2312" w:eastAsia="FangSong_GB2312" w:cs="FangSong_GB2312"/>
          <w:color w:val="auto"/>
          <w:spacing w:val="0"/>
          <w:sz w:val="32"/>
          <w:szCs w:val="32"/>
          <w:lang w:val="en-US" w:eastAsia="zh-CN"/>
        </w:rPr>
        <w:t>200</w:t>
      </w:r>
      <w:r>
        <w:rPr>
          <w:rFonts w:hint="eastAsia" w:ascii="FangSong_GB2312" w:hAnsi="FangSong_GB2312" w:eastAsia="FangSong_GB2312" w:cs="FangSong_GB2312"/>
          <w:color w:val="auto"/>
          <w:spacing w:val="0"/>
          <w:sz w:val="32"/>
          <w:szCs w:val="32"/>
        </w:rPr>
        <w:t>张</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县妇幼计划生育服务中心</w:t>
      </w:r>
      <w:r>
        <w:rPr>
          <w:rFonts w:hint="eastAsia" w:ascii="FangSong_GB2312" w:hAnsi="FangSong_GB2312" w:eastAsia="FangSong_GB2312" w:cs="FangSong_GB2312"/>
          <w:color w:val="auto"/>
          <w:spacing w:val="0"/>
          <w:sz w:val="32"/>
          <w:szCs w:val="32"/>
          <w:lang w:val="en-US" w:eastAsia="zh-CN"/>
        </w:rPr>
        <w:t>30</w:t>
      </w:r>
      <w:r>
        <w:rPr>
          <w:rFonts w:hint="eastAsia" w:ascii="FangSong_GB2312" w:hAnsi="FangSong_GB2312" w:eastAsia="FangSong_GB2312" w:cs="FangSong_GB2312"/>
          <w:color w:val="auto"/>
          <w:spacing w:val="0"/>
          <w:sz w:val="32"/>
          <w:szCs w:val="32"/>
        </w:rPr>
        <w:t>张</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实际开放</w:t>
      </w:r>
      <w:r>
        <w:rPr>
          <w:rFonts w:hint="eastAsia" w:ascii="FangSong_GB2312" w:hAnsi="FangSong_GB2312" w:eastAsia="FangSong_GB2312" w:cs="FangSong_GB2312"/>
          <w:color w:val="auto"/>
          <w:spacing w:val="0"/>
          <w:sz w:val="32"/>
          <w:szCs w:val="32"/>
          <w:lang w:val="en-US" w:eastAsia="zh-CN"/>
        </w:rPr>
        <w:t>30</w:t>
      </w:r>
      <w:r>
        <w:rPr>
          <w:rFonts w:hint="eastAsia" w:ascii="FangSong_GB2312" w:hAnsi="FangSong_GB2312" w:eastAsia="FangSong_GB2312" w:cs="FangSong_GB2312"/>
          <w:color w:val="auto"/>
          <w:spacing w:val="0"/>
          <w:sz w:val="32"/>
          <w:szCs w:val="32"/>
        </w:rPr>
        <w:t>张</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lang w:val="en-US" w:eastAsia="zh-CN"/>
        </w:rPr>
        <w:t>14</w:t>
      </w:r>
      <w:r>
        <w:rPr>
          <w:rFonts w:hint="eastAsia" w:ascii="FangSong_GB2312" w:hAnsi="FangSong_GB2312" w:eastAsia="FangSong_GB2312" w:cs="FangSong_GB2312"/>
          <w:color w:val="auto"/>
          <w:spacing w:val="0"/>
          <w:sz w:val="32"/>
          <w:szCs w:val="32"/>
        </w:rPr>
        <w:t>个乡镇卫生院</w:t>
      </w:r>
      <w:r>
        <w:rPr>
          <w:rFonts w:hint="eastAsia" w:ascii="FangSong_GB2312" w:hAnsi="FangSong_GB2312" w:eastAsia="FangSong_GB2312" w:cs="FangSong_GB2312"/>
          <w:color w:val="auto"/>
          <w:spacing w:val="0"/>
          <w:sz w:val="32"/>
          <w:szCs w:val="32"/>
          <w:lang w:eastAsia="zh-CN"/>
        </w:rPr>
        <w:t>和民营医院共</w:t>
      </w:r>
      <w:r>
        <w:rPr>
          <w:rFonts w:hint="eastAsia" w:ascii="FangSong_GB2312" w:hAnsi="FangSong_GB2312" w:eastAsia="FangSong_GB2312" w:cs="FangSong_GB2312"/>
          <w:color w:val="auto"/>
          <w:spacing w:val="0"/>
          <w:sz w:val="32"/>
          <w:szCs w:val="32"/>
          <w:lang w:val="en-US" w:eastAsia="zh-CN"/>
        </w:rPr>
        <w:t>120</w:t>
      </w:r>
      <w:r>
        <w:rPr>
          <w:rFonts w:hint="eastAsia" w:ascii="FangSong_GB2312" w:hAnsi="FangSong_GB2312" w:eastAsia="FangSong_GB2312" w:cs="FangSong_GB2312"/>
          <w:color w:val="auto"/>
          <w:spacing w:val="0"/>
          <w:sz w:val="32"/>
          <w:szCs w:val="32"/>
        </w:rPr>
        <w:t>张</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实际开放</w:t>
      </w:r>
      <w:r>
        <w:rPr>
          <w:rFonts w:hint="eastAsia" w:ascii="FangSong_GB2312" w:hAnsi="FangSong_GB2312" w:eastAsia="FangSong_GB2312" w:cs="FangSong_GB2312"/>
          <w:color w:val="auto"/>
          <w:spacing w:val="0"/>
          <w:sz w:val="32"/>
          <w:szCs w:val="32"/>
          <w:lang w:val="en-US" w:eastAsia="zh-CN"/>
        </w:rPr>
        <w:t>190</w:t>
      </w:r>
      <w:r>
        <w:rPr>
          <w:rFonts w:hint="eastAsia" w:ascii="FangSong_GB2312" w:hAnsi="FangSong_GB2312" w:eastAsia="FangSong_GB2312" w:cs="FangSong_GB2312"/>
          <w:color w:val="auto"/>
          <w:spacing w:val="0"/>
          <w:sz w:val="32"/>
          <w:szCs w:val="32"/>
        </w:rPr>
        <w:t>张</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rPr>
          <w:rFonts w:hint="eastAsia" w:ascii="FangSong_GB2312" w:hAnsi="FangSong_GB2312" w:eastAsia="FangSong_GB2312" w:cs="FangSong_GB2312"/>
          <w:spacing w:val="0"/>
          <w:sz w:val="32"/>
          <w:szCs w:val="32"/>
        </w:rPr>
      </w:pPr>
      <w:r>
        <w:rPr>
          <w:rFonts w:hint="eastAsia" w:ascii="FangSong_GB2312" w:hAnsi="FangSong_GB2312" w:eastAsia="FangSong_GB2312" w:cs="FangSong_GB2312"/>
          <w:spacing w:val="0"/>
          <w:sz w:val="32"/>
          <w:szCs w:val="32"/>
        </w:rPr>
        <w:t>4.设备配置。近年来，县人民医院配备了CT、DR</w:t>
      </w:r>
      <w:r>
        <w:rPr>
          <w:rFonts w:hint="eastAsia" w:ascii="FangSong_GB2312" w:hAnsi="FangSong_GB2312" w:eastAsia="SimSun" w:cs="FangSong_GB2312"/>
          <w:spacing w:val="0"/>
          <w:sz w:val="32"/>
          <w:szCs w:val="32"/>
          <w:lang w:eastAsia="zh-CN"/>
        </w:rPr>
        <w:t>（</w:t>
      </w:r>
      <w:r>
        <w:rPr>
          <w:rFonts w:hint="eastAsia" w:ascii="FangSong_GB2312" w:hAnsi="FangSong_GB2312" w:eastAsia="FangSong_GB2312" w:cs="FangSong_GB2312"/>
          <w:spacing w:val="0"/>
          <w:sz w:val="32"/>
          <w:szCs w:val="32"/>
        </w:rPr>
        <w:t>数字化X摄影系统</w:t>
      </w:r>
      <w:r>
        <w:rPr>
          <w:rFonts w:hint="eastAsia" w:ascii="FangSong_GB2312" w:hAnsi="FangSong_GB2312" w:eastAsia="SimSun" w:cs="FangSong_GB2312"/>
          <w:spacing w:val="0"/>
          <w:sz w:val="32"/>
          <w:szCs w:val="32"/>
          <w:lang w:eastAsia="zh-CN"/>
        </w:rPr>
        <w:t>）</w:t>
      </w:r>
      <w:r>
        <w:rPr>
          <w:rFonts w:hint="eastAsia" w:ascii="FangSong_GB2312" w:hAnsi="FangSong_GB2312" w:eastAsia="FangSong_GB2312" w:cs="FangSong_GB2312"/>
          <w:spacing w:val="0"/>
          <w:sz w:val="32"/>
          <w:szCs w:val="32"/>
        </w:rPr>
        <w:t>、彩超等先进诊疗设备；乡镇卫生院配置便携式B超、床旁心电图机、生化分析仪、手术床及电脑、打印机等医疗设备和办公用品。</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outlineLvl w:val="1"/>
        <w:rPr>
          <w:rFonts w:hint="eastAsia" w:ascii="SimHei" w:hAnsi="SimHei" w:eastAsia="SimHei" w:cs="SimHei"/>
          <w:spacing w:val="0"/>
          <w:sz w:val="32"/>
          <w:szCs w:val="32"/>
          <w:lang w:eastAsia="zh-CN"/>
        </w:rPr>
      </w:pPr>
      <w:bookmarkStart w:id="16" w:name="_Toc990"/>
      <w:r>
        <w:rPr>
          <w:rFonts w:hint="eastAsia" w:ascii="SimHei" w:hAnsi="SimHei" w:eastAsia="SimHei" w:cs="SimHei"/>
          <w:spacing w:val="0"/>
          <w:sz w:val="32"/>
          <w:szCs w:val="32"/>
          <w:lang w:eastAsia="zh-CN"/>
        </w:rPr>
        <w:t>三、居民健康状况</w:t>
      </w:r>
      <w:bookmarkEnd w:id="16"/>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rPr>
          <w:rFonts w:hint="eastAsia" w:ascii="FangSong_GB2312" w:hAnsi="FangSong_GB2312" w:eastAsia="FangSong_GB2312" w:cs="FangSong_GB2312"/>
          <w:spacing w:val="0"/>
          <w:sz w:val="32"/>
          <w:szCs w:val="32"/>
          <w:lang w:eastAsia="zh-CN"/>
        </w:rPr>
      </w:pPr>
      <w:r>
        <w:rPr>
          <w:rFonts w:hint="eastAsia" w:ascii="FangSong_GB2312" w:eastAsia="FangSong_GB2312"/>
          <w:spacing w:val="0"/>
          <w:sz w:val="32"/>
          <w:szCs w:val="32"/>
        </w:rPr>
        <w:t>人民身体素质明显增强，生命质量不断提高，人均预期寿命2020年、2025年、2030年分别达到77岁、78岁、79岁，人均健康预期寿命显著提高</w:t>
      </w:r>
      <w:r>
        <w:rPr>
          <w:rFonts w:hint="eastAsia" w:ascii="FangSong_GB2312" w:hAnsi="FangSong_GB2312" w:eastAsia="FangSong_GB2312" w:cs="FangSong_GB2312"/>
          <w:spacing w:val="0"/>
          <w:sz w:val="32"/>
          <w:szCs w:val="32"/>
        </w:rPr>
        <w:t>，孕产妇死亡率</w:t>
      </w:r>
      <w:r>
        <w:rPr>
          <w:rFonts w:hint="eastAsia" w:ascii="FangSong_GB2312" w:hAnsi="FangSong_GB2312" w:eastAsia="FangSong_GB2312" w:cs="FangSong_GB2312"/>
          <w:spacing w:val="0"/>
          <w:sz w:val="32"/>
          <w:szCs w:val="32"/>
          <w:lang w:val="en-US" w:eastAsia="zh-CN"/>
        </w:rPr>
        <w:t>1</w:t>
      </w:r>
      <w:r>
        <w:rPr>
          <w:rFonts w:hint="eastAsia" w:ascii="FangSong_GB2312" w:hAnsi="FangSong_GB2312" w:eastAsia="FangSong_GB2312" w:cs="FangSong_GB2312"/>
          <w:spacing w:val="0"/>
          <w:sz w:val="32"/>
          <w:szCs w:val="32"/>
        </w:rPr>
        <w:t>/十万，婴儿死亡率</w:t>
      </w:r>
      <w:r>
        <w:rPr>
          <w:rFonts w:hint="eastAsia" w:ascii="FangSong_GB2312" w:hAnsi="FangSong_GB2312" w:eastAsia="FangSong_GB2312" w:cs="FangSong_GB2312"/>
          <w:spacing w:val="0"/>
          <w:sz w:val="32"/>
          <w:szCs w:val="32"/>
          <w:lang w:val="en-US" w:eastAsia="zh-CN"/>
        </w:rPr>
        <w:t>6</w:t>
      </w:r>
      <w:r>
        <w:rPr>
          <w:rFonts w:hint="default" w:ascii="Arial" w:hAnsi="Arial" w:eastAsia="FangSong_GB2312" w:cs="Arial"/>
          <w:spacing w:val="0"/>
          <w:sz w:val="32"/>
          <w:szCs w:val="32"/>
        </w:rPr>
        <w:t>‰</w:t>
      </w:r>
      <w:r>
        <w:rPr>
          <w:rFonts w:hint="eastAsia" w:ascii="FangSong_GB2312" w:hAnsi="FangSong_GB2312" w:eastAsia="FangSong_GB2312" w:cs="FangSong_GB2312"/>
          <w:spacing w:val="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outlineLvl w:val="1"/>
        <w:rPr>
          <w:rFonts w:hint="eastAsia" w:ascii="SimHei" w:hAnsi="SimHei" w:eastAsia="SimHei" w:cs="SimHei"/>
          <w:spacing w:val="0"/>
          <w:sz w:val="32"/>
          <w:szCs w:val="32"/>
          <w:lang w:eastAsia="zh-CN"/>
        </w:rPr>
      </w:pPr>
      <w:bookmarkStart w:id="17" w:name="_Toc15595"/>
      <w:r>
        <w:rPr>
          <w:rFonts w:hint="eastAsia" w:ascii="SimHei" w:hAnsi="SimHei" w:eastAsia="SimHei" w:cs="SimHei"/>
          <w:spacing w:val="0"/>
          <w:sz w:val="32"/>
          <w:szCs w:val="32"/>
          <w:lang w:eastAsia="zh-CN"/>
        </w:rPr>
        <w:t>四、存在主要问题</w:t>
      </w:r>
      <w:bookmarkEnd w:id="17"/>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spacing w:val="0"/>
          <w:sz w:val="32"/>
          <w:szCs w:val="32"/>
        </w:rPr>
      </w:pPr>
      <w:r>
        <w:rPr>
          <w:rFonts w:hint="eastAsia" w:ascii="FangSong_GB2312" w:hAnsi="FangSong_GB2312" w:eastAsia="FangSong_GB2312" w:cs="FangSong_GB2312"/>
          <w:spacing w:val="0"/>
          <w:sz w:val="32"/>
          <w:szCs w:val="32"/>
        </w:rPr>
        <w:t>我县医疗卫生发展存在不全面、不协调、技术水平不高等诸多问题。全县医疗资源配置整体水平低下，城乡差距大，乡镇及村级医疗资源尤为短缺。从医疗服务供给看，我县每千常住人口拥有床位3.32张，远低于全省5.26张的平均水平；每千人口执业医师</w:t>
      </w:r>
      <w:r>
        <w:rPr>
          <w:rFonts w:hint="eastAsia" w:ascii="FangSong_GB2312" w:hAnsi="FangSong_GB2312" w:eastAsia="SimSun" w:cs="FangSong_GB2312"/>
          <w:spacing w:val="0"/>
          <w:sz w:val="32"/>
          <w:szCs w:val="32"/>
          <w:lang w:eastAsia="zh-CN"/>
        </w:rPr>
        <w:t>（</w:t>
      </w:r>
      <w:r>
        <w:rPr>
          <w:rFonts w:hint="eastAsia" w:ascii="FangSong_GB2312" w:hAnsi="FangSong_GB2312" w:eastAsia="FangSong_GB2312" w:cs="FangSong_GB2312"/>
          <w:spacing w:val="0"/>
          <w:sz w:val="32"/>
          <w:szCs w:val="32"/>
        </w:rPr>
        <w:t>含执业助理医师</w:t>
      </w:r>
      <w:r>
        <w:rPr>
          <w:rFonts w:hint="eastAsia" w:ascii="FangSong_GB2312" w:hAnsi="FangSong_GB2312" w:eastAsia="SimSun" w:cs="FangSong_GB2312"/>
          <w:spacing w:val="0"/>
          <w:sz w:val="32"/>
          <w:szCs w:val="32"/>
          <w:lang w:eastAsia="zh-CN"/>
        </w:rPr>
        <w:t>）</w:t>
      </w:r>
      <w:r>
        <w:rPr>
          <w:rFonts w:hint="eastAsia" w:ascii="FangSong_GB2312" w:hAnsi="FangSong_GB2312" w:eastAsia="FangSong_GB2312" w:cs="FangSong_GB2312"/>
          <w:spacing w:val="0"/>
          <w:sz w:val="32"/>
          <w:szCs w:val="32"/>
        </w:rPr>
        <w:t>1.24人，远低于全省2.14的平均水平；每千人口执业护士1.02人，远低于全省1.94的平均水平。供给水平显著不足。从医疗服务需求看，我县年人均就诊1.44次，远低于全国4.2次的平均水平，居民就医需求未充分释放。加之生活节奏加快和人口老龄化的加速，疾病病种改变，精神疾病患病率增加，糖尿病、心脑血管系统疾病年轻化，自然灾害增多等，均导致医疗服务需求明显提高。因此，我县医疗卫生服务供求矛盾在一段时期内仍相当突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outlineLvl w:val="1"/>
        <w:rPr>
          <w:rFonts w:hint="eastAsia" w:ascii="SimHei" w:hAnsi="SimHei" w:eastAsia="SimHei" w:cs="SimHei"/>
          <w:spacing w:val="0"/>
          <w:sz w:val="32"/>
          <w:szCs w:val="32"/>
          <w:lang w:eastAsia="zh-CN"/>
        </w:rPr>
      </w:pPr>
      <w:bookmarkStart w:id="18" w:name="_Toc8469"/>
      <w:r>
        <w:rPr>
          <w:rFonts w:hint="eastAsia" w:ascii="SimHei" w:hAnsi="SimHei" w:eastAsia="SimHei" w:cs="SimHei"/>
          <w:spacing w:val="0"/>
          <w:sz w:val="32"/>
          <w:szCs w:val="32"/>
          <w:lang w:eastAsia="zh-CN"/>
        </w:rPr>
        <w:t>五、机遇与挑战</w:t>
      </w:r>
      <w:bookmarkEnd w:id="18"/>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rPr>
          <w:rFonts w:hint="eastAsia" w:ascii="FangSong_GB2312" w:hAnsi="FangSong_GB2312" w:eastAsia="FangSong_GB2312" w:cs="FangSong_GB2312"/>
          <w:spacing w:val="0"/>
          <w:sz w:val="32"/>
          <w:szCs w:val="32"/>
        </w:rPr>
      </w:pPr>
      <w:r>
        <w:rPr>
          <w:rFonts w:hint="eastAsia" w:ascii="FangSong_GB2312" w:hAnsi="FangSong_GB2312" w:eastAsia="FangSong_GB2312" w:cs="FangSong_GB2312"/>
          <w:spacing w:val="0"/>
          <w:sz w:val="32"/>
          <w:szCs w:val="32"/>
        </w:rPr>
        <w:t>1.机遇。当前及今后较长时期</w:t>
      </w:r>
      <w:r>
        <w:rPr>
          <w:rFonts w:hint="eastAsia" w:ascii="FangSong_GB2312" w:hAnsi="FangSong_GB2312" w:cs="FangSong_GB2312"/>
          <w:spacing w:val="0"/>
          <w:sz w:val="32"/>
          <w:szCs w:val="32"/>
          <w:lang w:eastAsia="zh-CN"/>
        </w:rPr>
        <w:t>，在</w:t>
      </w:r>
      <w:r>
        <w:rPr>
          <w:rFonts w:hint="eastAsia" w:ascii="FangSong_GB2312" w:hAnsi="FangSong_GB2312" w:eastAsia="FangSong_GB2312" w:cs="FangSong_GB2312"/>
          <w:spacing w:val="0"/>
          <w:sz w:val="32"/>
          <w:szCs w:val="32"/>
        </w:rPr>
        <w:t>我国全面深化改革，加快转变经济发展方式、深入实施西部大开发战略、大力支持民族地区跨越发展和贫困地区加快发展等重大利好政策环境下，我县迎来进一步加快发展的极为难得的战略机遇。民族地区卫生发展</w:t>
      </w:r>
      <w:r>
        <w:rPr>
          <w:rFonts w:hint="eastAsia" w:ascii="FangSong_GB2312" w:hAnsi="FangSong_GB2312" w:eastAsia="FangSong_GB2312" w:cs="FangSong_GB2312"/>
          <w:spacing w:val="0"/>
          <w:sz w:val="32"/>
          <w:szCs w:val="32"/>
          <w:lang w:eastAsia="zh-CN"/>
        </w:rPr>
        <w:t>新</w:t>
      </w:r>
      <w:r>
        <w:rPr>
          <w:rFonts w:hint="eastAsia" w:ascii="FangSong_GB2312" w:hAnsi="FangSong_GB2312" w:eastAsia="FangSong_GB2312" w:cs="FangSong_GB2312"/>
          <w:spacing w:val="0"/>
          <w:sz w:val="32"/>
          <w:szCs w:val="32"/>
        </w:rPr>
        <w:t>十年行动计划</w:t>
      </w:r>
      <w:r>
        <w:rPr>
          <w:rFonts w:hint="eastAsia" w:ascii="FangSong_GB2312" w:hAnsi="FangSong_GB2312" w:eastAsia="SimSun" w:cs="FangSong_GB2312"/>
          <w:spacing w:val="0"/>
          <w:sz w:val="32"/>
          <w:szCs w:val="32"/>
          <w:lang w:eastAsia="zh-CN"/>
        </w:rPr>
        <w:t>（</w:t>
      </w:r>
      <w:r>
        <w:rPr>
          <w:rFonts w:hint="eastAsia" w:ascii="FangSong_GB2312" w:hAnsi="FangSong_GB2312" w:eastAsia="FangSong_GB2312" w:cs="FangSong_GB2312"/>
          <w:spacing w:val="0"/>
          <w:sz w:val="32"/>
          <w:szCs w:val="32"/>
        </w:rPr>
        <w:t>20</w:t>
      </w:r>
      <w:r>
        <w:rPr>
          <w:rFonts w:hint="eastAsia" w:ascii="FangSong_GB2312" w:hAnsi="FangSong_GB2312" w:eastAsia="FangSong_GB2312" w:cs="FangSong_GB2312"/>
          <w:spacing w:val="0"/>
          <w:sz w:val="32"/>
          <w:szCs w:val="32"/>
          <w:lang w:val="en-US" w:eastAsia="zh-CN"/>
        </w:rPr>
        <w:t>2</w:t>
      </w:r>
      <w:r>
        <w:rPr>
          <w:rFonts w:hint="eastAsia" w:ascii="FangSong_GB2312" w:hAnsi="FangSong_GB2312" w:eastAsia="FangSong_GB2312" w:cs="FangSong_GB2312"/>
          <w:spacing w:val="0"/>
          <w:sz w:val="32"/>
          <w:szCs w:val="32"/>
        </w:rPr>
        <w:t>1-20</w:t>
      </w:r>
      <w:r>
        <w:rPr>
          <w:rFonts w:hint="eastAsia" w:ascii="FangSong_GB2312" w:hAnsi="FangSong_GB2312" w:eastAsia="FangSong_GB2312" w:cs="FangSong_GB2312"/>
          <w:spacing w:val="0"/>
          <w:sz w:val="32"/>
          <w:szCs w:val="32"/>
          <w:lang w:val="en-US" w:eastAsia="zh-CN"/>
        </w:rPr>
        <w:t>3</w:t>
      </w:r>
      <w:r>
        <w:rPr>
          <w:rFonts w:hint="eastAsia" w:ascii="FangSong_GB2312" w:hAnsi="FangSong_GB2312" w:eastAsia="FangSong_GB2312" w:cs="FangSong_GB2312"/>
          <w:spacing w:val="0"/>
          <w:sz w:val="32"/>
          <w:szCs w:val="32"/>
        </w:rPr>
        <w:t>0</w:t>
      </w:r>
      <w:r>
        <w:rPr>
          <w:rFonts w:hint="eastAsia" w:ascii="FangSong_GB2312" w:hAnsi="FangSong_GB2312" w:eastAsia="SimSun" w:cs="FangSong_GB2312"/>
          <w:spacing w:val="0"/>
          <w:sz w:val="32"/>
          <w:szCs w:val="32"/>
          <w:lang w:eastAsia="zh-CN"/>
        </w:rPr>
        <w:t>）</w:t>
      </w:r>
      <w:r>
        <w:rPr>
          <w:rFonts w:hint="eastAsia" w:ascii="FangSong_GB2312" w:hAnsi="FangSong_GB2312" w:eastAsia="FangSong_GB2312" w:cs="FangSong_GB2312"/>
          <w:spacing w:val="0"/>
          <w:sz w:val="32"/>
          <w:szCs w:val="32"/>
        </w:rPr>
        <w:t>和新一轮深化医药卫生体制改革的不断推进，为我县卫生事业健康发展提供了制度保障；健康服务业的快速发展，为医疗卫生服务体系提供了广阔的发展空间；信息化技术为提高医疗卫生服务效率提供了条件，也必将推动医疗卫生服务模式和管理模式的深刻转变。</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spacing w:val="0"/>
          <w:sz w:val="32"/>
          <w:szCs w:val="32"/>
        </w:rPr>
      </w:pPr>
      <w:r>
        <w:rPr>
          <w:rFonts w:hint="eastAsia" w:ascii="FangSong_GB2312" w:hAnsi="FangSong_GB2312" w:eastAsia="FangSong_GB2312" w:cs="FangSong_GB2312"/>
          <w:spacing w:val="0"/>
          <w:sz w:val="32"/>
          <w:szCs w:val="32"/>
        </w:rPr>
        <w:t>2.挑战。随着我县人均期望寿命增加、全面两孩政策的实施和医疗保障水平的不断提高，人口总量将呈持续上升发</w:t>
      </w:r>
      <w:r>
        <w:rPr>
          <w:rFonts w:hint="eastAsia" w:ascii="FangSong_GB2312" w:hAnsi="FangSong_GB2312" w:eastAsia="FangSong_GB2312" w:cs="FangSong_GB2312"/>
          <w:spacing w:val="0"/>
          <w:sz w:val="32"/>
          <w:szCs w:val="32"/>
          <w:lang w:val="en-US" w:eastAsia="zh-CN"/>
        </w:rPr>
        <w:t>展趋势，</w:t>
      </w:r>
      <w:r>
        <w:rPr>
          <w:rFonts w:hint="eastAsia" w:ascii="FangSong_GB2312" w:hAnsi="FangSong_GB2312" w:eastAsia="FangSong_GB2312" w:cs="FangSong_GB2312"/>
          <w:spacing w:val="0"/>
          <w:sz w:val="32"/>
          <w:szCs w:val="32"/>
        </w:rPr>
        <w:t>居民潜在医疗需求将进一步释放；新发和传统传染病防治任务繁重，慢性非传染性疾病已成为居民健康的主要威胁，加上各类自然灾害和突发公共卫生事件的</w:t>
      </w:r>
      <w:r>
        <w:rPr>
          <w:rFonts w:hint="eastAsia" w:ascii="FangSong_GB2312" w:hAnsi="FangSong_GB2312" w:eastAsia="SimSun" w:cs="FangSong_GB2312"/>
          <w:spacing w:val="0"/>
          <w:sz w:val="32"/>
          <w:szCs w:val="32"/>
          <w:lang w:eastAsia="zh-CN"/>
        </w:rPr>
        <w:t>不可抗</w:t>
      </w:r>
      <w:r>
        <w:rPr>
          <w:rFonts w:hint="eastAsia" w:ascii="FangSong_GB2312" w:hAnsi="FangSong_GB2312" w:eastAsia="FangSong_GB2312" w:cs="FangSong_GB2312"/>
          <w:spacing w:val="0"/>
          <w:sz w:val="32"/>
          <w:szCs w:val="32"/>
        </w:rPr>
        <w:t>性，全县卫生服务需求将明显增加，医疗卫生资源供需矛盾仍将长期存在，医疗服务量的增长和医疗费用上涨问题将日益突出；城镇化进程的加快，户籍人口和外来人口公共服务二元结构矛盾日益凸显，基本医疗卫生服务的均等化任务更加艰巨，对医疗卫生资源的数量、质量和配置提出更高要求。因此，需要转变医疗卫生发展方式，拓展医疗卫生投入渠道，鼓励支持社会资本进入卫生领域，优化医疗卫生资源配置，合理控制公立医院规模，推动健康服务业加快发展，科学持续提升资源配置、服务利用和居民健康水平。</w:t>
      </w:r>
    </w:p>
    <w:p>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jc w:val="center"/>
        <w:textAlignment w:val="auto"/>
        <w:outlineLvl w:val="0"/>
        <w:rPr>
          <w:rFonts w:hint="eastAsia" w:ascii="KaiTi_GB2312" w:hAnsi="KaiTi_GB2312" w:eastAsia="KaiTi_GB2312" w:cs="KaiTi_GB2312"/>
          <w:spacing w:val="0"/>
          <w:kern w:val="0"/>
          <w:sz w:val="32"/>
          <w:szCs w:val="32"/>
          <w:lang w:val="en-US" w:eastAsia="zh-CN" w:bidi="ar"/>
        </w:rPr>
      </w:pPr>
      <w:bookmarkStart w:id="19" w:name="_Toc6726"/>
    </w:p>
    <w:p>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jc w:val="center"/>
        <w:textAlignment w:val="auto"/>
        <w:outlineLvl w:val="0"/>
        <w:rPr>
          <w:rFonts w:hint="eastAsia" w:ascii="KaiTi_GB2312" w:hAnsi="KaiTi_GB2312" w:eastAsia="KaiTi_GB2312" w:cs="KaiTi_GB2312"/>
          <w:spacing w:val="0"/>
          <w:kern w:val="0"/>
          <w:sz w:val="32"/>
          <w:szCs w:val="32"/>
          <w:lang w:val="en-US" w:eastAsia="zh-CN" w:bidi="ar"/>
        </w:rPr>
      </w:pPr>
      <w:r>
        <w:rPr>
          <w:rFonts w:hint="eastAsia" w:ascii="KaiTi_GB2312" w:hAnsi="KaiTi_GB2312" w:eastAsia="KaiTi_GB2312" w:cs="KaiTi_GB2312"/>
          <w:spacing w:val="0"/>
          <w:kern w:val="0"/>
          <w:sz w:val="32"/>
          <w:szCs w:val="32"/>
          <w:lang w:val="en-US" w:eastAsia="zh-CN" w:bidi="ar"/>
        </w:rPr>
        <w:t>第二节  总体要求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outlineLvl w:val="1"/>
        <w:rPr>
          <w:rFonts w:hint="eastAsia" w:ascii="SimHei" w:hAnsi="SimHei" w:eastAsia="SimHei" w:cs="SimHei"/>
          <w:spacing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outlineLvl w:val="1"/>
        <w:rPr>
          <w:rFonts w:hint="eastAsia" w:ascii="SimHei" w:hAnsi="SimHei" w:eastAsia="SimHei" w:cs="SimHei"/>
          <w:spacing w:val="0"/>
          <w:sz w:val="32"/>
          <w:szCs w:val="32"/>
        </w:rPr>
      </w:pPr>
      <w:r>
        <w:rPr>
          <w:rFonts w:hint="eastAsia" w:ascii="SimHei" w:hAnsi="SimHei" w:eastAsia="SimHei" w:cs="SimHei"/>
          <w:spacing w:val="0"/>
          <w:sz w:val="32"/>
          <w:szCs w:val="32"/>
          <w:lang w:eastAsia="zh-CN"/>
        </w:rPr>
        <w:t>一、</w:t>
      </w:r>
      <w:r>
        <w:rPr>
          <w:rFonts w:hint="eastAsia" w:ascii="SimHei" w:hAnsi="SimHei" w:eastAsia="SimHei" w:cs="SimHei"/>
          <w:spacing w:val="0"/>
          <w:sz w:val="32"/>
          <w:szCs w:val="32"/>
        </w:rPr>
        <w:t>指导思想</w:t>
      </w:r>
      <w:bookmarkEnd w:id="19"/>
    </w:p>
    <w:p>
      <w:pPr>
        <w:keepNext w:val="0"/>
        <w:keepLines w:val="0"/>
        <w:pageBreakBefore w:val="0"/>
        <w:widowControl/>
        <w:wordWrap/>
        <w:overflowPunct/>
        <w:topLinePunct w:val="0"/>
        <w:bidi w:val="0"/>
        <w:adjustRightInd w:val="0"/>
        <w:snapToGrid w:val="0"/>
        <w:spacing w:line="600" w:lineRule="exact"/>
        <w:ind w:firstLine="640" w:firstLineChars="200"/>
        <w:textAlignment w:val="auto"/>
        <w:rPr>
          <w:rFonts w:hint="eastAsia" w:ascii="FangSong_GB2312" w:hAnsi="FangSong_GB2312" w:eastAsia="FangSong_GB2312" w:cs="FangSong_GB2312"/>
          <w:spacing w:val="0"/>
          <w:sz w:val="32"/>
          <w:szCs w:val="32"/>
        </w:rPr>
      </w:pPr>
      <w:r>
        <w:rPr>
          <w:rFonts w:hint="eastAsia" w:ascii="FangSong_GB2312" w:hAnsi="FangSong_GB2312" w:eastAsia="FangSong_GB2312" w:cs="FangSong_GB2312"/>
          <w:spacing w:val="0"/>
          <w:kern w:val="0"/>
          <w:sz w:val="32"/>
          <w:szCs w:val="32"/>
          <w:lang w:bidi="ar"/>
        </w:rPr>
        <w:t>以习近平新时代中国特色社会主义思想为指导，全面贯彻落实党的二十大精神和新时期卫生健康工作方针，坚持以人民健康为中心，坚持稳中求进工作总基调，牢固树立大卫生、大健康理念，立足新发展阶段、融入新发展格局，以推动卫生健康事业高质量发展为主题，以深化卫生健康供给侧结构性改革和科技创新为动力，以卫生健康项目建设和壮大人才队伍为支撑，更加注重预防为主和风险防范，更加注重提高质量和均衡发展，更加注重资源下沉和系统协作，深入推进健康</w:t>
      </w:r>
      <w:r>
        <w:rPr>
          <w:rFonts w:hint="eastAsia" w:ascii="FangSong_GB2312" w:hAnsi="FangSong_GB2312" w:eastAsia="FangSong_GB2312" w:cs="FangSong_GB2312"/>
          <w:spacing w:val="0"/>
          <w:kern w:val="0"/>
          <w:sz w:val="32"/>
          <w:szCs w:val="32"/>
          <w:lang w:eastAsia="zh-CN" w:bidi="ar"/>
        </w:rPr>
        <w:t>峨边</w:t>
      </w:r>
      <w:r>
        <w:rPr>
          <w:rFonts w:hint="eastAsia" w:ascii="FangSong_GB2312" w:hAnsi="FangSong_GB2312" w:eastAsia="FangSong_GB2312" w:cs="FangSong_GB2312"/>
          <w:spacing w:val="0"/>
          <w:kern w:val="0"/>
          <w:sz w:val="32"/>
          <w:szCs w:val="32"/>
          <w:lang w:bidi="ar"/>
        </w:rPr>
        <w:t>建设，全力提升医疗卫生能力水平，为全</w:t>
      </w:r>
      <w:r>
        <w:rPr>
          <w:rFonts w:hint="eastAsia" w:ascii="FangSong_GB2312" w:hAnsi="FangSong_GB2312" w:eastAsia="FangSong_GB2312" w:cs="FangSong_GB2312"/>
          <w:spacing w:val="0"/>
          <w:kern w:val="0"/>
          <w:sz w:val="32"/>
          <w:szCs w:val="32"/>
          <w:lang w:eastAsia="zh-CN" w:bidi="ar"/>
        </w:rPr>
        <w:t>县</w:t>
      </w:r>
      <w:r>
        <w:rPr>
          <w:rFonts w:hint="eastAsia" w:ascii="FangSong_GB2312" w:hAnsi="FangSong_GB2312" w:eastAsia="FangSong_GB2312" w:cs="FangSong_GB2312"/>
          <w:spacing w:val="0"/>
          <w:kern w:val="0"/>
          <w:sz w:val="32"/>
          <w:szCs w:val="32"/>
          <w:lang w:bidi="ar"/>
        </w:rPr>
        <w:t>人民提供全方位全周期健康服务，全力提升人民群众看病就医获得感、幸福感，为奋力推进全面建设社会主义现代化国家的</w:t>
      </w:r>
      <w:r>
        <w:rPr>
          <w:rFonts w:hint="eastAsia" w:ascii="FangSong_GB2312" w:hAnsi="FangSong_GB2312" w:eastAsia="FangSong_GB2312" w:cs="FangSong_GB2312"/>
          <w:spacing w:val="0"/>
          <w:kern w:val="0"/>
          <w:sz w:val="32"/>
          <w:szCs w:val="32"/>
          <w:lang w:eastAsia="zh-CN" w:bidi="ar"/>
        </w:rPr>
        <w:t>峨边</w:t>
      </w:r>
      <w:r>
        <w:rPr>
          <w:rFonts w:hint="eastAsia" w:ascii="FangSong_GB2312" w:hAnsi="FangSong_GB2312" w:eastAsia="FangSong_GB2312" w:cs="FangSong_GB2312"/>
          <w:spacing w:val="0"/>
          <w:kern w:val="0"/>
          <w:sz w:val="32"/>
          <w:szCs w:val="32"/>
          <w:lang w:bidi="ar"/>
        </w:rPr>
        <w:t>实践贡献卫生健康力量。</w:t>
      </w:r>
    </w:p>
    <w:p>
      <w:pPr>
        <w:keepNext w:val="0"/>
        <w:keepLines w:val="0"/>
        <w:pageBreakBefore w:val="0"/>
        <w:widowControl/>
        <w:wordWrap/>
        <w:overflowPunct/>
        <w:topLinePunct w:val="0"/>
        <w:bidi w:val="0"/>
        <w:adjustRightInd w:val="0"/>
        <w:snapToGrid w:val="0"/>
        <w:spacing w:line="600" w:lineRule="exact"/>
        <w:ind w:firstLine="640" w:firstLineChars="200"/>
        <w:jc w:val="left"/>
        <w:textAlignment w:val="auto"/>
        <w:outlineLvl w:val="1"/>
        <w:rPr>
          <w:rFonts w:ascii="SimHei" w:hAnsi="SimHei" w:eastAsia="SimHei" w:cs="SimHei"/>
          <w:spacing w:val="0"/>
          <w:kern w:val="0"/>
          <w:sz w:val="32"/>
          <w:szCs w:val="32"/>
          <w:lang w:bidi="ar"/>
        </w:rPr>
      </w:pPr>
      <w:bookmarkStart w:id="20" w:name="_Toc5772"/>
      <w:r>
        <w:rPr>
          <w:rFonts w:hint="eastAsia" w:ascii="SimHei" w:hAnsi="SimHei" w:eastAsia="SimHei" w:cs="SimHei"/>
          <w:spacing w:val="0"/>
          <w:kern w:val="0"/>
          <w:sz w:val="32"/>
          <w:szCs w:val="32"/>
          <w:lang w:bidi="ar"/>
        </w:rPr>
        <w:t>二、基本原则</w:t>
      </w:r>
      <w:bookmarkEnd w:id="20"/>
    </w:p>
    <w:p>
      <w:pPr>
        <w:keepNext w:val="0"/>
        <w:keepLines w:val="0"/>
        <w:pageBreakBefore w:val="0"/>
        <w:widowControl/>
        <w:wordWrap/>
        <w:overflowPunct/>
        <w:topLinePunct w:val="0"/>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坚持政府主导，统筹发展。坚持基本医疗卫生事业的公益性，坚持政府主导，强化政府对卫生健康的领导责任、投入保障责任、管理责任、监督责任。统筹各级各类医疗卫生机构，统筹预防、治疗、康复、健康促进等服务，强化全行业与属地管理，提升服务体系整体效能。</w:t>
      </w:r>
    </w:p>
    <w:p>
      <w:pPr>
        <w:keepNext w:val="0"/>
        <w:keepLines w:val="0"/>
        <w:pageBreakBefore w:val="0"/>
        <w:widowControl/>
        <w:wordWrap/>
        <w:overflowPunct/>
        <w:topLinePunct w:val="0"/>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坚持需求导向，优质提能。适应人民美好生活需要，以人民群众健康需求为导向，优化医疗卫生资源配置，增加优质医疗卫生资源供给，加强医疗卫生机构能力建设，推动公立医院高质量发展，全面提高供给质量和服务水平。</w:t>
      </w:r>
    </w:p>
    <w:p>
      <w:pPr>
        <w:keepNext w:val="0"/>
        <w:keepLines w:val="0"/>
        <w:pageBreakBefore w:val="0"/>
        <w:widowControl/>
        <w:wordWrap/>
        <w:overflowPunct/>
        <w:topLinePunct w:val="0"/>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坚持均衡布局，中西并重。加快优质资源均衡配置，缩小城乡、区域、人群间资源配置和服务水平差距，提升医疗卫生服务公平性和可及性。坚持中西医并重，推动中医药和西医药相互补充、协调发展。持续改善基层医疗卫生服务条件，加强人才队伍建设，加强重大慢性病健康管理，提高基层防病治病和健康管理能力。</w:t>
      </w:r>
    </w:p>
    <w:p>
      <w:pPr>
        <w:keepNext w:val="0"/>
        <w:keepLines w:val="0"/>
        <w:pageBreakBefore w:val="0"/>
        <w:widowControl/>
        <w:wordWrap/>
        <w:overflowPunct/>
        <w:topLinePunct w:val="0"/>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坚持预防为主，平急结合。强化预防为主，防治结合，促进</w:t>
      </w:r>
      <w:r>
        <w:rPr>
          <w:rFonts w:hint="eastAsia" w:ascii="FangSong_GB2312" w:hAnsi="FangSong_GB2312" w:eastAsia="SimSun" w:cs="FangSong_GB2312"/>
          <w:spacing w:val="0"/>
          <w:kern w:val="0"/>
          <w:sz w:val="32"/>
          <w:szCs w:val="32"/>
          <w:lang w:eastAsia="zh-CN" w:bidi="ar"/>
        </w:rPr>
        <w:t>卫生健康</w:t>
      </w:r>
      <w:r>
        <w:rPr>
          <w:rFonts w:hint="eastAsia" w:ascii="FangSong_GB2312" w:hAnsi="FangSong_GB2312" w:eastAsia="FangSong_GB2312" w:cs="FangSong_GB2312"/>
          <w:spacing w:val="0"/>
          <w:kern w:val="0"/>
          <w:sz w:val="32"/>
          <w:szCs w:val="32"/>
          <w:lang w:bidi="ar"/>
        </w:rPr>
        <w:t>发展以治病为中心向以人民健康为中心转变，加大公共卫生资源配置和投入力度，创新医防协同、医防融合机制，强化重大疾病早期防控。立足平时需求，充分考虑重大疫情和突发事件应对需要，完善设施设备标准，提高应急处置和快速转化能力。</w:t>
      </w:r>
    </w:p>
    <w:p>
      <w:pPr>
        <w:keepNext w:val="0"/>
        <w:keepLines w:val="0"/>
        <w:pageBreakBefore w:val="0"/>
        <w:widowControl/>
        <w:wordWrap/>
        <w:overflowPunct/>
        <w:topLinePunct w:val="0"/>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坚持改革创新，联动发展。以改革创新激发卫生健康发展活力，深化医疗、医保、医药联动改革，更加注重改革的系统性、整体性、协同性，构建新发展格局能力和水平，全力推进卫生健康领域理论创新、制度创新、管理创新、技术创新，增强卫生健康治理体系整体效能。推动医疗卫生服务体系高质量发展。</w:t>
      </w:r>
    </w:p>
    <w:p>
      <w:pPr>
        <w:keepNext w:val="0"/>
        <w:keepLines w:val="0"/>
        <w:pageBreakBefore w:val="0"/>
        <w:widowControl/>
        <w:wordWrap/>
        <w:overflowPunct/>
        <w:topLinePunct w:val="0"/>
        <w:bidi w:val="0"/>
        <w:adjustRightInd w:val="0"/>
        <w:snapToGrid w:val="0"/>
        <w:spacing w:line="600" w:lineRule="exact"/>
        <w:ind w:firstLine="640" w:firstLineChars="200"/>
        <w:jc w:val="left"/>
        <w:textAlignment w:val="auto"/>
        <w:outlineLvl w:val="1"/>
        <w:rPr>
          <w:rFonts w:ascii="SimHei" w:hAnsi="SimHei" w:eastAsia="SimHei" w:cs="SimHei"/>
          <w:spacing w:val="0"/>
          <w:kern w:val="0"/>
          <w:sz w:val="32"/>
          <w:szCs w:val="32"/>
          <w:lang w:bidi="ar"/>
        </w:rPr>
      </w:pPr>
      <w:bookmarkStart w:id="21" w:name="_Toc12269"/>
      <w:r>
        <w:rPr>
          <w:rFonts w:hint="eastAsia" w:ascii="SimHei" w:hAnsi="SimHei" w:eastAsia="SimHei" w:cs="SimHei"/>
          <w:spacing w:val="0"/>
          <w:kern w:val="0"/>
          <w:sz w:val="32"/>
          <w:szCs w:val="32"/>
          <w:lang w:bidi="ar"/>
        </w:rPr>
        <w:t>三、发展目标</w:t>
      </w:r>
      <w:bookmarkEnd w:id="21"/>
    </w:p>
    <w:p>
      <w:pPr>
        <w:keepNext w:val="0"/>
        <w:keepLines w:val="0"/>
        <w:pageBreakBefore w:val="0"/>
        <w:widowControl/>
        <w:wordWrap/>
        <w:overflowPunct/>
        <w:topLinePunct w:val="0"/>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到2025年，全</w:t>
      </w:r>
      <w:r>
        <w:rPr>
          <w:rFonts w:hint="eastAsia" w:ascii="FangSong_GB2312" w:hAnsi="FangSong_GB2312" w:eastAsia="FangSong_GB2312" w:cs="FangSong_GB2312"/>
          <w:spacing w:val="0"/>
          <w:kern w:val="0"/>
          <w:sz w:val="32"/>
          <w:szCs w:val="32"/>
          <w:lang w:eastAsia="zh-CN" w:bidi="ar"/>
        </w:rPr>
        <w:t>县</w:t>
      </w:r>
      <w:r>
        <w:rPr>
          <w:rFonts w:hint="eastAsia" w:ascii="FangSong_GB2312" w:hAnsi="FangSong_GB2312" w:eastAsia="FangSong_GB2312" w:cs="FangSong_GB2312"/>
          <w:spacing w:val="0"/>
          <w:kern w:val="0"/>
          <w:sz w:val="32"/>
          <w:szCs w:val="32"/>
          <w:lang w:bidi="ar"/>
        </w:rPr>
        <w:t>健康服务能力显著提升，卫生健康事业高质量发展，基本建成与经济社会发展水平相适应、与居民健康需求相匹配的布局合理、功能互补、密切协作的优质高效型医疗卫生服务体系。力争实现以下具体目标：</w:t>
      </w:r>
    </w:p>
    <w:p>
      <w:pPr>
        <w:keepNext w:val="0"/>
        <w:keepLines w:val="0"/>
        <w:pageBreakBefore w:val="0"/>
        <w:widowControl/>
        <w:wordWrap/>
        <w:overflowPunct/>
        <w:topLinePunct w:val="0"/>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——公共卫生体系更加</w:t>
      </w:r>
      <w:r>
        <w:rPr>
          <w:rFonts w:hint="eastAsia" w:ascii="FangSong_GB2312" w:hAnsi="FangSong_GB2312" w:eastAsia="FangSong_GB2312" w:cs="FangSong_GB2312"/>
          <w:spacing w:val="0"/>
          <w:kern w:val="0"/>
          <w:sz w:val="32"/>
          <w:szCs w:val="32"/>
          <w:lang w:eastAsia="zh-CN" w:bidi="ar"/>
        </w:rPr>
        <w:t>完善</w:t>
      </w:r>
      <w:r>
        <w:rPr>
          <w:rFonts w:hint="eastAsia" w:ascii="FangSong_GB2312" w:hAnsi="FangSong_GB2312" w:eastAsia="FangSong_GB2312" w:cs="FangSong_GB2312"/>
          <w:spacing w:val="0"/>
          <w:kern w:val="0"/>
          <w:sz w:val="32"/>
          <w:szCs w:val="32"/>
          <w:lang w:bidi="ar"/>
        </w:rPr>
        <w:t>。疾病预防控制体系更加完善，疾病预防控制能力显著提高，医防协同机制更加健全。应急处置体系全面建立，应急响应和快速处置能力大幅提升。疫情处置和公共卫生救治体系更加完善，突发事件紧急医学</w:t>
      </w:r>
      <w:r>
        <w:rPr>
          <w:rFonts w:hint="eastAsia" w:ascii="FangSong_GB2312" w:hAnsi="FangSong_GB2312" w:eastAsia="FangSong_GB2312" w:cs="FangSong_GB2312"/>
          <w:spacing w:val="0"/>
          <w:kern w:val="0"/>
          <w:sz w:val="32"/>
          <w:szCs w:val="32"/>
          <w:lang w:eastAsia="zh-CN" w:bidi="ar"/>
        </w:rPr>
        <w:t>救治</w:t>
      </w:r>
      <w:r>
        <w:rPr>
          <w:rFonts w:hint="eastAsia" w:ascii="FangSong_GB2312" w:hAnsi="FangSong_GB2312" w:eastAsia="FangSong_GB2312" w:cs="FangSong_GB2312"/>
          <w:spacing w:val="0"/>
          <w:kern w:val="0"/>
          <w:sz w:val="32"/>
          <w:szCs w:val="32"/>
          <w:lang w:bidi="ar"/>
        </w:rPr>
        <w:t>体系持续强化，艾滋病、结核病等一批重大疾病危害得到控制，重大慢性病发病率上升趋势得到遏制，严重精神障碍、职业病有效防治。建成能够有效应对重大疫情和突发公共卫生事件、满足公共安全需要的公共卫生体系。</w:t>
      </w:r>
    </w:p>
    <w:p>
      <w:pPr>
        <w:keepNext w:val="0"/>
        <w:keepLines w:val="0"/>
        <w:pageBreakBefore w:val="0"/>
        <w:widowControl/>
        <w:wordWrap/>
        <w:overflowPunct/>
        <w:topLinePunct w:val="0"/>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——医疗服务体系更加均衡。积极创建</w:t>
      </w:r>
      <w:r>
        <w:rPr>
          <w:rFonts w:hint="eastAsia" w:ascii="FangSong_GB2312" w:hAnsi="FangSong_GB2312" w:eastAsia="FangSong_GB2312" w:cs="FangSong_GB2312"/>
          <w:spacing w:val="0"/>
          <w:sz w:val="32"/>
          <w:szCs w:val="32"/>
        </w:rPr>
        <w:t>胸痛中心、卒中中心、创伤中心、危重孕产妇救治中心、危重儿童和新生儿救治中心</w:t>
      </w:r>
      <w:r>
        <w:rPr>
          <w:rFonts w:hint="eastAsia" w:ascii="FangSong_GB2312" w:hAnsi="FangSong_GB2312" w:eastAsia="FangSong_GB2312" w:cs="FangSong_GB2312"/>
          <w:spacing w:val="0"/>
          <w:kern w:val="0"/>
          <w:sz w:val="32"/>
          <w:szCs w:val="32"/>
          <w:lang w:bidi="ar"/>
        </w:rPr>
        <w:t>。推进公立医院提标创等，创建三级综合医院</w:t>
      </w:r>
      <w:r>
        <w:rPr>
          <w:rFonts w:hint="eastAsia" w:ascii="FangSong_GB2312" w:hAnsi="FangSong_GB2312" w:eastAsia="FangSong_GB2312" w:cs="FangSong_GB2312"/>
          <w:spacing w:val="0"/>
          <w:kern w:val="0"/>
          <w:sz w:val="32"/>
          <w:szCs w:val="32"/>
          <w:lang w:val="en-US" w:eastAsia="zh-CN" w:bidi="ar"/>
        </w:rPr>
        <w:t>1</w:t>
      </w:r>
      <w:r>
        <w:rPr>
          <w:rFonts w:hint="eastAsia" w:ascii="FangSong_GB2312" w:hAnsi="FangSong_GB2312" w:eastAsia="FangSong_GB2312" w:cs="FangSong_GB2312"/>
          <w:spacing w:val="0"/>
          <w:kern w:val="0"/>
          <w:sz w:val="32"/>
          <w:szCs w:val="32"/>
          <w:lang w:bidi="ar"/>
        </w:rPr>
        <w:t>个</w:t>
      </w:r>
      <w:r>
        <w:rPr>
          <w:rFonts w:hint="eastAsia" w:ascii="FangSong_GB2312" w:hAnsi="FangSong_GB2312" w:eastAsia="FangSong_GB2312"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精神病</w:t>
      </w:r>
      <w:r>
        <w:rPr>
          <w:rFonts w:hint="eastAsia" w:ascii="FangSong_GB2312" w:hAnsi="FangSong_GB2312" w:eastAsia="FangSong_GB2312" w:cs="FangSong_GB2312"/>
          <w:spacing w:val="0"/>
          <w:kern w:val="0"/>
          <w:sz w:val="32"/>
          <w:szCs w:val="32"/>
          <w:lang w:eastAsia="zh-CN" w:bidi="ar"/>
        </w:rPr>
        <w:t>卫生中心</w:t>
      </w:r>
      <w:r>
        <w:rPr>
          <w:rFonts w:hint="eastAsia" w:ascii="FangSong_GB2312" w:hAnsi="FangSong_GB2312" w:eastAsia="FangSong_GB2312" w:cs="FangSong_GB2312"/>
          <w:spacing w:val="0"/>
          <w:kern w:val="0"/>
          <w:sz w:val="32"/>
          <w:szCs w:val="32"/>
          <w:lang w:bidi="ar"/>
        </w:rPr>
        <w:t>医院1个，优质资源供给显著增加，区域医疗中心建设取得进展，建设</w:t>
      </w:r>
      <w:r>
        <w:rPr>
          <w:rFonts w:hint="eastAsia" w:ascii="FangSong_GB2312" w:hAnsi="FangSong_GB2312" w:eastAsia="FangSong_GB2312" w:cs="FangSong_GB2312"/>
          <w:spacing w:val="0"/>
          <w:kern w:val="0"/>
          <w:sz w:val="32"/>
          <w:szCs w:val="32"/>
          <w:lang w:val="en-US" w:eastAsia="zh-CN" w:bidi="ar"/>
        </w:rPr>
        <w:t>2</w:t>
      </w:r>
      <w:r>
        <w:rPr>
          <w:rFonts w:hint="eastAsia" w:ascii="FangSong_GB2312" w:hAnsi="FangSong_GB2312" w:eastAsia="FangSong_GB2312" w:cs="FangSong_GB2312"/>
          <w:spacing w:val="0"/>
          <w:kern w:val="0"/>
          <w:sz w:val="32"/>
          <w:szCs w:val="32"/>
          <w:lang w:bidi="ar"/>
        </w:rPr>
        <w:t>个县域医疗次中心，提升县域医疗服务能力，县域就诊率进一步提升，完善乡村医疗卫生服务体系，补齐社区卫生服务短板，开拓卫生健康体系新布局。</w:t>
      </w:r>
    </w:p>
    <w:p>
      <w:pPr>
        <w:keepNext w:val="0"/>
        <w:keepLines w:val="0"/>
        <w:pageBreakBefore w:val="0"/>
        <w:widowControl/>
        <w:wordWrap/>
        <w:overflowPunct/>
        <w:topLinePunct w:val="0"/>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——中医药服务体系更加健全。加快优质中医医疗资源扩容，推进中医药传承创新，加强</w:t>
      </w:r>
      <w:r>
        <w:rPr>
          <w:rFonts w:hint="eastAsia" w:ascii="FangSong_GB2312" w:hAnsi="FangSong_GB2312" w:eastAsia="FangSong_GB2312" w:cs="FangSong_GB2312"/>
          <w:spacing w:val="0"/>
          <w:kern w:val="0"/>
          <w:sz w:val="32"/>
          <w:szCs w:val="32"/>
          <w:lang w:eastAsia="zh-CN" w:bidi="ar"/>
        </w:rPr>
        <w:t>县</w:t>
      </w:r>
      <w:r>
        <w:rPr>
          <w:rFonts w:hint="eastAsia" w:ascii="FangSong_GB2312" w:hAnsi="FangSong_GB2312" w:eastAsia="FangSong_GB2312" w:cs="FangSong_GB2312"/>
          <w:spacing w:val="0"/>
          <w:kern w:val="0"/>
          <w:sz w:val="32"/>
          <w:szCs w:val="32"/>
          <w:lang w:bidi="ar"/>
        </w:rPr>
        <w:t>域中医医疗中心建设，中医医院特色发展，中医药特色优势明显提升，融预防保健、疾病治疗和康复于一体的基层中医药服务网络更加健全，其他医疗机构中医药科室逐步完善。</w:t>
      </w:r>
    </w:p>
    <w:p>
      <w:pPr>
        <w:keepNext w:val="0"/>
        <w:keepLines w:val="0"/>
        <w:pageBreakBefore w:val="0"/>
        <w:widowControl/>
        <w:wordWrap/>
        <w:overflowPunct/>
        <w:topLinePunct w:val="0"/>
        <w:bidi w:val="0"/>
        <w:adjustRightInd w:val="0"/>
        <w:snapToGrid w:val="0"/>
        <w:spacing w:line="600" w:lineRule="exact"/>
        <w:ind w:firstLine="640" w:firstLineChars="200"/>
        <w:textAlignment w:val="auto"/>
        <w:rPr>
          <w:rFonts w:hint="eastAsia" w:ascii="FangSong_GB2312" w:hAnsi="FangSong_GB2312" w:eastAsia="FangSong_GB2312" w:cs="FangSong_GB2312"/>
          <w:spacing w:val="0"/>
          <w:sz w:val="32"/>
          <w:szCs w:val="32"/>
        </w:rPr>
      </w:pPr>
      <w:r>
        <w:rPr>
          <w:rFonts w:hint="eastAsia" w:ascii="FangSong_GB2312" w:hAnsi="FangSong_GB2312" w:eastAsia="FangSong_GB2312" w:cs="FangSong_GB2312"/>
          <w:spacing w:val="0"/>
          <w:kern w:val="0"/>
          <w:sz w:val="32"/>
          <w:szCs w:val="32"/>
          <w:lang w:bidi="ar"/>
        </w:rPr>
        <w:t>——健康服务体系更加完善。妇幼健康服务体系持续完善，普惠托育服务供给不断扩大</w:t>
      </w:r>
      <w:r>
        <w:rPr>
          <w:rFonts w:hint="eastAsia" w:ascii="FangSong_GB2312" w:hAnsi="FangSong_GB2312" w:eastAsia="FangSong_GB2312" w:cs="FangSong_GB2312"/>
          <w:spacing w:val="0"/>
          <w:kern w:val="0"/>
          <w:sz w:val="32"/>
          <w:szCs w:val="32"/>
          <w:lang w:eastAsia="zh-CN" w:bidi="ar"/>
        </w:rPr>
        <w:t>，床位数达到</w:t>
      </w:r>
      <w:r>
        <w:rPr>
          <w:rFonts w:hint="eastAsia" w:ascii="FangSong_GB2312" w:hAnsi="FangSong_GB2312" w:eastAsia="FangSong_GB2312" w:cs="FangSong_GB2312"/>
          <w:spacing w:val="0"/>
          <w:kern w:val="0"/>
          <w:sz w:val="32"/>
          <w:szCs w:val="32"/>
          <w:lang w:val="en-US" w:eastAsia="zh-CN" w:bidi="ar"/>
        </w:rPr>
        <w:t>460张</w:t>
      </w:r>
      <w:r>
        <w:rPr>
          <w:rFonts w:hint="eastAsia" w:ascii="FangSong_GB2312" w:hAnsi="FangSong_GB2312" w:eastAsia="FangSong_GB2312" w:cs="FangSong_GB2312"/>
          <w:spacing w:val="0"/>
          <w:kern w:val="0"/>
          <w:sz w:val="32"/>
          <w:szCs w:val="32"/>
          <w:lang w:bidi="ar"/>
        </w:rPr>
        <w:t>，综合连续覆盖城乡的老年健康服务体系建立健全，职业健康、心理和精神卫生、健康教育、康复医疗等全方位全周期健康保障体系更加健全。</w:t>
      </w: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ascii="FangSong_GB2312" w:hAnsi="FangSong_GB2312" w:eastAsia="FangSong_GB2312" w:cs="FangSong_GB2312"/>
          <w:spacing w:val="0"/>
          <w:kern w:val="0"/>
          <w:sz w:val="28"/>
          <w:szCs w:val="28"/>
          <w:lang w:bidi="ar"/>
        </w:rPr>
      </w:pP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ascii="FangSong_GB2312" w:hAnsi="FangSong_GB2312" w:eastAsia="FangSong_GB2312" w:cs="FangSong_GB2312"/>
          <w:spacing w:val="0"/>
          <w:kern w:val="0"/>
          <w:sz w:val="28"/>
          <w:szCs w:val="28"/>
          <w:lang w:bidi="ar"/>
        </w:rPr>
      </w:pPr>
      <w:r>
        <w:rPr>
          <w:rFonts w:hint="eastAsia" w:ascii="FangSong_GB2312" w:hAnsi="FangSong_GB2312" w:eastAsia="FangSong_GB2312" w:cs="FangSong_GB2312"/>
          <w:spacing w:val="0"/>
          <w:kern w:val="0"/>
          <w:sz w:val="28"/>
          <w:szCs w:val="28"/>
          <w:lang w:bidi="ar"/>
        </w:rPr>
        <w:t>表1主要发展指标</w:t>
      </w:r>
    </w:p>
    <w:tbl>
      <w:tblPr>
        <w:tblStyle w:val="20"/>
        <w:tblpPr w:leftFromText="180" w:rightFromText="180" w:vertAnchor="text" w:horzAnchor="margin" w:tblpY="53"/>
        <w:tblOverlap w:val="never"/>
        <w:tblW w:w="8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3"/>
        <w:gridCol w:w="664"/>
        <w:gridCol w:w="3025"/>
        <w:gridCol w:w="1510"/>
        <w:gridCol w:w="141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83" w:type="dxa"/>
            <w:vAlign w:val="center"/>
          </w:tcPr>
          <w:p>
            <w:pPr>
              <w:widowControl/>
              <w:adjustRightInd w:val="0"/>
              <w:snapToGrid w:val="0"/>
              <w:jc w:val="center"/>
              <w:rPr>
                <w:rFonts w:ascii="FangSong_GB2312" w:hAnsi="FangSong_GB2312" w:eastAsia="FangSong_GB2312" w:cs="FangSong_GB2312"/>
                <w:b/>
                <w:bCs/>
                <w:spacing w:val="0"/>
                <w:kern w:val="0"/>
                <w:sz w:val="24"/>
                <w:lang w:bidi="ar"/>
              </w:rPr>
            </w:pPr>
            <w:r>
              <w:rPr>
                <w:rFonts w:hint="eastAsia" w:ascii="FangSong_GB2312" w:hAnsi="FangSong_GB2312" w:eastAsia="FangSong_GB2312" w:cs="FangSong_GB2312"/>
                <w:b/>
                <w:bCs/>
                <w:spacing w:val="0"/>
                <w:kern w:val="0"/>
                <w:sz w:val="24"/>
                <w:lang w:bidi="ar"/>
              </w:rPr>
              <w:t>类别</w:t>
            </w:r>
          </w:p>
        </w:tc>
        <w:tc>
          <w:tcPr>
            <w:tcW w:w="664" w:type="dxa"/>
            <w:vAlign w:val="center"/>
          </w:tcPr>
          <w:p>
            <w:pPr>
              <w:widowControl/>
              <w:adjustRightInd w:val="0"/>
              <w:snapToGrid w:val="0"/>
              <w:jc w:val="center"/>
              <w:rPr>
                <w:rFonts w:ascii="FangSong_GB2312" w:hAnsi="FangSong_GB2312" w:eastAsia="FangSong_GB2312" w:cs="FangSong_GB2312"/>
                <w:b/>
                <w:bCs/>
                <w:spacing w:val="0"/>
                <w:kern w:val="0"/>
                <w:sz w:val="24"/>
                <w:lang w:bidi="ar"/>
              </w:rPr>
            </w:pPr>
            <w:r>
              <w:rPr>
                <w:rFonts w:hint="eastAsia" w:ascii="FangSong_GB2312" w:hAnsi="FangSong_GB2312" w:eastAsia="FangSong_GB2312" w:cs="FangSong_GB2312"/>
                <w:b/>
                <w:bCs/>
                <w:spacing w:val="0"/>
                <w:kern w:val="0"/>
                <w:sz w:val="24"/>
                <w:lang w:bidi="ar"/>
              </w:rPr>
              <w:t>序号</w:t>
            </w:r>
          </w:p>
        </w:tc>
        <w:tc>
          <w:tcPr>
            <w:tcW w:w="3025" w:type="dxa"/>
            <w:vAlign w:val="center"/>
          </w:tcPr>
          <w:p>
            <w:pPr>
              <w:widowControl/>
              <w:adjustRightInd w:val="0"/>
              <w:snapToGrid w:val="0"/>
              <w:jc w:val="center"/>
              <w:rPr>
                <w:rFonts w:ascii="FangSong_GB2312" w:hAnsi="FangSong_GB2312" w:eastAsia="FangSong_GB2312" w:cs="FangSong_GB2312"/>
                <w:b/>
                <w:bCs/>
                <w:spacing w:val="0"/>
                <w:kern w:val="0"/>
                <w:sz w:val="24"/>
                <w:lang w:bidi="ar"/>
              </w:rPr>
            </w:pPr>
            <w:r>
              <w:rPr>
                <w:rFonts w:hint="eastAsia" w:ascii="FangSong_GB2312" w:hAnsi="FangSong_GB2312" w:eastAsia="FangSong_GB2312" w:cs="FangSong_GB2312"/>
                <w:b/>
                <w:bCs/>
                <w:spacing w:val="0"/>
                <w:kern w:val="0"/>
                <w:sz w:val="24"/>
                <w:lang w:bidi="ar"/>
              </w:rPr>
              <w:t>主要指标</w:t>
            </w:r>
          </w:p>
        </w:tc>
        <w:tc>
          <w:tcPr>
            <w:tcW w:w="1510" w:type="dxa"/>
            <w:vAlign w:val="center"/>
          </w:tcPr>
          <w:p>
            <w:pPr>
              <w:widowControl/>
              <w:adjustRightInd w:val="0"/>
              <w:snapToGrid w:val="0"/>
              <w:jc w:val="center"/>
              <w:rPr>
                <w:rFonts w:ascii="FangSong_GB2312" w:hAnsi="FangSong_GB2312" w:eastAsia="FangSong_GB2312" w:cs="FangSong_GB2312"/>
                <w:b/>
                <w:bCs/>
                <w:spacing w:val="0"/>
                <w:kern w:val="0"/>
                <w:sz w:val="24"/>
                <w:lang w:bidi="ar"/>
              </w:rPr>
            </w:pPr>
            <w:r>
              <w:rPr>
                <w:rFonts w:hint="eastAsia" w:ascii="FangSong_GB2312" w:hAnsi="FangSong_GB2312" w:eastAsia="FangSong_GB2312" w:cs="FangSong_GB2312"/>
                <w:b/>
                <w:bCs/>
                <w:spacing w:val="0"/>
                <w:kern w:val="0"/>
                <w:sz w:val="24"/>
                <w:lang w:bidi="ar"/>
              </w:rPr>
              <w:t>2020年现状</w:t>
            </w:r>
          </w:p>
        </w:tc>
        <w:tc>
          <w:tcPr>
            <w:tcW w:w="1417" w:type="dxa"/>
            <w:vAlign w:val="center"/>
          </w:tcPr>
          <w:p>
            <w:pPr>
              <w:widowControl/>
              <w:adjustRightInd w:val="0"/>
              <w:snapToGrid w:val="0"/>
              <w:jc w:val="center"/>
              <w:rPr>
                <w:rFonts w:ascii="FangSong_GB2312" w:hAnsi="FangSong_GB2312" w:eastAsia="FangSong_GB2312" w:cs="FangSong_GB2312"/>
                <w:b/>
                <w:bCs/>
                <w:spacing w:val="0"/>
                <w:kern w:val="0"/>
                <w:sz w:val="24"/>
                <w:lang w:bidi="ar"/>
              </w:rPr>
            </w:pPr>
            <w:r>
              <w:rPr>
                <w:rFonts w:hint="eastAsia" w:ascii="FangSong_GB2312" w:hAnsi="FangSong_GB2312" w:eastAsia="FangSong_GB2312" w:cs="FangSong_GB2312"/>
                <w:b/>
                <w:bCs/>
                <w:spacing w:val="0"/>
                <w:kern w:val="0"/>
                <w:sz w:val="24"/>
                <w:lang w:bidi="ar"/>
              </w:rPr>
              <w:t>2025年目标</w:t>
            </w:r>
          </w:p>
        </w:tc>
        <w:tc>
          <w:tcPr>
            <w:tcW w:w="1397" w:type="dxa"/>
            <w:vAlign w:val="center"/>
          </w:tcPr>
          <w:p>
            <w:pPr>
              <w:widowControl/>
              <w:adjustRightInd w:val="0"/>
              <w:snapToGrid w:val="0"/>
              <w:jc w:val="center"/>
              <w:rPr>
                <w:rFonts w:ascii="FangSong_GB2312" w:hAnsi="FangSong_GB2312" w:eastAsia="FangSong_GB2312" w:cs="FangSong_GB2312"/>
                <w:b/>
                <w:bCs/>
                <w:spacing w:val="0"/>
                <w:kern w:val="0"/>
                <w:sz w:val="24"/>
                <w:lang w:bidi="ar"/>
              </w:rPr>
            </w:pPr>
            <w:r>
              <w:rPr>
                <w:rFonts w:hint="eastAsia" w:ascii="FangSong_GB2312" w:hAnsi="FangSong_GB2312" w:eastAsia="FangSong_GB2312" w:cs="FangSong_GB2312"/>
                <w:b/>
                <w:bCs/>
                <w:spacing w:val="0"/>
                <w:kern w:val="0"/>
                <w:sz w:val="24"/>
                <w:lang w:bidi="ar"/>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trPr>
        <w:tc>
          <w:tcPr>
            <w:tcW w:w="983" w:type="dxa"/>
            <w:vMerge w:val="restart"/>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疾病预防控制体系</w:t>
            </w:r>
          </w:p>
        </w:tc>
        <w:tc>
          <w:tcPr>
            <w:tcW w:w="664"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1</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专业公共卫生机构人员数</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万人</w:t>
            </w:r>
            <w:r>
              <w:rPr>
                <w:rFonts w:hint="eastAsia" w:ascii="FangSong_GB2312" w:hAnsi="FangSong_GB2312" w:eastAsia="SimSun" w:cs="FangSong_GB2312"/>
                <w:spacing w:val="0"/>
                <w:kern w:val="0"/>
                <w:sz w:val="24"/>
                <w:lang w:eastAsia="zh-CN" w:bidi="ar"/>
              </w:rPr>
              <w:t>）</w:t>
            </w:r>
          </w:p>
        </w:tc>
        <w:tc>
          <w:tcPr>
            <w:tcW w:w="1510" w:type="dxa"/>
            <w:vAlign w:val="center"/>
          </w:tcPr>
          <w:p>
            <w:pPr>
              <w:widowControl/>
              <w:adjustRightInd w:val="0"/>
              <w:snapToGrid w:val="0"/>
              <w:jc w:val="center"/>
              <w:rPr>
                <w:rFonts w:hint="eastAsia" w:ascii="FangSong_GB2312" w:hAnsi="FangSong_GB2312" w:eastAsia="FangSong_GB2312" w:cs="FangSong_GB2312"/>
                <w:spacing w:val="0"/>
                <w:kern w:val="0"/>
                <w:sz w:val="24"/>
                <w:lang w:val="en-US" w:eastAsia="zh-CN" w:bidi="ar"/>
              </w:rPr>
            </w:pPr>
            <w:r>
              <w:rPr>
                <w:rFonts w:ascii="FangSong_GB2312" w:hAnsi="FangSong_GB2312" w:eastAsia="FangSong_GB2312" w:cs="FangSong_GB2312"/>
                <w:spacing w:val="0"/>
                <w:kern w:val="0"/>
                <w:sz w:val="24"/>
                <w:lang w:bidi="ar"/>
              </w:rPr>
              <w:t>0.2</w:t>
            </w:r>
            <w:r>
              <w:rPr>
                <w:rFonts w:hint="eastAsia" w:ascii="FangSong_GB2312" w:hAnsi="FangSong_GB2312" w:eastAsia="FangSong_GB2312" w:cs="FangSong_GB2312"/>
                <w:spacing w:val="0"/>
                <w:kern w:val="0"/>
                <w:sz w:val="24"/>
                <w:lang w:val="en-US" w:eastAsia="zh-CN" w:bidi="ar"/>
              </w:rPr>
              <w:t>0</w:t>
            </w:r>
          </w:p>
        </w:tc>
        <w:tc>
          <w:tcPr>
            <w:tcW w:w="1417" w:type="dxa"/>
            <w:vAlign w:val="center"/>
          </w:tcPr>
          <w:p>
            <w:pPr>
              <w:widowControl/>
              <w:adjustRightInd w:val="0"/>
              <w:snapToGrid w:val="0"/>
              <w:jc w:val="center"/>
              <w:rPr>
                <w:rFonts w:hint="eastAsia" w:ascii="FangSong_GB2312" w:hAnsi="FangSong_GB2312" w:eastAsia="FangSong_GB2312" w:cs="FangSong_GB2312"/>
                <w:spacing w:val="0"/>
                <w:kern w:val="0"/>
                <w:sz w:val="24"/>
                <w:lang w:val="en-US" w:eastAsia="zh-CN" w:bidi="ar"/>
              </w:rPr>
            </w:pPr>
            <w:r>
              <w:rPr>
                <w:rFonts w:ascii="FangSong_GB2312" w:hAnsi="FangSong_GB2312" w:eastAsia="FangSong_GB2312" w:cs="FangSong_GB2312"/>
                <w:spacing w:val="0"/>
                <w:kern w:val="0"/>
                <w:sz w:val="24"/>
                <w:lang w:bidi="ar"/>
              </w:rPr>
              <w:t>0.2</w:t>
            </w:r>
            <w:r>
              <w:rPr>
                <w:rFonts w:hint="eastAsia" w:ascii="FangSong_GB2312" w:hAnsi="FangSong_GB2312" w:eastAsia="FangSong_GB2312" w:cs="FangSong_GB2312"/>
                <w:spacing w:val="0"/>
                <w:kern w:val="0"/>
                <w:sz w:val="24"/>
                <w:lang w:val="en-US" w:eastAsia="zh-CN" w:bidi="ar"/>
              </w:rPr>
              <w:t>5</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trPr>
        <w:tc>
          <w:tcPr>
            <w:tcW w:w="983" w:type="dxa"/>
            <w:vMerge w:val="continue"/>
            <w:vAlign w:val="center"/>
          </w:tcPr>
          <w:p>
            <w:pPr>
              <w:widowControl/>
              <w:adjustRightInd w:val="0"/>
              <w:snapToGrid w:val="0"/>
              <w:jc w:val="center"/>
              <w:rPr>
                <w:rFonts w:ascii="FangSong_GB2312" w:hAnsi="FangSong_GB2312" w:eastAsia="FangSong_GB2312" w:cs="FangSong_GB2312"/>
                <w:spacing w:val="0"/>
                <w:kern w:val="0"/>
                <w:sz w:val="24"/>
                <w:lang w:bidi="ar"/>
              </w:rPr>
            </w:pPr>
          </w:p>
        </w:tc>
        <w:tc>
          <w:tcPr>
            <w:tcW w:w="664"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2</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疾病预防控制机构标准化基础设施</w:t>
            </w:r>
          </w:p>
        </w:tc>
        <w:tc>
          <w:tcPr>
            <w:tcW w:w="1510"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w:t>
            </w:r>
          </w:p>
        </w:tc>
        <w:tc>
          <w:tcPr>
            <w:tcW w:w="141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全覆盖</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trPr>
        <w:tc>
          <w:tcPr>
            <w:tcW w:w="983" w:type="dxa"/>
            <w:vMerge w:val="restart"/>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应急医疗救治体系</w:t>
            </w:r>
          </w:p>
        </w:tc>
        <w:tc>
          <w:tcPr>
            <w:tcW w:w="664"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3</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二级以上综合医院（含中医医院</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下同</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设置感染性疾病科的比例</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w:t>
            </w:r>
            <w:r>
              <w:rPr>
                <w:rFonts w:hint="eastAsia" w:ascii="FangSong_GB2312" w:hAnsi="FangSong_GB2312" w:eastAsia="SimSun" w:cs="FangSong_GB2312"/>
                <w:spacing w:val="0"/>
                <w:kern w:val="0"/>
                <w:sz w:val="24"/>
                <w:lang w:eastAsia="zh-CN" w:bidi="ar"/>
              </w:rPr>
              <w:t>）</w:t>
            </w:r>
          </w:p>
        </w:tc>
        <w:tc>
          <w:tcPr>
            <w:tcW w:w="1510"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w:t>
            </w:r>
          </w:p>
        </w:tc>
        <w:tc>
          <w:tcPr>
            <w:tcW w:w="141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100</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trPr>
        <w:tc>
          <w:tcPr>
            <w:tcW w:w="983" w:type="dxa"/>
            <w:vMerge w:val="continue"/>
            <w:vAlign w:val="center"/>
          </w:tcPr>
          <w:p>
            <w:pPr>
              <w:widowControl/>
              <w:adjustRightInd w:val="0"/>
              <w:snapToGrid w:val="0"/>
              <w:jc w:val="center"/>
              <w:rPr>
                <w:rFonts w:ascii="FangSong_GB2312" w:hAnsi="FangSong_GB2312" w:eastAsia="FangSong_GB2312" w:cs="FangSong_GB2312"/>
                <w:spacing w:val="0"/>
                <w:kern w:val="0"/>
                <w:sz w:val="24"/>
                <w:lang w:bidi="ar"/>
              </w:rPr>
            </w:pPr>
          </w:p>
        </w:tc>
        <w:tc>
          <w:tcPr>
            <w:tcW w:w="664"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4</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乡镇卫生院和社区卫生服务中心设置发热诊室</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门诊、哨点</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比例</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w:t>
            </w:r>
            <w:r>
              <w:rPr>
                <w:rFonts w:hint="eastAsia" w:ascii="FangSong_GB2312" w:hAnsi="FangSong_GB2312" w:eastAsia="SimSun" w:cs="FangSong_GB2312"/>
                <w:spacing w:val="0"/>
                <w:kern w:val="0"/>
                <w:sz w:val="24"/>
                <w:lang w:eastAsia="zh-CN" w:bidi="ar"/>
              </w:rPr>
              <w:t>）</w:t>
            </w:r>
          </w:p>
        </w:tc>
        <w:tc>
          <w:tcPr>
            <w:tcW w:w="1510"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w:t>
            </w:r>
          </w:p>
        </w:tc>
        <w:tc>
          <w:tcPr>
            <w:tcW w:w="141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100</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trPr>
        <w:tc>
          <w:tcPr>
            <w:tcW w:w="983" w:type="dxa"/>
            <w:vMerge w:val="restart"/>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床位和人力配置</w:t>
            </w:r>
          </w:p>
        </w:tc>
        <w:tc>
          <w:tcPr>
            <w:tcW w:w="664" w:type="dxa"/>
            <w:vMerge w:val="restart"/>
            <w:vAlign w:val="center"/>
          </w:tcPr>
          <w:p>
            <w:pPr>
              <w:widowControl/>
              <w:adjustRightInd w:val="0"/>
              <w:snapToGrid w:val="0"/>
              <w:jc w:val="center"/>
              <w:rPr>
                <w:rFonts w:ascii="FangSong_GB2312" w:hAnsi="FangSong_GB2312" w:eastAsia="FangSong_GB2312" w:cs="FangSong_GB2312"/>
                <w:spacing w:val="0"/>
                <w:kern w:val="0"/>
                <w:sz w:val="24"/>
                <w:lang w:bidi="ar"/>
              </w:rPr>
            </w:pPr>
          </w:p>
          <w:p>
            <w:pPr>
              <w:widowControl/>
              <w:adjustRightInd w:val="0"/>
              <w:snapToGrid w:val="0"/>
              <w:jc w:val="center"/>
              <w:rPr>
                <w:rFonts w:ascii="FangSong_GB2312" w:hAnsi="FangSong_GB2312" w:eastAsia="FangSong_GB2312" w:cs="FangSong_GB2312"/>
                <w:spacing w:val="0"/>
                <w:kern w:val="0"/>
                <w:sz w:val="24"/>
                <w:lang w:bidi="ar"/>
              </w:rPr>
            </w:pPr>
          </w:p>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5</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每千人口医疗卫生机构床位数</w:t>
            </w:r>
            <w:r>
              <w:rPr>
                <w:rFonts w:hint="eastAsia" w:ascii="FangSong_GB2312" w:hAnsi="FangSong_GB2312" w:cs="FangSong_GB2312"/>
                <w:spacing w:val="0"/>
                <w:kern w:val="0"/>
                <w:sz w:val="24"/>
                <w:lang w:eastAsia="zh-CN" w:bidi="ar"/>
              </w:rPr>
              <w:t>(</w:t>
            </w:r>
            <w:r>
              <w:rPr>
                <w:rFonts w:hint="eastAsia" w:ascii="FangSong_GB2312" w:hAnsi="FangSong_GB2312" w:eastAsia="FangSong_GB2312" w:cs="FangSong_GB2312"/>
                <w:spacing w:val="0"/>
                <w:kern w:val="0"/>
                <w:sz w:val="24"/>
                <w:lang w:bidi="ar"/>
              </w:rPr>
              <w:t>张</w:t>
            </w:r>
            <w:r>
              <w:rPr>
                <w:rFonts w:hint="eastAsia" w:ascii="FangSong_GB2312" w:hAnsi="FangSong_GB2312" w:eastAsia="SimSun" w:cs="FangSong_GB2312"/>
                <w:spacing w:val="0"/>
                <w:kern w:val="0"/>
                <w:sz w:val="24"/>
                <w:lang w:eastAsia="zh-CN" w:bidi="ar"/>
              </w:rPr>
              <w:t>）</w:t>
            </w:r>
          </w:p>
        </w:tc>
        <w:tc>
          <w:tcPr>
            <w:tcW w:w="1510" w:type="dxa"/>
            <w:vAlign w:val="center"/>
          </w:tcPr>
          <w:p>
            <w:pPr>
              <w:widowControl/>
              <w:adjustRightInd w:val="0"/>
              <w:snapToGrid w:val="0"/>
              <w:jc w:val="center"/>
              <w:rPr>
                <w:rFonts w:hint="eastAsia" w:ascii="FangSong_GB2312" w:hAnsi="FangSong_GB2312" w:eastAsia="FangSong_GB2312" w:cs="FangSong_GB2312"/>
                <w:spacing w:val="0"/>
                <w:kern w:val="0"/>
                <w:sz w:val="24"/>
                <w:lang w:eastAsia="zh-CN" w:bidi="ar"/>
              </w:rPr>
            </w:pPr>
            <w:r>
              <w:rPr>
                <w:rFonts w:hint="eastAsia" w:ascii="FangSong_GB2312" w:hAnsi="FangSong_GB2312" w:eastAsia="FangSong_GB2312" w:cs="FangSong_GB2312"/>
                <w:spacing w:val="0"/>
                <w:kern w:val="0"/>
                <w:sz w:val="24"/>
                <w:lang w:val="en-US" w:eastAsia="zh-CN" w:bidi="ar"/>
              </w:rPr>
              <w:t>5</w:t>
            </w:r>
          </w:p>
        </w:tc>
        <w:tc>
          <w:tcPr>
            <w:tcW w:w="141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val="en-US" w:eastAsia="zh-CN" w:bidi="ar"/>
              </w:rPr>
              <w:t>5.5</w:t>
            </w:r>
            <w:r>
              <w:rPr>
                <w:rFonts w:hint="eastAsia" w:ascii="FangSong_GB2312" w:hAnsi="FangSong_GB2312" w:eastAsia="FangSong_GB2312" w:cs="FangSong_GB2312"/>
                <w:spacing w:val="0"/>
                <w:kern w:val="0"/>
                <w:sz w:val="24"/>
                <w:lang w:bidi="ar"/>
              </w:rPr>
              <w:t>-</w:t>
            </w:r>
            <w:r>
              <w:rPr>
                <w:rFonts w:hint="eastAsia" w:ascii="FangSong_GB2312" w:hAnsi="FangSong_GB2312" w:eastAsia="FangSong_GB2312" w:cs="FangSong_GB2312"/>
                <w:spacing w:val="0"/>
                <w:kern w:val="0"/>
                <w:sz w:val="24"/>
                <w:lang w:val="en-US" w:eastAsia="zh-CN" w:bidi="ar"/>
              </w:rPr>
              <w:t>6</w:t>
            </w:r>
            <w:r>
              <w:rPr>
                <w:rFonts w:hint="eastAsia" w:ascii="FangSong_GB2312" w:hAnsi="FangSong_GB2312" w:eastAsia="FangSong_GB2312" w:cs="FangSong_GB2312"/>
                <w:spacing w:val="0"/>
                <w:kern w:val="0"/>
                <w:sz w:val="24"/>
                <w:lang w:bidi="ar"/>
              </w:rPr>
              <w:t>左右</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trPr>
        <w:tc>
          <w:tcPr>
            <w:tcW w:w="983" w:type="dxa"/>
            <w:vMerge w:val="continue"/>
            <w:vAlign w:val="center"/>
          </w:tcPr>
          <w:p>
            <w:pPr>
              <w:widowControl/>
              <w:adjustRightInd w:val="0"/>
              <w:snapToGrid w:val="0"/>
              <w:jc w:val="center"/>
              <w:rPr>
                <w:rFonts w:ascii="FangSong_GB2312" w:hAnsi="FangSong_GB2312" w:eastAsia="FangSong_GB2312" w:cs="FangSong_GB2312"/>
                <w:spacing w:val="0"/>
                <w:kern w:val="0"/>
                <w:sz w:val="24"/>
                <w:lang w:bidi="ar"/>
              </w:rPr>
            </w:pPr>
          </w:p>
        </w:tc>
        <w:tc>
          <w:tcPr>
            <w:tcW w:w="664" w:type="dxa"/>
            <w:vMerge w:val="continue"/>
            <w:vAlign w:val="center"/>
          </w:tcPr>
          <w:p>
            <w:pPr>
              <w:widowControl/>
              <w:adjustRightInd w:val="0"/>
              <w:snapToGrid w:val="0"/>
              <w:jc w:val="center"/>
              <w:rPr>
                <w:rFonts w:ascii="FangSong_GB2312" w:hAnsi="FangSong_GB2312" w:eastAsia="FangSong_GB2312" w:cs="FangSong_GB2312"/>
                <w:spacing w:val="0"/>
                <w:kern w:val="0"/>
                <w:sz w:val="24"/>
                <w:lang w:bidi="ar"/>
              </w:rPr>
            </w:pP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县办公立医院及基层医疗卫生机构</w:t>
            </w:r>
          </w:p>
        </w:tc>
        <w:tc>
          <w:tcPr>
            <w:tcW w:w="1510" w:type="dxa"/>
            <w:vAlign w:val="center"/>
          </w:tcPr>
          <w:p>
            <w:pPr>
              <w:widowControl/>
              <w:adjustRightInd w:val="0"/>
              <w:snapToGrid w:val="0"/>
              <w:jc w:val="center"/>
              <w:rPr>
                <w:rFonts w:hint="eastAsia" w:ascii="FangSong_GB2312" w:hAnsi="FangSong_GB2312" w:eastAsia="FangSong_GB2312" w:cs="FangSong_GB2312"/>
                <w:spacing w:val="0"/>
                <w:kern w:val="0"/>
                <w:sz w:val="24"/>
                <w:lang w:val="en-US" w:eastAsia="zh-CN" w:bidi="ar"/>
              </w:rPr>
            </w:pPr>
            <w:r>
              <w:rPr>
                <w:rFonts w:hint="eastAsia" w:ascii="FangSong_GB2312" w:hAnsi="FangSong_GB2312" w:eastAsia="FangSong_GB2312" w:cs="FangSong_GB2312"/>
                <w:spacing w:val="0"/>
                <w:kern w:val="0"/>
                <w:sz w:val="24"/>
                <w:lang w:bidi="ar"/>
              </w:rPr>
              <w:t>3.</w:t>
            </w:r>
            <w:r>
              <w:rPr>
                <w:rFonts w:hint="eastAsia" w:ascii="FangSong_GB2312" w:hAnsi="FangSong_GB2312" w:eastAsia="FangSong_GB2312" w:cs="FangSong_GB2312"/>
                <w:spacing w:val="0"/>
                <w:kern w:val="0"/>
                <w:sz w:val="24"/>
                <w:lang w:val="en-US" w:eastAsia="zh-CN" w:bidi="ar"/>
              </w:rPr>
              <w:t>0</w:t>
            </w:r>
          </w:p>
        </w:tc>
        <w:tc>
          <w:tcPr>
            <w:tcW w:w="141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val="en-US" w:eastAsia="zh-CN" w:bidi="ar"/>
              </w:rPr>
              <w:t>4.0</w:t>
            </w:r>
            <w:r>
              <w:rPr>
                <w:rFonts w:hint="eastAsia" w:ascii="FangSong_GB2312" w:hAnsi="FangSong_GB2312" w:eastAsia="FangSong_GB2312" w:cs="FangSong_GB2312"/>
                <w:spacing w:val="0"/>
                <w:kern w:val="0"/>
                <w:sz w:val="24"/>
                <w:lang w:bidi="ar"/>
              </w:rPr>
              <w:t>左右</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trPr>
        <w:tc>
          <w:tcPr>
            <w:tcW w:w="983" w:type="dxa"/>
            <w:vMerge w:val="continue"/>
            <w:vAlign w:val="center"/>
          </w:tcPr>
          <w:p>
            <w:pPr>
              <w:widowControl/>
              <w:adjustRightInd w:val="0"/>
              <w:snapToGrid w:val="0"/>
              <w:jc w:val="center"/>
              <w:rPr>
                <w:rFonts w:ascii="FangSong_GB2312" w:hAnsi="FangSong_GB2312" w:eastAsia="FangSong_GB2312" w:cs="FangSong_GB2312"/>
                <w:spacing w:val="0"/>
                <w:kern w:val="0"/>
                <w:sz w:val="24"/>
                <w:lang w:bidi="ar"/>
              </w:rPr>
            </w:pPr>
          </w:p>
        </w:tc>
        <w:tc>
          <w:tcPr>
            <w:tcW w:w="664"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6</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每千人口公立中医医院床位数(张</w:t>
            </w:r>
            <w:r>
              <w:rPr>
                <w:rFonts w:hint="eastAsia" w:ascii="FangSong_GB2312" w:hAnsi="FangSong_GB2312" w:eastAsia="SimSun" w:cs="FangSong_GB2312"/>
                <w:spacing w:val="0"/>
                <w:kern w:val="0"/>
                <w:sz w:val="24"/>
                <w:lang w:eastAsia="zh-CN" w:bidi="ar"/>
              </w:rPr>
              <w:t>）</w:t>
            </w:r>
          </w:p>
        </w:tc>
        <w:tc>
          <w:tcPr>
            <w:tcW w:w="1510"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0.9</w:t>
            </w:r>
          </w:p>
        </w:tc>
        <w:tc>
          <w:tcPr>
            <w:tcW w:w="1417" w:type="dxa"/>
            <w:vAlign w:val="center"/>
          </w:tcPr>
          <w:p>
            <w:pPr>
              <w:widowControl/>
              <w:adjustRightInd w:val="0"/>
              <w:snapToGrid w:val="0"/>
              <w:jc w:val="center"/>
              <w:rPr>
                <w:rFonts w:hint="default" w:ascii="FangSong_GB2312" w:hAnsi="FangSong_GB2312" w:eastAsia="FangSong_GB2312" w:cs="FangSong_GB2312"/>
                <w:spacing w:val="0"/>
                <w:kern w:val="0"/>
                <w:sz w:val="24"/>
                <w:lang w:val="en-US" w:eastAsia="zh-CN" w:bidi="ar"/>
              </w:rPr>
            </w:pPr>
            <w:r>
              <w:rPr>
                <w:rFonts w:hint="eastAsia" w:ascii="FangSong_GB2312" w:hAnsi="FangSong_GB2312" w:eastAsia="FangSong_GB2312" w:cs="FangSong_GB2312"/>
                <w:spacing w:val="0"/>
                <w:kern w:val="0"/>
                <w:sz w:val="24"/>
                <w:lang w:val="en-US" w:eastAsia="zh-CN" w:bidi="ar"/>
              </w:rPr>
              <w:t>1.2</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trPr>
        <w:tc>
          <w:tcPr>
            <w:tcW w:w="983" w:type="dxa"/>
            <w:vMerge w:val="continue"/>
            <w:vAlign w:val="center"/>
          </w:tcPr>
          <w:p>
            <w:pPr>
              <w:widowControl/>
              <w:adjustRightInd w:val="0"/>
              <w:snapToGrid w:val="0"/>
              <w:jc w:val="center"/>
              <w:rPr>
                <w:rFonts w:ascii="FangSong_GB2312" w:hAnsi="FangSong_GB2312" w:eastAsia="FangSong_GB2312" w:cs="FangSong_GB2312"/>
                <w:spacing w:val="0"/>
                <w:kern w:val="0"/>
                <w:sz w:val="24"/>
                <w:lang w:bidi="ar"/>
              </w:rPr>
            </w:pPr>
          </w:p>
        </w:tc>
        <w:tc>
          <w:tcPr>
            <w:tcW w:w="664"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7</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每千人口执业</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助理</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医师数</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人</w:t>
            </w:r>
            <w:r>
              <w:rPr>
                <w:rFonts w:hint="eastAsia" w:ascii="FangSong_GB2312" w:hAnsi="FangSong_GB2312" w:eastAsia="SimSun" w:cs="FangSong_GB2312"/>
                <w:spacing w:val="0"/>
                <w:kern w:val="0"/>
                <w:sz w:val="24"/>
                <w:lang w:eastAsia="zh-CN" w:bidi="ar"/>
              </w:rPr>
              <w:t>）</w:t>
            </w:r>
          </w:p>
        </w:tc>
        <w:tc>
          <w:tcPr>
            <w:tcW w:w="1510" w:type="dxa"/>
            <w:vAlign w:val="center"/>
          </w:tcPr>
          <w:p>
            <w:pPr>
              <w:widowControl/>
              <w:adjustRightInd w:val="0"/>
              <w:snapToGrid w:val="0"/>
              <w:jc w:val="center"/>
              <w:rPr>
                <w:rFonts w:hint="eastAsia" w:ascii="FangSong_GB2312" w:hAnsi="FangSong_GB2312" w:eastAsia="FangSong_GB2312" w:cs="FangSong_GB2312"/>
                <w:spacing w:val="0"/>
                <w:kern w:val="0"/>
                <w:sz w:val="24"/>
                <w:lang w:eastAsia="zh-CN" w:bidi="ar"/>
              </w:rPr>
            </w:pPr>
            <w:r>
              <w:rPr>
                <w:rFonts w:hint="eastAsia" w:ascii="FangSong_GB2312" w:hAnsi="FangSong_GB2312" w:eastAsia="FangSong_GB2312" w:cs="FangSong_GB2312"/>
                <w:spacing w:val="0"/>
                <w:kern w:val="0"/>
                <w:sz w:val="24"/>
                <w:lang w:bidi="ar"/>
              </w:rPr>
              <w:t>2.</w:t>
            </w:r>
            <w:r>
              <w:rPr>
                <w:rFonts w:hint="eastAsia" w:ascii="FangSong_GB2312" w:hAnsi="FangSong_GB2312" w:eastAsia="FangSong_GB2312" w:cs="FangSong_GB2312"/>
                <w:spacing w:val="0"/>
                <w:kern w:val="0"/>
                <w:sz w:val="24"/>
                <w:lang w:val="en-US" w:eastAsia="zh-CN" w:bidi="ar"/>
              </w:rPr>
              <w:t>5</w:t>
            </w:r>
          </w:p>
        </w:tc>
        <w:tc>
          <w:tcPr>
            <w:tcW w:w="1417" w:type="dxa"/>
            <w:vAlign w:val="center"/>
          </w:tcPr>
          <w:p>
            <w:pPr>
              <w:widowControl/>
              <w:adjustRightInd w:val="0"/>
              <w:snapToGrid w:val="0"/>
              <w:jc w:val="center"/>
              <w:rPr>
                <w:rFonts w:hint="default" w:ascii="FangSong_GB2312" w:hAnsi="FangSong_GB2312" w:eastAsia="FangSong_GB2312" w:cs="FangSong_GB2312"/>
                <w:spacing w:val="0"/>
                <w:kern w:val="0"/>
                <w:sz w:val="24"/>
                <w:lang w:val="en-US" w:eastAsia="zh-CN" w:bidi="ar"/>
              </w:rPr>
            </w:pPr>
            <w:r>
              <w:rPr>
                <w:rFonts w:hint="eastAsia" w:ascii="FangSong_GB2312" w:hAnsi="FangSong_GB2312" w:eastAsia="FangSong_GB2312" w:cs="FangSong_GB2312"/>
                <w:spacing w:val="0"/>
                <w:kern w:val="0"/>
                <w:sz w:val="24"/>
                <w:lang w:val="en-US" w:eastAsia="zh-CN" w:bidi="ar"/>
              </w:rPr>
              <w:t>3.2</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83" w:type="dxa"/>
            <w:vMerge w:val="continue"/>
            <w:vAlign w:val="center"/>
          </w:tcPr>
          <w:p>
            <w:pPr>
              <w:widowControl/>
              <w:adjustRightInd w:val="0"/>
              <w:snapToGrid w:val="0"/>
              <w:jc w:val="center"/>
              <w:rPr>
                <w:rFonts w:ascii="FangSong_GB2312" w:hAnsi="FangSong_GB2312" w:eastAsia="FangSong_GB2312" w:cs="FangSong_GB2312"/>
                <w:spacing w:val="0"/>
                <w:kern w:val="0"/>
                <w:sz w:val="24"/>
                <w:lang w:bidi="ar"/>
              </w:rPr>
            </w:pPr>
          </w:p>
        </w:tc>
        <w:tc>
          <w:tcPr>
            <w:tcW w:w="664"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8</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每千人口注册护士数</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人</w:t>
            </w:r>
            <w:r>
              <w:rPr>
                <w:rFonts w:hint="eastAsia" w:ascii="FangSong_GB2312" w:hAnsi="FangSong_GB2312" w:eastAsia="SimSun" w:cs="FangSong_GB2312"/>
                <w:spacing w:val="0"/>
                <w:kern w:val="0"/>
                <w:sz w:val="24"/>
                <w:lang w:eastAsia="zh-CN" w:bidi="ar"/>
              </w:rPr>
              <w:t>）</w:t>
            </w:r>
          </w:p>
        </w:tc>
        <w:tc>
          <w:tcPr>
            <w:tcW w:w="1510" w:type="dxa"/>
            <w:vAlign w:val="center"/>
          </w:tcPr>
          <w:p>
            <w:pPr>
              <w:widowControl/>
              <w:adjustRightInd w:val="0"/>
              <w:snapToGrid w:val="0"/>
              <w:jc w:val="center"/>
              <w:rPr>
                <w:rFonts w:hint="default" w:ascii="FangSong_GB2312" w:hAnsi="FangSong_GB2312" w:eastAsia="FangSong_GB2312" w:cs="FangSong_GB2312"/>
                <w:spacing w:val="0"/>
                <w:kern w:val="0"/>
                <w:sz w:val="24"/>
                <w:lang w:val="en-US" w:eastAsia="zh-CN" w:bidi="ar"/>
              </w:rPr>
            </w:pPr>
            <w:r>
              <w:rPr>
                <w:rFonts w:hint="eastAsia" w:ascii="FangSong_GB2312" w:hAnsi="FangSong_GB2312" w:eastAsia="FangSong_GB2312" w:cs="FangSong_GB2312"/>
                <w:spacing w:val="0"/>
                <w:kern w:val="0"/>
                <w:sz w:val="24"/>
                <w:lang w:val="en-US" w:eastAsia="zh-CN" w:bidi="ar"/>
              </w:rPr>
              <w:t>2.8</w:t>
            </w:r>
          </w:p>
        </w:tc>
        <w:tc>
          <w:tcPr>
            <w:tcW w:w="1417" w:type="dxa"/>
            <w:vAlign w:val="center"/>
          </w:tcPr>
          <w:p>
            <w:pPr>
              <w:widowControl/>
              <w:adjustRightInd w:val="0"/>
              <w:snapToGrid w:val="0"/>
              <w:jc w:val="center"/>
              <w:rPr>
                <w:rFonts w:hint="default" w:ascii="FangSong_GB2312" w:hAnsi="FangSong_GB2312" w:eastAsia="FangSong_GB2312" w:cs="FangSong_GB2312"/>
                <w:spacing w:val="0"/>
                <w:kern w:val="0"/>
                <w:sz w:val="24"/>
                <w:lang w:val="en-US" w:eastAsia="zh-CN" w:bidi="ar"/>
              </w:rPr>
            </w:pPr>
            <w:r>
              <w:rPr>
                <w:rFonts w:hint="eastAsia" w:ascii="FangSong_GB2312" w:hAnsi="FangSong_GB2312" w:eastAsia="FangSong_GB2312" w:cs="FangSong_GB2312"/>
                <w:spacing w:val="0"/>
                <w:kern w:val="0"/>
                <w:sz w:val="24"/>
                <w:lang w:val="en-US" w:eastAsia="zh-CN" w:bidi="ar"/>
              </w:rPr>
              <w:t>3.8</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83" w:type="dxa"/>
            <w:vMerge w:val="continue"/>
            <w:vAlign w:val="center"/>
          </w:tcPr>
          <w:p>
            <w:pPr>
              <w:widowControl/>
              <w:adjustRightInd w:val="0"/>
              <w:snapToGrid w:val="0"/>
              <w:jc w:val="center"/>
              <w:rPr>
                <w:rFonts w:ascii="FangSong_GB2312" w:hAnsi="FangSong_GB2312" w:eastAsia="FangSong_GB2312" w:cs="FangSong_GB2312"/>
                <w:spacing w:val="0"/>
                <w:kern w:val="0"/>
                <w:sz w:val="24"/>
                <w:lang w:bidi="ar"/>
              </w:rPr>
            </w:pPr>
          </w:p>
        </w:tc>
        <w:tc>
          <w:tcPr>
            <w:tcW w:w="664"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9</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每千人口药师</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士</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数</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人</w:t>
            </w:r>
            <w:r>
              <w:rPr>
                <w:rFonts w:hint="eastAsia" w:ascii="FangSong_GB2312" w:hAnsi="FangSong_GB2312" w:eastAsia="SimSun" w:cs="FangSong_GB2312"/>
                <w:spacing w:val="0"/>
                <w:kern w:val="0"/>
                <w:sz w:val="24"/>
                <w:lang w:eastAsia="zh-CN" w:bidi="ar"/>
              </w:rPr>
              <w:t>）</w:t>
            </w:r>
          </w:p>
        </w:tc>
        <w:tc>
          <w:tcPr>
            <w:tcW w:w="1510"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0.33</w:t>
            </w:r>
          </w:p>
        </w:tc>
        <w:tc>
          <w:tcPr>
            <w:tcW w:w="1417" w:type="dxa"/>
            <w:vAlign w:val="center"/>
          </w:tcPr>
          <w:p>
            <w:pPr>
              <w:widowControl/>
              <w:adjustRightInd w:val="0"/>
              <w:snapToGrid w:val="0"/>
              <w:jc w:val="center"/>
              <w:rPr>
                <w:rFonts w:hint="default" w:ascii="FangSong_GB2312" w:hAnsi="FangSong_GB2312" w:eastAsia="FangSong_GB2312" w:cs="FangSong_GB2312"/>
                <w:spacing w:val="0"/>
                <w:kern w:val="0"/>
                <w:sz w:val="24"/>
                <w:lang w:val="en-US" w:eastAsia="zh-CN" w:bidi="ar"/>
              </w:rPr>
            </w:pPr>
            <w:r>
              <w:rPr>
                <w:rFonts w:hint="eastAsia" w:ascii="FangSong_GB2312" w:hAnsi="FangSong_GB2312" w:eastAsia="FangSong_GB2312" w:cs="FangSong_GB2312"/>
                <w:spacing w:val="0"/>
                <w:kern w:val="0"/>
                <w:sz w:val="24"/>
                <w:lang w:bidi="ar"/>
              </w:rPr>
              <w:t>0.</w:t>
            </w:r>
            <w:r>
              <w:rPr>
                <w:rFonts w:hint="eastAsia" w:ascii="FangSong_GB2312" w:hAnsi="FangSong_GB2312" w:eastAsia="FangSong_GB2312" w:cs="FangSong_GB2312"/>
                <w:spacing w:val="0"/>
                <w:kern w:val="0"/>
                <w:sz w:val="24"/>
                <w:lang w:val="en-US" w:eastAsia="zh-CN" w:bidi="ar"/>
              </w:rPr>
              <w:t>54</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83" w:type="dxa"/>
            <w:vMerge w:val="continue"/>
            <w:vAlign w:val="center"/>
          </w:tcPr>
          <w:p>
            <w:pPr>
              <w:widowControl/>
              <w:adjustRightInd w:val="0"/>
              <w:snapToGrid w:val="0"/>
              <w:jc w:val="center"/>
              <w:rPr>
                <w:rFonts w:ascii="FangSong_GB2312" w:hAnsi="FangSong_GB2312" w:eastAsia="FangSong_GB2312" w:cs="FangSong_GB2312"/>
                <w:spacing w:val="0"/>
                <w:kern w:val="0"/>
                <w:sz w:val="24"/>
                <w:lang w:bidi="ar"/>
              </w:rPr>
            </w:pPr>
          </w:p>
        </w:tc>
        <w:tc>
          <w:tcPr>
            <w:tcW w:w="664"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10</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每万人口全科医生数</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人</w:t>
            </w:r>
            <w:r>
              <w:rPr>
                <w:rFonts w:hint="eastAsia" w:ascii="FangSong_GB2312" w:hAnsi="FangSong_GB2312" w:eastAsia="SimSun" w:cs="FangSong_GB2312"/>
                <w:spacing w:val="0"/>
                <w:kern w:val="0"/>
                <w:sz w:val="24"/>
                <w:lang w:eastAsia="zh-CN" w:bidi="ar"/>
              </w:rPr>
              <w:t>）</w:t>
            </w:r>
          </w:p>
        </w:tc>
        <w:tc>
          <w:tcPr>
            <w:tcW w:w="1510"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2.5</w:t>
            </w:r>
          </w:p>
        </w:tc>
        <w:tc>
          <w:tcPr>
            <w:tcW w:w="141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3.93</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83" w:type="dxa"/>
            <w:vMerge w:val="continue"/>
            <w:vAlign w:val="center"/>
          </w:tcPr>
          <w:p>
            <w:pPr>
              <w:widowControl/>
              <w:adjustRightInd w:val="0"/>
              <w:snapToGrid w:val="0"/>
              <w:jc w:val="center"/>
              <w:rPr>
                <w:rFonts w:ascii="FangSong_GB2312" w:hAnsi="FangSong_GB2312" w:eastAsia="FangSong_GB2312" w:cs="FangSong_GB2312"/>
                <w:spacing w:val="0"/>
                <w:kern w:val="0"/>
                <w:sz w:val="24"/>
                <w:lang w:bidi="ar"/>
              </w:rPr>
            </w:pPr>
          </w:p>
        </w:tc>
        <w:tc>
          <w:tcPr>
            <w:tcW w:w="664"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11</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医护比</w:t>
            </w:r>
          </w:p>
        </w:tc>
        <w:tc>
          <w:tcPr>
            <w:tcW w:w="1510" w:type="dxa"/>
            <w:vAlign w:val="center"/>
          </w:tcPr>
          <w:p>
            <w:pPr>
              <w:widowControl/>
              <w:adjustRightInd w:val="0"/>
              <w:snapToGrid w:val="0"/>
              <w:jc w:val="center"/>
              <w:rPr>
                <w:rFonts w:hint="eastAsia" w:ascii="FangSong_GB2312" w:hAnsi="FangSong_GB2312" w:eastAsia="FangSong_GB2312" w:cs="FangSong_GB2312"/>
                <w:spacing w:val="0"/>
                <w:kern w:val="0"/>
                <w:sz w:val="24"/>
                <w:lang w:eastAsia="zh-CN" w:bidi="ar"/>
              </w:rPr>
            </w:pPr>
            <w:r>
              <w:rPr>
                <w:rFonts w:hint="eastAsia" w:ascii="FangSong_GB2312" w:hAnsi="FangSong_GB2312" w:eastAsia="FangSong_GB2312" w:cs="FangSong_GB2312"/>
                <w:spacing w:val="0"/>
                <w:kern w:val="0"/>
                <w:sz w:val="24"/>
                <w:lang w:bidi="ar"/>
              </w:rPr>
              <w:t>1:1.</w:t>
            </w:r>
            <w:r>
              <w:rPr>
                <w:rFonts w:hint="eastAsia" w:ascii="FangSong_GB2312" w:hAnsi="FangSong_GB2312" w:eastAsia="FangSong_GB2312" w:cs="FangSong_GB2312"/>
                <w:spacing w:val="0"/>
                <w:kern w:val="0"/>
                <w:sz w:val="24"/>
                <w:lang w:val="en-US" w:eastAsia="zh-CN" w:bidi="ar"/>
              </w:rPr>
              <w:t>1</w:t>
            </w:r>
          </w:p>
        </w:tc>
        <w:tc>
          <w:tcPr>
            <w:tcW w:w="1417" w:type="dxa"/>
            <w:vAlign w:val="center"/>
          </w:tcPr>
          <w:p>
            <w:pPr>
              <w:widowControl/>
              <w:adjustRightInd w:val="0"/>
              <w:snapToGrid w:val="0"/>
              <w:jc w:val="center"/>
              <w:rPr>
                <w:rFonts w:hint="eastAsia" w:ascii="FangSong_GB2312" w:hAnsi="FangSong_GB2312" w:eastAsia="FangSong_GB2312" w:cs="FangSong_GB2312"/>
                <w:spacing w:val="0"/>
                <w:kern w:val="0"/>
                <w:sz w:val="24"/>
                <w:lang w:val="en-US" w:eastAsia="zh-CN" w:bidi="ar"/>
              </w:rPr>
            </w:pPr>
            <w:r>
              <w:rPr>
                <w:rFonts w:hint="eastAsia" w:ascii="FangSong_GB2312" w:hAnsi="FangSong_GB2312" w:eastAsia="FangSong_GB2312" w:cs="FangSong_GB2312"/>
                <w:spacing w:val="0"/>
                <w:kern w:val="0"/>
                <w:sz w:val="24"/>
                <w:lang w:bidi="ar"/>
              </w:rPr>
              <w:t>1:1.2</w:t>
            </w:r>
            <w:r>
              <w:rPr>
                <w:rFonts w:hint="eastAsia" w:ascii="FangSong_GB2312" w:hAnsi="FangSong_GB2312" w:eastAsia="FangSong_GB2312" w:cs="FangSong_GB2312"/>
                <w:spacing w:val="0"/>
                <w:kern w:val="0"/>
                <w:sz w:val="24"/>
                <w:lang w:val="en-US" w:eastAsia="zh-CN" w:bidi="ar"/>
              </w:rPr>
              <w:t>0</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83" w:type="dxa"/>
            <w:vMerge w:val="continue"/>
            <w:vAlign w:val="center"/>
          </w:tcPr>
          <w:p>
            <w:pPr>
              <w:widowControl/>
              <w:adjustRightInd w:val="0"/>
              <w:snapToGrid w:val="0"/>
              <w:jc w:val="center"/>
              <w:rPr>
                <w:rFonts w:ascii="FangSong_GB2312" w:hAnsi="FangSong_GB2312" w:eastAsia="FangSong_GB2312" w:cs="FangSong_GB2312"/>
                <w:spacing w:val="0"/>
                <w:kern w:val="0"/>
                <w:sz w:val="24"/>
                <w:lang w:bidi="ar"/>
              </w:rPr>
            </w:pPr>
          </w:p>
        </w:tc>
        <w:tc>
          <w:tcPr>
            <w:tcW w:w="664"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12</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床人</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卫生人员</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比</w:t>
            </w:r>
          </w:p>
        </w:tc>
        <w:tc>
          <w:tcPr>
            <w:tcW w:w="1510" w:type="dxa"/>
            <w:vAlign w:val="center"/>
          </w:tcPr>
          <w:p>
            <w:pPr>
              <w:widowControl/>
              <w:adjustRightInd w:val="0"/>
              <w:snapToGrid w:val="0"/>
              <w:jc w:val="center"/>
              <w:rPr>
                <w:rFonts w:hint="eastAsia" w:ascii="FangSong_GB2312" w:hAnsi="FangSong_GB2312" w:eastAsia="FangSong_GB2312" w:cs="FangSong_GB2312"/>
                <w:spacing w:val="0"/>
                <w:kern w:val="0"/>
                <w:sz w:val="24"/>
                <w:lang w:eastAsia="zh-CN" w:bidi="ar"/>
              </w:rPr>
            </w:pPr>
            <w:r>
              <w:rPr>
                <w:rFonts w:hint="eastAsia" w:ascii="FangSong_GB2312" w:hAnsi="FangSong_GB2312" w:eastAsia="FangSong_GB2312" w:cs="FangSong_GB2312"/>
                <w:spacing w:val="0"/>
                <w:kern w:val="0"/>
                <w:sz w:val="24"/>
                <w:lang w:bidi="ar"/>
              </w:rPr>
              <w:t>1:1.</w:t>
            </w:r>
            <w:r>
              <w:rPr>
                <w:rFonts w:hint="eastAsia" w:ascii="FangSong_GB2312" w:hAnsi="FangSong_GB2312" w:eastAsia="FangSong_GB2312" w:cs="FangSong_GB2312"/>
                <w:spacing w:val="0"/>
                <w:kern w:val="0"/>
                <w:sz w:val="24"/>
                <w:lang w:val="en-US" w:eastAsia="zh-CN" w:bidi="ar"/>
              </w:rPr>
              <w:t>2</w:t>
            </w:r>
          </w:p>
        </w:tc>
        <w:tc>
          <w:tcPr>
            <w:tcW w:w="1417" w:type="dxa"/>
            <w:vAlign w:val="center"/>
          </w:tcPr>
          <w:p>
            <w:pPr>
              <w:widowControl/>
              <w:adjustRightInd w:val="0"/>
              <w:snapToGrid w:val="0"/>
              <w:jc w:val="center"/>
              <w:rPr>
                <w:rFonts w:hint="eastAsia" w:ascii="FangSong_GB2312" w:hAnsi="FangSong_GB2312" w:eastAsia="FangSong_GB2312" w:cs="FangSong_GB2312"/>
                <w:spacing w:val="0"/>
                <w:kern w:val="0"/>
                <w:sz w:val="24"/>
                <w:lang w:eastAsia="zh-CN" w:bidi="ar"/>
              </w:rPr>
            </w:pPr>
            <w:r>
              <w:rPr>
                <w:rFonts w:hint="eastAsia" w:ascii="FangSong_GB2312" w:hAnsi="FangSong_GB2312" w:eastAsia="FangSong_GB2312" w:cs="FangSong_GB2312"/>
                <w:spacing w:val="0"/>
                <w:kern w:val="0"/>
                <w:sz w:val="24"/>
                <w:lang w:bidi="ar"/>
              </w:rPr>
              <w:t>1:1.</w:t>
            </w:r>
            <w:r>
              <w:rPr>
                <w:rFonts w:hint="eastAsia" w:ascii="FangSong_GB2312" w:hAnsi="FangSong_GB2312" w:eastAsia="FangSong_GB2312" w:cs="FangSong_GB2312"/>
                <w:spacing w:val="0"/>
                <w:kern w:val="0"/>
                <w:sz w:val="24"/>
                <w:lang w:val="en-US" w:eastAsia="zh-CN" w:bidi="ar"/>
              </w:rPr>
              <w:t>5</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trPr>
        <w:tc>
          <w:tcPr>
            <w:tcW w:w="983" w:type="dxa"/>
            <w:vMerge w:val="restart"/>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中医药服务体系</w:t>
            </w:r>
          </w:p>
        </w:tc>
        <w:tc>
          <w:tcPr>
            <w:tcW w:w="664"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13</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每千人口中医类别执业</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助理</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医师数</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人</w:t>
            </w:r>
            <w:r>
              <w:rPr>
                <w:rFonts w:hint="eastAsia" w:ascii="FangSong_GB2312" w:hAnsi="FangSong_GB2312" w:eastAsia="SimSun" w:cs="FangSong_GB2312"/>
                <w:spacing w:val="0"/>
                <w:kern w:val="0"/>
                <w:sz w:val="24"/>
                <w:lang w:eastAsia="zh-CN" w:bidi="ar"/>
              </w:rPr>
              <w:t>）</w:t>
            </w:r>
          </w:p>
        </w:tc>
        <w:tc>
          <w:tcPr>
            <w:tcW w:w="1510" w:type="dxa"/>
            <w:vAlign w:val="center"/>
          </w:tcPr>
          <w:p>
            <w:pPr>
              <w:widowControl/>
              <w:adjustRightInd w:val="0"/>
              <w:snapToGrid w:val="0"/>
              <w:jc w:val="center"/>
              <w:rPr>
                <w:rFonts w:hint="eastAsia" w:ascii="FangSong_GB2312" w:hAnsi="FangSong_GB2312" w:eastAsia="FangSong_GB2312" w:cs="FangSong_GB2312"/>
                <w:spacing w:val="0"/>
                <w:kern w:val="0"/>
                <w:sz w:val="24"/>
                <w:lang w:eastAsia="zh-CN" w:bidi="ar"/>
              </w:rPr>
            </w:pPr>
            <w:r>
              <w:rPr>
                <w:rFonts w:hint="eastAsia" w:ascii="FangSong_GB2312" w:hAnsi="FangSong_GB2312" w:eastAsia="FangSong_GB2312" w:cs="FangSong_GB2312"/>
                <w:spacing w:val="0"/>
                <w:kern w:val="0"/>
                <w:sz w:val="24"/>
                <w:lang w:bidi="ar"/>
              </w:rPr>
              <w:t>0.</w:t>
            </w:r>
            <w:r>
              <w:rPr>
                <w:rFonts w:hint="eastAsia" w:ascii="FangSong_GB2312" w:hAnsi="FangSong_GB2312" w:eastAsia="FangSong_GB2312" w:cs="FangSong_GB2312"/>
                <w:spacing w:val="0"/>
                <w:kern w:val="0"/>
                <w:sz w:val="24"/>
                <w:lang w:val="en-US" w:eastAsia="zh-CN" w:bidi="ar"/>
              </w:rPr>
              <w:t>6</w:t>
            </w:r>
          </w:p>
        </w:tc>
        <w:tc>
          <w:tcPr>
            <w:tcW w:w="1417" w:type="dxa"/>
            <w:vAlign w:val="center"/>
          </w:tcPr>
          <w:p>
            <w:pPr>
              <w:widowControl/>
              <w:adjustRightInd w:val="0"/>
              <w:snapToGrid w:val="0"/>
              <w:jc w:val="center"/>
              <w:rPr>
                <w:rFonts w:hint="default" w:ascii="FangSong_GB2312" w:hAnsi="FangSong_GB2312" w:eastAsia="FangSong_GB2312" w:cs="FangSong_GB2312"/>
                <w:spacing w:val="0"/>
                <w:kern w:val="0"/>
                <w:sz w:val="24"/>
                <w:lang w:val="en-US" w:eastAsia="zh-CN" w:bidi="ar"/>
              </w:rPr>
            </w:pPr>
            <w:r>
              <w:rPr>
                <w:rFonts w:hint="eastAsia" w:ascii="FangSong_GB2312" w:hAnsi="FangSong_GB2312" w:eastAsia="FangSong_GB2312" w:cs="FangSong_GB2312"/>
                <w:spacing w:val="0"/>
                <w:kern w:val="0"/>
                <w:sz w:val="24"/>
                <w:lang w:val="en-US" w:eastAsia="zh-CN" w:bidi="ar"/>
              </w:rPr>
              <w:t>0.92</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trPr>
        <w:tc>
          <w:tcPr>
            <w:tcW w:w="983" w:type="dxa"/>
            <w:vMerge w:val="continue"/>
            <w:vAlign w:val="center"/>
          </w:tcPr>
          <w:p>
            <w:pPr>
              <w:widowControl/>
              <w:adjustRightInd w:val="0"/>
              <w:snapToGrid w:val="0"/>
              <w:jc w:val="center"/>
              <w:rPr>
                <w:rFonts w:ascii="FangSong_GB2312" w:hAnsi="FangSong_GB2312" w:eastAsia="FangSong_GB2312" w:cs="FangSong_GB2312"/>
                <w:spacing w:val="0"/>
                <w:kern w:val="0"/>
                <w:sz w:val="24"/>
                <w:lang w:bidi="ar"/>
              </w:rPr>
            </w:pPr>
          </w:p>
        </w:tc>
        <w:tc>
          <w:tcPr>
            <w:tcW w:w="664"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14</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设置中医临床科室的二级以上公立综合医院比例</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w:t>
            </w:r>
            <w:r>
              <w:rPr>
                <w:rFonts w:hint="eastAsia" w:ascii="FangSong_GB2312" w:hAnsi="FangSong_GB2312" w:eastAsia="SimSun" w:cs="FangSong_GB2312"/>
                <w:spacing w:val="0"/>
                <w:kern w:val="0"/>
                <w:sz w:val="24"/>
                <w:lang w:eastAsia="zh-CN" w:bidi="ar"/>
              </w:rPr>
              <w:t>）</w:t>
            </w:r>
          </w:p>
        </w:tc>
        <w:tc>
          <w:tcPr>
            <w:tcW w:w="1510" w:type="dxa"/>
            <w:vAlign w:val="center"/>
          </w:tcPr>
          <w:p>
            <w:pPr>
              <w:widowControl/>
              <w:adjustRightInd w:val="0"/>
              <w:snapToGrid w:val="0"/>
              <w:jc w:val="center"/>
              <w:rPr>
                <w:rFonts w:hint="default" w:ascii="FangSong_GB2312" w:hAnsi="FangSong_GB2312" w:eastAsia="FangSong_GB2312" w:cs="FangSong_GB2312"/>
                <w:spacing w:val="0"/>
                <w:kern w:val="0"/>
                <w:sz w:val="24"/>
                <w:lang w:val="en-US" w:eastAsia="zh-CN" w:bidi="ar"/>
              </w:rPr>
            </w:pPr>
            <w:r>
              <w:rPr>
                <w:rFonts w:hint="eastAsia" w:ascii="FangSong_GB2312" w:hAnsi="FangSong_GB2312" w:eastAsia="FangSong_GB2312" w:cs="FangSong_GB2312"/>
                <w:spacing w:val="0"/>
                <w:kern w:val="0"/>
                <w:sz w:val="24"/>
                <w:lang w:val="en-US" w:eastAsia="zh-CN" w:bidi="ar"/>
              </w:rPr>
              <w:t>100</w:t>
            </w:r>
          </w:p>
        </w:tc>
        <w:tc>
          <w:tcPr>
            <w:tcW w:w="141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100</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trPr>
        <w:tc>
          <w:tcPr>
            <w:tcW w:w="983" w:type="dxa"/>
            <w:vMerge w:val="continue"/>
            <w:vAlign w:val="center"/>
          </w:tcPr>
          <w:p>
            <w:pPr>
              <w:widowControl/>
              <w:adjustRightInd w:val="0"/>
              <w:snapToGrid w:val="0"/>
              <w:jc w:val="center"/>
              <w:rPr>
                <w:rFonts w:ascii="FangSong_GB2312" w:hAnsi="FangSong_GB2312" w:eastAsia="FangSong_GB2312" w:cs="FangSong_GB2312"/>
                <w:spacing w:val="0"/>
                <w:kern w:val="0"/>
                <w:sz w:val="24"/>
                <w:lang w:bidi="ar"/>
              </w:rPr>
            </w:pPr>
          </w:p>
        </w:tc>
        <w:tc>
          <w:tcPr>
            <w:tcW w:w="664"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15</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设置中医馆的社区卫生服务中心和乡镇卫生院比例</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w:t>
            </w:r>
            <w:r>
              <w:rPr>
                <w:rFonts w:hint="eastAsia" w:ascii="FangSong_GB2312" w:hAnsi="FangSong_GB2312" w:eastAsia="SimSun" w:cs="FangSong_GB2312"/>
                <w:spacing w:val="0"/>
                <w:kern w:val="0"/>
                <w:sz w:val="24"/>
                <w:lang w:eastAsia="zh-CN" w:bidi="ar"/>
              </w:rPr>
              <w:t>）</w:t>
            </w:r>
          </w:p>
        </w:tc>
        <w:tc>
          <w:tcPr>
            <w:tcW w:w="1510" w:type="dxa"/>
            <w:vAlign w:val="center"/>
          </w:tcPr>
          <w:p>
            <w:pPr>
              <w:widowControl/>
              <w:adjustRightInd w:val="0"/>
              <w:snapToGrid w:val="0"/>
              <w:jc w:val="center"/>
              <w:rPr>
                <w:rFonts w:hint="default" w:ascii="FangSong_GB2312" w:hAnsi="FangSong_GB2312" w:eastAsia="FangSong_GB2312" w:cs="FangSong_GB2312"/>
                <w:spacing w:val="0"/>
                <w:kern w:val="0"/>
                <w:sz w:val="24"/>
                <w:lang w:val="en-US" w:eastAsia="zh-CN" w:bidi="ar"/>
              </w:rPr>
            </w:pPr>
            <w:r>
              <w:rPr>
                <w:rFonts w:hint="eastAsia" w:ascii="FangSong_GB2312" w:hAnsi="FangSong_GB2312" w:eastAsia="FangSong_GB2312" w:cs="FangSong_GB2312"/>
                <w:spacing w:val="0"/>
                <w:kern w:val="0"/>
                <w:sz w:val="24"/>
                <w:lang w:val="en-US" w:eastAsia="zh-CN" w:bidi="ar"/>
              </w:rPr>
              <w:t>100</w:t>
            </w:r>
          </w:p>
        </w:tc>
        <w:tc>
          <w:tcPr>
            <w:tcW w:w="141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100</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trPr>
        <w:tc>
          <w:tcPr>
            <w:tcW w:w="983" w:type="dxa"/>
            <w:vMerge w:val="restart"/>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重点人群服务补短板</w:t>
            </w:r>
          </w:p>
        </w:tc>
        <w:tc>
          <w:tcPr>
            <w:tcW w:w="664"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16</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每千人口拥有3岁以下婴幼儿托位数</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个</w:t>
            </w:r>
            <w:r>
              <w:rPr>
                <w:rFonts w:hint="eastAsia" w:ascii="FangSong_GB2312" w:hAnsi="FangSong_GB2312" w:eastAsia="SimSun" w:cs="FangSong_GB2312"/>
                <w:spacing w:val="0"/>
                <w:kern w:val="0"/>
                <w:sz w:val="24"/>
                <w:lang w:eastAsia="zh-CN" w:bidi="ar"/>
              </w:rPr>
              <w:t>）</w:t>
            </w:r>
          </w:p>
        </w:tc>
        <w:tc>
          <w:tcPr>
            <w:tcW w:w="1510" w:type="dxa"/>
            <w:vAlign w:val="center"/>
          </w:tcPr>
          <w:p>
            <w:pPr>
              <w:widowControl/>
              <w:adjustRightInd w:val="0"/>
              <w:snapToGrid w:val="0"/>
              <w:jc w:val="center"/>
              <w:rPr>
                <w:rFonts w:hint="default" w:ascii="FangSong_GB2312" w:hAnsi="FangSong_GB2312" w:eastAsia="FangSong_GB2312" w:cs="FangSong_GB2312"/>
                <w:spacing w:val="0"/>
                <w:kern w:val="0"/>
                <w:sz w:val="24"/>
                <w:lang w:val="en-US" w:eastAsia="zh-CN" w:bidi="ar"/>
              </w:rPr>
            </w:pPr>
            <w:r>
              <w:rPr>
                <w:rFonts w:hint="eastAsia" w:ascii="FangSong_GB2312" w:hAnsi="FangSong_GB2312" w:eastAsia="FangSong_GB2312" w:cs="FangSong_GB2312"/>
                <w:spacing w:val="0"/>
                <w:kern w:val="0"/>
                <w:sz w:val="24"/>
                <w:lang w:val="en-US" w:eastAsia="zh-CN" w:bidi="ar"/>
              </w:rPr>
              <w:t>1.6</w:t>
            </w:r>
          </w:p>
        </w:tc>
        <w:tc>
          <w:tcPr>
            <w:tcW w:w="1417" w:type="dxa"/>
            <w:vAlign w:val="center"/>
          </w:tcPr>
          <w:p>
            <w:pPr>
              <w:widowControl/>
              <w:adjustRightInd w:val="0"/>
              <w:snapToGrid w:val="0"/>
              <w:jc w:val="center"/>
              <w:rPr>
                <w:rFonts w:hint="eastAsia" w:ascii="FangSong_GB2312" w:hAnsi="FangSong_GB2312" w:eastAsia="FangSong_GB2312" w:cs="FangSong_GB2312"/>
                <w:spacing w:val="0"/>
                <w:kern w:val="0"/>
                <w:sz w:val="24"/>
                <w:lang w:eastAsia="zh-CN" w:bidi="ar"/>
              </w:rPr>
            </w:pPr>
            <w:r>
              <w:rPr>
                <w:rFonts w:hint="eastAsia" w:ascii="FangSong_GB2312" w:hAnsi="FangSong_GB2312" w:eastAsia="FangSong_GB2312" w:cs="FangSong_GB2312"/>
                <w:spacing w:val="0"/>
                <w:kern w:val="0"/>
                <w:sz w:val="24"/>
                <w:lang w:val="en-US" w:eastAsia="zh-CN" w:bidi="ar"/>
              </w:rPr>
              <w:t>4</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trPr>
        <w:tc>
          <w:tcPr>
            <w:tcW w:w="983" w:type="dxa"/>
            <w:vMerge w:val="continue"/>
            <w:vAlign w:val="center"/>
          </w:tcPr>
          <w:p>
            <w:pPr>
              <w:widowControl/>
              <w:adjustRightInd w:val="0"/>
              <w:snapToGrid w:val="0"/>
              <w:jc w:val="center"/>
              <w:rPr>
                <w:rFonts w:ascii="FangSong_GB2312" w:hAnsi="FangSong_GB2312" w:eastAsia="FangSong_GB2312" w:cs="FangSong_GB2312"/>
                <w:spacing w:val="0"/>
                <w:kern w:val="0"/>
                <w:sz w:val="24"/>
                <w:lang w:bidi="ar"/>
              </w:rPr>
            </w:pPr>
          </w:p>
        </w:tc>
        <w:tc>
          <w:tcPr>
            <w:tcW w:w="664"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17</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二级及以上综合性医院设立老年医学科比例</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w:t>
            </w:r>
            <w:r>
              <w:rPr>
                <w:rFonts w:hint="eastAsia" w:ascii="FangSong_GB2312" w:hAnsi="FangSong_GB2312" w:eastAsia="SimSun" w:cs="FangSong_GB2312"/>
                <w:spacing w:val="0"/>
                <w:kern w:val="0"/>
                <w:sz w:val="24"/>
                <w:lang w:eastAsia="zh-CN" w:bidi="ar"/>
              </w:rPr>
              <w:t>）</w:t>
            </w:r>
          </w:p>
        </w:tc>
        <w:tc>
          <w:tcPr>
            <w:tcW w:w="1510" w:type="dxa"/>
            <w:vAlign w:val="center"/>
          </w:tcPr>
          <w:p>
            <w:pPr>
              <w:widowControl/>
              <w:adjustRightInd w:val="0"/>
              <w:snapToGrid w:val="0"/>
              <w:jc w:val="center"/>
              <w:rPr>
                <w:rFonts w:hint="eastAsia" w:ascii="FangSong_GB2312" w:hAnsi="FangSong_GB2312" w:eastAsia="FangSong_GB2312" w:cs="FangSong_GB2312"/>
                <w:spacing w:val="0"/>
                <w:kern w:val="0"/>
                <w:sz w:val="24"/>
                <w:lang w:eastAsia="zh-CN" w:bidi="ar"/>
              </w:rPr>
            </w:pPr>
            <w:r>
              <w:rPr>
                <w:rFonts w:hint="eastAsia" w:ascii="FangSong_GB2312" w:hAnsi="FangSong_GB2312" w:eastAsia="FangSong_GB2312" w:cs="FangSong_GB2312"/>
                <w:spacing w:val="0"/>
                <w:kern w:val="0"/>
                <w:sz w:val="24"/>
                <w:lang w:val="en-US" w:eastAsia="zh-CN" w:bidi="ar"/>
              </w:rPr>
              <w:t>0</w:t>
            </w:r>
          </w:p>
        </w:tc>
        <w:tc>
          <w:tcPr>
            <w:tcW w:w="1417" w:type="dxa"/>
            <w:vAlign w:val="center"/>
          </w:tcPr>
          <w:p>
            <w:pPr>
              <w:widowControl/>
              <w:adjustRightInd w:val="0"/>
              <w:snapToGrid w:val="0"/>
              <w:jc w:val="center"/>
              <w:rPr>
                <w:rFonts w:hint="default" w:ascii="FangSong_GB2312" w:hAnsi="FangSong_GB2312" w:eastAsia="FangSong_GB2312" w:cs="FangSong_GB2312"/>
                <w:spacing w:val="0"/>
                <w:kern w:val="0"/>
                <w:sz w:val="24"/>
                <w:lang w:val="en-US" w:eastAsia="zh-CN" w:bidi="ar"/>
              </w:rPr>
            </w:pPr>
            <w:r>
              <w:rPr>
                <w:rFonts w:hint="eastAsia" w:ascii="FangSong_GB2312" w:hAnsi="FangSong_GB2312" w:eastAsia="FangSong_GB2312" w:cs="FangSong_GB2312"/>
                <w:spacing w:val="0"/>
                <w:kern w:val="0"/>
                <w:sz w:val="24"/>
                <w:lang w:val="en-US" w:eastAsia="zh-CN" w:bidi="ar"/>
              </w:rPr>
              <w:t>100</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983" w:type="dxa"/>
            <w:vMerge w:val="restart"/>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健康水平</w:t>
            </w:r>
          </w:p>
        </w:tc>
        <w:tc>
          <w:tcPr>
            <w:tcW w:w="664"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18</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人均预期寿命</w:t>
            </w:r>
            <w:r>
              <w:rPr>
                <w:rFonts w:hint="eastAsia" w:ascii="FangSong_GB2312" w:hAnsi="FangSong_GB2312" w:eastAsia="SimSun" w:cs="FangSong_GB2312"/>
                <w:spacing w:val="0"/>
                <w:kern w:val="0"/>
                <w:sz w:val="24"/>
                <w:lang w:eastAsia="zh-CN" w:bidi="ar"/>
              </w:rPr>
              <w:t>（</w:t>
            </w:r>
            <w:r>
              <w:rPr>
                <w:rFonts w:hint="eastAsia" w:ascii="FangSong_GB2312" w:hAnsi="FangSong_GB2312" w:eastAsia="FangSong_GB2312" w:cs="FangSong_GB2312"/>
                <w:spacing w:val="0"/>
                <w:kern w:val="0"/>
                <w:sz w:val="24"/>
                <w:lang w:bidi="ar"/>
              </w:rPr>
              <w:t>岁</w:t>
            </w:r>
            <w:r>
              <w:rPr>
                <w:rFonts w:hint="eastAsia" w:ascii="FangSong_GB2312" w:hAnsi="FangSong_GB2312" w:eastAsia="SimSun" w:cs="FangSong_GB2312"/>
                <w:spacing w:val="0"/>
                <w:kern w:val="0"/>
                <w:sz w:val="24"/>
                <w:lang w:eastAsia="zh-CN" w:bidi="ar"/>
              </w:rPr>
              <w:t>）</w:t>
            </w:r>
          </w:p>
        </w:tc>
        <w:tc>
          <w:tcPr>
            <w:tcW w:w="1510"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7</w:t>
            </w:r>
            <w:r>
              <w:rPr>
                <w:rFonts w:hint="eastAsia" w:ascii="FangSong_GB2312" w:hAnsi="FangSong_GB2312" w:eastAsia="FangSong_GB2312" w:cs="FangSong_GB2312"/>
                <w:spacing w:val="0"/>
                <w:kern w:val="0"/>
                <w:sz w:val="24"/>
                <w:lang w:val="en-US" w:eastAsia="zh-CN" w:bidi="ar"/>
              </w:rPr>
              <w:t>7</w:t>
            </w:r>
            <w:r>
              <w:rPr>
                <w:rFonts w:hint="eastAsia" w:ascii="FangSong_GB2312" w:hAnsi="FangSong_GB2312" w:eastAsia="FangSong_GB2312" w:cs="FangSong_GB2312"/>
                <w:spacing w:val="0"/>
                <w:kern w:val="0"/>
                <w:sz w:val="24"/>
                <w:lang w:bidi="ar"/>
              </w:rPr>
              <w:t>.47</w:t>
            </w:r>
          </w:p>
        </w:tc>
        <w:tc>
          <w:tcPr>
            <w:tcW w:w="1417" w:type="dxa"/>
            <w:vAlign w:val="center"/>
          </w:tcPr>
          <w:p>
            <w:pPr>
              <w:widowControl/>
              <w:adjustRightInd w:val="0"/>
              <w:snapToGrid w:val="0"/>
              <w:jc w:val="center"/>
              <w:rPr>
                <w:rFonts w:hint="eastAsia" w:ascii="FangSong_GB2312" w:hAnsi="FangSong_GB2312" w:eastAsia="FangSong_GB2312" w:cs="FangSong_GB2312"/>
                <w:spacing w:val="0"/>
                <w:kern w:val="0"/>
                <w:sz w:val="24"/>
                <w:lang w:val="en-US" w:eastAsia="zh-CN" w:bidi="ar"/>
              </w:rPr>
            </w:pPr>
            <w:r>
              <w:rPr>
                <w:rFonts w:hint="eastAsia" w:ascii="FangSong_GB2312" w:hAnsi="FangSong_GB2312" w:eastAsia="FangSong_GB2312" w:cs="FangSong_GB2312"/>
                <w:spacing w:val="0"/>
                <w:kern w:val="0"/>
                <w:sz w:val="24"/>
                <w:lang w:bidi="ar"/>
              </w:rPr>
              <w:t>&gt;78</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983" w:type="dxa"/>
            <w:vMerge w:val="continue"/>
            <w:vAlign w:val="center"/>
          </w:tcPr>
          <w:p>
            <w:pPr>
              <w:widowControl/>
              <w:adjustRightInd w:val="0"/>
              <w:snapToGrid w:val="0"/>
              <w:jc w:val="center"/>
              <w:rPr>
                <w:rFonts w:ascii="FangSong_GB2312" w:hAnsi="FangSong_GB2312" w:eastAsia="FangSong_GB2312" w:cs="FangSong_GB2312"/>
                <w:b/>
                <w:bCs/>
                <w:spacing w:val="0"/>
                <w:kern w:val="0"/>
                <w:sz w:val="24"/>
                <w:lang w:bidi="ar"/>
              </w:rPr>
            </w:pPr>
          </w:p>
        </w:tc>
        <w:tc>
          <w:tcPr>
            <w:tcW w:w="664"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19</w:t>
            </w:r>
          </w:p>
        </w:tc>
        <w:tc>
          <w:tcPr>
            <w:tcW w:w="3025"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人均健康预期寿命（岁）</w:t>
            </w:r>
          </w:p>
        </w:tc>
        <w:tc>
          <w:tcPr>
            <w:tcW w:w="1510"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w:t>
            </w:r>
          </w:p>
        </w:tc>
        <w:tc>
          <w:tcPr>
            <w:tcW w:w="141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同比例提高</w:t>
            </w:r>
          </w:p>
        </w:tc>
        <w:tc>
          <w:tcPr>
            <w:tcW w:w="1397" w:type="dxa"/>
            <w:vAlign w:val="center"/>
          </w:tcPr>
          <w:p>
            <w:pPr>
              <w:widowControl/>
              <w:adjustRightInd w:val="0"/>
              <w:snapToGrid w:val="0"/>
              <w:jc w:val="center"/>
              <w:rPr>
                <w:rFonts w:ascii="FangSong_GB2312" w:hAnsi="FangSong_GB2312" w:eastAsia="FangSong_GB2312" w:cs="FangSong_GB2312"/>
                <w:spacing w:val="0"/>
                <w:kern w:val="0"/>
                <w:sz w:val="24"/>
                <w:lang w:bidi="ar"/>
              </w:rPr>
            </w:pPr>
            <w:r>
              <w:rPr>
                <w:rFonts w:hint="eastAsia" w:ascii="FangSong_GB2312" w:hAnsi="FangSong_GB2312" w:eastAsia="FangSong_GB2312" w:cs="FangSong_GB2312"/>
                <w:spacing w:val="0"/>
                <w:kern w:val="0"/>
                <w:sz w:val="24"/>
                <w:lang w:bidi="ar"/>
              </w:rPr>
              <w:t>预期性</w:t>
            </w:r>
          </w:p>
        </w:tc>
      </w:tr>
    </w:tbl>
    <w:p>
      <w:pPr>
        <w:widowControl/>
        <w:adjustRightInd w:val="0"/>
        <w:snapToGrid w:val="0"/>
        <w:spacing w:line="600" w:lineRule="exact"/>
        <w:ind w:firstLine="200"/>
        <w:jc w:val="left"/>
        <w:rPr>
          <w:rFonts w:ascii="FangSong_GB2312" w:hAnsi="FangSong_GB2312" w:eastAsia="FangSong_GB2312" w:cs="FangSong_GB2312"/>
          <w:spacing w:val="0"/>
          <w:kern w:val="0"/>
          <w:sz w:val="28"/>
          <w:szCs w:val="28"/>
          <w:lang w:bidi="ar"/>
        </w:rPr>
      </w:pPr>
      <w:r>
        <w:rPr>
          <w:rFonts w:hint="eastAsia" w:ascii="FangSong_GB2312" w:hAnsi="FangSong_GB2312" w:eastAsia="FangSong_GB2312" w:cs="FangSong_GB2312"/>
          <w:spacing w:val="0"/>
          <w:kern w:val="0"/>
          <w:sz w:val="28"/>
          <w:szCs w:val="28"/>
          <w:lang w:bidi="ar"/>
        </w:rPr>
        <w:t>注</w:t>
      </w:r>
      <w:r>
        <w:rPr>
          <w:rFonts w:hint="eastAsia" w:ascii="FangSong_GB2312" w:hAnsi="FangSong_GB2312" w:eastAsia="SimSun" w:cs="FangSong_GB2312"/>
          <w:spacing w:val="0"/>
          <w:kern w:val="0"/>
          <w:sz w:val="28"/>
          <w:szCs w:val="28"/>
          <w:lang w:eastAsia="zh-CN" w:bidi="ar"/>
        </w:rPr>
        <w:t>：</w:t>
      </w:r>
      <w:r>
        <w:rPr>
          <w:rFonts w:hint="eastAsia" w:ascii="FangSong_GB2312" w:hAnsi="FangSong_GB2312" w:eastAsia="FangSong_GB2312" w:cs="FangSong_GB2312"/>
          <w:spacing w:val="0"/>
          <w:kern w:val="0"/>
          <w:sz w:val="28"/>
          <w:szCs w:val="28"/>
          <w:lang w:bidi="ar"/>
        </w:rPr>
        <w:t>医院床位含同级妇幼保健院和专科疾病防治院</w:t>
      </w:r>
      <w:r>
        <w:rPr>
          <w:rFonts w:hint="eastAsia" w:ascii="FangSong_GB2312" w:hAnsi="FangSong_GB2312" w:eastAsia="SimSun" w:cs="FangSong_GB2312"/>
          <w:spacing w:val="0"/>
          <w:kern w:val="0"/>
          <w:sz w:val="28"/>
          <w:szCs w:val="28"/>
          <w:lang w:eastAsia="zh-CN" w:bidi="ar"/>
        </w:rPr>
        <w:t>（</w:t>
      </w:r>
      <w:r>
        <w:rPr>
          <w:rFonts w:hint="eastAsia" w:ascii="FangSong_GB2312" w:hAnsi="FangSong_GB2312" w:eastAsia="FangSong_GB2312" w:cs="FangSong_GB2312"/>
          <w:spacing w:val="0"/>
          <w:kern w:val="0"/>
          <w:sz w:val="28"/>
          <w:szCs w:val="28"/>
          <w:lang w:bidi="ar"/>
        </w:rPr>
        <w:t>所</w:t>
      </w:r>
      <w:r>
        <w:rPr>
          <w:rFonts w:hint="eastAsia" w:ascii="FangSong_GB2312" w:hAnsi="FangSong_GB2312" w:eastAsia="SimSun" w:cs="FangSong_GB2312"/>
          <w:spacing w:val="0"/>
          <w:kern w:val="0"/>
          <w:sz w:val="28"/>
          <w:szCs w:val="28"/>
          <w:lang w:eastAsia="zh-CN" w:bidi="ar"/>
        </w:rPr>
        <w:t>）</w:t>
      </w:r>
      <w:r>
        <w:rPr>
          <w:rFonts w:hint="eastAsia" w:ascii="FangSong_GB2312" w:hAnsi="FangSong_GB2312" w:eastAsia="FangSong_GB2312" w:cs="FangSong_GB2312"/>
          <w:spacing w:val="0"/>
          <w:kern w:val="0"/>
          <w:sz w:val="28"/>
          <w:szCs w:val="28"/>
          <w:lang w:bidi="ar"/>
        </w:rPr>
        <w:t>床位</w:t>
      </w:r>
    </w:p>
    <w:p>
      <w:pPr>
        <w:keepNext w:val="0"/>
        <w:keepLines w:val="0"/>
        <w:pageBreakBefore w:val="0"/>
        <w:widowControl/>
        <w:kinsoku/>
        <w:wordWrap/>
        <w:overflowPunct/>
        <w:topLinePunct w:val="0"/>
        <w:autoSpaceDE/>
        <w:autoSpaceDN/>
        <w:bidi w:val="0"/>
        <w:adjustRightInd w:val="0"/>
        <w:snapToGrid w:val="0"/>
        <w:spacing w:line="640" w:lineRule="exact"/>
        <w:ind w:firstLine="0"/>
        <w:jc w:val="center"/>
        <w:textAlignment w:val="auto"/>
        <w:outlineLvl w:val="0"/>
        <w:rPr>
          <w:rFonts w:hint="default" w:ascii="FZXiaoBiaoSong-B05S" w:hAnsi="FZXiaoBiaoSong-B05S" w:eastAsia="FZXiaoBiaoSong-B05S" w:cs="FZXiaoBiaoSong-B05S"/>
          <w:spacing w:val="0"/>
          <w:kern w:val="0"/>
          <w:sz w:val="36"/>
          <w:szCs w:val="36"/>
          <w:lang w:val="en-US" w:eastAsia="zh-CN" w:bidi="ar"/>
        </w:rPr>
      </w:pPr>
      <w:bookmarkStart w:id="22" w:name="_Toc4323"/>
    </w:p>
    <w:p>
      <w:pPr>
        <w:keepNext w:val="0"/>
        <w:keepLines w:val="0"/>
        <w:pageBreakBefore w:val="0"/>
        <w:widowControl/>
        <w:kinsoku/>
        <w:wordWrap/>
        <w:overflowPunct/>
        <w:topLinePunct w:val="0"/>
        <w:autoSpaceDE/>
        <w:autoSpaceDN/>
        <w:bidi w:val="0"/>
        <w:adjustRightInd w:val="0"/>
        <w:snapToGrid w:val="0"/>
        <w:spacing w:line="640" w:lineRule="exact"/>
        <w:ind w:firstLine="0"/>
        <w:jc w:val="center"/>
        <w:textAlignment w:val="auto"/>
        <w:outlineLvl w:val="0"/>
        <w:rPr>
          <w:rFonts w:hint="eastAsia" w:ascii="FZXiaoBiaoSong-B05S" w:hAnsi="FZXiaoBiaoSong-B05S" w:eastAsia="FZXiaoBiaoSong-B05S" w:cs="FZXiaoBiaoSong-B05S"/>
          <w:spacing w:val="0"/>
          <w:kern w:val="0"/>
          <w:sz w:val="36"/>
          <w:szCs w:val="36"/>
          <w:u w:val="thick"/>
          <w:lang w:val="en-US" w:eastAsia="zh-CN" w:bidi="ar"/>
        </w:rPr>
      </w:pPr>
      <w:r>
        <w:rPr>
          <w:rFonts w:hint="default" w:ascii="FZXiaoBiaoSong-B05S" w:hAnsi="FZXiaoBiaoSong-B05S" w:eastAsia="FZXiaoBiaoSong-B05S" w:cs="FZXiaoBiaoSong-B05S"/>
          <w:spacing w:val="0"/>
          <w:kern w:val="0"/>
          <w:sz w:val="36"/>
          <w:szCs w:val="36"/>
          <w:lang w:val="en-US" w:eastAsia="zh-CN" w:bidi="ar"/>
        </w:rPr>
        <w:t>第</w:t>
      </w:r>
      <w:r>
        <w:rPr>
          <w:rFonts w:hint="eastAsia" w:ascii="FZXiaoBiaoSong-B05S" w:hAnsi="FZXiaoBiaoSong-B05S" w:eastAsia="FZXiaoBiaoSong-B05S" w:cs="FZXiaoBiaoSong-B05S"/>
          <w:spacing w:val="0"/>
          <w:kern w:val="0"/>
          <w:sz w:val="36"/>
          <w:szCs w:val="36"/>
          <w:u w:val="none"/>
          <w:lang w:val="en-US" w:eastAsia="zh-CN" w:bidi="ar"/>
        </w:rPr>
        <w:t>二</w:t>
      </w:r>
      <w:r>
        <w:rPr>
          <w:rFonts w:hint="default" w:ascii="FZXiaoBiaoSong-B05S" w:hAnsi="FZXiaoBiaoSong-B05S" w:eastAsia="FZXiaoBiaoSong-B05S" w:cs="FZXiaoBiaoSong-B05S"/>
          <w:spacing w:val="0"/>
          <w:kern w:val="0"/>
          <w:sz w:val="36"/>
          <w:szCs w:val="36"/>
          <w:u w:val="none"/>
          <w:lang w:val="en-US" w:eastAsia="zh-CN" w:bidi="ar"/>
        </w:rPr>
        <w:t>章  机构设置</w:t>
      </w:r>
      <w:bookmarkEnd w:id="22"/>
      <w:r>
        <w:rPr>
          <w:rFonts w:hint="eastAsia" w:ascii="FZXiaoBiaoSong-B05S" w:hAnsi="FZXiaoBiaoSong-B05S" w:eastAsia="FZXiaoBiaoSong-B05S" w:cs="FZXiaoBiaoSong-B05S"/>
          <w:spacing w:val="0"/>
          <w:kern w:val="0"/>
          <w:sz w:val="36"/>
          <w:szCs w:val="36"/>
          <w:u w:val="none"/>
          <w:lang w:val="en-US" w:eastAsia="zh-CN" w:bidi="ar"/>
        </w:rPr>
        <w:t>和医疗卫生机构规划</w:t>
      </w:r>
    </w:p>
    <w:p>
      <w:pPr>
        <w:spacing w:line="480" w:lineRule="exact"/>
        <w:ind w:left="420" w:leftChars="200" w:firstLine="420"/>
        <w:jc w:val="center"/>
        <w:rPr>
          <w:rFonts w:hint="eastAsia" w:ascii="KaiTi_GB2312" w:hAnsi="KaiTi_GB2312" w:eastAsia="KaiTi_GB2312" w:cs="KaiTi_GB2312"/>
          <w:spacing w:val="0"/>
          <w:sz w:val="32"/>
          <w:lang w:eastAsia="zh-CN"/>
        </w:rPr>
      </w:pPr>
    </w:p>
    <w:p>
      <w:pPr>
        <w:spacing w:line="480" w:lineRule="exact"/>
        <w:ind w:left="420" w:leftChars="200" w:firstLine="420"/>
        <w:jc w:val="center"/>
        <w:rPr>
          <w:rFonts w:hint="eastAsia" w:ascii="KaiTi_GB2312" w:hAnsi="KaiTi_GB2312" w:eastAsia="KaiTi_GB2312" w:cs="KaiTi_GB2312"/>
          <w:spacing w:val="0"/>
          <w:sz w:val="32"/>
          <w:lang w:val="en-US" w:eastAsia="zh-CN"/>
        </w:rPr>
      </w:pPr>
      <w:r>
        <w:rPr>
          <w:rFonts w:hint="eastAsia" w:ascii="KaiTi_GB2312" w:hAnsi="KaiTi_GB2312" w:eastAsia="KaiTi_GB2312" w:cs="KaiTi_GB2312"/>
          <w:spacing w:val="0"/>
          <w:sz w:val="32"/>
          <w:lang w:eastAsia="zh-CN"/>
        </w:rPr>
        <w:t>第一节</w:t>
      </w:r>
      <w:r>
        <w:rPr>
          <w:rFonts w:hint="eastAsia" w:ascii="KaiTi_GB2312" w:hAnsi="KaiTi_GB2312" w:eastAsia="KaiTi_GB2312" w:cs="KaiTi_GB2312"/>
          <w:spacing w:val="0"/>
          <w:sz w:val="32"/>
          <w:lang w:val="en-US" w:eastAsia="zh-CN"/>
        </w:rPr>
        <w:t xml:space="preserve">  机构设置</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FangSong_GB2312" w:cs="Times New Roman"/>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FangSong_GB2312" w:cs="Times New Roman"/>
          <w:color w:val="000000" w:themeColor="text1"/>
          <w:spacing w:val="0"/>
          <w:sz w:val="32"/>
          <w:szCs w:val="32"/>
          <w14:textFill>
            <w14:solidFill>
              <w14:schemeClr w14:val="tx1"/>
            </w14:solidFill>
          </w14:textFill>
        </w:rPr>
      </w:pPr>
      <w:r>
        <w:rPr>
          <w:rFonts w:ascii="Times New Roman" w:hAnsi="Times New Roman" w:eastAsia="FangSong_GB2312" w:cs="Times New Roman"/>
          <w:color w:val="000000" w:themeColor="text1"/>
          <w:spacing w:val="0"/>
          <w:sz w:val="32"/>
          <w:szCs w:val="32"/>
          <w14:textFill>
            <w14:solidFill>
              <w14:schemeClr w14:val="tx1"/>
            </w14:solidFill>
          </w14:textFill>
        </w:rPr>
        <w:t>全县医疗卫生服务体系，包括公共卫生机构、</w:t>
      </w:r>
      <w:r>
        <w:rPr>
          <w:rFonts w:hint="eastAsia" w:ascii="Times New Roman" w:hAnsi="Times New Roman" w:eastAsia="FangSong_GB2312" w:cs="Times New Roman"/>
          <w:color w:val="000000" w:themeColor="text1"/>
          <w:spacing w:val="0"/>
          <w:sz w:val="32"/>
          <w:szCs w:val="32"/>
          <w:lang w:eastAsia="zh-CN"/>
          <w14:textFill>
            <w14:solidFill>
              <w14:schemeClr w14:val="tx1"/>
            </w14:solidFill>
          </w14:textFill>
        </w:rPr>
        <w:t>县级</w:t>
      </w:r>
      <w:r>
        <w:rPr>
          <w:rFonts w:ascii="Times New Roman" w:hAnsi="Times New Roman" w:eastAsia="FangSong_GB2312" w:cs="Times New Roman"/>
          <w:color w:val="000000" w:themeColor="text1"/>
          <w:spacing w:val="0"/>
          <w:sz w:val="32"/>
          <w:szCs w:val="32"/>
          <w14:textFill>
            <w14:solidFill>
              <w14:schemeClr w14:val="tx1"/>
            </w14:solidFill>
          </w14:textFill>
        </w:rPr>
        <w:t>医疗机构、</w:t>
      </w:r>
      <w:r>
        <w:rPr>
          <w:rFonts w:hint="eastAsia" w:ascii="Times New Roman" w:hAnsi="Times New Roman" w:eastAsia="FangSong_GB2312" w:cs="Times New Roman"/>
          <w:color w:val="000000" w:themeColor="text1"/>
          <w:spacing w:val="0"/>
          <w:sz w:val="32"/>
          <w:szCs w:val="32"/>
          <w:lang w:eastAsia="zh-CN"/>
          <w14:textFill>
            <w14:solidFill>
              <w14:schemeClr w14:val="tx1"/>
            </w14:solidFill>
          </w14:textFill>
        </w:rPr>
        <w:t>区域医疗卫生次中心、</w:t>
      </w:r>
      <w:r>
        <w:rPr>
          <w:rFonts w:ascii="Times New Roman" w:hAnsi="Times New Roman" w:eastAsia="FangSong_GB2312" w:cs="Times New Roman"/>
          <w:color w:val="000000" w:themeColor="text1"/>
          <w:spacing w:val="0"/>
          <w:sz w:val="32"/>
          <w:szCs w:val="32"/>
          <w14:textFill>
            <w14:solidFill>
              <w14:schemeClr w14:val="tx1"/>
            </w14:solidFill>
          </w14:textFill>
        </w:rPr>
        <w:t>基层医疗卫生机构</w:t>
      </w:r>
      <w:r>
        <w:rPr>
          <w:rFonts w:hint="eastAsia" w:ascii="Times New Roman" w:hAnsi="Times New Roman" w:eastAsia="FangSong_GB2312" w:cs="Times New Roman"/>
          <w:color w:val="000000" w:themeColor="text1"/>
          <w:spacing w:val="0"/>
          <w:sz w:val="32"/>
          <w:szCs w:val="32"/>
          <w:lang w:eastAsia="zh-CN"/>
          <w14:textFill>
            <w14:solidFill>
              <w14:schemeClr w14:val="tx1"/>
            </w14:solidFill>
          </w14:textFill>
        </w:rPr>
        <w:t>（乡镇卫生院、</w:t>
      </w:r>
      <w:r>
        <w:rPr>
          <w:rFonts w:ascii="Times New Roman" w:hAnsi="Times New Roman" w:eastAsia="FangSong_GB2312" w:cs="Times New Roman"/>
          <w:color w:val="000000" w:themeColor="text1"/>
          <w:spacing w:val="0"/>
          <w:sz w:val="32"/>
          <w:szCs w:val="32"/>
          <w14:textFill>
            <w14:solidFill>
              <w14:schemeClr w14:val="tx1"/>
            </w14:solidFill>
          </w14:textFill>
        </w:rPr>
        <w:t>村卫生室</w:t>
      </w:r>
      <w:r>
        <w:rPr>
          <w:rFonts w:hint="eastAsia" w:ascii="Times New Roman" w:hAnsi="Times New Roman" w:eastAsia="FangSong_GB2312" w:cs="Times New Roman"/>
          <w:color w:val="000000" w:themeColor="text1"/>
          <w:spacing w:val="0"/>
          <w:sz w:val="32"/>
          <w:szCs w:val="32"/>
          <w:lang w:eastAsia="zh-CN"/>
          <w14:textFill>
            <w14:solidFill>
              <w14:schemeClr w14:val="tx1"/>
            </w14:solidFill>
          </w14:textFill>
        </w:rPr>
        <w:t>）、民营医院、个体诊所、康养机构、应急救治体系建设等相关机构</w:t>
      </w:r>
      <w:r>
        <w:rPr>
          <w:rFonts w:ascii="Times New Roman" w:hAnsi="Times New Roman" w:eastAsia="FangSong_GB2312" w:cs="Times New Roman"/>
          <w:color w:val="000000" w:themeColor="text1"/>
          <w:spacing w:val="0"/>
          <w:sz w:val="32"/>
          <w:szCs w:val="32"/>
          <w14:textFill>
            <w14:solidFill>
              <w14:schemeClr w14:val="tx1"/>
            </w14:solidFill>
          </w14:textFill>
        </w:rPr>
        <w:t>。</w:t>
      </w:r>
    </w:p>
    <w:p>
      <w:pPr>
        <w:spacing w:line="480" w:lineRule="exact"/>
        <w:jc w:val="center"/>
        <w:rPr>
          <w:rFonts w:ascii="Times New Roman" w:hAnsi="Times New Roman" w:eastAsia="FangSong_GB2312" w:cs="Times New Roman"/>
          <w:b/>
          <w:bCs/>
          <w:color w:val="000000" w:themeColor="text1"/>
          <w:spacing w:val="0"/>
          <w:sz w:val="32"/>
          <w:szCs w:val="32"/>
          <w14:textFill>
            <w14:solidFill>
              <w14:schemeClr w14:val="tx1"/>
            </w14:solidFill>
          </w14:textFill>
        </w:rPr>
      </w:pPr>
    </w:p>
    <w:p>
      <w:pPr>
        <w:spacing w:line="480" w:lineRule="exact"/>
        <w:jc w:val="center"/>
        <w:rPr>
          <w:rFonts w:ascii="Times New Roman" w:hAnsi="Times New Roman" w:eastAsia="FangSong_GB2312" w:cs="Times New Roman"/>
          <w:b/>
          <w:bCs/>
          <w:color w:val="000000" w:themeColor="text1"/>
          <w:spacing w:val="0"/>
          <w:sz w:val="32"/>
          <w:szCs w:val="32"/>
          <w14:textFill>
            <w14:solidFill>
              <w14:schemeClr w14:val="tx1"/>
            </w14:solidFill>
          </w14:textFill>
        </w:rPr>
      </w:pPr>
    </w:p>
    <w:p>
      <w:pPr>
        <w:spacing w:line="480" w:lineRule="exact"/>
        <w:jc w:val="center"/>
        <w:rPr>
          <w:rFonts w:ascii="Times New Roman" w:hAnsi="Times New Roman" w:eastAsia="FangSong_GB2312" w:cs="Times New Roman"/>
          <w:b/>
          <w:bCs/>
          <w:color w:val="000000" w:themeColor="text1"/>
          <w:spacing w:val="0"/>
          <w:sz w:val="32"/>
          <w:szCs w:val="32"/>
          <w14:textFill>
            <w14:solidFill>
              <w14:schemeClr w14:val="tx1"/>
            </w14:solidFill>
          </w14:textFill>
        </w:rPr>
      </w:pPr>
    </w:p>
    <w:p>
      <w:pPr>
        <w:spacing w:line="480" w:lineRule="exact"/>
        <w:jc w:val="center"/>
        <w:rPr>
          <w:rFonts w:ascii="Times New Roman" w:hAnsi="Times New Roman" w:eastAsia="FangSong_GB2312" w:cs="Times New Roman"/>
          <w:b/>
          <w:bCs/>
          <w:color w:val="000000" w:themeColor="text1"/>
          <w:spacing w:val="0"/>
          <w:sz w:val="32"/>
          <w:szCs w:val="32"/>
          <w14:textFill>
            <w14:solidFill>
              <w14:schemeClr w14:val="tx1"/>
            </w14:solidFill>
          </w14:textFill>
        </w:rPr>
      </w:pPr>
    </w:p>
    <w:p>
      <w:pPr>
        <w:spacing w:line="480" w:lineRule="exact"/>
        <w:jc w:val="center"/>
        <w:rPr>
          <w:rFonts w:ascii="Times New Roman" w:hAnsi="Times New Roman" w:eastAsia="FangSong_GB2312" w:cs="Times New Roman"/>
          <w:b/>
          <w:bCs/>
          <w:color w:val="000000" w:themeColor="text1"/>
          <w:spacing w:val="0"/>
          <w:sz w:val="32"/>
          <w:szCs w:val="32"/>
          <w14:textFill>
            <w14:solidFill>
              <w14:schemeClr w14:val="tx1"/>
            </w14:solidFill>
          </w14:textFill>
        </w:rPr>
      </w:pPr>
    </w:p>
    <w:p>
      <w:pPr>
        <w:spacing w:line="480" w:lineRule="exact"/>
        <w:jc w:val="center"/>
        <w:rPr>
          <w:rFonts w:ascii="Times New Roman" w:hAnsi="Times New Roman" w:eastAsia="FangSong_GB2312" w:cs="Times New Roman"/>
          <w:b/>
          <w:bCs/>
          <w:color w:val="000000" w:themeColor="text1"/>
          <w:spacing w:val="0"/>
          <w:sz w:val="32"/>
          <w:szCs w:val="32"/>
          <w14:textFill>
            <w14:solidFill>
              <w14:schemeClr w14:val="tx1"/>
            </w14:solidFill>
          </w14:textFill>
        </w:rPr>
      </w:pPr>
    </w:p>
    <w:p>
      <w:pPr>
        <w:spacing w:line="480" w:lineRule="exact"/>
        <w:jc w:val="center"/>
        <w:rPr>
          <w:rFonts w:ascii="Times New Roman" w:hAnsi="Times New Roman" w:eastAsia="FangSong_GB2312" w:cs="Times New Roman"/>
          <w:b/>
          <w:bCs/>
          <w:color w:val="000000" w:themeColor="text1"/>
          <w:spacing w:val="0"/>
          <w:sz w:val="32"/>
          <w:szCs w:val="32"/>
          <w14:textFill>
            <w14:solidFill>
              <w14:schemeClr w14:val="tx1"/>
            </w14:solidFill>
          </w14:textFill>
        </w:rPr>
      </w:pPr>
    </w:p>
    <w:p>
      <w:pPr>
        <w:spacing w:line="480" w:lineRule="exact"/>
        <w:jc w:val="center"/>
        <w:rPr>
          <w:rFonts w:ascii="Times New Roman" w:hAnsi="Times New Roman" w:eastAsia="FangSong_GB2312" w:cs="Times New Roman"/>
          <w:b/>
          <w:bCs/>
          <w:color w:val="000000" w:themeColor="text1"/>
          <w:spacing w:val="0"/>
          <w:sz w:val="32"/>
          <w:szCs w:val="32"/>
          <w14:textFill>
            <w14:solidFill>
              <w14:schemeClr w14:val="tx1"/>
            </w14:solidFill>
          </w14:textFill>
        </w:rPr>
      </w:pPr>
    </w:p>
    <w:p>
      <w:pPr>
        <w:spacing w:line="480" w:lineRule="exact"/>
        <w:jc w:val="center"/>
        <w:rPr>
          <w:rFonts w:ascii="Times New Roman" w:hAnsi="Times New Roman" w:eastAsia="FangSong_GB2312" w:cs="Times New Roman"/>
          <w:b/>
          <w:bCs/>
          <w:color w:val="000000" w:themeColor="text1"/>
          <w:spacing w:val="0"/>
          <w:sz w:val="32"/>
          <w:szCs w:val="32"/>
          <w14:textFill>
            <w14:solidFill>
              <w14:schemeClr w14:val="tx1"/>
            </w14:solidFill>
          </w14:textFill>
        </w:rPr>
      </w:pPr>
    </w:p>
    <w:p>
      <w:pPr>
        <w:spacing w:line="480" w:lineRule="exact"/>
        <w:jc w:val="center"/>
        <w:rPr>
          <w:rFonts w:ascii="Times New Roman" w:hAnsi="Times New Roman" w:eastAsia="FangSong_GB2312" w:cs="Times New Roman"/>
          <w:b/>
          <w:bCs/>
          <w:color w:val="000000" w:themeColor="text1"/>
          <w:spacing w:val="0"/>
          <w:sz w:val="32"/>
          <w:szCs w:val="32"/>
          <w14:textFill>
            <w14:solidFill>
              <w14:schemeClr w14:val="tx1"/>
            </w14:solidFill>
          </w14:textFill>
        </w:rPr>
      </w:pPr>
    </w:p>
    <w:p>
      <w:pPr>
        <w:spacing w:line="480" w:lineRule="exact"/>
        <w:jc w:val="center"/>
        <w:rPr>
          <w:rFonts w:ascii="Times New Roman" w:hAnsi="Times New Roman" w:eastAsia="FangSong_GB2312" w:cs="Times New Roman"/>
          <w:b/>
          <w:bCs/>
          <w:color w:val="000000" w:themeColor="text1"/>
          <w:spacing w:val="0"/>
          <w:sz w:val="32"/>
          <w:szCs w:val="32"/>
          <w14:textFill>
            <w14:solidFill>
              <w14:schemeClr w14:val="tx1"/>
            </w14:solidFill>
          </w14:textFill>
        </w:rPr>
      </w:pPr>
      <w:r>
        <w:rPr>
          <w:rFonts w:ascii="Times New Roman" w:hAnsi="Times New Roman" w:eastAsia="FangSong_GB2312" w:cs="Times New Roman"/>
          <w:b/>
          <w:bCs/>
          <w:color w:val="000000" w:themeColor="text1"/>
          <w:spacing w:val="0"/>
          <w:sz w:val="32"/>
          <w:szCs w:val="32"/>
          <w14:textFill>
            <w14:solidFill>
              <w14:schemeClr w14:val="tx1"/>
            </w14:solidFill>
          </w14:textFill>
        </w:rPr>
        <w:t>医疗卫生服务机构总体设置</w:t>
      </w:r>
      <w:r>
        <w:rPr>
          <w:rFonts w:hint="eastAsia" w:ascii="Times New Roman" w:hAnsi="Times New Roman" w:eastAsia="FangSong_GB2312" w:cs="Times New Roman"/>
          <w:b/>
          <w:bCs/>
          <w:color w:val="000000" w:themeColor="text1"/>
          <w:spacing w:val="0"/>
          <w:sz w:val="32"/>
          <w:szCs w:val="32"/>
          <w14:textFill>
            <w14:solidFill>
              <w14:schemeClr w14:val="tx1"/>
            </w14:solidFill>
          </w14:textFill>
        </w:rPr>
        <w:t>图</w:t>
      </w:r>
    </w:p>
    <w:p>
      <w:pPr>
        <w:spacing w:line="600" w:lineRule="exact"/>
        <w:ind w:firstLine="640"/>
        <w:rPr>
          <w:rFonts w:ascii="Times New Roman" w:hAnsi="Times New Roman" w:eastAsia="FangSong_GB2312" w:cs="Times New Roman"/>
          <w:color w:val="000000" w:themeColor="text1"/>
          <w:spacing w:val="0"/>
          <w:sz w:val="32"/>
          <w:szCs w:val="32"/>
          <w14:textFill>
            <w14:solidFill>
              <w14:schemeClr w14:val="tx1"/>
            </w14:solidFill>
          </w14:textFill>
        </w:rPr>
      </w:pPr>
    </w:p>
    <w:p>
      <w:pPr>
        <w:spacing w:line="600" w:lineRule="exact"/>
        <w:ind w:firstLine="640"/>
        <w:rPr>
          <w:rFonts w:ascii="Times New Roman" w:hAnsi="Times New Roman" w:eastAsia="FangSong_GB2312" w:cs="Times New Roman"/>
          <w:color w:val="000000" w:themeColor="text1"/>
          <w:spacing w:val="0"/>
          <w:sz w:val="32"/>
          <w:szCs w:val="32"/>
          <w14:textFill>
            <w14:solidFill>
              <w14:schemeClr w14:val="tx1"/>
            </w14:solidFill>
          </w14:textFill>
        </w:rPr>
      </w:pPr>
      <w:r>
        <w:rPr>
          <w:rFonts w:ascii="Times New Roman" w:hAnsi="Times New Roman" w:eastAsia="FangSong_GB2312" w:cs="Times New Roman"/>
          <w:color w:val="000000" w:themeColor="text1"/>
          <w:spacing w:val="0"/>
          <w:sz w:val="32"/>
          <w:szCs w:val="32"/>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-483870</wp:posOffset>
                </wp:positionH>
                <wp:positionV relativeFrom="paragraph">
                  <wp:posOffset>129540</wp:posOffset>
                </wp:positionV>
                <wp:extent cx="6346190" cy="3159125"/>
                <wp:effectExtent l="4445" t="4445" r="12065" b="17780"/>
                <wp:wrapNone/>
                <wp:docPr id="44" name="组合 13"/>
                <wp:cNvGraphicFramePr/>
                <a:graphic xmlns:a="http://schemas.openxmlformats.org/drawingml/2006/main">
                  <a:graphicData uri="http://schemas.microsoft.com/office/word/2010/wordprocessingGroup">
                    <wpg:wgp>
                      <wpg:cNvGrpSpPr/>
                      <wpg:grpSpPr>
                        <a:xfrm>
                          <a:off x="0" y="0"/>
                          <a:ext cx="6346375" cy="3159125"/>
                          <a:chOff x="1495" y="3186"/>
                          <a:chExt cx="8419" cy="3865"/>
                        </a:xfrm>
                      </wpg:grpSpPr>
                      <wps:wsp>
                        <wps:cNvPr id="13" name="直接连接符 13"/>
                        <wps:cNvCnPr/>
                        <wps:spPr>
                          <a:xfrm>
                            <a:off x="5144" y="6339"/>
                            <a:ext cx="28" cy="3"/>
                          </a:xfrm>
                          <a:prstGeom prst="line">
                            <a:avLst/>
                          </a:prstGeom>
                          <a:ln w="9525" cap="flat" cmpd="sng">
                            <a:solidFill>
                              <a:srgbClr val="000000"/>
                            </a:solidFill>
                            <a:prstDash val="solid"/>
                            <a:headEnd type="none" w="med" len="med"/>
                            <a:tailEnd type="none" w="med" len="med"/>
                          </a:ln>
                          <a:effectLst/>
                        </wps:spPr>
                        <wps:bodyPr rot="0" vert="horz" wrap="square" lIns="91440" tIns="45720" rIns="91440" bIns="45720" anchor="t" anchorCtr="0"/>
                      </wps:wsp>
                      <wpg:grpSp>
                        <wpg:cNvPr id="45" name="组合 2"/>
                        <wpg:cNvGrpSpPr/>
                        <wpg:grpSpPr>
                          <a:xfrm>
                            <a:off x="1495" y="3186"/>
                            <a:ext cx="8419" cy="3865"/>
                            <a:chOff x="1594" y="3186"/>
                            <a:chExt cx="8419" cy="3865"/>
                          </a:xfrm>
                        </wpg:grpSpPr>
                        <wps:wsp>
                          <wps:cNvPr id="14" name="文本框 14"/>
                          <wps:cNvSpPr txBox="1"/>
                          <wps:spPr>
                            <a:xfrm>
                              <a:off x="4709" y="3186"/>
                              <a:ext cx="2560" cy="656"/>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pPr>
                                  <w:jc w:val="center"/>
                                  <w:rPr>
                                    <w:rFonts w:ascii="Times New Roman" w:hAnsi="Times New Roman" w:eastAsia="FangSong_GB2312" w:cs="Times New Roman"/>
                                    <w:sz w:val="28"/>
                                    <w:szCs w:val="28"/>
                                  </w:rPr>
                                </w:pPr>
                                <w:r>
                                  <w:rPr>
                                    <w:rFonts w:hint="eastAsia" w:ascii="Times New Roman" w:hAnsi="Times New Roman" w:eastAsia="FangSong_GB2312" w:cs="Times New Roman"/>
                                    <w:sz w:val="28"/>
                                    <w:szCs w:val="28"/>
                                  </w:rPr>
                                  <w:t>卫生服务体系</w:t>
                                </w:r>
                              </w:p>
                            </w:txbxContent>
                          </wps:txbx>
                          <wps:bodyPr rot="0" vert="horz" wrap="square" lIns="91440" tIns="45720" rIns="91440" bIns="45720" anchor="t" anchorCtr="0"/>
                        </wps:wsp>
                        <wps:wsp>
                          <wps:cNvPr id="15" name="直接连接符 15"/>
                          <wps:cNvCnPr/>
                          <wps:spPr>
                            <a:xfrm>
                              <a:off x="6005" y="3837"/>
                              <a:ext cx="0" cy="379"/>
                            </a:xfrm>
                            <a:prstGeom prst="line">
                              <a:avLst/>
                            </a:prstGeom>
                            <a:ln w="9525" cap="flat" cmpd="sng">
                              <a:solidFill>
                                <a:srgbClr val="000000"/>
                              </a:solidFill>
                              <a:prstDash val="solid"/>
                              <a:headEnd type="none" w="med" len="med"/>
                              <a:tailEnd type="none" w="med" len="med"/>
                            </a:ln>
                            <a:effectLst/>
                          </wps:spPr>
                          <wps:bodyPr rot="0" vert="horz" wrap="square" lIns="91440" tIns="45720" rIns="91440" bIns="45720" anchor="t" anchorCtr="0"/>
                        </wps:wsp>
                        <wps:wsp>
                          <wps:cNvPr id="16" name="直接连接符 16"/>
                          <wps:cNvCnPr/>
                          <wps:spPr>
                            <a:xfrm>
                              <a:off x="2749" y="4030"/>
                              <a:ext cx="6400" cy="0"/>
                            </a:xfrm>
                            <a:prstGeom prst="line">
                              <a:avLst/>
                            </a:prstGeom>
                            <a:ln w="9525" cap="flat" cmpd="sng">
                              <a:solidFill>
                                <a:srgbClr val="000000"/>
                              </a:solidFill>
                              <a:prstDash val="solid"/>
                              <a:headEnd type="none" w="med" len="med"/>
                              <a:tailEnd type="none" w="med" len="med"/>
                            </a:ln>
                            <a:effectLst/>
                          </wps:spPr>
                          <wps:bodyPr rot="0" vert="horz" wrap="square" lIns="91440" tIns="45720" rIns="91440" bIns="45720" anchor="t" anchorCtr="0"/>
                        </wps:wsp>
                        <wps:wsp>
                          <wps:cNvPr id="17" name="文本框 17"/>
                          <wps:cNvSpPr txBox="1"/>
                          <wps:spPr>
                            <a:xfrm>
                              <a:off x="1594" y="4216"/>
                              <a:ext cx="2222" cy="656"/>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pPr>
                                  <w:jc w:val="center"/>
                                  <w:rPr>
                                    <w:rFonts w:ascii="Times New Roman" w:hAnsi="Times New Roman" w:eastAsia="FangSong_GB2312" w:cs="Times New Roman"/>
                                    <w:sz w:val="28"/>
                                    <w:szCs w:val="28"/>
                                  </w:rPr>
                                </w:pPr>
                                <w:r>
                                  <w:rPr>
                                    <w:rFonts w:hint="eastAsia" w:ascii="Times New Roman" w:hAnsi="Times New Roman" w:eastAsia="FangSong_GB2312" w:cs="Times New Roman"/>
                                    <w:sz w:val="28"/>
                                    <w:szCs w:val="28"/>
                                  </w:rPr>
                                  <w:t>公共卫生机构</w:t>
                                </w:r>
                              </w:p>
                            </w:txbxContent>
                          </wps:txbx>
                          <wps:bodyPr rot="0" vert="horz" wrap="square" lIns="91440" tIns="45720" rIns="91440" bIns="45720" anchor="t" anchorCtr="0"/>
                        </wps:wsp>
                        <wps:wsp>
                          <wps:cNvPr id="18" name="文本框 18"/>
                          <wps:cNvSpPr txBox="1"/>
                          <wps:spPr>
                            <a:xfrm>
                              <a:off x="4711" y="4216"/>
                              <a:ext cx="2560" cy="656"/>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pPr>
                                  <w:jc w:val="center"/>
                                  <w:rPr>
                                    <w:rFonts w:ascii="Times New Roman" w:hAnsi="Times New Roman" w:eastAsia="FangSong_GB2312" w:cs="Times New Roman"/>
                                    <w:sz w:val="28"/>
                                    <w:szCs w:val="28"/>
                                  </w:rPr>
                                </w:pPr>
                                <w:r>
                                  <w:rPr>
                                    <w:rFonts w:hint="eastAsia" w:ascii="Times New Roman" w:hAnsi="Times New Roman" w:eastAsia="FangSong_GB2312" w:cs="Times New Roman"/>
                                    <w:sz w:val="28"/>
                                    <w:szCs w:val="28"/>
                                  </w:rPr>
                                  <w:t>医疗机构</w:t>
                                </w:r>
                              </w:p>
                            </w:txbxContent>
                          </wps:txbx>
                          <wps:bodyPr rot="0" vert="horz" wrap="square" lIns="91440" tIns="45720" rIns="91440" bIns="45720" anchor="t" anchorCtr="0"/>
                        </wps:wsp>
                        <wps:wsp>
                          <wps:cNvPr id="19" name="文本框 19"/>
                          <wps:cNvSpPr txBox="1"/>
                          <wps:spPr>
                            <a:xfrm>
                              <a:off x="7869" y="4216"/>
                              <a:ext cx="2144" cy="656"/>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pPr>
                                  <w:rPr>
                                    <w:rFonts w:ascii="Times New Roman" w:hAnsi="Times New Roman" w:eastAsia="FangSong_GB2312" w:cs="Times New Roman"/>
                                    <w:sz w:val="28"/>
                                    <w:szCs w:val="28"/>
                                  </w:rPr>
                                </w:pPr>
                                <w:r>
                                  <w:rPr>
                                    <w:rFonts w:hint="eastAsia" w:ascii="Times New Roman" w:hAnsi="Times New Roman" w:eastAsia="FangSong_GB2312" w:cs="Times New Roman"/>
                                    <w:sz w:val="28"/>
                                    <w:szCs w:val="28"/>
                                  </w:rPr>
                                  <w:t>基层医疗卫生机构</w:t>
                                </w:r>
                              </w:p>
                            </w:txbxContent>
                          </wps:txbx>
                          <wps:bodyPr rot="0" vert="horz" wrap="square" lIns="91440" tIns="45720" rIns="91440" bIns="45720" anchor="t" anchorCtr="0"/>
                        </wps:wsp>
                        <wps:wsp>
                          <wps:cNvPr id="20" name="直接连接符 20"/>
                          <wps:cNvCnPr/>
                          <wps:spPr>
                            <a:xfrm>
                              <a:off x="2749" y="4026"/>
                              <a:ext cx="0" cy="170"/>
                            </a:xfrm>
                            <a:prstGeom prst="line">
                              <a:avLst/>
                            </a:prstGeom>
                            <a:ln w="9525" cap="flat" cmpd="sng">
                              <a:solidFill>
                                <a:srgbClr val="000000"/>
                              </a:solidFill>
                              <a:prstDash val="solid"/>
                              <a:headEnd type="none" w="med" len="med"/>
                              <a:tailEnd type="none" w="med" len="med"/>
                            </a:ln>
                            <a:effectLst/>
                          </wps:spPr>
                          <wps:bodyPr rot="0" vert="horz" wrap="square" lIns="91440" tIns="45720" rIns="91440" bIns="45720" anchor="t" anchorCtr="0"/>
                        </wps:wsp>
                        <wps:wsp>
                          <wps:cNvPr id="21" name="直接连接符 21"/>
                          <wps:cNvCnPr/>
                          <wps:spPr>
                            <a:xfrm>
                              <a:off x="9149" y="4026"/>
                              <a:ext cx="0" cy="170"/>
                            </a:xfrm>
                            <a:prstGeom prst="line">
                              <a:avLst/>
                            </a:prstGeom>
                            <a:ln w="9525" cap="flat" cmpd="sng">
                              <a:solidFill>
                                <a:srgbClr val="000000"/>
                              </a:solidFill>
                              <a:prstDash val="solid"/>
                              <a:headEnd type="none" w="med" len="med"/>
                              <a:tailEnd type="none" w="med" len="med"/>
                            </a:ln>
                            <a:effectLst/>
                          </wps:spPr>
                          <wps:bodyPr rot="0" vert="horz" wrap="square" lIns="91440" tIns="45720" rIns="91440" bIns="45720" anchor="t" anchorCtr="0"/>
                        </wps:wsp>
                        <wps:wsp>
                          <wps:cNvPr id="24" name="直接连接符 24"/>
                          <wps:cNvCnPr/>
                          <wps:spPr>
                            <a:xfrm>
                              <a:off x="9146" y="4871"/>
                              <a:ext cx="0" cy="227"/>
                            </a:xfrm>
                            <a:prstGeom prst="line">
                              <a:avLst/>
                            </a:prstGeom>
                            <a:ln w="9525" cap="flat" cmpd="sng">
                              <a:solidFill>
                                <a:srgbClr val="000000"/>
                              </a:solidFill>
                              <a:prstDash val="solid"/>
                              <a:headEnd type="none" w="med" len="med"/>
                              <a:tailEnd type="none" w="med" len="med"/>
                            </a:ln>
                            <a:effectLst/>
                          </wps:spPr>
                          <wps:bodyPr rot="0" vert="horz" wrap="square" lIns="91440" tIns="45720" rIns="91440" bIns="45720" anchor="t" anchorCtr="0"/>
                        </wps:wsp>
                        <wps:wsp>
                          <wps:cNvPr id="25" name="文本框 25"/>
                          <wps:cNvSpPr txBox="1"/>
                          <wps:spPr>
                            <a:xfrm>
                              <a:off x="7869" y="5086"/>
                              <a:ext cx="2023" cy="968"/>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pPr>
                                  <w:spacing w:line="320" w:lineRule="exact"/>
                                  <w:jc w:val="center"/>
                                  <w:rPr>
                                    <w:rFonts w:hint="eastAsia" w:ascii="Times New Roman" w:hAnsi="Times New Roman" w:eastAsia="FangSong_GB2312" w:cs="Times New Roman"/>
                                    <w:sz w:val="24"/>
                                    <w:szCs w:val="24"/>
                                    <w:lang w:eastAsia="zh-CN"/>
                                  </w:rPr>
                                </w:pPr>
                                <w:r>
                                  <w:rPr>
                                    <w:rFonts w:hint="eastAsia" w:ascii="Times New Roman" w:hAnsi="Times New Roman" w:eastAsia="FangSong_GB2312" w:cs="Times New Roman"/>
                                    <w:sz w:val="24"/>
                                    <w:szCs w:val="24"/>
                                    <w:lang w:eastAsia="zh-CN"/>
                                  </w:rPr>
                                  <w:t>黑竹沟镇、五渡镇医疗次中心；</w:t>
                                </w:r>
                              </w:p>
                              <w:p>
                                <w:pPr>
                                  <w:spacing w:line="320" w:lineRule="exact"/>
                                  <w:jc w:val="center"/>
                                  <w:rPr>
                                    <w:rFonts w:ascii="Times New Roman" w:hAnsi="Times New Roman" w:eastAsia="FangSong_GB2312" w:cs="Times New Roman"/>
                                    <w:sz w:val="24"/>
                                    <w:szCs w:val="24"/>
                                  </w:rPr>
                                </w:pPr>
                                <w:r>
                                  <w:rPr>
                                    <w:rFonts w:hint="eastAsia" w:ascii="Times New Roman" w:hAnsi="Times New Roman" w:eastAsia="FangSong_GB2312" w:cs="Times New Roman"/>
                                    <w:sz w:val="24"/>
                                    <w:szCs w:val="24"/>
                                  </w:rPr>
                                  <w:t>乡镇卫生院</w:t>
                                </w:r>
                              </w:p>
                            </w:txbxContent>
                          </wps:txbx>
                          <wps:bodyPr rot="0" vert="horz" wrap="square" lIns="91440" tIns="45720" rIns="91440" bIns="45720" anchor="t" anchorCtr="0"/>
                        </wps:wsp>
                        <wps:wsp>
                          <wps:cNvPr id="26" name="直接连接符 26"/>
                          <wps:cNvCnPr>
                            <a:stCxn id="25" idx="2"/>
                          </wps:cNvCnPr>
                          <wps:spPr>
                            <a:xfrm>
                              <a:off x="8881" y="6054"/>
                              <a:ext cx="0" cy="397"/>
                            </a:xfrm>
                            <a:prstGeom prst="line">
                              <a:avLst/>
                            </a:prstGeom>
                            <a:ln w="9525" cap="flat" cmpd="sng">
                              <a:solidFill>
                                <a:srgbClr val="000000"/>
                              </a:solidFill>
                              <a:prstDash val="solid"/>
                              <a:headEnd type="none" w="med" len="med"/>
                              <a:tailEnd type="none" w="med" len="med"/>
                            </a:ln>
                            <a:effectLst/>
                          </wps:spPr>
                          <wps:bodyPr rot="0" vert="horz" wrap="square" lIns="91440" tIns="45720" rIns="91440" bIns="45720" anchor="t" anchorCtr="0"/>
                        </wps:wsp>
                        <wps:wsp>
                          <wps:cNvPr id="27" name="文本框 27"/>
                          <wps:cNvSpPr txBox="1"/>
                          <wps:spPr>
                            <a:xfrm>
                              <a:off x="7869" y="6404"/>
                              <a:ext cx="2093" cy="647"/>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pPr>
                                  <w:spacing w:line="320" w:lineRule="exact"/>
                                  <w:ind w:firstLine="560" w:firstLineChars="200"/>
                                  <w:rPr>
                                    <w:rFonts w:hint="eastAsia" w:ascii="Times New Roman" w:hAnsi="Times New Roman" w:eastAsia="FangSong_GB2312" w:cs="Times New Roman"/>
                                    <w:sz w:val="28"/>
                                    <w:szCs w:val="28"/>
                                    <w:lang w:eastAsia="zh-CN"/>
                                  </w:rPr>
                                </w:pPr>
                                <w:r>
                                  <w:rPr>
                                    <w:rFonts w:hint="eastAsia" w:ascii="Times New Roman" w:hAnsi="Times New Roman" w:eastAsia="FangSong_GB2312" w:cs="Times New Roman"/>
                                    <w:sz w:val="28"/>
                                    <w:szCs w:val="28"/>
                                  </w:rPr>
                                  <w:t>村卫生室</w:t>
                                </w:r>
                              </w:p>
                            </w:txbxContent>
                          </wps:txbx>
                          <wps:bodyPr rot="0" vert="horz" wrap="square" lIns="91440" tIns="45720" rIns="91440" bIns="45720" anchor="t" anchorCtr="0"/>
                        </wps:wsp>
                        <wps:wsp>
                          <wps:cNvPr id="28" name="文本框 28"/>
                          <wps:cNvSpPr txBox="1"/>
                          <wps:spPr>
                            <a:xfrm>
                              <a:off x="4509" y="5350"/>
                              <a:ext cx="1440" cy="656"/>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pPr>
                                  <w:jc w:val="center"/>
                                  <w:rPr>
                                    <w:rFonts w:ascii="Times New Roman" w:hAnsi="Times New Roman" w:eastAsia="FangSong_GB2312" w:cs="Times New Roman"/>
                                    <w:sz w:val="28"/>
                                    <w:szCs w:val="28"/>
                                  </w:rPr>
                                </w:pPr>
                                <w:r>
                                  <w:rPr>
                                    <w:rFonts w:hint="eastAsia" w:ascii="Times New Roman" w:hAnsi="Times New Roman" w:eastAsia="FangSong_GB2312" w:cs="Times New Roman"/>
                                    <w:sz w:val="28"/>
                                    <w:szCs w:val="28"/>
                                  </w:rPr>
                                  <w:t>公立医院</w:t>
                                </w:r>
                              </w:p>
                            </w:txbxContent>
                          </wps:txbx>
                          <wps:bodyPr rot="0" vert="horz" wrap="square" lIns="91440" tIns="45720" rIns="91440" bIns="45720" anchor="t" anchorCtr="0"/>
                        </wps:wsp>
                        <wps:wsp>
                          <wps:cNvPr id="29" name="文本框 29"/>
                          <wps:cNvSpPr txBox="1"/>
                          <wps:spPr>
                            <a:xfrm>
                              <a:off x="6109" y="5350"/>
                              <a:ext cx="1440" cy="656"/>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pPr>
                                  <w:jc w:val="center"/>
                                  <w:rPr>
                                    <w:rFonts w:ascii="Times New Roman" w:hAnsi="Times New Roman" w:eastAsia="FangSong_GB2312" w:cs="Times New Roman"/>
                                    <w:sz w:val="28"/>
                                    <w:szCs w:val="28"/>
                                  </w:rPr>
                                </w:pPr>
                                <w:r>
                                  <w:rPr>
                                    <w:rFonts w:hint="eastAsia" w:ascii="Times New Roman" w:hAnsi="Times New Roman" w:eastAsia="FangSong_GB2312" w:cs="Times New Roman"/>
                                    <w:sz w:val="28"/>
                                    <w:szCs w:val="28"/>
                                  </w:rPr>
                                  <w:t>社会办医院</w:t>
                                </w:r>
                              </w:p>
                            </w:txbxContent>
                          </wps:txbx>
                          <wps:bodyPr rot="0" vert="horz" wrap="square" lIns="91440" tIns="45720" rIns="91440" bIns="45720" anchor="t" anchorCtr="0"/>
                        </wps:wsp>
                        <wpg:grpSp>
                          <wpg:cNvPr id="46" name="组合 3"/>
                          <wpg:cNvGrpSpPr/>
                          <wpg:grpSpPr>
                            <a:xfrm>
                              <a:off x="5182" y="4870"/>
                              <a:ext cx="1603" cy="479"/>
                              <a:chOff x="5182" y="4870"/>
                              <a:chExt cx="1603" cy="479"/>
                            </a:xfrm>
                          </wpg:grpSpPr>
                          <wps:wsp>
                            <wps:cNvPr id="30" name="直接连接符 30"/>
                            <wps:cNvCnPr/>
                            <wps:spPr>
                              <a:xfrm>
                                <a:off x="5994" y="4870"/>
                                <a:ext cx="0" cy="227"/>
                              </a:xfrm>
                              <a:prstGeom prst="line">
                                <a:avLst/>
                              </a:prstGeom>
                              <a:ln w="9525" cap="flat" cmpd="sng">
                                <a:solidFill>
                                  <a:srgbClr val="000000"/>
                                </a:solidFill>
                                <a:prstDash val="solid"/>
                                <a:headEnd type="none" w="med" len="med"/>
                                <a:tailEnd type="none" w="med" len="med"/>
                              </a:ln>
                              <a:effectLst/>
                            </wps:spPr>
                            <wps:bodyPr rot="0" vert="horz" wrap="square" lIns="91440" tIns="45720" rIns="91440" bIns="45720" anchor="t" anchorCtr="0"/>
                          </wps:wsp>
                          <wps:wsp>
                            <wps:cNvPr id="31" name="直接连接符 31"/>
                            <wps:cNvCnPr/>
                            <wps:spPr>
                              <a:xfrm>
                                <a:off x="5185" y="5122"/>
                                <a:ext cx="0" cy="227"/>
                              </a:xfrm>
                              <a:prstGeom prst="line">
                                <a:avLst/>
                              </a:prstGeom>
                              <a:ln w="9525" cap="flat" cmpd="sng">
                                <a:solidFill>
                                  <a:srgbClr val="000000"/>
                                </a:solidFill>
                                <a:prstDash val="solid"/>
                                <a:headEnd type="none" w="med" len="med"/>
                                <a:tailEnd type="none" w="med" len="med"/>
                              </a:ln>
                              <a:effectLst/>
                            </wps:spPr>
                            <wps:bodyPr rot="0" vert="horz" wrap="square" lIns="91440" tIns="45720" rIns="91440" bIns="45720" anchor="t" anchorCtr="0"/>
                          </wps:wsp>
                          <wps:wsp>
                            <wps:cNvPr id="32" name="直接连接符 32"/>
                            <wps:cNvCnPr/>
                            <wps:spPr>
                              <a:xfrm>
                                <a:off x="6785" y="5122"/>
                                <a:ext cx="0" cy="227"/>
                              </a:xfrm>
                              <a:prstGeom prst="line">
                                <a:avLst/>
                              </a:prstGeom>
                              <a:ln w="9525" cap="flat" cmpd="sng">
                                <a:solidFill>
                                  <a:srgbClr val="000000"/>
                                </a:solidFill>
                                <a:prstDash val="solid"/>
                                <a:headEnd type="none" w="med" len="med"/>
                                <a:tailEnd type="none" w="med" len="med"/>
                              </a:ln>
                              <a:effectLst/>
                            </wps:spPr>
                            <wps:bodyPr rot="0" vert="horz" wrap="square" lIns="91440" tIns="45720" rIns="91440" bIns="45720" anchor="t" anchorCtr="0"/>
                          </wps:wsp>
                          <wps:wsp>
                            <wps:cNvPr id="33" name="直接连接符 33"/>
                            <wps:cNvCnPr/>
                            <wps:spPr>
                              <a:xfrm>
                                <a:off x="5182" y="5110"/>
                                <a:ext cx="1587" cy="0"/>
                              </a:xfrm>
                              <a:prstGeom prst="line">
                                <a:avLst/>
                              </a:prstGeom>
                              <a:ln w="9525" cap="flat" cmpd="sng">
                                <a:solidFill>
                                  <a:srgbClr val="000000"/>
                                </a:solidFill>
                                <a:prstDash val="solid"/>
                                <a:headEnd type="none" w="med" len="med"/>
                                <a:tailEnd type="none" w="med" len="med"/>
                              </a:ln>
                              <a:effectLst/>
                            </wps:spPr>
                            <wps:bodyPr rot="0" vert="horz" wrap="square" lIns="91440" tIns="45720" rIns="91440" bIns="45720" anchor="t" anchorCtr="0"/>
                          </wps:wsp>
                        </wpg:grpSp>
                        <wps:wsp>
                          <wps:cNvPr id="35" name="直接连接符 35"/>
                          <wps:cNvCnPr/>
                          <wps:spPr>
                            <a:xfrm>
                              <a:off x="5207" y="5998"/>
                              <a:ext cx="0" cy="227"/>
                            </a:xfrm>
                            <a:prstGeom prst="line">
                              <a:avLst/>
                            </a:prstGeom>
                            <a:ln w="9525" cap="flat" cmpd="sng">
                              <a:solidFill>
                                <a:srgbClr val="000000"/>
                              </a:solidFill>
                              <a:prstDash val="solid"/>
                              <a:headEnd type="none" w="med" len="med"/>
                              <a:tailEnd type="none" w="med" len="med"/>
                            </a:ln>
                            <a:effectLst/>
                          </wps:spPr>
                          <wps:bodyPr rot="0" vert="horz" wrap="square" lIns="91440" tIns="45720" rIns="91440" bIns="45720" anchor="t" anchorCtr="0"/>
                        </wps:wsp>
                      </wpg:grpSp>
                    </wpg:wgp>
                  </a:graphicData>
                </a:graphic>
              </wp:anchor>
            </w:drawing>
          </mc:Choice>
          <mc:Fallback>
            <w:pict>
              <v:group id="组合 13" o:spid="_x0000_s1026" o:spt="203" style="position:absolute;left:0pt;margin-left:-38.1pt;margin-top:10.2pt;height:248.75pt;width:499.7pt;z-index:251659264;mso-width-relative:page;mso-height-relative:page;" coordorigin="1495,3186" coordsize="8419,3865" o:gfxdata="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">
                <o:lock v:ext="edit" aspectratio="f"/>
                <v:line id="_x0000_s1026" o:spid="_x0000_s1026" o:spt="20" style="position:absolute;left:5144;top:6339;height:3;width:28;"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id="组合 2" o:spid="_x0000_s1026" o:spt="203" style="position:absolute;left:1495;top:3186;height:3865;width:8419;" coordorigin="1594,3186" coordsize="8419,3865"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4709;top:3186;height:656;width:2560;" fillcolor="#FFFFFF" filled="t" stroked="t" coordsize="21600,21600" o:gfxdata="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5r7dbsAAADb&#10;AAAADwAAAAAAAAABACAAAAAiAAAAZHJzL2Rvd25yZXYueG1sUEsBAhQAFAAAAAgAh07iQDMvBZ47&#10;AAAAOQAAABAAAAAAAAAAAQAgAAAACgEAAGRycy9zaGFwZXhtbC54bWxQSwUGAAAAAAYABgBbAQAA&#10;tAMAAAAA&#10;">
                    <v:fill on="t" focussize="0,0"/>
                    <v:stroke color="#000000" miterlimit="0" joinstyle="miter"/>
                    <v:imagedata o:title=""/>
                    <o:lock v:ext="edit" aspectratio="f"/>
                    <v:textbox>
                      <w:txbxContent>
                        <w:p>
                          <w:pPr>
                            <w:jc w:val="center"/>
                            <w:rPr>
                              <w:rFonts w:ascii="Times New Roman" w:hAnsi="Times New Roman" w:eastAsia="FangSong_GB2312" w:cs="Times New Roman"/>
                              <w:sz w:val="28"/>
                              <w:szCs w:val="28"/>
                            </w:rPr>
                          </w:pPr>
                          <w:r>
                            <w:rPr>
                              <w:rFonts w:hint="eastAsia" w:ascii="Times New Roman" w:hAnsi="Times New Roman" w:eastAsia="FangSong_GB2312" w:cs="Times New Roman"/>
                              <w:sz w:val="28"/>
                              <w:szCs w:val="28"/>
                            </w:rPr>
                            <w:t>卫生服务体系</w:t>
                          </w:r>
                        </w:p>
                      </w:txbxContent>
                    </v:textbox>
                  </v:shape>
                  <v:line id="_x0000_s1026" o:spid="_x0000_s1026" o:spt="20" style="position:absolute;left:6005;top:3837;height:379;width:0;" filled="f" stroked="t" coordsize="21600,21600" o:gfxdata="UEsDBAoAAAAAAIdO4kAAAAAAAAAAAAAAAAAEAAAAZHJzL1BLAwQUAAAACACHTuJAN0tzMLwAAADb&#10;AAAADwAAAGRycy9kb3ducmV2LnhtbEVPS2vCQBC+C/6HZQq9BN01p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cz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2749;top:4030;height:0;width:6400;" filled="f" stroked="t"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1594;top:4216;height:656;width:2222;" fillcolor="#FFFFFF" filled="t" stroked="t" coordsize="21600,21600" o:gfxdata="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0hlArsAAADb&#10;AAAADwAAAAAAAAABACAAAAAiAAAAZHJzL2Rvd25yZXYueG1sUEsBAhQAFAAAAAgAh07iQDMvBZ47&#10;AAAAOQAAABAAAAAAAAAAAQAgAAAACgEAAGRycy9zaGFwZXhtbC54bWxQSwUGAAAAAAYABgBbAQAA&#10;tAMAAAAA&#10;">
                    <v:fill on="t" focussize="0,0"/>
                    <v:stroke color="#000000" miterlimit="0" joinstyle="miter"/>
                    <v:imagedata o:title=""/>
                    <o:lock v:ext="edit" aspectratio="f"/>
                    <v:textbox>
                      <w:txbxContent>
                        <w:p>
                          <w:pPr>
                            <w:jc w:val="center"/>
                            <w:rPr>
                              <w:rFonts w:ascii="Times New Roman" w:hAnsi="Times New Roman" w:eastAsia="FangSong_GB2312" w:cs="Times New Roman"/>
                              <w:sz w:val="28"/>
                              <w:szCs w:val="28"/>
                            </w:rPr>
                          </w:pPr>
                          <w:r>
                            <w:rPr>
                              <w:rFonts w:hint="eastAsia" w:ascii="Times New Roman" w:hAnsi="Times New Roman" w:eastAsia="FangSong_GB2312" w:cs="Times New Roman"/>
                              <w:sz w:val="28"/>
                              <w:szCs w:val="28"/>
                            </w:rPr>
                            <w:t>公共卫生机构</w:t>
                          </w:r>
                        </w:p>
                      </w:txbxContent>
                    </v:textbox>
                  </v:shape>
                  <v:shape id="_x0000_s1026" o:spid="_x0000_s1026" o:spt="202" type="#_x0000_t202" style="position:absolute;left:4711;top:4216;height:656;width:2560;" fillcolor="#FFFFFF" filled="t" stroked="t" coordsize="21600,21600" o:gfxdata="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X8XC/&#10;AAAA2wAAAA8AAAAAAAAAAQAgAAAAIgAAAGRycy9kb3ducmV2LnhtbFBLAQIUABQAAAAIAIdO4kAz&#10;LwWeOwAAADkAAAAQAAAAAAAAAAEAIAAAAA4BAABkcnMvc2hhcGV4bWwueG1sUEsFBgAAAAAGAAYA&#10;WwEAALgDAAAAAA==&#10;">
                    <v:fill on="t" focussize="0,0"/>
                    <v:stroke color="#000000" miterlimit="0" joinstyle="miter"/>
                    <v:imagedata o:title=""/>
                    <o:lock v:ext="edit" aspectratio="f"/>
                    <v:textbox>
                      <w:txbxContent>
                        <w:p>
                          <w:pPr>
                            <w:jc w:val="center"/>
                            <w:rPr>
                              <w:rFonts w:ascii="Times New Roman" w:hAnsi="Times New Roman" w:eastAsia="FangSong_GB2312" w:cs="Times New Roman"/>
                              <w:sz w:val="28"/>
                              <w:szCs w:val="28"/>
                            </w:rPr>
                          </w:pPr>
                          <w:r>
                            <w:rPr>
                              <w:rFonts w:hint="eastAsia" w:ascii="Times New Roman" w:hAnsi="Times New Roman" w:eastAsia="FangSong_GB2312" w:cs="Times New Roman"/>
                              <w:sz w:val="28"/>
                              <w:szCs w:val="28"/>
                            </w:rPr>
                            <w:t>医疗机构</w:t>
                          </w:r>
                        </w:p>
                      </w:txbxContent>
                    </v:textbox>
                  </v:shape>
                  <v:shape id="_x0000_s1026" o:spid="_x0000_s1026" o:spt="202" type="#_x0000_t202" style="position:absolute;left:7869;top:4216;height:656;width:2144;" fillcolor="#FFFFFF" filled="t" stroked="t" coordsize="21600,21600" o:gfxdata="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ZtU67sAAADb&#10;AAAADwAAAAAAAAABACAAAAAiAAAAZHJzL2Rvd25yZXYueG1sUEsBAhQAFAAAAAgAh07iQDMvBZ47&#10;AAAAOQAAABAAAAAAAAAAAQAgAAAACgEAAGRycy9zaGFwZXhtbC54bWxQSwUGAAAAAAYABgBbAQAA&#10;tAMAAAAA&#10;">
                    <v:fill on="t" focussize="0,0"/>
                    <v:stroke color="#000000" miterlimit="0" joinstyle="miter"/>
                    <v:imagedata o:title=""/>
                    <o:lock v:ext="edit" aspectratio="f"/>
                    <v:textbox>
                      <w:txbxContent>
                        <w:p>
                          <w:pPr>
                            <w:rPr>
                              <w:rFonts w:ascii="Times New Roman" w:hAnsi="Times New Roman" w:eastAsia="FangSong_GB2312" w:cs="Times New Roman"/>
                              <w:sz w:val="28"/>
                              <w:szCs w:val="28"/>
                            </w:rPr>
                          </w:pPr>
                          <w:r>
                            <w:rPr>
                              <w:rFonts w:hint="eastAsia" w:ascii="Times New Roman" w:hAnsi="Times New Roman" w:eastAsia="FangSong_GB2312" w:cs="Times New Roman"/>
                              <w:sz w:val="28"/>
                              <w:szCs w:val="28"/>
                            </w:rPr>
                            <w:t>基层医疗卫生机构</w:t>
                          </w:r>
                        </w:p>
                      </w:txbxContent>
                    </v:textbox>
                  </v:shape>
                  <v:line id="_x0000_s1026" o:spid="_x0000_s1026" o:spt="20" style="position:absolute;left:2749;top:4026;height:170;width:0;" filled="f" stroked="t" coordsize="21600,21600" o:gfxdata="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BoV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9149;top:4026;height:170;width:0;" filled="f" stroked="t"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9146;top:4871;height:227;width:0;"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7869;top:5086;height:968;width:2023;" fillcolor="#FFFFFF" filled="t" stroked="t" coordsize="21600,21600" o:gfxdata="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6lFO/&#10;AAAA2wAAAA8AAAAAAAAAAQAgAAAAIgAAAGRycy9kb3ducmV2LnhtbFBLAQIUABQAAAAIAIdO4kAz&#10;LwWeOwAAADkAAAAQAAAAAAAAAAEAIAAAAA4BAABkcnMvc2hhcGV4bWwueG1sUEsFBgAAAAAGAAYA&#10;WwEAALgDAAAAAA==&#10;">
                    <v:fill on="t" focussize="0,0"/>
                    <v:stroke color="#000000" miterlimit="0" joinstyle="miter"/>
                    <v:imagedata o:title=""/>
                    <o:lock v:ext="edit" aspectratio="f"/>
                    <v:textbox>
                      <w:txbxContent>
                        <w:p>
                          <w:pPr>
                            <w:spacing w:line="320" w:lineRule="exact"/>
                            <w:jc w:val="center"/>
                            <w:rPr>
                              <w:rFonts w:hint="eastAsia" w:ascii="Times New Roman" w:hAnsi="Times New Roman" w:eastAsia="FangSong_GB2312" w:cs="Times New Roman"/>
                              <w:sz w:val="24"/>
                              <w:szCs w:val="24"/>
                              <w:lang w:eastAsia="zh-CN"/>
                            </w:rPr>
                          </w:pPr>
                          <w:r>
                            <w:rPr>
                              <w:rFonts w:hint="eastAsia" w:ascii="Times New Roman" w:hAnsi="Times New Roman" w:eastAsia="FangSong_GB2312" w:cs="Times New Roman"/>
                              <w:sz w:val="24"/>
                              <w:szCs w:val="24"/>
                              <w:lang w:eastAsia="zh-CN"/>
                            </w:rPr>
                            <w:t>黑竹沟镇、五渡镇医疗次中心；</w:t>
                          </w:r>
                        </w:p>
                        <w:p>
                          <w:pPr>
                            <w:spacing w:line="320" w:lineRule="exact"/>
                            <w:jc w:val="center"/>
                            <w:rPr>
                              <w:rFonts w:ascii="Times New Roman" w:hAnsi="Times New Roman" w:eastAsia="FangSong_GB2312" w:cs="Times New Roman"/>
                              <w:sz w:val="24"/>
                              <w:szCs w:val="24"/>
                            </w:rPr>
                          </w:pPr>
                          <w:r>
                            <w:rPr>
                              <w:rFonts w:hint="eastAsia" w:ascii="Times New Roman" w:hAnsi="Times New Roman" w:eastAsia="FangSong_GB2312" w:cs="Times New Roman"/>
                              <w:sz w:val="24"/>
                              <w:szCs w:val="24"/>
                            </w:rPr>
                            <w:t>乡镇卫生院</w:t>
                          </w:r>
                        </w:p>
                      </w:txbxContent>
                    </v:textbox>
                  </v:shape>
                  <v:line id="_x0000_s1026" o:spid="_x0000_s1026" o:spt="20" style="position:absolute;left:8881;top:6054;height:397;width:0;"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7869;top:6404;height:647;width:2093;" fillcolor="#FFFFFF" filled="t" stroked="t" coordsize="21600,21600" o:gfxdata="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kr7+/&#10;AAAA2wAAAA8AAAAAAAAAAQAgAAAAIgAAAGRycy9kb3ducmV2LnhtbFBLAQIUABQAAAAIAIdO4kAz&#10;LwWeOwAAADkAAAAQAAAAAAAAAAEAIAAAAA4BAABkcnMvc2hhcGV4bWwueG1sUEsFBgAAAAAGAAYA&#10;WwEAALgDAAAAAA==&#10;">
                    <v:fill on="t" focussize="0,0"/>
                    <v:stroke color="#000000" miterlimit="0" joinstyle="miter"/>
                    <v:imagedata o:title=""/>
                    <o:lock v:ext="edit" aspectratio="f"/>
                    <v:textbox>
                      <w:txbxContent>
                        <w:p>
                          <w:pPr>
                            <w:spacing w:line="320" w:lineRule="exact"/>
                            <w:ind w:firstLine="560" w:firstLineChars="200"/>
                            <w:rPr>
                              <w:rFonts w:hint="eastAsia" w:ascii="Times New Roman" w:hAnsi="Times New Roman" w:eastAsia="FangSong_GB2312" w:cs="Times New Roman"/>
                              <w:sz w:val="28"/>
                              <w:szCs w:val="28"/>
                              <w:lang w:eastAsia="zh-CN"/>
                            </w:rPr>
                          </w:pPr>
                          <w:r>
                            <w:rPr>
                              <w:rFonts w:hint="eastAsia" w:ascii="Times New Roman" w:hAnsi="Times New Roman" w:eastAsia="FangSong_GB2312" w:cs="Times New Roman"/>
                              <w:sz w:val="28"/>
                              <w:szCs w:val="28"/>
                            </w:rPr>
                            <w:t>村卫生室</w:t>
                          </w:r>
                        </w:p>
                      </w:txbxContent>
                    </v:textbox>
                  </v:shape>
                  <v:shape id="_x0000_s1026" o:spid="_x0000_s1026" o:spt="202" type="#_x0000_t202" style="position:absolute;left:4509;top:5350;height:656;width:1440;" fillcolor="#FFFFFF" filled="t" stroked="t" coordsize="21600,21600" o:gfxdata="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uzvNugAAANsA&#10;AAAPAAAAAAAAAAEAIAAAACIAAABkcnMvZG93bnJldi54bWxQSwECFAAUAAAACACHTuJAMy8FnjsA&#10;AAA5AAAAEAAAAAAAAAABACAAAAAJAQAAZHJzL3NoYXBleG1sLnhtbFBLBQYAAAAABgAGAFsBAACz&#10;AwAAAAA=&#10;">
                    <v:fill on="t" focussize="0,0"/>
                    <v:stroke color="#000000" miterlimit="0" joinstyle="miter"/>
                    <v:imagedata o:title=""/>
                    <o:lock v:ext="edit" aspectratio="f"/>
                    <v:textbox>
                      <w:txbxContent>
                        <w:p>
                          <w:pPr>
                            <w:jc w:val="center"/>
                            <w:rPr>
                              <w:rFonts w:ascii="Times New Roman" w:hAnsi="Times New Roman" w:eastAsia="FangSong_GB2312" w:cs="Times New Roman"/>
                              <w:sz w:val="28"/>
                              <w:szCs w:val="28"/>
                            </w:rPr>
                          </w:pPr>
                          <w:r>
                            <w:rPr>
                              <w:rFonts w:hint="eastAsia" w:ascii="Times New Roman" w:hAnsi="Times New Roman" w:eastAsia="FangSong_GB2312" w:cs="Times New Roman"/>
                              <w:sz w:val="28"/>
                              <w:szCs w:val="28"/>
                            </w:rPr>
                            <w:t>公立医院</w:t>
                          </w:r>
                        </w:p>
                      </w:txbxContent>
                    </v:textbox>
                  </v:shape>
                  <v:shape id="_x0000_s1026" o:spid="_x0000_s1026" o:spt="202" type="#_x0000_t202" style="position:absolute;left:6109;top:5350;height:656;width:1440;" fillcolor="#FFFFFF" filled="t" stroked="t" coordsize="21600,21600" o:gfxdata="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3nla/&#10;AAAA2wAAAA8AAAAAAAAAAQAgAAAAIgAAAGRycy9kb3ducmV2LnhtbFBLAQIUABQAAAAIAIdO4kAz&#10;LwWeOwAAADkAAAAQAAAAAAAAAAEAIAAAAA4BAABkcnMvc2hhcGV4bWwueG1sUEsFBgAAAAAGAAYA&#10;WwEAALgDAAAAAA==&#10;">
                    <v:fill on="t" focussize="0,0"/>
                    <v:stroke color="#000000" miterlimit="0" joinstyle="miter"/>
                    <v:imagedata o:title=""/>
                    <o:lock v:ext="edit" aspectratio="f"/>
                    <v:textbox>
                      <w:txbxContent>
                        <w:p>
                          <w:pPr>
                            <w:jc w:val="center"/>
                            <w:rPr>
                              <w:rFonts w:ascii="Times New Roman" w:hAnsi="Times New Roman" w:eastAsia="FangSong_GB2312" w:cs="Times New Roman"/>
                              <w:sz w:val="28"/>
                              <w:szCs w:val="28"/>
                            </w:rPr>
                          </w:pPr>
                          <w:r>
                            <w:rPr>
                              <w:rFonts w:hint="eastAsia" w:ascii="Times New Roman" w:hAnsi="Times New Roman" w:eastAsia="FangSong_GB2312" w:cs="Times New Roman"/>
                              <w:sz w:val="28"/>
                              <w:szCs w:val="28"/>
                            </w:rPr>
                            <w:t>社会办医院</w:t>
                          </w:r>
                        </w:p>
                      </w:txbxContent>
                    </v:textbox>
                  </v:shape>
                  <v:group id="组合 3" o:spid="_x0000_s1026" o:spt="203" style="position:absolute;left:5182;top:4870;height:479;width:1603;" coordorigin="5182,4870" coordsize="1603,479"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line id="_x0000_s1026" o:spid="_x0000_s1026" o:spt="20" style="position:absolute;left:5994;top:4870;height:227;width:0;"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5185;top:5122;height:227;width:0;" filled="f" stroked="t"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6785;top:5122;height:227;width:0;" filled="f" stroked="t"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182;top:5110;height:0;width:1587;"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line id="_x0000_s1026" o:spid="_x0000_s1026" o:spt="20" style="position:absolute;left:5207;top:5998;height:227;width:0;"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group>
            </w:pict>
          </mc:Fallback>
        </mc:AlternateContent>
      </w:r>
    </w:p>
    <w:p>
      <w:pPr>
        <w:spacing w:line="600" w:lineRule="exact"/>
        <w:ind w:firstLine="640"/>
        <w:rPr>
          <w:rFonts w:ascii="Times New Roman" w:hAnsi="Times New Roman" w:eastAsia="FangSong_GB2312" w:cs="Times New Roman"/>
          <w:color w:val="000000" w:themeColor="text1"/>
          <w:spacing w:val="0"/>
          <w:sz w:val="32"/>
          <w:szCs w:val="32"/>
          <w14:textFill>
            <w14:solidFill>
              <w14:schemeClr w14:val="tx1"/>
            </w14:solidFill>
          </w14:textFill>
        </w:rPr>
      </w:pPr>
    </w:p>
    <w:p>
      <w:pPr>
        <w:spacing w:line="600" w:lineRule="exact"/>
        <w:ind w:firstLine="640"/>
        <w:rPr>
          <w:rFonts w:ascii="Times New Roman" w:hAnsi="Times New Roman" w:eastAsia="FangSong_GB2312" w:cs="Times New Roman"/>
          <w:color w:val="000000" w:themeColor="text1"/>
          <w:spacing w:val="0"/>
          <w:sz w:val="32"/>
          <w:szCs w:val="32"/>
          <w14:textFill>
            <w14:solidFill>
              <w14:schemeClr w14:val="tx1"/>
            </w14:solidFill>
          </w14:textFill>
        </w:rPr>
      </w:pPr>
    </w:p>
    <w:p>
      <w:pPr>
        <w:spacing w:line="600" w:lineRule="exact"/>
        <w:ind w:firstLine="640"/>
        <w:rPr>
          <w:rFonts w:ascii="Times New Roman" w:hAnsi="Times New Roman" w:eastAsia="FangSong_GB2312" w:cs="Times New Roman"/>
          <w:color w:val="000000" w:themeColor="text1"/>
          <w:spacing w:val="0"/>
          <w:sz w:val="32"/>
          <w:szCs w:val="32"/>
          <w14:textFill>
            <w14:solidFill>
              <w14:schemeClr w14:val="tx1"/>
            </w14:solidFill>
          </w14:textFill>
        </w:rPr>
      </w:pPr>
      <w:r>
        <w:rPr>
          <w:rFonts w:ascii="Times New Roman" w:hAnsi="Times New Roman" w:eastAsia="FangSong_GB2312" w:cs="Times New Roman"/>
          <w:color w:val="000000" w:themeColor="text1"/>
          <w:spacing w:val="0"/>
          <w:sz w:val="32"/>
          <w:szCs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1046480</wp:posOffset>
                </wp:positionH>
                <wp:positionV relativeFrom="paragraph">
                  <wp:posOffset>358140</wp:posOffset>
                </wp:positionV>
                <wp:extent cx="9525" cy="1917700"/>
                <wp:effectExtent l="4445" t="0" r="5080" b="6350"/>
                <wp:wrapNone/>
                <wp:docPr id="4" name="直接箭头连接符 1"/>
                <wp:cNvGraphicFramePr/>
                <a:graphic xmlns:a="http://schemas.openxmlformats.org/drawingml/2006/main">
                  <a:graphicData uri="http://schemas.microsoft.com/office/word/2010/wordprocessingShape">
                    <wps:wsp>
                      <wps:cNvCnPr/>
                      <wps:spPr>
                        <a:xfrm flipH="1">
                          <a:off x="0" y="0"/>
                          <a:ext cx="9525" cy="1917700"/>
                        </a:xfrm>
                        <a:prstGeom prst="straightConnector1">
                          <a:avLst/>
                        </a:prstGeom>
                        <a:ln w="9525" cap="flat" cmpd="sng">
                          <a:solidFill>
                            <a:srgbClr val="000000"/>
                          </a:solidFill>
                          <a:prstDash val="solid"/>
                          <a:headEnd type="none" w="med" len="med"/>
                          <a:tailEnd type="none" w="med" len="med"/>
                        </a:ln>
                        <a:effectLst/>
                      </wps:spPr>
                      <wps:txbx>
                        <w:txbxContent>
                          <w:p/>
                        </w:txbxContent>
                      </wps:txbx>
                      <wps:bodyPr rot="0" vert="horz" wrap="square" lIns="91440" tIns="45720" rIns="91440" bIns="45720" anchor="t" anchorCtr="0"/>
                    </wps:wsp>
                  </a:graphicData>
                </a:graphic>
              </wp:anchor>
            </w:drawing>
          </mc:Choice>
          <mc:Fallback>
            <w:pict>
              <v:shape id="直接箭头连接符 1" o:spid="_x0000_s1026" o:spt="32" type="#_x0000_t32" style="position:absolute;left:0pt;flip:x;margin-left:82.4pt;margin-top:28.2pt;height:151pt;width:0.75pt;z-index:251663360;mso-width-relative:page;mso-height-relative:page;" filled="f" stroked="t" coordsize="21600,21600" o:gfxdata="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Y5qMH1wAAAAoBAAAPAAAAAAAAAAEA&#10;IAAAACIAAABkcnMvZG93bnJldi54bWxQSwECFAAUAAAACACHTuJAj0J7xEkCAACBBAAADgAAAAAA&#10;AAABACAAAAAmAQAAZHJzL2Uyb0RvYy54bWxQSwUGAAAAAAYABgBZAQAA4QUAAAAA&#10;">
                <v:fill on="f" focussize="0,0"/>
                <v:stroke color="#000000" joinstyle="round"/>
                <v:imagedata o:title=""/>
                <o:lock v:ext="edit" aspectratio="f"/>
                <v:textbox>
                  <w:txbxContent>
                    <w:p/>
                  </w:txbxContent>
                </v:textbox>
              </v:shape>
            </w:pict>
          </mc:Fallback>
        </mc:AlternateContent>
      </w:r>
    </w:p>
    <w:p>
      <w:pPr>
        <w:spacing w:line="600" w:lineRule="exact"/>
        <w:ind w:firstLine="640"/>
        <w:rPr>
          <w:rFonts w:ascii="Times New Roman" w:hAnsi="Times New Roman" w:eastAsia="FangSong_GB2312" w:cs="Times New Roman"/>
          <w:color w:val="000000" w:themeColor="text1"/>
          <w:spacing w:val="0"/>
          <w:sz w:val="32"/>
          <w:szCs w:val="32"/>
          <w14:textFill>
            <w14:solidFill>
              <w14:schemeClr w14:val="tx1"/>
            </w14:solidFill>
          </w14:textFill>
        </w:rPr>
      </w:pPr>
      <w:r>
        <w:rPr>
          <w:rFonts w:ascii="Times New Roman" w:hAnsi="Times New Roman" w:eastAsia="FangSong_GB2312" w:cs="Times New Roman"/>
          <w:color w:val="000000" w:themeColor="text1"/>
          <w:spacing w:val="0"/>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-418465</wp:posOffset>
                </wp:positionH>
                <wp:positionV relativeFrom="paragraph">
                  <wp:posOffset>190500</wp:posOffset>
                </wp:positionV>
                <wp:extent cx="1289685" cy="538480"/>
                <wp:effectExtent l="4445" t="4445" r="20320" b="9525"/>
                <wp:wrapNone/>
                <wp:docPr id="6" name="文本框 3"/>
                <wp:cNvGraphicFramePr/>
                <a:graphic xmlns:a="http://schemas.openxmlformats.org/drawingml/2006/main">
                  <a:graphicData uri="http://schemas.microsoft.com/office/word/2010/wordprocessingShape">
                    <wps:wsp>
                      <wps:cNvSpPr txBox="1"/>
                      <wps:spPr>
                        <a:xfrm>
                          <a:off x="0" y="0"/>
                          <a:ext cx="1289685" cy="538480"/>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pPr>
                              <w:jc w:val="center"/>
                              <w:rPr>
                                <w:rFonts w:ascii="Times New Roman" w:hAnsi="Times New Roman" w:eastAsia="FangSong_GB2312" w:cs="Times New Roman"/>
                                <w:sz w:val="24"/>
                              </w:rPr>
                            </w:pPr>
                            <w:r>
                              <w:rPr>
                                <w:rFonts w:hint="eastAsia" w:ascii="Times New Roman" w:hAnsi="Times New Roman" w:eastAsia="FangSong_GB2312" w:cs="Times New Roman"/>
                                <w:sz w:val="24"/>
                              </w:rPr>
                              <w:t>县疾</w:t>
                            </w:r>
                            <w:r>
                              <w:rPr>
                                <w:rFonts w:hint="eastAsia" w:ascii="Times New Roman" w:hAnsi="Times New Roman" w:eastAsia="FangSong_GB2312" w:cs="Times New Roman"/>
                                <w:sz w:val="24"/>
                                <w:lang w:eastAsia="zh-CN"/>
                              </w:rPr>
                              <w:t>病预防控制中心</w:t>
                            </w:r>
                          </w:p>
                        </w:txbxContent>
                      </wps:txbx>
                      <wps:bodyPr rot="0" vert="horz" wrap="square" lIns="91440" tIns="45720" rIns="91440" bIns="45720" anchor="t" anchorCtr="0"/>
                    </wps:wsp>
                  </a:graphicData>
                </a:graphic>
              </wp:anchor>
            </w:drawing>
          </mc:Choice>
          <mc:Fallback>
            <w:pict>
              <v:shape id="文本框 3" o:spid="_x0000_s1026" o:spt="202" type="#_x0000_t202" style="position:absolute;left:0pt;margin-left:-32.95pt;margin-top:15pt;height:42.4pt;width:101.55pt;z-index:251660288;mso-width-relative:page;mso-height-relative:page;" fillcolor="#FFFFFF" filled="t" stroked="t" coordsize="21600,21600" o:gfxdata="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EolKQ2gAAAAoBAAAPAAAAAAAA&#10;AAEAIAAAACIAAABkcnMvZG93bnJldi54bWxQSwECFAAUAAAACACHTuJA3egE3EkCAACvBAAADgAA&#10;AAAAAAABACAAAAApAQAAZHJzL2Uyb0RvYy54bWxQSwUGAAAAAAYABgBZAQAA5AUAAAAA&#10;">
                <v:fill on="t" focussize="0,0"/>
                <v:stroke color="#000000" miterlimit="0" joinstyle="miter"/>
                <v:imagedata o:title=""/>
                <o:lock v:ext="edit" aspectratio="f"/>
                <v:textbox>
                  <w:txbxContent>
                    <w:p>
                      <w:pPr>
                        <w:jc w:val="center"/>
                        <w:rPr>
                          <w:rFonts w:ascii="Times New Roman" w:hAnsi="Times New Roman" w:eastAsia="FangSong_GB2312" w:cs="Times New Roman"/>
                          <w:sz w:val="24"/>
                        </w:rPr>
                      </w:pPr>
                      <w:r>
                        <w:rPr>
                          <w:rFonts w:hint="eastAsia" w:ascii="Times New Roman" w:hAnsi="Times New Roman" w:eastAsia="FangSong_GB2312" w:cs="Times New Roman"/>
                          <w:sz w:val="24"/>
                        </w:rPr>
                        <w:t>县疾</w:t>
                      </w:r>
                      <w:r>
                        <w:rPr>
                          <w:rFonts w:hint="eastAsia" w:ascii="Times New Roman" w:hAnsi="Times New Roman" w:eastAsia="FangSong_GB2312" w:cs="Times New Roman"/>
                          <w:sz w:val="24"/>
                          <w:lang w:eastAsia="zh-CN"/>
                        </w:rPr>
                        <w:t>病预防控制中心</w:t>
                      </w:r>
                    </w:p>
                  </w:txbxContent>
                </v:textbox>
              </v:shape>
            </w:pict>
          </mc:Fallback>
        </mc:AlternateContent>
      </w:r>
    </w:p>
    <w:p>
      <w:pPr>
        <w:spacing w:line="600" w:lineRule="exact"/>
        <w:jc w:val="center"/>
        <w:rPr>
          <w:rFonts w:ascii="Times New Roman" w:hAnsi="Times New Roman" w:eastAsia="FangSong_GB2312" w:cs="Times New Roman"/>
          <w:color w:val="000000" w:themeColor="text1"/>
          <w:spacing w:val="0"/>
          <w:sz w:val="32"/>
          <w:szCs w:val="32"/>
          <w14:textFill>
            <w14:solidFill>
              <w14:schemeClr w14:val="tx1"/>
            </w14:solidFill>
          </w14:textFill>
        </w:rPr>
      </w:pPr>
      <w:r>
        <w:rPr>
          <w:rFonts w:ascii="Times New Roman" w:hAnsi="Times New Roman" w:eastAsia="FangSong_GB2312" w:cs="Times New Roman"/>
          <w:color w:val="000000" w:themeColor="text1"/>
          <w:spacing w:val="0"/>
          <w:sz w:val="32"/>
          <w:szCs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858520</wp:posOffset>
                </wp:positionH>
                <wp:positionV relativeFrom="paragraph">
                  <wp:posOffset>85090</wp:posOffset>
                </wp:positionV>
                <wp:extent cx="182880" cy="6985"/>
                <wp:effectExtent l="0" t="0" r="0" b="0"/>
                <wp:wrapNone/>
                <wp:docPr id="5" name="直接箭头连接符 2"/>
                <wp:cNvGraphicFramePr/>
                <a:graphic xmlns:a="http://schemas.openxmlformats.org/drawingml/2006/main">
                  <a:graphicData uri="http://schemas.microsoft.com/office/word/2010/wordprocessingShape">
                    <wps:wsp>
                      <wps:cNvCnPr/>
                      <wps:spPr>
                        <a:xfrm flipH="1">
                          <a:off x="0" y="0"/>
                          <a:ext cx="182880" cy="6985"/>
                        </a:xfrm>
                        <a:prstGeom prst="straightConnector1">
                          <a:avLst/>
                        </a:prstGeom>
                        <a:ln w="9525" cap="flat" cmpd="sng">
                          <a:solidFill>
                            <a:srgbClr val="000000"/>
                          </a:solidFill>
                          <a:prstDash val="solid"/>
                          <a:headEnd type="none" w="med" len="med"/>
                          <a:tailEnd type="none" w="med" len="med"/>
                        </a:ln>
                        <a:effectLst/>
                      </wps:spPr>
                      <wps:txbx>
                        <w:txbxContent>
                          <w:p/>
                        </w:txbxContent>
                      </wps:txbx>
                      <wps:bodyPr rot="0" vert="horz" wrap="square" lIns="91440" tIns="45720" rIns="91440" bIns="45720" anchor="t" anchorCtr="0"/>
                    </wps:wsp>
                  </a:graphicData>
                </a:graphic>
              </wp:anchor>
            </w:drawing>
          </mc:Choice>
          <mc:Fallback>
            <w:pict>
              <v:shape id="直接箭头连接符 2" o:spid="_x0000_s1026" o:spt="32" type="#_x0000_t32" style="position:absolute;left:0pt;flip:x;margin-left:67.6pt;margin-top:6.7pt;height:0.55pt;width:14.4pt;z-index:251664384;mso-width-relative:page;mso-height-relative:page;" filled="f" stroked="t" coordsize="21600,21600" o:gfxdata="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EwzuNYAAAAJAQAADwAAAAAAAAAB&#10;ACAAAAAiAAAAZHJzL2Rvd25yZXYueG1sUEsBAhQAFAAAAAgAh07iQKfK8JpLAgAAgAQAAA4AAAAA&#10;AAAAAQAgAAAAJQEAAGRycy9lMm9Eb2MueG1sUEsFBgAAAAAGAAYAWQEAAOIFAAAAAA==&#10;">
                <v:fill on="f" focussize="0,0"/>
                <v:stroke color="#000000" joinstyle="round"/>
                <v:imagedata o:title=""/>
                <o:lock v:ext="edit" aspectratio="f"/>
                <v:textbox>
                  <w:txbxContent>
                    <w:p/>
                  </w:txbxContent>
                </v:textbox>
              </v:shape>
            </w:pict>
          </mc:Fallback>
        </mc:AlternateContent>
      </w:r>
    </w:p>
    <w:p>
      <w:pPr>
        <w:spacing w:line="600" w:lineRule="exact"/>
        <w:jc w:val="center"/>
        <w:rPr>
          <w:rFonts w:ascii="Times New Roman" w:hAnsi="Times New Roman" w:eastAsia="FangSong_GB2312" w:cs="Times New Roman"/>
          <w:color w:val="000000" w:themeColor="text1"/>
          <w:spacing w:val="0"/>
          <w:sz w:val="32"/>
          <w:szCs w:val="32"/>
          <w14:textFill>
            <w14:solidFill>
              <w14:schemeClr w14:val="tx1"/>
            </w14:solidFill>
          </w14:textFill>
        </w:rPr>
      </w:pPr>
      <w:r>
        <w:rPr>
          <w:sz w:val="32"/>
        </w:rPr>
        <mc:AlternateContent>
          <mc:Choice Requires="wps">
            <w:drawing>
              <wp:anchor distT="0" distB="0" distL="114300" distR="114300" simplePos="0" relativeHeight="251667456" behindDoc="0" locked="0" layoutInCell="1" allowOverlap="1">
                <wp:simplePos x="0" y="0"/>
                <wp:positionH relativeFrom="column">
                  <wp:posOffset>1630045</wp:posOffset>
                </wp:positionH>
                <wp:positionV relativeFrom="paragraph">
                  <wp:posOffset>332105</wp:posOffset>
                </wp:positionV>
                <wp:extent cx="1263015" cy="1828800"/>
                <wp:effectExtent l="4445" t="4445" r="8890" b="14605"/>
                <wp:wrapSquare wrapText="bothSides"/>
                <wp:docPr id="22" name="文本框 22"/>
                <wp:cNvGraphicFramePr/>
                <a:graphic xmlns:a="http://schemas.openxmlformats.org/drawingml/2006/main">
                  <a:graphicData uri="http://schemas.microsoft.com/office/word/2010/wordprocessingShape">
                    <wps:wsp>
                      <wps:cNvSpPr txBox="1"/>
                      <wps:spPr>
                        <a:xfrm>
                          <a:off x="0" y="0"/>
                          <a:ext cx="1263015"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imes New Roman" w:hAnsi="Times New Roman" w:eastAsia="FangSong_GB2312" w:cs="Times New Roman"/>
                                <w:szCs w:val="21"/>
                                <w:lang w:val="en-US" w:eastAsia="zh-CN"/>
                              </w:rPr>
                            </w:pPr>
                            <w:r>
                              <w:rPr>
                                <w:rFonts w:hint="eastAsia" w:ascii="Times New Roman" w:hAnsi="Times New Roman" w:eastAsia="FangSong_GB2312" w:cs="Times New Roman"/>
                                <w:szCs w:val="21"/>
                                <w:lang w:val="en-US" w:eastAsia="zh-CN"/>
                              </w:rPr>
                              <w:t>县人民医院、县中医医院</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28.35pt;margin-top:26.15pt;height:144pt;width:99.45pt;mso-wrap-distance-bottom:0pt;mso-wrap-distance-left:9pt;mso-wrap-distance-right:9pt;mso-wrap-distance-top:0pt;z-index:251667456;mso-width-relative:page;mso-height-relative:page;" fillcolor="#FFFFFF [3201]" filled="t" stroked="t" coordsize="21600,21600" o:gfxdata="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O+Dj9oAAAAKAQAADwAAAAAAAAABACAAAAAiAAAAZHJzL2Rvd25yZXYueG1sUEsBAhQAFAAAAAgA&#10;h07iQJYvOlxcAgAAugQAAA4AAAAAAAAAAQAgAAAAKQEAAGRycy9lMm9Eb2MueG1sUEsFBgAAAAAG&#10;AAYAWQEAAPcFAAAAAA==&#10;">
                <v:fill on="t" focussize="0,0"/>
                <v:stroke weight="0.5pt" color="#000000 [3204]" joinstyle="round"/>
                <v:imagedata o:title=""/>
                <o:lock v:ext="edit" aspectratio="f"/>
                <v:textbox style="mso-fit-shape-to-text:t;">
                  <w:txbxContent>
                    <w:p>
                      <w:pPr>
                        <w:jc w:val="center"/>
                        <w:rPr>
                          <w:rFonts w:hint="eastAsia" w:ascii="Times New Roman" w:hAnsi="Times New Roman" w:eastAsia="FangSong_GB2312" w:cs="Times New Roman"/>
                          <w:szCs w:val="21"/>
                          <w:lang w:val="en-US" w:eastAsia="zh-CN"/>
                        </w:rPr>
                      </w:pPr>
                      <w:r>
                        <w:rPr>
                          <w:rFonts w:hint="eastAsia" w:ascii="Times New Roman" w:hAnsi="Times New Roman" w:eastAsia="FangSong_GB2312" w:cs="Times New Roman"/>
                          <w:szCs w:val="21"/>
                          <w:lang w:val="en-US" w:eastAsia="zh-CN"/>
                        </w:rPr>
                        <w:t>县人民医院、县中医医院</w:t>
                      </w:r>
                    </w:p>
                  </w:txbxContent>
                </v:textbox>
                <w10:wrap type="square"/>
              </v:shape>
            </w:pict>
          </mc:Fallback>
        </mc:AlternateContent>
      </w:r>
      <w:r>
        <w:rPr>
          <w:rFonts w:ascii="Times New Roman" w:hAnsi="Times New Roman" w:eastAsia="FangSong_GB2312" w:cs="Times New Roman"/>
          <w:color w:val="000000" w:themeColor="text1"/>
          <w:spacing w:val="0"/>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-432435</wp:posOffset>
                </wp:positionH>
                <wp:positionV relativeFrom="paragraph">
                  <wp:posOffset>156845</wp:posOffset>
                </wp:positionV>
                <wp:extent cx="1269365" cy="497205"/>
                <wp:effectExtent l="4445" t="4445" r="21590" b="12700"/>
                <wp:wrapNone/>
                <wp:docPr id="8" name="文本框 4"/>
                <wp:cNvGraphicFramePr/>
                <a:graphic xmlns:a="http://schemas.openxmlformats.org/drawingml/2006/main">
                  <a:graphicData uri="http://schemas.microsoft.com/office/word/2010/wordprocessingShape">
                    <wps:wsp>
                      <wps:cNvSpPr txBox="1"/>
                      <wps:spPr>
                        <a:xfrm>
                          <a:off x="0" y="0"/>
                          <a:ext cx="1269365" cy="497205"/>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pPr>
                              <w:jc w:val="center"/>
                              <w:rPr>
                                <w:rFonts w:ascii="Times New Roman" w:hAnsi="Times New Roman" w:eastAsia="FangSong_GB2312" w:cs="Times New Roman"/>
                                <w:sz w:val="24"/>
                              </w:rPr>
                            </w:pPr>
                            <w:r>
                              <w:rPr>
                                <w:rFonts w:hint="eastAsia" w:ascii="Times New Roman" w:hAnsi="Times New Roman" w:eastAsia="FangSong_GB2312" w:cs="Times New Roman"/>
                                <w:szCs w:val="21"/>
                              </w:rPr>
                              <w:t>县妇幼保健计划生育服务中</w:t>
                            </w:r>
                            <w:r>
                              <w:rPr>
                                <w:rFonts w:hint="eastAsia" w:ascii="Times New Roman" w:hAnsi="Times New Roman" w:eastAsia="FangSong_GB2312" w:cs="Times New Roman"/>
                                <w:sz w:val="24"/>
                              </w:rPr>
                              <w:t>心</w:t>
                            </w:r>
                          </w:p>
                        </w:txbxContent>
                      </wps:txbx>
                      <wps:bodyPr rot="0" vert="horz" wrap="square" lIns="91440" tIns="45720" rIns="91440" bIns="45720" anchor="t" anchorCtr="0"/>
                    </wps:wsp>
                  </a:graphicData>
                </a:graphic>
              </wp:anchor>
            </w:drawing>
          </mc:Choice>
          <mc:Fallback>
            <w:pict>
              <v:shape id="文本框 4" o:spid="_x0000_s1026" o:spt="202" type="#_x0000_t202" style="position:absolute;left:0pt;margin-left:-34.05pt;margin-top:12.35pt;height:39.15pt;width:99.95pt;z-index:251661312;mso-width-relative:page;mso-height-relative:page;" fillcolor="#FFFFFF" filled="t" stroked="t" coordsize="21600,21600" o:gfxdata="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m1FVbZAAAACgEAAA8AAAAAAAAAAQAg&#10;AAAAIgAAAGRycy9kb3ducmV2LnhtbFBLAQIUABQAAAAIAIdO4kBjKT7pRgIAAK8EAAAOAAAAAAAA&#10;AAEAIAAAACgBAABkcnMvZTJvRG9jLnhtbFBLBQYAAAAABgAGAFkBAADgBQAAAAA=&#10;">
                <v:fill on="t" focussize="0,0"/>
                <v:stroke color="#000000" miterlimit="0" joinstyle="miter"/>
                <v:imagedata o:title=""/>
                <o:lock v:ext="edit" aspectratio="f"/>
                <v:textbox>
                  <w:txbxContent>
                    <w:p>
                      <w:pPr>
                        <w:jc w:val="center"/>
                        <w:rPr>
                          <w:rFonts w:ascii="Times New Roman" w:hAnsi="Times New Roman" w:eastAsia="FangSong_GB2312" w:cs="Times New Roman"/>
                          <w:sz w:val="24"/>
                        </w:rPr>
                      </w:pPr>
                      <w:r>
                        <w:rPr>
                          <w:rFonts w:hint="eastAsia" w:ascii="Times New Roman" w:hAnsi="Times New Roman" w:eastAsia="FangSong_GB2312" w:cs="Times New Roman"/>
                          <w:szCs w:val="21"/>
                        </w:rPr>
                        <w:t>县妇幼保健计划生育服务中</w:t>
                      </w:r>
                      <w:r>
                        <w:rPr>
                          <w:rFonts w:hint="eastAsia" w:ascii="Times New Roman" w:hAnsi="Times New Roman" w:eastAsia="FangSong_GB2312" w:cs="Times New Roman"/>
                          <w:sz w:val="24"/>
                        </w:rPr>
                        <w:t>心</w:t>
                      </w:r>
                    </w:p>
                  </w:txbxContent>
                </v:textbox>
              </v:shape>
            </w:pict>
          </mc:Fallback>
        </mc:AlternateContent>
      </w:r>
      <w:r>
        <w:rPr>
          <w:rFonts w:hint="eastAsia" w:ascii="Times New Roman" w:hAnsi="Times New Roman" w:eastAsia="FangSong_GB2312" w:cs="Times New Roman"/>
          <w:color w:val="000000" w:themeColor="text1"/>
          <w:spacing w:val="0"/>
          <w:sz w:val="32"/>
          <w:szCs w:val="32"/>
          <w:lang w:val="en-US" w:eastAsia="zh-CN"/>
          <w14:textFill>
            <w14:solidFill>
              <w14:schemeClr w14:val="tx1"/>
            </w14:solidFill>
          </w14:textFill>
        </w:rPr>
        <w:t xml:space="preserve">  </w:t>
      </w:r>
    </w:p>
    <w:p>
      <w:pPr>
        <w:spacing w:line="600" w:lineRule="exact"/>
        <w:rPr>
          <w:rFonts w:ascii="Times New Roman" w:hAnsi="Times New Roman" w:eastAsia="FangSong_GB2312" w:cs="Times New Roman"/>
          <w:color w:val="000000" w:themeColor="text1"/>
          <w:spacing w:val="0"/>
          <w:sz w:val="32"/>
          <w:szCs w:val="32"/>
          <w14:textFill>
            <w14:solidFill>
              <w14:schemeClr w14:val="tx1"/>
            </w14:solidFill>
          </w14:textFill>
        </w:rPr>
      </w:pPr>
      <w:r>
        <w:rPr>
          <w:rFonts w:ascii="Times New Roman" w:hAnsi="Times New Roman" w:eastAsia="FangSong_GB2312" w:cs="Times New Roman"/>
          <w:color w:val="000000" w:themeColor="text1"/>
          <w:spacing w:val="0"/>
          <w:sz w:val="32"/>
          <w:szCs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828040</wp:posOffset>
                </wp:positionH>
                <wp:positionV relativeFrom="paragraph">
                  <wp:posOffset>22860</wp:posOffset>
                </wp:positionV>
                <wp:extent cx="220345" cy="0"/>
                <wp:effectExtent l="0" t="4445" r="0" b="5080"/>
                <wp:wrapNone/>
                <wp:docPr id="47" name="直接箭头连接符 5"/>
                <wp:cNvGraphicFramePr/>
                <a:graphic xmlns:a="http://schemas.openxmlformats.org/drawingml/2006/main">
                  <a:graphicData uri="http://schemas.microsoft.com/office/word/2010/wordprocessingShape">
                    <wps:wsp>
                      <wps:cNvCnPr/>
                      <wps:spPr>
                        <a:xfrm flipH="1">
                          <a:off x="0" y="0"/>
                          <a:ext cx="220345" cy="0"/>
                        </a:xfrm>
                        <a:prstGeom prst="straightConnector1">
                          <a:avLst/>
                        </a:prstGeom>
                        <a:ln w="9525" cap="flat" cmpd="sng">
                          <a:solidFill>
                            <a:srgbClr val="000000"/>
                          </a:solidFill>
                          <a:prstDash val="solid"/>
                          <a:headEnd type="none" w="med" len="med"/>
                          <a:tailEnd type="none" w="med" len="med"/>
                        </a:ln>
                        <a:effectLst/>
                      </wps:spPr>
                      <wps:txbx>
                        <w:txbxContent>
                          <w:p/>
                        </w:txbxContent>
                      </wps:txbx>
                      <wps:bodyPr rot="0" vert="horz" wrap="square" lIns="91440" tIns="45720" rIns="91440" bIns="45720" anchor="t" anchorCtr="0"/>
                    </wps:wsp>
                  </a:graphicData>
                </a:graphic>
              </wp:anchor>
            </w:drawing>
          </mc:Choice>
          <mc:Fallback>
            <w:pict>
              <v:shape id="直接箭头连接符 5" o:spid="_x0000_s1026" o:spt="32" type="#_x0000_t32" style="position:absolute;left:0pt;flip:x;margin-left:65.2pt;margin-top:1.8pt;height:0pt;width:17.35pt;z-index:251665408;mso-width-relative:page;mso-height-relative:page;" filled="f" stroked="t" coordsize="21600,21600" o:gfxdata="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KM4stMAAAAHAQAADwAAAAAAAAABACAAAAAi&#10;AAAAZHJzL2Rvd25yZXYueG1sUEsBAhQAFAAAAAgAh07iQC1SaARIAgAAfgQAAA4AAAAAAAAAAQAg&#10;AAAAIgEAAGRycy9lMm9Eb2MueG1sUEsFBgAAAAAGAAYAWQEAANwFAAAAAA==&#10;">
                <v:fill on="f" focussize="0,0"/>
                <v:stroke color="#000000" joinstyle="round"/>
                <v:imagedata o:title=""/>
                <o:lock v:ext="edit" aspectratio="f"/>
                <v:textbox>
                  <w:txbxContent>
                    <w:p/>
                  </w:txbxContent>
                </v:textbox>
              </v:shape>
            </w:pict>
          </mc:Fallback>
        </mc:AlternateContent>
      </w:r>
    </w:p>
    <w:p>
      <w:pPr>
        <w:spacing w:line="600" w:lineRule="exact"/>
        <w:jc w:val="center"/>
        <w:rPr>
          <w:rFonts w:ascii="Times New Roman" w:hAnsi="Times New Roman" w:eastAsia="FangSong_GB2312" w:cs="Times New Roman"/>
          <w:color w:val="000000" w:themeColor="text1"/>
          <w:spacing w:val="0"/>
          <w:sz w:val="32"/>
          <w:szCs w:val="32"/>
          <w14:textFill>
            <w14:solidFill>
              <w14:schemeClr w14:val="tx1"/>
            </w14:solidFill>
          </w14:textFill>
        </w:rPr>
      </w:pPr>
      <w:r>
        <w:rPr>
          <w:rFonts w:ascii="Times New Roman" w:hAnsi="Times New Roman" w:eastAsia="FangSong_GB2312" w:cs="Times New Roman"/>
          <w:color w:val="000000" w:themeColor="text1"/>
          <w:spacing w:val="0"/>
          <w:sz w:val="32"/>
          <w:szCs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-425450</wp:posOffset>
                </wp:positionH>
                <wp:positionV relativeFrom="paragraph">
                  <wp:posOffset>89535</wp:posOffset>
                </wp:positionV>
                <wp:extent cx="1246505" cy="545465"/>
                <wp:effectExtent l="4445" t="4445" r="6350" b="21590"/>
                <wp:wrapNone/>
                <wp:docPr id="48" name="文本框 48"/>
                <wp:cNvGraphicFramePr/>
                <a:graphic xmlns:a="http://schemas.openxmlformats.org/drawingml/2006/main">
                  <a:graphicData uri="http://schemas.microsoft.com/office/word/2010/wordprocessingShape">
                    <wps:wsp>
                      <wps:cNvSpPr txBox="1"/>
                      <wps:spPr>
                        <a:xfrm>
                          <a:off x="0" y="0"/>
                          <a:ext cx="1246505" cy="545465"/>
                        </a:xfrm>
                        <a:prstGeom prst="rect">
                          <a:avLst/>
                        </a:prstGeom>
                        <a:solidFill>
                          <a:srgbClr val="FFFFFF"/>
                        </a:solidFill>
                        <a:ln w="9525" cap="flat" cmpd="sng">
                          <a:solidFill>
                            <a:srgbClr val="000000"/>
                          </a:solidFill>
                          <a:prstDash val="solid"/>
                          <a:miter lim="0"/>
                          <a:headEnd type="none" w="med" len="med"/>
                          <a:tailEnd type="none" w="med" len="med"/>
                        </a:ln>
                        <a:effectLst/>
                      </wps:spPr>
                      <wps:txbx>
                        <w:txbxContent>
                          <w:p>
                            <w:pPr>
                              <w:rPr>
                                <w:rFonts w:ascii="Times New Roman" w:hAnsi="Times New Roman" w:eastAsia="FangSong_GB2312" w:cs="Times New Roman"/>
                                <w:sz w:val="24"/>
                              </w:rPr>
                            </w:pPr>
                            <w:r>
                              <w:rPr>
                                <w:rFonts w:hint="eastAsia" w:ascii="Times New Roman" w:hAnsi="Times New Roman" w:eastAsia="FangSong_GB2312" w:cs="Times New Roman"/>
                                <w:sz w:val="24"/>
                              </w:rPr>
                              <w:t>县急救中心（依托县人民医院）</w:t>
                            </w:r>
                          </w:p>
                        </w:txbxContent>
                      </wps:txbx>
                      <wps:bodyPr rot="0" vert="horz" wrap="square" lIns="91440" tIns="45720" rIns="91440" bIns="45720" anchor="t" anchorCtr="0"/>
                    </wps:wsp>
                  </a:graphicData>
                </a:graphic>
              </wp:anchor>
            </w:drawing>
          </mc:Choice>
          <mc:Fallback>
            <w:pict>
              <v:shape id="_x0000_s1026" o:spid="_x0000_s1026" o:spt="202" type="#_x0000_t202" style="position:absolute;left:0pt;margin-left:-33.5pt;margin-top:7.05pt;height:42.95pt;width:98.15pt;z-index:251662336;mso-width-relative:page;mso-height-relative:page;" fillcolor="#FFFFFF" filled="t" stroked="t" coordsize="21600,21600" o:gfxdata="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Y28dTNkAAAAKAQAADwAAAAAAAAABACAA&#10;AAAiAAAAZHJzL2Rvd25yZXYueG1sUEsBAhQAFAAAAAgAh07iQCB0siBFAgAAsQQAAA4AAAAAAAAA&#10;AQAgAAAAKAEAAGRycy9lMm9Eb2MueG1sUEsFBgAAAAAGAAYAWQEAAN8FAAAAAA==&#10;">
                <v:fill on="t" focussize="0,0"/>
                <v:stroke color="#000000" miterlimit="0" joinstyle="miter"/>
                <v:imagedata o:title=""/>
                <o:lock v:ext="edit" aspectratio="f"/>
                <v:textbox>
                  <w:txbxContent>
                    <w:p>
                      <w:pPr>
                        <w:rPr>
                          <w:rFonts w:ascii="Times New Roman" w:hAnsi="Times New Roman" w:eastAsia="FangSong_GB2312" w:cs="Times New Roman"/>
                          <w:sz w:val="24"/>
                        </w:rPr>
                      </w:pPr>
                      <w:r>
                        <w:rPr>
                          <w:rFonts w:hint="eastAsia" w:ascii="Times New Roman" w:hAnsi="Times New Roman" w:eastAsia="FangSong_GB2312" w:cs="Times New Roman"/>
                          <w:sz w:val="24"/>
                        </w:rPr>
                        <w:t>县急救中心（依托县人民医院）</w:t>
                      </w:r>
                    </w:p>
                  </w:txbxContent>
                </v:textbox>
              </v:shape>
            </w:pict>
          </mc:Fallback>
        </mc:AlternateContent>
      </w:r>
      <w:r>
        <w:rPr>
          <w:rFonts w:ascii="Times New Roman" w:hAnsi="Times New Roman" w:eastAsia="FangSong_GB2312" w:cs="Times New Roman"/>
          <w:color w:val="000000" w:themeColor="text1"/>
          <w:spacing w:val="0"/>
          <w:sz w:val="32"/>
          <w:szCs w:val="32"/>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814070</wp:posOffset>
                </wp:positionH>
                <wp:positionV relativeFrom="paragraph">
                  <wp:posOffset>368935</wp:posOffset>
                </wp:positionV>
                <wp:extent cx="248920" cy="0"/>
                <wp:effectExtent l="0" t="4445" r="0" b="5080"/>
                <wp:wrapNone/>
                <wp:docPr id="11" name="直接箭头连接符 6"/>
                <wp:cNvGraphicFramePr/>
                <a:graphic xmlns:a="http://schemas.openxmlformats.org/drawingml/2006/main">
                  <a:graphicData uri="http://schemas.microsoft.com/office/word/2010/wordprocessingShape">
                    <wps:wsp>
                      <wps:cNvCnPr/>
                      <wps:spPr>
                        <a:xfrm flipH="1">
                          <a:off x="0" y="0"/>
                          <a:ext cx="248920" cy="0"/>
                        </a:xfrm>
                        <a:prstGeom prst="straightConnector1">
                          <a:avLst/>
                        </a:prstGeom>
                        <a:ln w="9525" cap="flat" cmpd="sng">
                          <a:solidFill>
                            <a:srgbClr val="000000"/>
                          </a:solidFill>
                          <a:prstDash val="solid"/>
                          <a:headEnd type="none" w="med" len="med"/>
                          <a:tailEnd type="none" w="med" len="med"/>
                        </a:ln>
                        <a:effectLst/>
                      </wps:spPr>
                      <wps:txbx>
                        <w:txbxContent>
                          <w:p/>
                        </w:txbxContent>
                      </wps:txbx>
                      <wps:bodyPr rot="0" vert="horz" wrap="square" lIns="91440" tIns="45720" rIns="91440" bIns="45720" anchor="t" anchorCtr="0"/>
                    </wps:wsp>
                  </a:graphicData>
                </a:graphic>
              </wp:anchor>
            </w:drawing>
          </mc:Choice>
          <mc:Fallback>
            <w:pict>
              <v:shape id="直接箭头连接符 6" o:spid="_x0000_s1026" o:spt="32" type="#_x0000_t32" style="position:absolute;left:0pt;flip:x;margin-left:64.1pt;margin-top:29.05pt;height:0pt;width:19.6pt;z-index:251666432;mso-width-relative:page;mso-height-relative:page;" filled="f" stroked="t" coordsize="21600,21600" o:gfxdata="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Ivi6g1QAAAAkBAAAPAAAAAAAAAAEAIAAA&#10;ACIAAABkcnMvZG93bnJldi54bWxQSwECFAAUAAAACACHTuJAnW1G2EgCAAB+BAAADgAAAAAAAAAB&#10;ACAAAAAkAQAAZHJzL2Uyb0RvYy54bWxQSwUGAAAAAAYABgBZAQAA3gUAAAAA&#10;">
                <v:fill on="f" focussize="0,0"/>
                <v:stroke color="#000000" joinstyle="round"/>
                <v:imagedata o:title=""/>
                <o:lock v:ext="edit" aspectratio="f"/>
                <v:textbox>
                  <w:txbxContent>
                    <w:p/>
                  </w:txbxContent>
                </v:textbox>
              </v:shape>
            </w:pict>
          </mc:Fallback>
        </mc:AlternateContent>
      </w:r>
    </w:p>
    <w:p>
      <w:pPr>
        <w:spacing w:line="600" w:lineRule="exact"/>
        <w:ind w:firstLine="640"/>
        <w:outlineLvl w:val="9"/>
        <w:rPr>
          <w:rFonts w:hint="eastAsia" w:ascii="Times New Roman" w:hAnsi="Times New Roman" w:eastAsia="KaiTi_GB2312" w:cs="Times New Roman"/>
          <w:b w:val="0"/>
          <w:bCs/>
          <w:color w:val="000000" w:themeColor="text1"/>
          <w:spacing w:val="0"/>
          <w:sz w:val="32"/>
          <w:szCs w:val="32"/>
          <w14:textFill>
            <w14:solidFill>
              <w14:schemeClr w14:val="tx1"/>
            </w14:solidFill>
          </w14:textFill>
        </w:rPr>
      </w:pPr>
      <w:bookmarkStart w:id="23" w:name="_Toc136850667"/>
      <w:bookmarkEnd w:id="23"/>
    </w:p>
    <w:p>
      <w:pPr>
        <w:spacing w:line="600" w:lineRule="exact"/>
        <w:ind w:firstLine="640"/>
        <w:outlineLvl w:val="9"/>
        <w:rPr>
          <w:rFonts w:hint="eastAsia" w:ascii="Times New Roman" w:hAnsi="Times New Roman" w:eastAsia="KaiTi_GB2312" w:cs="Times New Roman"/>
          <w:b w:val="0"/>
          <w:bCs/>
          <w:color w:val="000000" w:themeColor="text1"/>
          <w:spacing w:val="0"/>
          <w:sz w:val="32"/>
          <w:szCs w:val="32"/>
          <w14:textFill>
            <w14:solidFill>
              <w14:schemeClr w14:val="tx1"/>
            </w14:solidFill>
          </w14:textFill>
        </w:rPr>
      </w:pPr>
    </w:p>
    <w:p>
      <w:pPr>
        <w:keepNext w:val="0"/>
        <w:keepLines w:val="0"/>
        <w:pageBreakBefore w:val="0"/>
        <w:wordWrap/>
        <w:overflowPunct/>
        <w:topLinePunct w:val="0"/>
        <w:bidi w:val="0"/>
        <w:spacing w:line="600" w:lineRule="exact"/>
        <w:ind w:firstLine="640" w:firstLineChars="200"/>
        <w:jc w:val="center"/>
        <w:textAlignment w:val="auto"/>
        <w:outlineLvl w:val="2"/>
        <w:rPr>
          <w:rFonts w:hint="default" w:ascii="Times New Roman" w:hAnsi="Times New Roman" w:eastAsia="KaiTi_GB2312" w:cs="Times New Roman"/>
          <w:b w:val="0"/>
          <w:bCs/>
          <w:color w:val="000000" w:themeColor="text1"/>
          <w:spacing w:val="0"/>
          <w:sz w:val="32"/>
          <w:szCs w:val="32"/>
          <w:lang w:val="en-US" w:eastAsia="zh-CN"/>
          <w14:textFill>
            <w14:solidFill>
              <w14:schemeClr w14:val="tx1"/>
            </w14:solidFill>
          </w14:textFill>
        </w:rPr>
      </w:pPr>
      <w:r>
        <w:rPr>
          <w:rFonts w:hint="eastAsia" w:ascii="Times New Roman" w:hAnsi="Times New Roman" w:eastAsia="KaiTi_GB2312" w:cs="Times New Roman"/>
          <w:b w:val="0"/>
          <w:bCs/>
          <w:color w:val="000000" w:themeColor="text1"/>
          <w:spacing w:val="0"/>
          <w:sz w:val="32"/>
          <w:szCs w:val="32"/>
          <w:lang w:eastAsia="zh-CN"/>
          <w14:textFill>
            <w14:solidFill>
              <w14:schemeClr w14:val="tx1"/>
            </w14:solidFill>
          </w14:textFill>
        </w:rPr>
        <w:t>第二节</w:t>
      </w:r>
      <w:r>
        <w:rPr>
          <w:rFonts w:hint="eastAsia" w:ascii="Times New Roman" w:hAnsi="Times New Roman" w:eastAsia="KaiTi_GB2312" w:cs="Times New Roman"/>
          <w:b w:val="0"/>
          <w:bCs/>
          <w:color w:val="000000" w:themeColor="text1"/>
          <w:spacing w:val="0"/>
          <w:sz w:val="32"/>
          <w:szCs w:val="32"/>
          <w:lang w:val="en-US" w:eastAsia="zh-CN"/>
          <w14:textFill>
            <w14:solidFill>
              <w14:schemeClr w14:val="tx1"/>
            </w14:solidFill>
          </w14:textFill>
        </w:rPr>
        <w:t xml:space="preserve">  医疗卫生机构规划</w:t>
      </w:r>
    </w:p>
    <w:p>
      <w:pPr>
        <w:keepNext w:val="0"/>
        <w:keepLines w:val="0"/>
        <w:pageBreakBefore w:val="0"/>
        <w:wordWrap/>
        <w:overflowPunct/>
        <w:topLinePunct w:val="0"/>
        <w:bidi w:val="0"/>
        <w:spacing w:line="600" w:lineRule="exact"/>
        <w:ind w:firstLine="640" w:firstLineChars="200"/>
        <w:textAlignment w:val="auto"/>
        <w:rPr>
          <w:rFonts w:hint="eastAsia" w:ascii="FangSong_GB2312" w:hAnsi="FangSong_GB2312" w:eastAsia="FangSong_GB2312" w:cs="FangSong_GB2312"/>
          <w:b/>
          <w:bCs w:val="0"/>
          <w:color w:val="000000" w:themeColor="text1"/>
          <w:spacing w:val="0"/>
          <w:sz w:val="32"/>
          <w:szCs w:val="32"/>
          <w14:textFill>
            <w14:solidFill>
              <w14:schemeClr w14:val="tx1"/>
            </w14:solidFill>
          </w14:textFill>
        </w:rPr>
      </w:pPr>
    </w:p>
    <w:p>
      <w:pPr>
        <w:keepNext w:val="0"/>
        <w:keepLines w:val="0"/>
        <w:pageBreakBefore w:val="0"/>
        <w:wordWrap/>
        <w:overflowPunct/>
        <w:topLinePunct w:val="0"/>
        <w:bidi w:val="0"/>
        <w:spacing w:line="600" w:lineRule="exact"/>
        <w:ind w:firstLine="640" w:firstLineChars="200"/>
        <w:textAlignment w:val="auto"/>
        <w:rPr>
          <w:rFonts w:hint="eastAsia" w:ascii="FangSong_GB2312" w:hAnsi="FangSong_GB2312" w:eastAsia="FangSong_GB2312" w:cs="FangSong_GB2312"/>
          <w:b/>
          <w:bCs w:val="0"/>
          <w:color w:val="000000" w:themeColor="text1"/>
          <w:spacing w:val="0"/>
          <w:sz w:val="32"/>
          <w:szCs w:val="32"/>
          <w14:textFill>
            <w14:solidFill>
              <w14:schemeClr w14:val="tx1"/>
            </w14:solidFill>
          </w14:textFill>
        </w:rPr>
      </w:pPr>
      <w:r>
        <w:rPr>
          <w:rFonts w:hint="eastAsia" w:ascii="FangSong_GB2312" w:hAnsi="FangSong_GB2312" w:eastAsia="FangSong_GB2312" w:cs="FangSong_GB2312"/>
          <w:b/>
          <w:bCs w:val="0"/>
          <w:color w:val="000000" w:themeColor="text1"/>
          <w:spacing w:val="0"/>
          <w:sz w:val="32"/>
          <w:szCs w:val="32"/>
          <w:lang w:eastAsia="zh-CN"/>
          <w14:textFill>
            <w14:solidFill>
              <w14:schemeClr w14:val="tx1"/>
            </w14:solidFill>
          </w14:textFill>
        </w:rPr>
        <w:t>一、</w:t>
      </w:r>
      <w:r>
        <w:rPr>
          <w:rFonts w:hint="eastAsia" w:ascii="FangSong_GB2312" w:hAnsi="FangSong_GB2312" w:eastAsia="FangSong_GB2312" w:cs="FangSong_GB2312"/>
          <w:b/>
          <w:bCs w:val="0"/>
          <w:color w:val="000000" w:themeColor="text1"/>
          <w:spacing w:val="0"/>
          <w:sz w:val="32"/>
          <w:szCs w:val="32"/>
          <w14:textFill>
            <w14:solidFill>
              <w14:schemeClr w14:val="tx1"/>
            </w14:solidFill>
          </w14:textFill>
        </w:rPr>
        <w:t>公共卫生机构</w:t>
      </w:r>
    </w:p>
    <w:p>
      <w:pPr>
        <w:keepNext w:val="0"/>
        <w:keepLines w:val="0"/>
        <w:pageBreakBefore w:val="0"/>
        <w:wordWrap/>
        <w:overflowPunct/>
        <w:topLinePunct w:val="0"/>
        <w:bidi w:val="0"/>
        <w:spacing w:line="600" w:lineRule="exact"/>
        <w:ind w:firstLine="640" w:firstLineChars="200"/>
        <w:textAlignment w:val="auto"/>
        <w:rPr>
          <w:rFonts w:hint="eastAsia" w:ascii="FangSong_GB2312" w:hAnsi="FangSong_GB2312" w:eastAsia="FangSong_GB2312" w:cs="FangSong_GB2312"/>
          <w:color w:val="000000" w:themeColor="text1"/>
          <w:spacing w:val="0"/>
          <w:sz w:val="32"/>
          <w:szCs w:val="32"/>
          <w14:textFill>
            <w14:solidFill>
              <w14:schemeClr w14:val="tx1"/>
            </w14:solidFill>
          </w14:textFill>
        </w:rPr>
      </w:pPr>
      <w:r>
        <w:rPr>
          <w:rFonts w:hint="eastAsia" w:ascii="FangSong_GB2312" w:hAnsi="FangSong_GB2312" w:eastAsia="FangSong_GB2312" w:cs="FangSong_GB2312"/>
          <w:color w:val="000000" w:themeColor="text1"/>
          <w:spacing w:val="0"/>
          <w:sz w:val="32"/>
          <w:szCs w:val="32"/>
          <w14:textFill>
            <w14:solidFill>
              <w14:schemeClr w14:val="tx1"/>
            </w14:solidFill>
          </w14:textFill>
        </w:rPr>
        <w:t>公共卫生机构按照辖区常住人口数、服务范围、工作量等因素合理设置。县级以下由乡镇卫生院、村卫生室承担相关工作。</w:t>
      </w:r>
    </w:p>
    <w:p>
      <w:pPr>
        <w:keepNext w:val="0"/>
        <w:keepLines w:val="0"/>
        <w:pageBreakBefore w:val="0"/>
        <w:wordWrap/>
        <w:overflowPunct/>
        <w:topLinePunct w:val="0"/>
        <w:bidi w:val="0"/>
        <w:spacing w:line="600" w:lineRule="exact"/>
        <w:ind w:firstLine="640" w:firstLineChars="200"/>
        <w:textAlignment w:val="auto"/>
        <w:rPr>
          <w:rFonts w:hint="eastAsia" w:ascii="FangSong_GB2312" w:hAnsi="FangSong_GB2312" w:eastAsia="FangSong_GB2312" w:cs="FangSong_GB2312"/>
          <w:color w:val="000000" w:themeColor="text1"/>
          <w:spacing w:val="0"/>
          <w:sz w:val="32"/>
          <w:szCs w:val="32"/>
          <w14:textFill>
            <w14:solidFill>
              <w14:schemeClr w14:val="tx1"/>
            </w14:solidFill>
          </w14:textFill>
        </w:rPr>
      </w:pPr>
      <w:r>
        <w:rPr>
          <w:rFonts w:hint="eastAsia" w:ascii="FangSong_GB2312" w:hAnsi="FangSong_GB2312" w:eastAsia="FangSong_GB2312" w:cs="FangSong_GB2312"/>
          <w:b/>
          <w:color w:val="000000" w:themeColor="text1"/>
          <w:spacing w:val="0"/>
          <w:sz w:val="32"/>
          <w:szCs w:val="32"/>
          <w:lang w:eastAsia="zh-CN"/>
          <w14:textFill>
            <w14:solidFill>
              <w14:schemeClr w14:val="tx1"/>
            </w14:solidFill>
          </w14:textFill>
        </w:rPr>
        <w:t>一是</w:t>
      </w:r>
      <w:r>
        <w:rPr>
          <w:rFonts w:hint="eastAsia" w:ascii="FangSong_GB2312" w:hAnsi="FangSong_GB2312" w:eastAsia="FangSong_GB2312" w:cs="FangSong_GB2312"/>
          <w:b/>
          <w:color w:val="000000" w:themeColor="text1"/>
          <w:spacing w:val="0"/>
          <w:sz w:val="32"/>
          <w:szCs w:val="32"/>
          <w14:textFill>
            <w14:solidFill>
              <w14:schemeClr w14:val="tx1"/>
            </w14:solidFill>
          </w14:textFill>
        </w:rPr>
        <w:t>县疾病预防控制中心</w:t>
      </w:r>
      <w:r>
        <w:rPr>
          <w:rFonts w:hint="eastAsia" w:ascii="FangSong_GB2312" w:hAnsi="FangSong_GB2312" w:eastAsia="FangSong_GB2312" w:cs="FangSong_GB2312"/>
          <w:b/>
          <w:color w:val="000000" w:themeColor="text1"/>
          <w:spacing w:val="0"/>
          <w:sz w:val="32"/>
          <w:szCs w:val="32"/>
          <w:lang w:eastAsia="zh-CN"/>
          <w14:textFill>
            <w14:solidFill>
              <w14:schemeClr w14:val="tx1"/>
            </w14:solidFill>
          </w14:textFill>
        </w:rPr>
        <w:t>。</w:t>
      </w:r>
      <w:r>
        <w:rPr>
          <w:rFonts w:hint="eastAsia" w:ascii="FangSong_GB2312" w:hAnsi="FangSong_GB2312" w:eastAsia="FangSong_GB2312" w:cs="FangSong_GB2312"/>
          <w:color w:val="000000" w:themeColor="text1"/>
          <w:spacing w:val="0"/>
          <w:sz w:val="32"/>
          <w:szCs w:val="32"/>
          <w14:textFill>
            <w14:solidFill>
              <w14:schemeClr w14:val="tx1"/>
            </w14:solidFill>
          </w14:textFill>
        </w:rPr>
        <w:t>现有县疾病预防控制中心1所，建筑面积</w:t>
      </w:r>
      <w:r>
        <w:rPr>
          <w:rFonts w:hint="eastAsia" w:ascii="FangSong_GB2312" w:hAnsi="FangSong_GB2312" w:eastAsia="FangSong_GB2312" w:cs="FangSong_GB2312"/>
          <w:color w:val="000000" w:themeColor="text1"/>
          <w:spacing w:val="0"/>
          <w:sz w:val="32"/>
          <w:szCs w:val="32"/>
          <w:lang w:val="en-US" w:eastAsia="zh-CN"/>
          <w14:textFill>
            <w14:solidFill>
              <w14:schemeClr w14:val="tx1"/>
            </w14:solidFill>
          </w14:textFill>
        </w:rPr>
        <w:t>2200</w:t>
      </w:r>
      <w:r>
        <w:rPr>
          <w:rFonts w:hint="eastAsia" w:ascii="FangSong_GB2312" w:hAnsi="FangSong_GB2312" w:eastAsia="FangSong_GB2312" w:cs="FangSong_GB2312"/>
          <w:color w:val="000000" w:themeColor="text1"/>
          <w:spacing w:val="0"/>
          <w:sz w:val="32"/>
          <w:szCs w:val="32"/>
          <w14:textFill>
            <w14:solidFill>
              <w14:schemeClr w14:val="tx1"/>
            </w14:solidFill>
          </w14:textFill>
        </w:rPr>
        <w:t>平方米，占地面积</w:t>
      </w:r>
      <w:r>
        <w:rPr>
          <w:rFonts w:hint="eastAsia" w:ascii="FangSong_GB2312" w:hAnsi="FangSong_GB2312" w:eastAsia="FangSong_GB2312" w:cs="FangSong_GB2312"/>
          <w:color w:val="000000" w:themeColor="text1"/>
          <w:spacing w:val="0"/>
          <w:sz w:val="32"/>
          <w:szCs w:val="32"/>
          <w:lang w:val="en-US" w:eastAsia="zh-CN"/>
          <w14:textFill>
            <w14:solidFill>
              <w14:schemeClr w14:val="tx1"/>
            </w14:solidFill>
          </w14:textFill>
        </w:rPr>
        <w:t>3.8</w:t>
      </w:r>
      <w:r>
        <w:rPr>
          <w:rFonts w:hint="eastAsia" w:ascii="FangSong_GB2312" w:hAnsi="FangSong_GB2312" w:eastAsia="FangSong_GB2312" w:cs="FangSong_GB2312"/>
          <w:color w:val="000000" w:themeColor="text1"/>
          <w:spacing w:val="0"/>
          <w:sz w:val="32"/>
          <w:szCs w:val="32"/>
          <w14:textFill>
            <w14:solidFill>
              <w14:schemeClr w14:val="tx1"/>
            </w14:solidFill>
          </w14:textFill>
        </w:rPr>
        <w:t>亩，不再单设</w:t>
      </w:r>
      <w:r>
        <w:rPr>
          <w:rFonts w:hint="eastAsia" w:ascii="FangSong_GB2312" w:hAnsi="FangSong_GB2312" w:eastAsia="SimSun" w:cs="FangSong_GB2312"/>
          <w:color w:val="000000" w:themeColor="text1"/>
          <w:spacing w:val="0"/>
          <w:sz w:val="32"/>
          <w:szCs w:val="32"/>
          <w:lang w:eastAsia="zh-CN"/>
          <w14:textFill>
            <w14:solidFill>
              <w14:schemeClr w14:val="tx1"/>
            </w14:solidFill>
          </w14:textFill>
        </w:rPr>
        <w:t>其他</w:t>
      </w:r>
      <w:r>
        <w:rPr>
          <w:rFonts w:hint="eastAsia" w:ascii="FangSong_GB2312" w:hAnsi="FangSong_GB2312" w:eastAsia="FangSong_GB2312" w:cs="FangSong_GB2312"/>
          <w:color w:val="000000" w:themeColor="text1"/>
          <w:spacing w:val="0"/>
          <w:sz w:val="32"/>
          <w:szCs w:val="32"/>
          <w14:textFill>
            <w14:solidFill>
              <w14:schemeClr w14:val="tx1"/>
            </w14:solidFill>
          </w14:textFill>
        </w:rPr>
        <w:t>专病预防控制机构。拟新建县疾病预防控制中心，建筑面积6000平方米，包括办公、实验室、健康教育和疫情应急物资储备中心，</w:t>
      </w:r>
      <w:r>
        <w:rPr>
          <w:rFonts w:hint="eastAsia" w:ascii="FangSong_GB2312" w:hAnsi="FangSong_GB2312" w:eastAsia="FangSong_GB2312" w:cs="FangSong_GB2312"/>
          <w:color w:val="000000" w:themeColor="text1"/>
          <w:spacing w:val="0"/>
          <w:sz w:val="32"/>
          <w:szCs w:val="32"/>
          <w:lang w:eastAsia="zh-CN"/>
          <w14:textFill>
            <w14:solidFill>
              <w14:schemeClr w14:val="tx1"/>
            </w14:solidFill>
          </w14:textFill>
        </w:rPr>
        <w:t>预计</w:t>
      </w:r>
      <w:r>
        <w:rPr>
          <w:rFonts w:hint="eastAsia" w:ascii="FangSong_GB2312" w:hAnsi="FangSong_GB2312" w:eastAsia="FangSong_GB2312" w:cs="FangSong_GB2312"/>
          <w:color w:val="000000" w:themeColor="text1"/>
          <w:spacing w:val="0"/>
          <w:sz w:val="32"/>
          <w:szCs w:val="32"/>
          <w14:textFill>
            <w14:solidFill>
              <w14:schemeClr w14:val="tx1"/>
            </w14:solidFill>
          </w14:textFill>
        </w:rPr>
        <w:t>占地面积</w:t>
      </w:r>
      <w:r>
        <w:rPr>
          <w:rFonts w:hint="eastAsia" w:ascii="FangSong_GB2312" w:hAnsi="FangSong_GB2312" w:eastAsia="FangSong_GB2312" w:cs="FangSong_GB2312"/>
          <w:color w:val="000000" w:themeColor="text1"/>
          <w:spacing w:val="0"/>
          <w:sz w:val="32"/>
          <w:szCs w:val="32"/>
          <w:lang w:val="en-US" w:eastAsia="zh-CN"/>
          <w14:textFill>
            <w14:solidFill>
              <w14:schemeClr w14:val="tx1"/>
            </w14:solidFill>
          </w14:textFill>
        </w:rPr>
        <w:t>10</w:t>
      </w:r>
      <w:r>
        <w:rPr>
          <w:rFonts w:hint="eastAsia" w:ascii="FangSong_GB2312" w:hAnsi="FangSong_GB2312" w:eastAsia="FangSong_GB2312" w:cs="FangSong_GB2312"/>
          <w:color w:val="000000" w:themeColor="text1"/>
          <w:spacing w:val="0"/>
          <w:sz w:val="32"/>
          <w:szCs w:val="32"/>
          <w14:textFill>
            <w14:solidFill>
              <w14:schemeClr w14:val="tx1"/>
            </w14:solidFill>
          </w14:textFill>
        </w:rPr>
        <w:t>亩。进一步改善设施设备条件，完善机构功能，逐步提升重大传染病、地方病、职业病等重大疾病防治以及食品安全风险监测能力和水平。</w:t>
      </w:r>
      <w:r>
        <w:rPr>
          <w:rFonts w:hint="eastAsia" w:ascii="FangSong_GB2312" w:hAnsi="FangSong_GB2312" w:eastAsia="FangSong_GB2312" w:cs="FangSong_GB2312"/>
          <w:color w:val="000000" w:themeColor="text1"/>
          <w:spacing w:val="0"/>
          <w:sz w:val="32"/>
          <w:szCs w:val="32"/>
          <w:lang w:eastAsia="zh-CN"/>
          <w14:textFill>
            <w14:solidFill>
              <w14:schemeClr w14:val="tx1"/>
            </w14:solidFill>
          </w14:textFill>
        </w:rPr>
        <w:t>拟</w:t>
      </w:r>
      <w:r>
        <w:rPr>
          <w:rFonts w:hint="eastAsia" w:ascii="FangSong_GB2312" w:hAnsi="FangSong_GB2312" w:eastAsia="FangSong_GB2312" w:cs="FangSong_GB2312"/>
          <w:color w:val="000000" w:themeColor="text1"/>
          <w:spacing w:val="0"/>
          <w:sz w:val="32"/>
          <w:szCs w:val="32"/>
          <w14:textFill>
            <w14:solidFill>
              <w14:schemeClr w14:val="tx1"/>
            </w14:solidFill>
          </w14:textFill>
        </w:rPr>
        <w:t>202</w:t>
      </w:r>
      <w:r>
        <w:rPr>
          <w:rFonts w:hint="eastAsia" w:ascii="FangSong_GB2312" w:hAnsi="FangSong_GB2312" w:eastAsia="FangSong_GB2312" w:cs="FangSong_GB2312"/>
          <w:color w:val="000000" w:themeColor="text1"/>
          <w:spacing w:val="0"/>
          <w:sz w:val="32"/>
          <w:szCs w:val="32"/>
          <w:lang w:val="en-US" w:eastAsia="zh-CN"/>
          <w14:textFill>
            <w14:solidFill>
              <w14:schemeClr w14:val="tx1"/>
            </w14:solidFill>
          </w14:textFill>
        </w:rPr>
        <w:t>5</w:t>
      </w:r>
      <w:r>
        <w:rPr>
          <w:rFonts w:hint="eastAsia" w:ascii="FangSong_GB2312" w:hAnsi="FangSong_GB2312" w:eastAsia="FangSong_GB2312" w:cs="FangSong_GB2312"/>
          <w:color w:val="000000" w:themeColor="text1"/>
          <w:spacing w:val="0"/>
          <w:sz w:val="32"/>
          <w:szCs w:val="32"/>
          <w14:textFill>
            <w14:solidFill>
              <w14:schemeClr w14:val="tx1"/>
            </w14:solidFill>
          </w14:textFill>
        </w:rPr>
        <w:t>年建成二级</w:t>
      </w:r>
      <w:r>
        <w:rPr>
          <w:rFonts w:hint="eastAsia" w:ascii="FangSong_GB2312" w:hAnsi="FangSong_GB2312" w:eastAsia="FangSong_GB2312" w:cs="FangSong_GB2312"/>
          <w:color w:val="000000" w:themeColor="text1"/>
          <w:spacing w:val="0"/>
          <w:sz w:val="32"/>
          <w:szCs w:val="32"/>
          <w:lang w:eastAsia="zh-CN"/>
          <w14:textFill>
            <w14:solidFill>
              <w14:schemeClr w14:val="tx1"/>
            </w14:solidFill>
          </w14:textFill>
        </w:rPr>
        <w:t>甲</w:t>
      </w:r>
      <w:r>
        <w:rPr>
          <w:rFonts w:hint="eastAsia" w:ascii="FangSong_GB2312" w:hAnsi="FangSong_GB2312" w:eastAsia="FangSong_GB2312" w:cs="FangSong_GB2312"/>
          <w:color w:val="000000" w:themeColor="text1"/>
          <w:spacing w:val="0"/>
          <w:sz w:val="32"/>
          <w:szCs w:val="32"/>
          <w14:textFill>
            <w14:solidFill>
              <w14:schemeClr w14:val="tx1"/>
            </w14:solidFill>
          </w14:textFill>
        </w:rPr>
        <w:t>等疾病预防控制中心。</w:t>
      </w:r>
    </w:p>
    <w:p>
      <w:pPr>
        <w:keepNext w:val="0"/>
        <w:keepLines w:val="0"/>
        <w:pageBreakBefore w:val="0"/>
        <w:wordWrap/>
        <w:overflowPunct/>
        <w:topLinePunct w:val="0"/>
        <w:bidi w:val="0"/>
        <w:spacing w:line="600" w:lineRule="exact"/>
        <w:ind w:firstLine="640" w:firstLineChars="200"/>
        <w:textAlignment w:val="auto"/>
        <w:rPr>
          <w:rFonts w:hint="eastAsia" w:ascii="FangSong_GB2312" w:hAnsi="FangSong_GB2312" w:eastAsia="FangSong_GB2312" w:cs="FangSong_GB2312"/>
          <w:color w:val="000000" w:themeColor="text1"/>
          <w:spacing w:val="0"/>
          <w:sz w:val="32"/>
          <w:szCs w:val="32"/>
          <w14:textFill>
            <w14:solidFill>
              <w14:schemeClr w14:val="tx1"/>
            </w14:solidFill>
          </w14:textFill>
        </w:rPr>
      </w:pPr>
      <w:r>
        <w:rPr>
          <w:rFonts w:hint="eastAsia" w:ascii="FangSong_GB2312" w:hAnsi="FangSong_GB2312" w:eastAsia="FangSong_GB2312" w:cs="FangSong_GB2312"/>
          <w:b/>
          <w:color w:val="000000" w:themeColor="text1"/>
          <w:spacing w:val="0"/>
          <w:sz w:val="32"/>
          <w:szCs w:val="32"/>
          <w:lang w:eastAsia="zh-CN"/>
          <w14:textFill>
            <w14:solidFill>
              <w14:schemeClr w14:val="tx1"/>
            </w14:solidFill>
          </w14:textFill>
        </w:rPr>
        <w:t>二是</w:t>
      </w:r>
      <w:r>
        <w:rPr>
          <w:rFonts w:hint="eastAsia" w:ascii="FangSong_GB2312" w:hAnsi="FangSong_GB2312" w:eastAsia="FangSong_GB2312" w:cs="FangSong_GB2312"/>
          <w:b/>
          <w:color w:val="000000" w:themeColor="text1"/>
          <w:spacing w:val="0"/>
          <w:sz w:val="32"/>
          <w:szCs w:val="32"/>
          <w14:textFill>
            <w14:solidFill>
              <w14:schemeClr w14:val="tx1"/>
            </w14:solidFill>
          </w14:textFill>
        </w:rPr>
        <w:t>县妇幼保健计划生育服务中心</w:t>
      </w:r>
      <w:r>
        <w:rPr>
          <w:rFonts w:hint="eastAsia" w:ascii="FangSong_GB2312" w:hAnsi="FangSong_GB2312" w:eastAsia="FangSong_GB2312" w:cs="FangSong_GB2312"/>
          <w:b/>
          <w:color w:val="000000" w:themeColor="text1"/>
          <w:spacing w:val="0"/>
          <w:sz w:val="32"/>
          <w:szCs w:val="32"/>
          <w:lang w:eastAsia="zh-CN"/>
          <w14:textFill>
            <w14:solidFill>
              <w14:schemeClr w14:val="tx1"/>
            </w14:solidFill>
          </w14:textFill>
        </w:rPr>
        <w:t>（县妇幼保健院）。</w:t>
      </w:r>
      <w:r>
        <w:rPr>
          <w:rFonts w:hint="eastAsia" w:ascii="FangSong_GB2312" w:hAnsi="FangSong_GB2312" w:eastAsia="FangSong_GB2312" w:cs="FangSong_GB2312"/>
          <w:color w:val="000000" w:themeColor="text1"/>
          <w:spacing w:val="0"/>
          <w:sz w:val="32"/>
          <w:szCs w:val="32"/>
          <w:lang w:eastAsia="zh-CN"/>
          <w14:textFill>
            <w14:solidFill>
              <w14:schemeClr w14:val="tx1"/>
            </w14:solidFill>
          </w14:textFill>
        </w:rPr>
        <w:t>现有</w:t>
      </w:r>
      <w:r>
        <w:rPr>
          <w:rFonts w:hint="eastAsia" w:ascii="FangSong_GB2312" w:hAnsi="FangSong_GB2312" w:eastAsia="FangSong_GB2312" w:cs="FangSong_GB2312"/>
          <w:color w:val="000000" w:themeColor="text1"/>
          <w:spacing w:val="0"/>
          <w:sz w:val="32"/>
          <w:szCs w:val="32"/>
          <w14:textFill>
            <w14:solidFill>
              <w14:schemeClr w14:val="tx1"/>
            </w14:solidFill>
          </w14:textFill>
        </w:rPr>
        <w:t>县妇幼保健计划生育服务中心1所，建筑面积</w:t>
      </w:r>
      <w:r>
        <w:rPr>
          <w:rFonts w:hint="eastAsia" w:ascii="FangSong_GB2312" w:hAnsi="FangSong_GB2312" w:eastAsia="FangSong_GB2312" w:cs="FangSong_GB2312"/>
          <w:color w:val="000000" w:themeColor="text1"/>
          <w:spacing w:val="0"/>
          <w:sz w:val="32"/>
          <w:szCs w:val="32"/>
          <w:lang w:val="en-US" w:eastAsia="zh-CN"/>
          <w14:textFill>
            <w14:solidFill>
              <w14:schemeClr w14:val="tx1"/>
            </w14:solidFill>
          </w14:textFill>
        </w:rPr>
        <w:t>2500</w:t>
      </w:r>
      <w:r>
        <w:rPr>
          <w:rFonts w:hint="eastAsia" w:ascii="FangSong_GB2312" w:hAnsi="FangSong_GB2312" w:eastAsia="FangSong_GB2312" w:cs="FangSong_GB2312"/>
          <w:color w:val="000000" w:themeColor="text1"/>
          <w:spacing w:val="0"/>
          <w:sz w:val="32"/>
          <w:szCs w:val="32"/>
          <w14:textFill>
            <w14:solidFill>
              <w14:schemeClr w14:val="tx1"/>
            </w14:solidFill>
          </w14:textFill>
        </w:rPr>
        <w:t>平方米，占地面积</w:t>
      </w:r>
      <w:r>
        <w:rPr>
          <w:rFonts w:hint="eastAsia" w:ascii="FangSong_GB2312" w:hAnsi="FangSong_GB2312" w:eastAsia="FangSong_GB2312" w:cs="FangSong_GB2312"/>
          <w:color w:val="000000" w:themeColor="text1"/>
          <w:spacing w:val="0"/>
          <w:sz w:val="32"/>
          <w:szCs w:val="32"/>
          <w:lang w:val="en-US" w:eastAsia="zh-CN"/>
          <w14:textFill>
            <w14:solidFill>
              <w14:schemeClr w14:val="tx1"/>
            </w14:solidFill>
          </w14:textFill>
        </w:rPr>
        <w:t>4.2</w:t>
      </w:r>
      <w:r>
        <w:rPr>
          <w:rFonts w:hint="eastAsia" w:ascii="FangSong_GB2312" w:hAnsi="FangSong_GB2312" w:eastAsia="FangSong_GB2312" w:cs="FangSong_GB2312"/>
          <w:color w:val="000000" w:themeColor="text1"/>
          <w:spacing w:val="0"/>
          <w:sz w:val="32"/>
          <w:szCs w:val="32"/>
          <w14:textFill>
            <w14:solidFill>
              <w14:schemeClr w14:val="tx1"/>
            </w14:solidFill>
          </w14:textFill>
        </w:rPr>
        <w:t>亩，</w:t>
      </w:r>
      <w:r>
        <w:rPr>
          <w:rFonts w:hint="eastAsia" w:ascii="FangSong_GB2312" w:hAnsi="FangSong_GB2312" w:eastAsia="FangSong_GB2312" w:cs="FangSong_GB2312"/>
          <w:color w:val="auto"/>
          <w:spacing w:val="0"/>
          <w:sz w:val="32"/>
          <w:szCs w:val="32"/>
        </w:rPr>
        <w:t>2025年建成二级乙等妇幼保健院</w:t>
      </w:r>
      <w:r>
        <w:rPr>
          <w:rFonts w:hint="eastAsia" w:ascii="FangSong_GB2312" w:hAnsi="FangSong_GB2312" w:eastAsia="FangSong_GB2312" w:cs="FangSong_GB2312"/>
          <w:color w:val="000000" w:themeColor="text1"/>
          <w:spacing w:val="0"/>
          <w:sz w:val="32"/>
          <w:szCs w:val="32"/>
          <w14:textFill>
            <w14:solidFill>
              <w14:schemeClr w14:val="tx1"/>
            </w14:solidFill>
          </w14:textFill>
        </w:rPr>
        <w:t>。</w:t>
      </w:r>
    </w:p>
    <w:p>
      <w:pPr>
        <w:keepNext w:val="0"/>
        <w:keepLines w:val="0"/>
        <w:pageBreakBefore w:val="0"/>
        <w:wordWrap/>
        <w:overflowPunct/>
        <w:topLinePunct w:val="0"/>
        <w:bidi w:val="0"/>
        <w:spacing w:line="600" w:lineRule="exact"/>
        <w:ind w:firstLine="640" w:firstLineChars="200"/>
        <w:textAlignment w:val="auto"/>
        <w:rPr>
          <w:rFonts w:hint="eastAsia" w:ascii="FangSong_GB2312" w:hAnsi="FangSong_GB2312" w:eastAsia="FangSong_GB2312" w:cs="FangSong_GB2312"/>
          <w:color w:val="000000" w:themeColor="text1"/>
          <w:spacing w:val="0"/>
          <w:sz w:val="32"/>
          <w:szCs w:val="32"/>
          <w14:textFill>
            <w14:solidFill>
              <w14:schemeClr w14:val="tx1"/>
            </w14:solidFill>
          </w14:textFill>
        </w:rPr>
      </w:pPr>
      <w:r>
        <w:rPr>
          <w:rFonts w:hint="eastAsia" w:ascii="FangSong_GB2312" w:hAnsi="FangSong_GB2312" w:eastAsia="FangSong_GB2312" w:cs="FangSong_GB2312"/>
          <w:b/>
          <w:color w:val="000000" w:themeColor="text1"/>
          <w:spacing w:val="0"/>
          <w:sz w:val="32"/>
          <w:szCs w:val="32"/>
          <w:lang w:eastAsia="zh-CN"/>
          <w14:textFill>
            <w14:solidFill>
              <w14:schemeClr w14:val="tx1"/>
            </w14:solidFill>
          </w14:textFill>
        </w:rPr>
        <w:t>三是精神卫生</w:t>
      </w:r>
      <w:r>
        <w:rPr>
          <w:rFonts w:hint="eastAsia" w:ascii="FangSong_GB2312" w:hAnsi="FangSong_GB2312" w:eastAsia="FangSong_GB2312" w:cs="FangSong_GB2312"/>
          <w:b/>
          <w:color w:val="000000" w:themeColor="text1"/>
          <w:spacing w:val="0"/>
          <w:sz w:val="32"/>
          <w:szCs w:val="32"/>
          <w14:textFill>
            <w14:solidFill>
              <w14:schemeClr w14:val="tx1"/>
            </w14:solidFill>
          </w14:textFill>
        </w:rPr>
        <w:t>中心。</w:t>
      </w:r>
      <w:r>
        <w:rPr>
          <w:rFonts w:hint="eastAsia" w:ascii="FangSong_GB2312" w:hAnsi="FangSong_GB2312" w:eastAsia="FangSong_GB2312" w:cs="FangSong_GB2312"/>
          <w:color w:val="000000" w:themeColor="text1"/>
          <w:spacing w:val="0"/>
          <w:sz w:val="32"/>
          <w:szCs w:val="32"/>
          <w14:textFill>
            <w14:solidFill>
              <w14:schemeClr w14:val="tx1"/>
            </w14:solidFill>
          </w14:textFill>
        </w:rPr>
        <w:t>未来五年拟扩建县</w:t>
      </w:r>
      <w:r>
        <w:rPr>
          <w:rFonts w:hint="eastAsia" w:ascii="FangSong_GB2312" w:hAnsi="FangSong_GB2312" w:eastAsia="FangSong_GB2312" w:cs="FangSong_GB2312"/>
          <w:color w:val="000000" w:themeColor="text1"/>
          <w:spacing w:val="0"/>
          <w:sz w:val="32"/>
          <w:szCs w:val="32"/>
          <w:lang w:eastAsia="zh-CN"/>
          <w14:textFill>
            <w14:solidFill>
              <w14:schemeClr w14:val="tx1"/>
            </w14:solidFill>
          </w14:textFill>
        </w:rPr>
        <w:t>精神卫生科卫精神卫生救治</w:t>
      </w:r>
      <w:r>
        <w:rPr>
          <w:rFonts w:hint="eastAsia" w:ascii="FangSong_GB2312" w:hAnsi="FangSong_GB2312" w:eastAsia="FangSong_GB2312" w:cs="FangSong_GB2312"/>
          <w:color w:val="000000" w:themeColor="text1"/>
          <w:spacing w:val="0"/>
          <w:sz w:val="32"/>
          <w:szCs w:val="32"/>
          <w14:textFill>
            <w14:solidFill>
              <w14:schemeClr w14:val="tx1"/>
            </w14:solidFill>
          </w14:textFill>
        </w:rPr>
        <w:t>中心，负责</w:t>
      </w:r>
      <w:r>
        <w:rPr>
          <w:rFonts w:hint="eastAsia" w:ascii="FangSong_GB2312" w:hAnsi="FangSong_GB2312" w:eastAsia="FangSong_GB2312" w:cs="FangSong_GB2312"/>
          <w:color w:val="000000" w:themeColor="text1"/>
          <w:spacing w:val="0"/>
          <w:sz w:val="32"/>
          <w:szCs w:val="32"/>
          <w:lang w:eastAsia="zh-CN"/>
          <w14:textFill>
            <w14:solidFill>
              <w14:schemeClr w14:val="tx1"/>
            </w14:solidFill>
          </w14:textFill>
        </w:rPr>
        <w:t>辐射金口河片区精神疾病患者的救治预防保健</w:t>
      </w:r>
      <w:r>
        <w:rPr>
          <w:rFonts w:hint="eastAsia" w:ascii="FangSong_GB2312" w:hAnsi="FangSong_GB2312" w:eastAsia="FangSong_GB2312" w:cs="FangSong_GB2312"/>
          <w:color w:val="000000" w:themeColor="text1"/>
          <w:spacing w:val="0"/>
          <w:sz w:val="32"/>
          <w:szCs w:val="32"/>
          <w14:textFill>
            <w14:solidFill>
              <w14:schemeClr w14:val="tx1"/>
            </w14:solidFill>
          </w14:textFill>
        </w:rPr>
        <w:t>。</w:t>
      </w:r>
    </w:p>
    <w:p>
      <w:pPr>
        <w:keepNext w:val="0"/>
        <w:keepLines w:val="0"/>
        <w:pageBreakBefore w:val="0"/>
        <w:wordWrap/>
        <w:overflowPunct/>
        <w:topLinePunct w:val="0"/>
        <w:bidi w:val="0"/>
        <w:spacing w:line="600" w:lineRule="exact"/>
        <w:ind w:firstLine="640" w:firstLineChars="200"/>
        <w:textAlignment w:val="auto"/>
        <w:rPr>
          <w:rFonts w:hint="eastAsia" w:ascii="FangSong_GB2312" w:hAnsi="FangSong_GB2312" w:eastAsia="FangSong_GB2312" w:cs="FangSong_GB2312"/>
          <w:b w:val="0"/>
          <w:bCs/>
          <w:color w:val="000000" w:themeColor="text1"/>
          <w:spacing w:val="0"/>
          <w:sz w:val="32"/>
          <w:szCs w:val="32"/>
          <w:lang w:val="en-US" w:eastAsia="zh-CN"/>
          <w14:textFill>
            <w14:solidFill>
              <w14:schemeClr w14:val="tx1"/>
            </w14:solidFill>
          </w14:textFill>
        </w:rPr>
      </w:pPr>
      <w:r>
        <w:rPr>
          <w:rFonts w:hint="eastAsia" w:ascii="FangSong_GB2312" w:hAnsi="FangSong_GB2312" w:eastAsia="FangSong_GB2312" w:cs="FangSong_GB2312"/>
          <w:b/>
          <w:color w:val="000000" w:themeColor="text1"/>
          <w:spacing w:val="0"/>
          <w:sz w:val="32"/>
          <w:szCs w:val="32"/>
          <w:lang w:val="en-US" w:eastAsia="zh-CN"/>
          <w14:textFill>
            <w14:solidFill>
              <w14:schemeClr w14:val="tx1"/>
            </w14:solidFill>
          </w14:textFill>
        </w:rPr>
        <w:t>四是县急救中心建设。在县人民医院创伤急救中心的基础上，进一步完善全县</w:t>
      </w:r>
      <w:r>
        <w:rPr>
          <w:rFonts w:hint="eastAsia" w:ascii="FangSong_GB2312" w:hAnsi="FangSong_GB2312" w:eastAsia="FangSong_GB2312" w:cs="FangSong_GB2312"/>
          <w:b w:val="0"/>
          <w:bCs/>
          <w:color w:val="000000" w:themeColor="text1"/>
          <w:spacing w:val="0"/>
          <w:sz w:val="32"/>
          <w:szCs w:val="32"/>
          <w:lang w:val="en-US" w:eastAsia="zh-CN"/>
          <w14:textFill>
            <w14:solidFill>
              <w14:schemeClr w14:val="tx1"/>
            </w14:solidFill>
          </w14:textFill>
        </w:rPr>
        <w:t>急救中心体系建设，配备专业队伍10人，完善相应的设施设备和场地。</w:t>
      </w:r>
    </w:p>
    <w:p>
      <w:pPr>
        <w:keepNext w:val="0"/>
        <w:keepLines w:val="0"/>
        <w:pageBreakBefore w:val="0"/>
        <w:wordWrap/>
        <w:overflowPunct/>
        <w:topLinePunct w:val="0"/>
        <w:bidi w:val="0"/>
        <w:spacing w:line="600" w:lineRule="exact"/>
        <w:ind w:firstLine="640" w:firstLineChars="200"/>
        <w:textAlignment w:val="auto"/>
        <w:rPr>
          <w:rFonts w:hint="eastAsia" w:ascii="FangSong_GB2312" w:hAnsi="FangSong_GB2312" w:eastAsia="FangSong_GB2312" w:cs="FangSong_GB2312"/>
          <w:b/>
          <w:color w:val="000000" w:themeColor="text1"/>
          <w:spacing w:val="0"/>
          <w:sz w:val="32"/>
          <w:szCs w:val="32"/>
          <w14:textFill>
            <w14:solidFill>
              <w14:schemeClr w14:val="tx1"/>
            </w14:solidFill>
          </w14:textFill>
        </w:rPr>
      </w:pPr>
      <w:r>
        <w:rPr>
          <w:rFonts w:hint="eastAsia" w:ascii="FangSong_GB2312" w:hAnsi="FangSong_GB2312" w:eastAsia="FangSong_GB2312" w:cs="FangSong_GB2312"/>
          <w:b/>
          <w:color w:val="000000" w:themeColor="text1"/>
          <w:spacing w:val="0"/>
          <w:sz w:val="32"/>
          <w:szCs w:val="32"/>
          <w:lang w:val="en-US" w:eastAsia="zh-CN"/>
          <w14:textFill>
            <w14:solidFill>
              <w14:schemeClr w14:val="tx1"/>
            </w14:solidFill>
          </w14:textFill>
        </w:rPr>
        <w:t>二、各类</w:t>
      </w:r>
      <w:r>
        <w:rPr>
          <w:rFonts w:hint="eastAsia" w:ascii="FangSong_GB2312" w:hAnsi="FangSong_GB2312" w:eastAsia="FangSong_GB2312" w:cs="FangSong_GB2312"/>
          <w:b/>
          <w:color w:val="000000" w:themeColor="text1"/>
          <w:spacing w:val="0"/>
          <w:sz w:val="32"/>
          <w:szCs w:val="32"/>
          <w14:textFill>
            <w14:solidFill>
              <w14:schemeClr w14:val="tx1"/>
            </w14:solidFill>
          </w14:textFill>
        </w:rPr>
        <w:t>医疗机构</w:t>
      </w:r>
    </w:p>
    <w:p>
      <w:pPr>
        <w:keepNext w:val="0"/>
        <w:keepLines w:val="0"/>
        <w:pageBreakBefore w:val="0"/>
        <w:wordWrap/>
        <w:overflowPunct/>
        <w:topLinePunct w:val="0"/>
        <w:bidi w:val="0"/>
        <w:spacing w:line="600" w:lineRule="exact"/>
        <w:ind w:firstLine="640" w:firstLineChars="200"/>
        <w:textAlignment w:val="auto"/>
        <w:rPr>
          <w:rFonts w:hint="eastAsia" w:ascii="FangSong_GB2312" w:hAnsi="FangSong_GB2312" w:eastAsia="FangSong_GB2312" w:cs="FangSong_GB2312"/>
          <w:color w:val="000000" w:themeColor="text1"/>
          <w:spacing w:val="0"/>
          <w:sz w:val="32"/>
          <w:szCs w:val="32"/>
          <w14:textFill>
            <w14:solidFill>
              <w14:schemeClr w14:val="tx1"/>
            </w14:solidFill>
          </w14:textFill>
        </w:rPr>
      </w:pPr>
      <w:r>
        <w:rPr>
          <w:rFonts w:hint="eastAsia" w:ascii="FangSong_GB2312" w:hAnsi="FangSong_GB2312" w:eastAsia="FangSong_GB2312" w:cs="FangSong_GB2312"/>
          <w:color w:val="000000" w:themeColor="text1"/>
          <w:spacing w:val="0"/>
          <w:sz w:val="32"/>
          <w:szCs w:val="32"/>
          <w14:textFill>
            <w14:solidFill>
              <w14:schemeClr w14:val="tx1"/>
            </w14:solidFill>
          </w14:textFill>
        </w:rPr>
        <w:t>根据地域实际，综合考虑城镇化、服务需求、人口分布、老龄化程度、地理环境、疾病谱等因素合理布局。严格控制公立医疗机构发展规模，鼓励民营医疗机构发展，重点向医疗资源薄弱乡镇倾斜。</w:t>
      </w:r>
    </w:p>
    <w:p>
      <w:pPr>
        <w:keepNext w:val="0"/>
        <w:keepLines w:val="0"/>
        <w:pageBreakBefore w:val="0"/>
        <w:wordWrap/>
        <w:overflowPunct/>
        <w:topLinePunct w:val="0"/>
        <w:bidi w:val="0"/>
        <w:spacing w:line="600" w:lineRule="exact"/>
        <w:ind w:firstLine="640" w:firstLineChars="200"/>
        <w:textAlignment w:val="auto"/>
        <w:rPr>
          <w:rFonts w:hint="eastAsia" w:ascii="FangSong_GB2312" w:hAnsi="FangSong_GB2312" w:eastAsia="FangSong_GB2312" w:cs="FangSong_GB2312"/>
          <w:b/>
          <w:bCs/>
          <w:color w:val="000000" w:themeColor="text1"/>
          <w:spacing w:val="0"/>
          <w:sz w:val="32"/>
          <w:szCs w:val="32"/>
          <w:lang w:eastAsia="zh-CN"/>
          <w14:textFill>
            <w14:solidFill>
              <w14:schemeClr w14:val="tx1"/>
            </w14:solidFill>
          </w14:textFill>
        </w:rPr>
      </w:pPr>
      <w:r>
        <w:rPr>
          <w:rFonts w:hint="eastAsia" w:ascii="FangSong_GB2312" w:hAnsi="FangSong_GB2312" w:eastAsia="FangSong_GB2312" w:cs="FangSong_GB2312"/>
          <w:b/>
          <w:bCs/>
          <w:color w:val="000000" w:themeColor="text1"/>
          <w:spacing w:val="0"/>
          <w:sz w:val="32"/>
          <w:szCs w:val="32"/>
          <w:lang w:eastAsia="zh-CN"/>
          <w14:textFill>
            <w14:solidFill>
              <w14:schemeClr w14:val="tx1"/>
            </w14:solidFill>
          </w14:textFill>
        </w:rPr>
        <w:t>一是县级综合医院</w:t>
      </w:r>
    </w:p>
    <w:p>
      <w:pPr>
        <w:keepNext w:val="0"/>
        <w:keepLines w:val="0"/>
        <w:pageBreakBefore w:val="0"/>
        <w:wordWrap/>
        <w:overflowPunct/>
        <w:topLinePunct w:val="0"/>
        <w:bidi w:val="0"/>
        <w:spacing w:line="600" w:lineRule="exact"/>
        <w:ind w:firstLine="640" w:firstLineChars="200"/>
        <w:textAlignment w:val="auto"/>
        <w:rPr>
          <w:rFonts w:hint="eastAsia" w:ascii="FangSong_GB2312" w:hAnsi="FangSong_GB2312" w:eastAsia="FangSong_GB2312" w:cs="FangSong_GB2312"/>
          <w:color w:val="000000" w:themeColor="text1"/>
          <w:spacing w:val="0"/>
          <w:sz w:val="32"/>
          <w:szCs w:val="32"/>
          <w14:textFill>
            <w14:solidFill>
              <w14:schemeClr w14:val="tx1"/>
            </w14:solidFill>
          </w14:textFill>
        </w:rPr>
      </w:pPr>
      <w:r>
        <w:rPr>
          <w:rFonts w:hint="eastAsia" w:ascii="FangSong_GB2312" w:hAnsi="FangSong_GB2312" w:eastAsia="FangSong_GB2312" w:cs="FangSong_GB2312"/>
          <w:color w:val="000000" w:themeColor="text1"/>
          <w:spacing w:val="0"/>
          <w:sz w:val="32"/>
          <w:szCs w:val="32"/>
          <w:lang w:eastAsia="zh-CN"/>
          <w14:textFill>
            <w14:solidFill>
              <w14:schemeClr w14:val="tx1"/>
            </w14:solidFill>
          </w14:textFill>
        </w:rPr>
        <w:t>现有峨边</w:t>
      </w:r>
      <w:r>
        <w:rPr>
          <w:rFonts w:hint="eastAsia" w:ascii="FangSong_GB2312" w:hAnsi="FangSong_GB2312" w:eastAsia="FangSong_GB2312" w:cs="FangSong_GB2312"/>
          <w:spacing w:val="0"/>
          <w:sz w:val="32"/>
          <w:szCs w:val="32"/>
        </w:rPr>
        <w:t>县人民医院</w:t>
      </w:r>
      <w:r>
        <w:rPr>
          <w:rFonts w:hint="eastAsia" w:ascii="FangSong_GB2312" w:hAnsi="FangSong_GB2312" w:eastAsia="FangSong_GB2312" w:cs="FangSong_GB2312"/>
          <w:spacing w:val="0"/>
          <w:sz w:val="32"/>
          <w:szCs w:val="32"/>
          <w:lang w:val="en-US" w:eastAsia="zh-CN"/>
        </w:rPr>
        <w:t>1所</w:t>
      </w:r>
      <w:r>
        <w:rPr>
          <w:rFonts w:hint="eastAsia" w:ascii="FangSong_GB2312" w:hAnsi="FangSong_GB2312" w:eastAsia="FangSong_GB2312" w:cs="FangSong_GB2312"/>
          <w:spacing w:val="0"/>
          <w:sz w:val="32"/>
          <w:szCs w:val="32"/>
          <w:lang w:eastAsia="zh-CN"/>
        </w:rPr>
        <w:t>，二级甲等综合医院，</w:t>
      </w:r>
      <w:r>
        <w:rPr>
          <w:rFonts w:hint="eastAsia" w:ascii="FangSong_GB2312" w:hAnsi="FangSong_GB2312" w:eastAsia="FangSong_GB2312" w:cs="FangSong_GB2312"/>
          <w:b w:val="0"/>
          <w:bCs w:val="0"/>
          <w:spacing w:val="0"/>
          <w:sz w:val="32"/>
          <w:szCs w:val="32"/>
        </w:rPr>
        <w:t>建筑面积22326.4㎡，业务用房面积17160.4㎡，编制床位</w:t>
      </w:r>
      <w:r>
        <w:rPr>
          <w:rFonts w:hint="eastAsia" w:ascii="FangSong_GB2312" w:hAnsi="FangSong_GB2312" w:eastAsia="FangSong_GB2312" w:cs="FangSong_GB2312"/>
          <w:b w:val="0"/>
          <w:bCs w:val="0"/>
          <w:spacing w:val="0"/>
          <w:sz w:val="32"/>
          <w:szCs w:val="32"/>
          <w:lang w:val="en-US" w:eastAsia="zh-CN"/>
        </w:rPr>
        <w:t>220</w:t>
      </w:r>
      <w:r>
        <w:rPr>
          <w:rFonts w:hint="eastAsia" w:ascii="FangSong_GB2312" w:hAnsi="FangSong_GB2312" w:eastAsia="FangSong_GB2312" w:cs="FangSong_GB2312"/>
          <w:b w:val="0"/>
          <w:bCs w:val="0"/>
          <w:spacing w:val="0"/>
          <w:sz w:val="32"/>
          <w:szCs w:val="32"/>
        </w:rPr>
        <w:t xml:space="preserve">张，实际开放床位 </w:t>
      </w:r>
      <w:r>
        <w:rPr>
          <w:rFonts w:hint="eastAsia" w:ascii="FangSong_GB2312" w:hAnsi="FangSong_GB2312" w:eastAsia="FangSong_GB2312" w:cs="FangSong_GB2312"/>
          <w:b w:val="0"/>
          <w:bCs w:val="0"/>
          <w:spacing w:val="0"/>
          <w:sz w:val="32"/>
          <w:szCs w:val="32"/>
          <w:lang w:val="en-US" w:eastAsia="zh-CN"/>
        </w:rPr>
        <w:t>300</w:t>
      </w:r>
      <w:r>
        <w:rPr>
          <w:rFonts w:hint="eastAsia" w:ascii="FangSong_GB2312" w:hAnsi="FangSong_GB2312" w:eastAsia="FangSong_GB2312" w:cs="FangSong_GB2312"/>
          <w:b w:val="0"/>
          <w:bCs w:val="0"/>
          <w:spacing w:val="0"/>
          <w:sz w:val="32"/>
          <w:szCs w:val="32"/>
        </w:rPr>
        <w:t>张</w:t>
      </w:r>
      <w:r>
        <w:rPr>
          <w:rFonts w:hint="eastAsia" w:ascii="FangSong_GB2312" w:hAnsi="FangSong_GB2312" w:eastAsia="FangSong_GB2312" w:cs="FangSong_GB2312"/>
          <w:spacing w:val="0"/>
          <w:sz w:val="32"/>
          <w:szCs w:val="32"/>
          <w:lang w:eastAsia="zh-CN"/>
        </w:rPr>
        <w:t>。规划</w:t>
      </w:r>
      <w:r>
        <w:rPr>
          <w:rFonts w:hint="eastAsia" w:ascii="FangSong_GB2312" w:hAnsi="FangSong_GB2312" w:eastAsia="FangSong_GB2312" w:cs="FangSong_GB2312"/>
          <w:color w:val="000000" w:themeColor="text1"/>
          <w:spacing w:val="0"/>
          <w:sz w:val="32"/>
          <w:szCs w:val="32"/>
          <w14:textFill>
            <w14:solidFill>
              <w14:schemeClr w14:val="tx1"/>
            </w14:solidFill>
          </w14:textFill>
        </w:rPr>
        <w:t>202</w:t>
      </w:r>
      <w:r>
        <w:rPr>
          <w:rFonts w:hint="eastAsia" w:ascii="FangSong_GB2312" w:hAnsi="FangSong_GB2312" w:eastAsia="FangSong_GB2312" w:cs="FangSong_GB2312"/>
          <w:color w:val="000000" w:themeColor="text1"/>
          <w:spacing w:val="0"/>
          <w:sz w:val="32"/>
          <w:szCs w:val="32"/>
          <w:lang w:val="en-US" w:eastAsia="zh-CN"/>
          <w14:textFill>
            <w14:solidFill>
              <w14:schemeClr w14:val="tx1"/>
            </w14:solidFill>
          </w14:textFill>
        </w:rPr>
        <w:t>5</w:t>
      </w:r>
      <w:r>
        <w:rPr>
          <w:rFonts w:hint="eastAsia" w:ascii="FangSong_GB2312" w:hAnsi="FangSong_GB2312" w:eastAsia="FangSong_GB2312" w:cs="FangSong_GB2312"/>
          <w:color w:val="000000" w:themeColor="text1"/>
          <w:spacing w:val="0"/>
          <w:sz w:val="32"/>
          <w:szCs w:val="32"/>
          <w14:textFill>
            <w14:solidFill>
              <w14:schemeClr w14:val="tx1"/>
            </w14:solidFill>
          </w14:textFill>
        </w:rPr>
        <w:t>年建成三级乙等医院，</w:t>
      </w:r>
      <w:r>
        <w:rPr>
          <w:rFonts w:hint="eastAsia" w:ascii="FangSong_GB2312" w:hAnsi="FangSong_GB2312" w:eastAsia="FangSong_GB2312" w:cs="FangSong_GB2312"/>
          <w:spacing w:val="0"/>
          <w:sz w:val="32"/>
          <w:szCs w:val="32"/>
        </w:rPr>
        <w:t>医院总建筑面积达4</w:t>
      </w:r>
      <w:r>
        <w:rPr>
          <w:rFonts w:hint="eastAsia" w:ascii="FangSong_GB2312" w:hAnsi="FangSong_GB2312" w:eastAsia="FangSong_GB2312" w:cs="FangSong_GB2312"/>
          <w:spacing w:val="0"/>
          <w:sz w:val="32"/>
          <w:szCs w:val="32"/>
          <w:lang w:val="en-US" w:eastAsia="zh-CN"/>
        </w:rPr>
        <w:t>0</w:t>
      </w:r>
      <w:r>
        <w:rPr>
          <w:rFonts w:hint="eastAsia" w:ascii="FangSong_GB2312" w:hAnsi="FangSong_GB2312" w:eastAsia="FangSong_GB2312" w:cs="FangSong_GB2312"/>
          <w:spacing w:val="0"/>
          <w:sz w:val="32"/>
          <w:szCs w:val="32"/>
        </w:rPr>
        <w:t>000平方米及以上，</w:t>
      </w:r>
      <w:r>
        <w:rPr>
          <w:rFonts w:hint="eastAsia" w:ascii="FangSong_GB2312" w:hAnsi="FangSong_GB2312" w:eastAsia="FangSong_GB2312" w:cs="FangSong_GB2312"/>
          <w:b w:val="0"/>
          <w:bCs w:val="0"/>
          <w:spacing w:val="0"/>
          <w:sz w:val="32"/>
          <w:szCs w:val="32"/>
        </w:rPr>
        <w:t>业务用房面积</w:t>
      </w:r>
      <w:r>
        <w:rPr>
          <w:rFonts w:hint="eastAsia" w:ascii="FangSong_GB2312" w:hAnsi="FangSong_GB2312" w:eastAsia="FangSong_GB2312" w:cs="FangSong_GB2312"/>
          <w:b w:val="0"/>
          <w:bCs w:val="0"/>
          <w:spacing w:val="0"/>
          <w:sz w:val="32"/>
          <w:szCs w:val="32"/>
          <w:lang w:val="en-US" w:eastAsia="zh-CN"/>
        </w:rPr>
        <w:t>32000</w:t>
      </w:r>
      <w:r>
        <w:rPr>
          <w:rFonts w:hint="eastAsia" w:ascii="FangSong_GB2312" w:hAnsi="FangSong_GB2312" w:eastAsia="FangSong_GB2312" w:cs="FangSong_GB2312"/>
          <w:b w:val="0"/>
          <w:bCs w:val="0"/>
          <w:spacing w:val="0"/>
          <w:sz w:val="32"/>
          <w:szCs w:val="32"/>
        </w:rPr>
        <w:t>㎡</w:t>
      </w:r>
      <w:r>
        <w:rPr>
          <w:rFonts w:hint="eastAsia" w:ascii="FangSong_GB2312" w:hAnsi="FangSong_GB2312" w:eastAsia="FangSong_GB2312" w:cs="FangSong_GB2312"/>
          <w:color w:val="000000" w:themeColor="text1"/>
          <w:spacing w:val="0"/>
          <w:sz w:val="32"/>
          <w:szCs w:val="32"/>
          <w14:textFill>
            <w14:solidFill>
              <w14:schemeClr w14:val="tx1"/>
            </w14:solidFill>
          </w14:textFill>
        </w:rPr>
        <w:t>；</w:t>
      </w:r>
      <w:r>
        <w:rPr>
          <w:rFonts w:hint="eastAsia" w:ascii="FangSong_GB2312" w:hAnsi="FangSong_GB2312" w:eastAsia="FangSong_GB2312" w:cs="FangSong_GB2312"/>
          <w:b w:val="0"/>
          <w:bCs w:val="0"/>
          <w:spacing w:val="0"/>
          <w:sz w:val="32"/>
          <w:szCs w:val="32"/>
        </w:rPr>
        <w:t>编制床位</w:t>
      </w:r>
      <w:r>
        <w:rPr>
          <w:rFonts w:hint="eastAsia" w:ascii="FangSong_GB2312" w:hAnsi="FangSong_GB2312" w:eastAsia="FangSong_GB2312" w:cs="FangSong_GB2312"/>
          <w:b w:val="0"/>
          <w:bCs w:val="0"/>
          <w:spacing w:val="0"/>
          <w:sz w:val="32"/>
          <w:szCs w:val="32"/>
          <w:lang w:val="en-US" w:eastAsia="zh-CN"/>
        </w:rPr>
        <w:t>320</w:t>
      </w:r>
      <w:r>
        <w:rPr>
          <w:rFonts w:hint="eastAsia" w:ascii="FangSong_GB2312" w:hAnsi="FangSong_GB2312" w:eastAsia="FangSong_GB2312" w:cs="FangSong_GB2312"/>
          <w:b w:val="0"/>
          <w:bCs w:val="0"/>
          <w:spacing w:val="0"/>
          <w:sz w:val="32"/>
          <w:szCs w:val="32"/>
        </w:rPr>
        <w:t xml:space="preserve">张，实际开放床位 </w:t>
      </w:r>
      <w:r>
        <w:rPr>
          <w:rFonts w:hint="eastAsia" w:ascii="FangSong_GB2312" w:hAnsi="FangSong_GB2312" w:eastAsia="FangSong_GB2312" w:cs="FangSong_GB2312"/>
          <w:b w:val="0"/>
          <w:bCs w:val="0"/>
          <w:spacing w:val="0"/>
          <w:sz w:val="32"/>
          <w:szCs w:val="32"/>
          <w:lang w:val="en-US" w:eastAsia="zh-CN"/>
        </w:rPr>
        <w:t>450</w:t>
      </w:r>
      <w:r>
        <w:rPr>
          <w:rFonts w:hint="eastAsia" w:ascii="FangSong_GB2312" w:hAnsi="FangSong_GB2312" w:eastAsia="FangSong_GB2312" w:cs="FangSong_GB2312"/>
          <w:b w:val="0"/>
          <w:bCs w:val="0"/>
          <w:spacing w:val="0"/>
          <w:sz w:val="32"/>
          <w:szCs w:val="32"/>
        </w:rPr>
        <w:t>张</w:t>
      </w:r>
      <w:r>
        <w:rPr>
          <w:rFonts w:hint="eastAsia" w:ascii="FangSong_GB2312" w:hAnsi="FangSong_GB2312" w:eastAsia="FangSong_GB2312" w:cs="FangSong_GB2312"/>
          <w:b w:val="0"/>
          <w:bCs w:val="0"/>
          <w:spacing w:val="0"/>
          <w:sz w:val="32"/>
          <w:szCs w:val="32"/>
          <w:lang w:eastAsia="zh-CN"/>
        </w:rPr>
        <w:t>，</w:t>
      </w:r>
      <w:r>
        <w:rPr>
          <w:rFonts w:hint="eastAsia" w:ascii="FangSong_GB2312" w:hAnsi="FangSong_GB2312" w:eastAsia="FangSong_GB2312" w:cs="FangSong_GB2312"/>
          <w:spacing w:val="0"/>
          <w:sz w:val="32"/>
          <w:szCs w:val="32"/>
        </w:rPr>
        <w:t>创建</w:t>
      </w:r>
      <w:r>
        <w:rPr>
          <w:rFonts w:hint="eastAsia" w:ascii="FangSong_GB2312" w:hAnsi="FangSong_GB2312" w:eastAsia="FangSong_GB2312" w:cs="FangSong_GB2312"/>
          <w:bCs/>
          <w:spacing w:val="0"/>
          <w:sz w:val="32"/>
          <w:szCs w:val="32"/>
          <w:lang w:eastAsia="zh-CN"/>
        </w:rPr>
        <w:t>骨科、呼吸内科、康复医学科、检验科等</w:t>
      </w:r>
      <w:r>
        <w:rPr>
          <w:rFonts w:hint="eastAsia" w:ascii="FangSong_GB2312" w:hAnsi="FangSong_GB2312" w:eastAsia="FangSong_GB2312" w:cs="FangSong_GB2312"/>
          <w:spacing w:val="0"/>
          <w:sz w:val="32"/>
          <w:szCs w:val="32"/>
        </w:rPr>
        <w:t>5个市</w:t>
      </w:r>
      <w:r>
        <w:rPr>
          <w:rFonts w:hint="eastAsia" w:ascii="FangSong_GB2312" w:hAnsi="FangSong_GB2312" w:eastAsia="FangSong_GB2312" w:cs="FangSong_GB2312"/>
          <w:spacing w:val="0"/>
          <w:sz w:val="32"/>
          <w:szCs w:val="32"/>
          <w:lang w:eastAsia="zh-CN"/>
        </w:rPr>
        <w:t>级</w:t>
      </w:r>
      <w:r>
        <w:rPr>
          <w:rFonts w:hint="eastAsia" w:ascii="FangSong_GB2312" w:hAnsi="FangSong_GB2312" w:eastAsia="FangSong_GB2312" w:cs="FangSong_GB2312"/>
          <w:spacing w:val="0"/>
          <w:sz w:val="32"/>
          <w:szCs w:val="32"/>
        </w:rPr>
        <w:t>重点专科</w:t>
      </w:r>
      <w:r>
        <w:rPr>
          <w:rFonts w:hint="eastAsia" w:ascii="FangSong_GB2312" w:hAnsi="FangSong_GB2312" w:eastAsia="FangSong_GB2312" w:cs="FangSong_GB2312"/>
          <w:color w:val="000000" w:themeColor="text1"/>
          <w:spacing w:val="0"/>
          <w:sz w:val="32"/>
          <w:szCs w:val="32"/>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rPr>
          <w:rFonts w:hint="eastAsia" w:ascii="FangSong_GB2312" w:hAnsi="FangSong_GB2312" w:eastAsia="FangSong_GB2312" w:cs="FangSong_GB2312"/>
          <w:color w:val="auto"/>
          <w:spacing w:val="0"/>
          <w:sz w:val="32"/>
          <w:szCs w:val="32"/>
          <w:lang w:val="en-US" w:eastAsia="zh-CN"/>
        </w:rPr>
      </w:pPr>
      <w:r>
        <w:rPr>
          <w:rFonts w:hint="eastAsia" w:ascii="FangSong_GB2312" w:hAnsi="FangSong_GB2312" w:eastAsia="FangSong_GB2312" w:cs="FangSong_GB2312"/>
          <w:b/>
          <w:bCs/>
          <w:spacing w:val="0"/>
          <w:sz w:val="32"/>
          <w:szCs w:val="32"/>
          <w:lang w:eastAsia="zh-CN"/>
        </w:rPr>
        <w:t>二是</w:t>
      </w:r>
      <w:r>
        <w:rPr>
          <w:rFonts w:hint="eastAsia" w:ascii="FangSong_GB2312" w:hAnsi="FangSong_GB2312" w:eastAsia="FangSong_GB2312" w:cs="FangSong_GB2312"/>
          <w:b/>
          <w:bCs/>
          <w:spacing w:val="0"/>
          <w:sz w:val="32"/>
          <w:szCs w:val="32"/>
        </w:rPr>
        <w:t>县</w:t>
      </w:r>
      <w:r>
        <w:rPr>
          <w:rFonts w:hint="eastAsia" w:ascii="FangSong_GB2312" w:hAnsi="FangSong_GB2312" w:eastAsia="FangSong_GB2312" w:cs="FangSong_GB2312"/>
          <w:b/>
          <w:bCs/>
          <w:spacing w:val="0"/>
          <w:sz w:val="32"/>
          <w:szCs w:val="32"/>
          <w:lang w:eastAsia="zh-CN"/>
        </w:rPr>
        <w:t>级</w:t>
      </w:r>
      <w:r>
        <w:rPr>
          <w:rFonts w:hint="eastAsia" w:ascii="FangSong_GB2312" w:hAnsi="FangSong_GB2312" w:eastAsia="FangSong_GB2312" w:cs="FangSong_GB2312"/>
          <w:b/>
          <w:bCs/>
          <w:spacing w:val="0"/>
          <w:sz w:val="32"/>
          <w:szCs w:val="32"/>
        </w:rPr>
        <w:t>中医医院</w:t>
      </w:r>
      <w:r>
        <w:rPr>
          <w:rFonts w:hint="eastAsia" w:ascii="FangSong_GB2312" w:hAnsi="FangSong_GB2312" w:eastAsia="FangSong_GB2312" w:cs="FangSong_GB2312"/>
          <w:spacing w:val="0"/>
          <w:sz w:val="32"/>
          <w:szCs w:val="32"/>
        </w:rPr>
        <w:t>。</w:t>
      </w:r>
      <w:r>
        <w:rPr>
          <w:rFonts w:hint="eastAsia" w:ascii="FangSong_GB2312" w:hAnsi="FangSong_GB2312" w:eastAsia="FangSong_GB2312" w:cs="FangSong_GB2312"/>
          <w:color w:val="auto"/>
          <w:spacing w:val="0"/>
          <w:sz w:val="32"/>
          <w:szCs w:val="32"/>
          <w:lang w:eastAsia="zh-CN"/>
        </w:rPr>
        <w:t>现有峨边县中医医院</w:t>
      </w:r>
      <w:r>
        <w:rPr>
          <w:rFonts w:hint="eastAsia" w:ascii="FangSong_GB2312" w:hAnsi="FangSong_GB2312" w:eastAsia="FangSong_GB2312" w:cs="FangSong_GB2312"/>
          <w:color w:val="auto"/>
          <w:spacing w:val="0"/>
          <w:sz w:val="32"/>
          <w:szCs w:val="32"/>
          <w:lang w:val="en-US" w:eastAsia="zh-CN"/>
        </w:rPr>
        <w:t>1所，</w:t>
      </w:r>
      <w:r>
        <w:rPr>
          <w:rFonts w:hint="eastAsia" w:ascii="FangSong_GB2312" w:hAnsi="FangSong_GB2312" w:eastAsia="FangSong_GB2312" w:cs="FangSong_GB2312"/>
          <w:color w:val="auto"/>
          <w:spacing w:val="0"/>
          <w:sz w:val="32"/>
          <w:szCs w:val="32"/>
          <w:lang w:eastAsia="zh-CN"/>
        </w:rPr>
        <w:t>二级乙等中医院，</w:t>
      </w:r>
      <w:r>
        <w:rPr>
          <w:rFonts w:hint="eastAsia" w:ascii="FangSong_GB2312" w:hAnsi="FangSong_GB2312" w:eastAsia="FangSong_GB2312" w:cs="FangSong_GB2312"/>
          <w:color w:val="auto"/>
          <w:spacing w:val="0"/>
          <w:sz w:val="32"/>
          <w:szCs w:val="32"/>
        </w:rPr>
        <w:t>建筑面积</w:t>
      </w:r>
      <w:r>
        <w:rPr>
          <w:rFonts w:hint="eastAsia" w:ascii="FangSong_GB2312" w:hAnsi="FangSong_GB2312" w:eastAsia="FangSong_GB2312" w:cs="FangSong_GB2312"/>
          <w:color w:val="auto"/>
          <w:spacing w:val="0"/>
          <w:sz w:val="32"/>
          <w:szCs w:val="32"/>
          <w:lang w:val="en-US" w:eastAsia="zh-CN"/>
        </w:rPr>
        <w:t>10000</w:t>
      </w:r>
      <w:r>
        <w:rPr>
          <w:rFonts w:hint="eastAsia" w:ascii="FangSong_GB2312" w:hAnsi="FangSong_GB2312" w:eastAsia="FangSong_GB2312" w:cs="FangSong_GB2312"/>
          <w:color w:val="auto"/>
          <w:spacing w:val="0"/>
          <w:sz w:val="32"/>
          <w:szCs w:val="32"/>
        </w:rPr>
        <w:t>平方米</w:t>
      </w:r>
      <w:r>
        <w:rPr>
          <w:rFonts w:hint="eastAsia" w:ascii="FangSong_GB2312" w:hAnsi="FangSong_GB2312" w:eastAsia="FangSong_GB2312" w:cs="FangSong_GB2312"/>
          <w:color w:val="auto"/>
          <w:spacing w:val="0"/>
          <w:sz w:val="32"/>
          <w:szCs w:val="32"/>
          <w:lang w:eastAsia="zh-CN"/>
        </w:rPr>
        <w:t>，不断完善相关的科室建设，在</w:t>
      </w:r>
      <w:r>
        <w:rPr>
          <w:rFonts w:hint="eastAsia" w:ascii="FangSong_GB2312" w:hAnsi="FangSong_GB2312" w:eastAsia="FangSong_GB2312" w:cs="FangSong_GB2312"/>
          <w:color w:val="auto"/>
          <w:spacing w:val="0"/>
          <w:sz w:val="32"/>
          <w:szCs w:val="32"/>
          <w:lang w:val="en-US" w:eastAsia="zh-CN"/>
        </w:rPr>
        <w:t>2025年达到二级甲等中医医院标准。</w:t>
      </w:r>
    </w:p>
    <w:p>
      <w:pPr>
        <w:keepNext w:val="0"/>
        <w:keepLines w:val="0"/>
        <w:pageBreakBefore w:val="0"/>
        <w:wordWrap/>
        <w:overflowPunct/>
        <w:topLinePunct w:val="0"/>
        <w:bidi w:val="0"/>
        <w:spacing w:line="600" w:lineRule="exact"/>
        <w:ind w:firstLine="640" w:firstLineChars="200"/>
        <w:textAlignment w:val="auto"/>
        <w:rPr>
          <w:rFonts w:hint="eastAsia" w:ascii="FangSong_GB2312" w:hAnsi="FangSong_GB2312" w:eastAsia="FangSong_GB2312" w:cs="FangSong_GB2312"/>
          <w:b/>
          <w:bCs/>
          <w:color w:val="000000" w:themeColor="text1"/>
          <w:spacing w:val="0"/>
          <w:sz w:val="32"/>
          <w:szCs w:val="32"/>
          <w14:textFill>
            <w14:solidFill>
              <w14:schemeClr w14:val="tx1"/>
            </w14:solidFill>
          </w14:textFill>
        </w:rPr>
      </w:pPr>
      <w:r>
        <w:rPr>
          <w:rFonts w:hint="eastAsia" w:ascii="FangSong_GB2312" w:hAnsi="FangSong_GB2312" w:eastAsia="FangSong_GB2312" w:cs="FangSong_GB2312"/>
          <w:b/>
          <w:bCs/>
          <w:color w:val="000000" w:themeColor="text1"/>
          <w:spacing w:val="0"/>
          <w:sz w:val="32"/>
          <w:szCs w:val="32"/>
          <w:lang w:eastAsia="zh-CN"/>
          <w14:textFill>
            <w14:solidFill>
              <w14:schemeClr w14:val="tx1"/>
            </w14:solidFill>
          </w14:textFill>
        </w:rPr>
        <w:t>三是</w:t>
      </w:r>
      <w:r>
        <w:rPr>
          <w:rFonts w:hint="eastAsia" w:ascii="FangSong_GB2312" w:hAnsi="FangSong_GB2312" w:eastAsia="FangSong_GB2312" w:cs="FangSong_GB2312"/>
          <w:b/>
          <w:bCs/>
          <w:color w:val="000000" w:themeColor="text1"/>
          <w:spacing w:val="0"/>
          <w:sz w:val="32"/>
          <w:szCs w:val="32"/>
          <w14:textFill>
            <w14:solidFill>
              <w14:schemeClr w14:val="tx1"/>
            </w14:solidFill>
          </w14:textFill>
        </w:rPr>
        <w:t>基层医疗卫生机构</w:t>
      </w:r>
    </w:p>
    <w:p>
      <w:pPr>
        <w:keepNext w:val="0"/>
        <w:keepLines w:val="0"/>
        <w:pageBreakBefore w:val="0"/>
        <w:wordWrap/>
        <w:overflowPunct/>
        <w:topLinePunct w:val="0"/>
        <w:bidi w:val="0"/>
        <w:spacing w:line="600" w:lineRule="exact"/>
        <w:ind w:firstLine="640" w:firstLineChars="200"/>
        <w:textAlignment w:val="auto"/>
        <w:rPr>
          <w:rFonts w:hint="eastAsia" w:ascii="FangSong_GB2312" w:hAnsi="FangSong_GB2312" w:eastAsia="FangSong_GB2312" w:cs="FangSong_GB2312"/>
          <w:color w:val="000000" w:themeColor="text1"/>
          <w:spacing w:val="0"/>
          <w:sz w:val="32"/>
          <w:szCs w:val="32"/>
          <w:lang w:eastAsia="zh-CN"/>
          <w14:textFill>
            <w14:solidFill>
              <w14:schemeClr w14:val="tx1"/>
            </w14:solidFill>
          </w14:textFill>
        </w:rPr>
      </w:pPr>
      <w:r>
        <w:rPr>
          <w:rFonts w:hint="eastAsia" w:ascii="FangSong_GB2312" w:hAnsi="FangSong_GB2312" w:eastAsia="FangSong_GB2312" w:cs="FangSong_GB2312"/>
          <w:color w:val="000000" w:themeColor="text1"/>
          <w:spacing w:val="0"/>
          <w:sz w:val="32"/>
          <w:szCs w:val="32"/>
          <w:lang w:val="en-US" w:eastAsia="zh-CN"/>
          <w14:textFill>
            <w14:solidFill>
              <w14:schemeClr w14:val="tx1"/>
            </w14:solidFill>
          </w14:textFill>
        </w:rPr>
        <w:t>1.</w:t>
      </w:r>
      <w:r>
        <w:rPr>
          <w:rFonts w:hint="eastAsia" w:ascii="FangSong_GB2312" w:hAnsi="FangSong_GB2312" w:eastAsia="FangSong_GB2312" w:cs="FangSong_GB2312"/>
          <w:color w:val="000000" w:themeColor="text1"/>
          <w:spacing w:val="0"/>
          <w:sz w:val="32"/>
          <w:szCs w:val="32"/>
          <w:lang w:eastAsia="zh-CN"/>
          <w14:textFill>
            <w14:solidFill>
              <w14:schemeClr w14:val="tx1"/>
            </w14:solidFill>
          </w14:textFill>
        </w:rPr>
        <w:t>区域医疗次中心建设。</w:t>
      </w:r>
      <w:r>
        <w:rPr>
          <w:rFonts w:hint="eastAsia" w:ascii="FangSong_GB2312" w:hAnsi="FangSong_GB2312" w:eastAsia="FangSong_GB2312" w:cs="FangSong_GB2312"/>
          <w:spacing w:val="0"/>
          <w:sz w:val="32"/>
          <w:szCs w:val="32"/>
        </w:rPr>
        <w:t>将</w:t>
      </w:r>
      <w:r>
        <w:rPr>
          <w:rFonts w:hint="eastAsia" w:ascii="FangSong_GB2312" w:hAnsi="FangSong_GB2312" w:eastAsia="FangSong_GB2312" w:cs="FangSong_GB2312"/>
          <w:spacing w:val="0"/>
          <w:sz w:val="32"/>
          <w:szCs w:val="32"/>
          <w:lang w:eastAsia="zh-CN"/>
        </w:rPr>
        <w:t>黑竹沟</w:t>
      </w:r>
      <w:r>
        <w:rPr>
          <w:rFonts w:hint="eastAsia" w:ascii="FangSong_GB2312" w:hAnsi="FangSong_GB2312" w:eastAsia="FangSong_GB2312" w:cs="FangSong_GB2312"/>
          <w:spacing w:val="0"/>
          <w:sz w:val="32"/>
          <w:szCs w:val="32"/>
        </w:rPr>
        <w:t>镇中心卫生院、</w:t>
      </w:r>
      <w:r>
        <w:rPr>
          <w:rFonts w:hint="eastAsia" w:ascii="FangSong_GB2312" w:hAnsi="FangSong_GB2312" w:eastAsia="FangSong_GB2312" w:cs="FangSong_GB2312"/>
          <w:spacing w:val="0"/>
          <w:sz w:val="32"/>
          <w:szCs w:val="32"/>
          <w:lang w:eastAsia="zh-CN"/>
        </w:rPr>
        <w:t>五渡</w:t>
      </w:r>
      <w:r>
        <w:rPr>
          <w:rFonts w:hint="eastAsia" w:ascii="FangSong_GB2312" w:hAnsi="FangSong_GB2312" w:eastAsia="FangSong_GB2312" w:cs="FangSong_GB2312"/>
          <w:spacing w:val="0"/>
          <w:sz w:val="32"/>
          <w:szCs w:val="32"/>
        </w:rPr>
        <w:t>镇中心卫生院</w:t>
      </w:r>
      <w:r>
        <w:rPr>
          <w:rFonts w:hint="eastAsia" w:ascii="FangSong_GB2312" w:hAnsi="FangSong_GB2312" w:eastAsia="FangSong_GB2312" w:cs="FangSong_GB2312"/>
          <w:spacing w:val="0"/>
          <w:sz w:val="32"/>
          <w:szCs w:val="32"/>
          <w:lang w:eastAsia="zh-CN"/>
        </w:rPr>
        <w:t>建成两</w:t>
      </w:r>
      <w:r>
        <w:rPr>
          <w:rFonts w:hint="eastAsia" w:ascii="FangSong_GB2312" w:hAnsi="FangSong_GB2312" w:eastAsia="FangSong_GB2312" w:cs="FangSong_GB2312"/>
          <w:spacing w:val="0"/>
          <w:sz w:val="32"/>
          <w:szCs w:val="32"/>
        </w:rPr>
        <w:t>个县域医疗卫生次中心</w:t>
      </w:r>
      <w:r>
        <w:rPr>
          <w:rFonts w:hint="eastAsia" w:ascii="FangSong_GB2312" w:hAnsi="FangSong_GB2312" w:eastAsia="SimSun" w:cs="FangSong_GB2312"/>
          <w:spacing w:val="0"/>
          <w:sz w:val="32"/>
          <w:szCs w:val="32"/>
          <w:lang w:eastAsia="zh-CN"/>
        </w:rPr>
        <w:t>，</w:t>
      </w:r>
      <w:r>
        <w:rPr>
          <w:rFonts w:hint="eastAsia" w:ascii="FangSong_GB2312" w:hAnsi="FangSong_GB2312" w:eastAsia="FangSong_GB2312" w:cs="FangSong_GB2312"/>
          <w:spacing w:val="0"/>
          <w:sz w:val="32"/>
          <w:szCs w:val="32"/>
        </w:rPr>
        <w:t>承担片区医疗救治中心、急救中心、技术指导中心、人才培训中心和公共卫生中心五大职能。</w:t>
      </w:r>
      <w:r>
        <w:rPr>
          <w:rFonts w:hint="eastAsia" w:ascii="FangSong_GB2312" w:hAnsi="FangSong_GB2312" w:eastAsia="FangSong_GB2312" w:cs="FangSong_GB2312"/>
          <w:b w:val="0"/>
          <w:bCs/>
          <w:i w:val="0"/>
          <w:spacing w:val="0"/>
          <w:w w:val="100"/>
          <w:sz w:val="32"/>
          <w:szCs w:val="32"/>
          <w:lang w:val="en-US" w:eastAsia="zh-CN"/>
        </w:rPr>
        <w:t>两个次中心拟按99张床及以下标准建设，设定标准50张床，业务用房面积4800㎡。按照50张床建设规模及标准，测算建设用地、科室设置、床位、设备、人员到达二级综合医院的标准。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rPr>
          <w:rFonts w:hint="eastAsia" w:ascii="FangSong_GB2312" w:hAnsi="FangSong_GB2312" w:eastAsia="FangSong_GB2312" w:cs="FangSong_GB2312"/>
          <w:color w:val="333333"/>
          <w:spacing w:val="0"/>
          <w:sz w:val="32"/>
          <w:szCs w:val="32"/>
          <w:lang w:eastAsia="zh-CN"/>
        </w:rPr>
      </w:pPr>
      <w:r>
        <w:rPr>
          <w:rFonts w:hint="eastAsia" w:ascii="FangSong_GB2312" w:hAnsi="FangSong_GB2312" w:eastAsia="FangSong_GB2312" w:cs="FangSong_GB2312"/>
          <w:color w:val="000000" w:themeColor="text1"/>
          <w:spacing w:val="0"/>
          <w:sz w:val="32"/>
          <w:szCs w:val="32"/>
          <w:lang w:val="en-US" w:eastAsia="zh-CN"/>
          <w14:textFill>
            <w14:solidFill>
              <w14:schemeClr w14:val="tx1"/>
            </w14:solidFill>
          </w14:textFill>
        </w:rPr>
        <w:t>2.</w:t>
      </w:r>
      <w:r>
        <w:rPr>
          <w:rFonts w:hint="eastAsia" w:ascii="FangSong_GB2312" w:hAnsi="FangSong_GB2312" w:eastAsia="FangSong_GB2312" w:cs="FangSong_GB2312"/>
          <w:color w:val="000000" w:themeColor="text1"/>
          <w:spacing w:val="0"/>
          <w:sz w:val="32"/>
          <w:szCs w:val="32"/>
          <w14:textFill>
            <w14:solidFill>
              <w14:schemeClr w14:val="tx1"/>
            </w14:solidFill>
          </w14:textFill>
        </w:rPr>
        <w:t>乡镇卫生院。乡镇卫生院按照乡镇行政区划</w:t>
      </w:r>
      <w:r>
        <w:rPr>
          <w:rFonts w:hint="eastAsia" w:ascii="FangSong_GB2312" w:hAnsi="FangSong_GB2312" w:eastAsia="FangSong_GB2312" w:cs="FangSong_GB2312"/>
          <w:color w:val="000000" w:themeColor="text1"/>
          <w:spacing w:val="0"/>
          <w:sz w:val="32"/>
          <w:szCs w:val="32"/>
          <w:lang w:eastAsia="zh-CN"/>
          <w14:textFill>
            <w14:solidFill>
              <w14:schemeClr w14:val="tx1"/>
            </w14:solidFill>
          </w14:textFill>
        </w:rPr>
        <w:t>建制</w:t>
      </w:r>
      <w:r>
        <w:rPr>
          <w:rFonts w:hint="eastAsia" w:ascii="FangSong_GB2312" w:hAnsi="FangSong_GB2312" w:eastAsia="FangSong_GB2312" w:cs="FangSong_GB2312"/>
          <w:color w:val="000000" w:themeColor="text1"/>
          <w:spacing w:val="0"/>
          <w:sz w:val="32"/>
          <w:szCs w:val="32"/>
          <w14:textFill>
            <w14:solidFill>
              <w14:schemeClr w14:val="tx1"/>
            </w14:solidFill>
          </w14:textFill>
        </w:rPr>
        <w:t>设置</w:t>
      </w:r>
      <w:r>
        <w:rPr>
          <w:rFonts w:hint="eastAsia" w:ascii="FangSong_GB2312" w:hAnsi="FangSong_GB2312" w:eastAsia="FangSong_GB2312" w:cs="FangSong_GB2312"/>
          <w:color w:val="000000" w:themeColor="text1"/>
          <w:spacing w:val="0"/>
          <w:sz w:val="32"/>
          <w:szCs w:val="32"/>
          <w:lang w:eastAsia="zh-CN"/>
          <w14:textFill>
            <w14:solidFill>
              <w14:schemeClr w14:val="tx1"/>
            </w14:solidFill>
          </w14:textFill>
        </w:rPr>
        <w:t>，</w:t>
      </w:r>
      <w:r>
        <w:rPr>
          <w:rFonts w:hint="eastAsia" w:ascii="FangSong_GB2312" w:hAnsi="FangSong_GB2312" w:eastAsia="FangSong_GB2312" w:cs="FangSong_GB2312"/>
          <w:spacing w:val="0"/>
          <w:sz w:val="32"/>
          <w:szCs w:val="32"/>
        </w:rPr>
        <w:t>乡镇计划生育技术服务机构与乡镇卫生院妇幼保健职能整合，挂“妇幼保健计划生育服务站”牌子。到202</w:t>
      </w:r>
      <w:r>
        <w:rPr>
          <w:rFonts w:hint="eastAsia" w:ascii="FangSong_GB2312" w:hAnsi="FangSong_GB2312" w:eastAsia="FangSong_GB2312" w:cs="FangSong_GB2312"/>
          <w:spacing w:val="0"/>
          <w:sz w:val="32"/>
          <w:szCs w:val="32"/>
          <w:lang w:val="en-US" w:eastAsia="zh-CN"/>
        </w:rPr>
        <w:t>5</w:t>
      </w:r>
      <w:r>
        <w:rPr>
          <w:rFonts w:hint="eastAsia" w:ascii="FangSong_GB2312" w:hAnsi="FangSong_GB2312" w:eastAsia="FangSong_GB2312" w:cs="FangSong_GB2312"/>
          <w:spacing w:val="0"/>
          <w:sz w:val="32"/>
          <w:szCs w:val="32"/>
        </w:rPr>
        <w:t>年，全部镇卫生院创建成一级甲等医院</w:t>
      </w:r>
      <w:r>
        <w:rPr>
          <w:rFonts w:hint="eastAsia" w:ascii="FangSong_GB2312" w:hAnsi="FangSong_GB2312" w:eastAsia="FangSong_GB2312" w:cs="FangSong_GB2312"/>
          <w:spacing w:val="0"/>
          <w:sz w:val="32"/>
          <w:szCs w:val="32"/>
          <w:lang w:eastAsia="zh-CN"/>
        </w:rPr>
        <w:t>，</w:t>
      </w:r>
      <w:r>
        <w:rPr>
          <w:rFonts w:hint="eastAsia" w:ascii="FangSong_GB2312" w:hAnsi="FangSong_GB2312" w:eastAsia="FangSong_GB2312" w:cs="FangSong_GB2312"/>
          <w:color w:val="000000" w:themeColor="text1"/>
          <w:spacing w:val="0"/>
          <w:sz w:val="32"/>
          <w:szCs w:val="32"/>
          <w14:textFill>
            <w14:solidFill>
              <w14:schemeClr w14:val="tx1"/>
            </w14:solidFill>
          </w14:textFill>
        </w:rPr>
        <w:t>全县基层医疗卫生机构</w:t>
      </w:r>
      <w:r>
        <w:rPr>
          <w:rFonts w:hint="eastAsia" w:ascii="FangSong_GB2312" w:hAnsi="FangSong_GB2312" w:eastAsia="FangSong_GB2312" w:cs="FangSong_GB2312"/>
          <w:color w:val="000000" w:themeColor="text1"/>
          <w:spacing w:val="0"/>
          <w:sz w:val="32"/>
          <w:szCs w:val="32"/>
          <w:lang w:eastAsia="zh-CN"/>
          <w14:textFill>
            <w14:solidFill>
              <w14:schemeClr w14:val="tx1"/>
            </w14:solidFill>
          </w14:textFill>
        </w:rPr>
        <w:t>全部</w:t>
      </w:r>
      <w:r>
        <w:rPr>
          <w:rFonts w:hint="eastAsia" w:ascii="FangSong_GB2312" w:hAnsi="FangSong_GB2312" w:eastAsia="FangSong_GB2312" w:cs="FangSong_GB2312"/>
          <w:color w:val="000000" w:themeColor="text1"/>
          <w:spacing w:val="0"/>
          <w:sz w:val="32"/>
          <w:szCs w:val="32"/>
          <w14:textFill>
            <w14:solidFill>
              <w14:schemeClr w14:val="tx1"/>
            </w14:solidFill>
          </w14:textFill>
        </w:rPr>
        <w:t>达到“优质服务基层行”推荐标准</w:t>
      </w:r>
      <w:r>
        <w:rPr>
          <w:rFonts w:hint="eastAsia" w:ascii="FangSong_GB2312" w:hAnsi="FangSong_GB2312" w:eastAsia="FangSong_GB2312" w:cs="FangSong_GB2312"/>
          <w:color w:val="333333"/>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rPr>
          <w:rFonts w:hint="eastAsia" w:ascii="FangSong_GB2312" w:hAnsi="FangSong_GB2312" w:eastAsia="FangSong_GB2312" w:cs="FangSong_GB2312"/>
          <w:spacing w:val="0"/>
          <w:sz w:val="32"/>
          <w:szCs w:val="32"/>
        </w:rPr>
      </w:pPr>
      <w:r>
        <w:rPr>
          <w:rFonts w:hint="eastAsia" w:ascii="FangSong_GB2312" w:hAnsi="FangSong_GB2312" w:eastAsia="FangSong_GB2312" w:cs="FangSong_GB2312"/>
          <w:spacing w:val="0"/>
          <w:sz w:val="32"/>
          <w:szCs w:val="32"/>
          <w:lang w:val="en-US" w:eastAsia="zh-CN"/>
        </w:rPr>
        <w:t>3.</w:t>
      </w:r>
      <w:r>
        <w:rPr>
          <w:rFonts w:hint="eastAsia" w:ascii="FangSong_GB2312" w:hAnsi="FangSong_GB2312" w:eastAsia="FangSong_GB2312" w:cs="FangSong_GB2312"/>
          <w:spacing w:val="0"/>
          <w:sz w:val="32"/>
          <w:szCs w:val="32"/>
        </w:rPr>
        <w:t>社区卫生服务机构。规划在</w:t>
      </w:r>
      <w:r>
        <w:rPr>
          <w:rFonts w:hint="eastAsia" w:ascii="FangSong_GB2312" w:hAnsi="FangSong_GB2312" w:eastAsia="FangSong_GB2312" w:cs="FangSong_GB2312"/>
          <w:color w:val="333333"/>
          <w:spacing w:val="0"/>
          <w:sz w:val="32"/>
          <w:szCs w:val="32"/>
          <w:lang w:eastAsia="zh-CN"/>
        </w:rPr>
        <w:t>沙坪镇建设一个社区服务中心承担沙坪辖区公共卫生服务任务和公共保障任务</w:t>
      </w:r>
      <w:r>
        <w:rPr>
          <w:rFonts w:hint="eastAsia" w:ascii="FangSong_GB2312" w:hAnsi="FangSong_GB2312" w:eastAsia="FangSong_GB2312" w:cs="FangSong_GB2312"/>
          <w:spacing w:val="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rPr>
          <w:rFonts w:hint="eastAsia" w:ascii="FangSong_GB2312" w:hAnsi="FangSong_GB2312" w:eastAsia="FangSong_GB2312" w:cs="FangSong_GB2312"/>
          <w:spacing w:val="0"/>
          <w:sz w:val="32"/>
          <w:szCs w:val="32"/>
        </w:rPr>
      </w:pPr>
      <w:r>
        <w:rPr>
          <w:rFonts w:hint="eastAsia" w:ascii="FangSong_GB2312" w:hAnsi="FangSong_GB2312" w:eastAsia="FangSong_GB2312" w:cs="FangSong_GB2312"/>
          <w:spacing w:val="0"/>
          <w:sz w:val="32"/>
          <w:szCs w:val="32"/>
          <w:lang w:val="en-US" w:eastAsia="zh-CN"/>
        </w:rPr>
        <w:t>4.</w:t>
      </w:r>
      <w:r>
        <w:rPr>
          <w:rFonts w:hint="eastAsia" w:ascii="FangSong_GB2312" w:hAnsi="FangSong_GB2312" w:eastAsia="FangSong_GB2312" w:cs="FangSong_GB2312"/>
          <w:spacing w:val="0"/>
          <w:sz w:val="32"/>
          <w:szCs w:val="32"/>
        </w:rPr>
        <w:t>村卫生室</w:t>
      </w:r>
      <w:r>
        <w:rPr>
          <w:rFonts w:hint="eastAsia" w:ascii="FangSong_GB2312" w:hAnsi="FangSong_GB2312" w:eastAsia="SimSun" w:cs="FangSong_GB2312"/>
          <w:spacing w:val="0"/>
          <w:sz w:val="32"/>
          <w:szCs w:val="32"/>
          <w:lang w:eastAsia="zh-CN"/>
        </w:rPr>
        <w:t>（</w:t>
      </w:r>
      <w:r>
        <w:rPr>
          <w:rFonts w:hint="eastAsia" w:ascii="FangSong_GB2312" w:hAnsi="FangSong_GB2312" w:eastAsia="FangSong_GB2312" w:cs="FangSong_GB2312"/>
          <w:spacing w:val="0"/>
          <w:sz w:val="32"/>
          <w:szCs w:val="32"/>
        </w:rPr>
        <w:t>村计划生育服务室</w:t>
      </w:r>
      <w:r>
        <w:rPr>
          <w:rFonts w:hint="eastAsia" w:ascii="FangSong_GB2312" w:hAnsi="FangSong_GB2312" w:eastAsia="SimSun" w:cs="FangSong_GB2312"/>
          <w:spacing w:val="0"/>
          <w:sz w:val="32"/>
          <w:szCs w:val="32"/>
          <w:lang w:eastAsia="zh-CN"/>
        </w:rPr>
        <w:t>）</w:t>
      </w:r>
      <w:r>
        <w:rPr>
          <w:rFonts w:hint="eastAsia" w:ascii="FangSong_GB2312" w:hAnsi="FangSong_GB2312" w:eastAsia="FangSong_GB2312" w:cs="FangSong_GB2312"/>
          <w:spacing w:val="0"/>
          <w:sz w:val="32"/>
          <w:szCs w:val="32"/>
        </w:rPr>
        <w:t>。原则上一村一室</w:t>
      </w:r>
      <w:r>
        <w:rPr>
          <w:rFonts w:hint="eastAsia" w:ascii="FangSong_GB2312" w:hAnsi="FangSong_GB2312" w:eastAsia="FangSong_GB2312" w:cs="FangSong_GB2312"/>
          <w:spacing w:val="0"/>
          <w:sz w:val="32"/>
          <w:szCs w:val="32"/>
          <w:lang w:eastAsia="zh-CN"/>
        </w:rPr>
        <w:t>，</w:t>
      </w:r>
      <w:r>
        <w:rPr>
          <w:rFonts w:hint="eastAsia" w:ascii="FangSong_GB2312" w:hAnsi="FangSong_GB2312" w:eastAsia="FangSong_GB2312" w:cs="FangSong_GB2312"/>
          <w:spacing w:val="0"/>
          <w:sz w:val="32"/>
          <w:szCs w:val="32"/>
        </w:rPr>
        <w:t>乡镇卫生院所在地的行政村可不设村卫生室。实行乡村卫生服务一体化管理</w:t>
      </w:r>
      <w:r>
        <w:rPr>
          <w:rFonts w:hint="eastAsia" w:ascii="FangSong_GB2312" w:hAnsi="FangSong_GB2312" w:eastAsia="FangSong_GB2312" w:cs="FangSong_GB2312"/>
          <w:spacing w:val="0"/>
          <w:sz w:val="32"/>
          <w:szCs w:val="32"/>
          <w:lang w:eastAsia="zh-CN"/>
        </w:rPr>
        <w:t>，</w:t>
      </w:r>
      <w:r>
        <w:rPr>
          <w:rFonts w:hint="eastAsia" w:ascii="FangSong_GB2312" w:hAnsi="FangSong_GB2312" w:eastAsia="FangSong_GB2312" w:cs="FangSong_GB2312"/>
          <w:spacing w:val="0"/>
          <w:sz w:val="32"/>
          <w:szCs w:val="32"/>
        </w:rPr>
        <w:t>巩固提升村卫生室</w:t>
      </w:r>
      <w:r>
        <w:rPr>
          <w:rFonts w:hint="eastAsia" w:ascii="FangSong_GB2312" w:hAnsi="FangSong_GB2312" w:eastAsia="SimSun" w:cs="FangSong_GB2312"/>
          <w:spacing w:val="0"/>
          <w:sz w:val="32"/>
          <w:szCs w:val="32"/>
          <w:lang w:eastAsia="zh-CN"/>
        </w:rPr>
        <w:t>（</w:t>
      </w:r>
      <w:r>
        <w:rPr>
          <w:rFonts w:hint="eastAsia" w:ascii="FangSong_GB2312" w:hAnsi="FangSong_GB2312" w:eastAsia="FangSong_GB2312" w:cs="FangSong_GB2312"/>
          <w:spacing w:val="0"/>
          <w:sz w:val="32"/>
          <w:szCs w:val="32"/>
        </w:rPr>
        <w:t>村计划生育服务室</w:t>
      </w:r>
      <w:r>
        <w:rPr>
          <w:rFonts w:hint="eastAsia" w:ascii="FangSong_GB2312" w:hAnsi="FangSong_GB2312" w:eastAsia="SimSun" w:cs="FangSong_GB2312"/>
          <w:spacing w:val="0"/>
          <w:sz w:val="32"/>
          <w:szCs w:val="32"/>
          <w:lang w:eastAsia="zh-CN"/>
        </w:rPr>
        <w:t>）</w:t>
      </w:r>
      <w:r>
        <w:rPr>
          <w:rFonts w:hint="eastAsia" w:ascii="FangSong_GB2312" w:hAnsi="FangSong_GB2312" w:eastAsia="FangSong_GB2312" w:cs="FangSong_GB2312"/>
          <w:spacing w:val="0"/>
          <w:sz w:val="32"/>
          <w:szCs w:val="32"/>
        </w:rPr>
        <w:t>规范化建设达标成果。</w:t>
      </w:r>
    </w:p>
    <w:p>
      <w:pPr>
        <w:pStyle w:val="11"/>
        <w:keepNext w:val="0"/>
        <w:keepLines w:val="0"/>
        <w:pageBreakBefore w:val="0"/>
        <w:wordWrap/>
        <w:overflowPunct/>
        <w:topLinePunct w:val="0"/>
        <w:bidi w:val="0"/>
        <w:spacing w:after="0" w:line="600" w:lineRule="exact"/>
        <w:ind w:left="0" w:leftChars="0" w:firstLine="640" w:firstLineChars="200"/>
        <w:textAlignment w:val="auto"/>
        <w:rPr>
          <w:rFonts w:hint="eastAsia" w:ascii="FangSong_GB2312" w:hAnsi="FangSong_GB2312" w:eastAsia="FangSong_GB2312" w:cs="FangSong_GB2312"/>
          <w:spacing w:val="0"/>
          <w:sz w:val="32"/>
          <w:szCs w:val="32"/>
        </w:rPr>
      </w:pPr>
      <w:r>
        <w:rPr>
          <w:rFonts w:hint="eastAsia" w:ascii="FangSong_GB2312" w:hAnsi="FangSong_GB2312" w:eastAsia="FangSong_GB2312" w:cs="FangSong_GB2312"/>
          <w:spacing w:val="0"/>
          <w:sz w:val="32"/>
          <w:szCs w:val="32"/>
          <w:lang w:val="en-US" w:eastAsia="zh-CN"/>
        </w:rPr>
        <w:t>5.</w:t>
      </w:r>
      <w:r>
        <w:rPr>
          <w:rFonts w:hint="eastAsia" w:ascii="FangSong_GB2312" w:hAnsi="FangSong_GB2312" w:eastAsia="FangSong_GB2312" w:cs="FangSong_GB2312"/>
          <w:spacing w:val="0"/>
          <w:sz w:val="32"/>
          <w:szCs w:val="32"/>
        </w:rPr>
        <w:t>社会办医疗机构。鼓励社会资本举办各类医疗机构，满足</w:t>
      </w:r>
      <w:r>
        <w:rPr>
          <w:rFonts w:hint="eastAsia" w:ascii="FangSong_GB2312" w:hAnsi="FangSong_GB2312" w:eastAsia="FangSong_GB2312" w:cs="FangSong_GB2312"/>
          <w:spacing w:val="0"/>
          <w:sz w:val="32"/>
          <w:szCs w:val="32"/>
          <w:lang w:eastAsia="zh-CN"/>
        </w:rPr>
        <w:t>群众</w:t>
      </w:r>
      <w:r>
        <w:rPr>
          <w:rFonts w:hint="eastAsia" w:ascii="FangSong_GB2312" w:hAnsi="FangSong_GB2312" w:eastAsia="FangSong_GB2312" w:cs="FangSong_GB2312"/>
          <w:spacing w:val="0"/>
          <w:sz w:val="32"/>
          <w:szCs w:val="32"/>
        </w:rPr>
        <w:t>多元</w:t>
      </w:r>
      <w:r>
        <w:rPr>
          <w:rFonts w:hint="eastAsia" w:ascii="FangSong_GB2312" w:hAnsi="FangSong_GB2312" w:eastAsia="FangSong_GB2312" w:cs="FangSong_GB2312"/>
          <w:spacing w:val="0"/>
          <w:sz w:val="32"/>
          <w:szCs w:val="32"/>
          <w:lang w:eastAsia="zh-CN"/>
        </w:rPr>
        <w:t>卫生健康服务</w:t>
      </w:r>
      <w:r>
        <w:rPr>
          <w:rFonts w:hint="eastAsia" w:ascii="FangSong_GB2312" w:hAnsi="FangSong_GB2312" w:eastAsia="FangSong_GB2312" w:cs="FangSong_GB2312"/>
          <w:spacing w:val="0"/>
          <w:sz w:val="32"/>
          <w:szCs w:val="32"/>
        </w:rPr>
        <w:t>需求。在已设置</w:t>
      </w:r>
      <w:r>
        <w:rPr>
          <w:rFonts w:hint="eastAsia" w:ascii="FangSong_GB2312" w:hAnsi="FangSong_GB2312" w:eastAsia="FangSong_GB2312" w:cs="FangSong_GB2312"/>
          <w:spacing w:val="0"/>
          <w:sz w:val="32"/>
          <w:szCs w:val="32"/>
          <w:lang w:eastAsia="zh-CN"/>
        </w:rPr>
        <w:t>峨边</w:t>
      </w:r>
      <w:r>
        <w:rPr>
          <w:rFonts w:hint="eastAsia" w:ascii="FangSong_GB2312" w:hAnsi="FangSong_GB2312" w:eastAsia="FangSong_GB2312" w:cs="FangSong_GB2312"/>
          <w:spacing w:val="0"/>
          <w:sz w:val="32"/>
          <w:szCs w:val="32"/>
        </w:rPr>
        <w:t>妇</w:t>
      </w:r>
      <w:r>
        <w:rPr>
          <w:rFonts w:hint="eastAsia" w:ascii="FangSong_GB2312" w:hAnsi="FangSong_GB2312" w:eastAsia="FangSong_GB2312" w:cs="FangSong_GB2312"/>
          <w:spacing w:val="0"/>
          <w:sz w:val="32"/>
          <w:szCs w:val="32"/>
          <w:lang w:eastAsia="zh-CN"/>
        </w:rPr>
        <w:t>产</w:t>
      </w:r>
      <w:r>
        <w:rPr>
          <w:rFonts w:hint="eastAsia" w:ascii="FangSong_GB2312" w:hAnsi="FangSong_GB2312" w:eastAsia="FangSong_GB2312" w:cs="FangSong_GB2312"/>
          <w:spacing w:val="0"/>
          <w:sz w:val="32"/>
          <w:szCs w:val="32"/>
        </w:rPr>
        <w:t>医院的基础上，规划在县境内新设置</w:t>
      </w:r>
      <w:r>
        <w:rPr>
          <w:rFonts w:hint="eastAsia" w:ascii="FangSong_GB2312" w:hAnsi="FangSong_GB2312" w:eastAsia="FangSong_GB2312" w:cs="FangSong_GB2312"/>
          <w:spacing w:val="0"/>
          <w:sz w:val="32"/>
          <w:szCs w:val="32"/>
          <w:lang w:val="en-US" w:eastAsia="zh-CN"/>
        </w:rPr>
        <w:t>2</w:t>
      </w:r>
      <w:r>
        <w:rPr>
          <w:rFonts w:hint="eastAsia" w:ascii="FangSong_GB2312" w:hAnsi="FangSong_GB2312" w:eastAsia="FangSong_GB2312" w:cs="FangSong_GB2312"/>
          <w:spacing w:val="0"/>
          <w:sz w:val="32"/>
          <w:szCs w:val="32"/>
        </w:rPr>
        <w:t>个民营</w:t>
      </w:r>
      <w:r>
        <w:rPr>
          <w:rFonts w:hint="eastAsia" w:ascii="FangSong_GB2312" w:hAnsi="FangSong_GB2312" w:eastAsia="FangSong_GB2312" w:cs="FangSong_GB2312"/>
          <w:spacing w:val="0"/>
          <w:sz w:val="32"/>
          <w:szCs w:val="32"/>
          <w:lang w:eastAsia="zh-CN"/>
        </w:rPr>
        <w:t>专科</w:t>
      </w:r>
      <w:r>
        <w:rPr>
          <w:rFonts w:hint="eastAsia" w:ascii="FangSong_GB2312" w:hAnsi="FangSong_GB2312" w:eastAsia="FangSong_GB2312" w:cs="FangSong_GB2312"/>
          <w:spacing w:val="0"/>
          <w:sz w:val="32"/>
          <w:szCs w:val="32"/>
        </w:rPr>
        <w:t>医疗机构</w:t>
      </w:r>
      <w:r>
        <w:rPr>
          <w:rFonts w:hint="eastAsia" w:ascii="FangSong_GB2312" w:hAnsi="FangSong_GB2312" w:eastAsia="SimSun" w:cs="FangSong_GB2312"/>
          <w:spacing w:val="0"/>
          <w:sz w:val="32"/>
          <w:szCs w:val="32"/>
          <w:lang w:eastAsia="zh-CN"/>
        </w:rPr>
        <w:t>（</w:t>
      </w:r>
      <w:r>
        <w:rPr>
          <w:rFonts w:hint="eastAsia" w:ascii="FangSong_GB2312" w:hAnsi="FangSong_GB2312" w:eastAsia="FangSong_GB2312" w:cs="FangSong_GB2312"/>
          <w:spacing w:val="0"/>
          <w:sz w:val="32"/>
          <w:szCs w:val="32"/>
        </w:rPr>
        <w:t>1个康</w:t>
      </w:r>
      <w:r>
        <w:rPr>
          <w:rFonts w:hint="eastAsia" w:ascii="FangSong_GB2312" w:hAnsi="FangSong_GB2312" w:eastAsia="FangSong_GB2312" w:cs="FangSong_GB2312"/>
          <w:spacing w:val="0"/>
          <w:sz w:val="32"/>
          <w:szCs w:val="32"/>
          <w:lang w:eastAsia="zh-CN"/>
        </w:rPr>
        <w:t>养</w:t>
      </w:r>
      <w:r>
        <w:rPr>
          <w:rFonts w:hint="eastAsia" w:ascii="FangSong_GB2312" w:hAnsi="FangSong_GB2312" w:eastAsia="FangSong_GB2312" w:cs="FangSong_GB2312"/>
          <w:spacing w:val="0"/>
          <w:sz w:val="32"/>
          <w:szCs w:val="32"/>
        </w:rPr>
        <w:t>医院、1个</w:t>
      </w:r>
      <w:r>
        <w:rPr>
          <w:rFonts w:hint="eastAsia" w:ascii="FangSong_GB2312" w:hAnsi="FangSong_GB2312" w:eastAsia="FangSong_GB2312" w:cs="FangSong_GB2312"/>
          <w:spacing w:val="0"/>
          <w:sz w:val="32"/>
          <w:szCs w:val="32"/>
          <w:lang w:eastAsia="zh-CN"/>
        </w:rPr>
        <w:t>专</w:t>
      </w:r>
      <w:r>
        <w:rPr>
          <w:rFonts w:hint="eastAsia" w:ascii="FangSong_GB2312" w:hAnsi="FangSong_GB2312" w:eastAsia="FangSong_GB2312" w:cs="FangSong_GB2312"/>
          <w:spacing w:val="0"/>
          <w:sz w:val="32"/>
          <w:szCs w:val="32"/>
        </w:rPr>
        <w:t>科医院</w:t>
      </w:r>
      <w:r>
        <w:rPr>
          <w:rFonts w:hint="eastAsia" w:ascii="FangSong_GB2312" w:hAnsi="FangSong_GB2312" w:eastAsia="SimSun" w:cs="FangSong_GB2312"/>
          <w:spacing w:val="0"/>
          <w:sz w:val="32"/>
          <w:szCs w:val="32"/>
          <w:lang w:eastAsia="zh-CN"/>
        </w:rPr>
        <w:t>）</w:t>
      </w:r>
      <w:r>
        <w:rPr>
          <w:rFonts w:hint="eastAsia" w:ascii="FangSong_GB2312" w:hAnsi="FangSong_GB2312" w:eastAsia="FangSong_GB2312" w:cs="FangSong_GB2312"/>
          <w:spacing w:val="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SimHei" w:hAnsi="SimHei" w:eastAsia="SimHei" w:cs="SimHei"/>
          <w:color w:val="auto"/>
          <w:spacing w:val="0"/>
          <w:sz w:val="32"/>
          <w:szCs w:val="32"/>
          <w:lang w:eastAsia="zh-CN"/>
        </w:rPr>
      </w:pPr>
      <w:r>
        <w:rPr>
          <w:rFonts w:hint="eastAsia" w:ascii="FangSong_GB2312" w:hAnsi="FangSong_GB2312" w:eastAsia="FangSong_GB2312" w:cs="FangSong_GB2312"/>
          <w:b w:val="0"/>
          <w:bCs w:val="0"/>
          <w:color w:val="auto"/>
          <w:spacing w:val="0"/>
          <w:sz w:val="32"/>
          <w:szCs w:val="32"/>
          <w:lang w:val="en-US" w:eastAsia="zh-CN"/>
        </w:rPr>
        <w:t>6.</w:t>
      </w:r>
      <w:r>
        <w:rPr>
          <w:rFonts w:hint="eastAsia" w:ascii="FangSong_GB2312" w:hAnsi="FangSong_GB2312" w:eastAsia="FangSong_GB2312" w:cs="FangSong_GB2312"/>
          <w:b w:val="0"/>
          <w:bCs w:val="0"/>
          <w:color w:val="auto"/>
          <w:spacing w:val="0"/>
          <w:sz w:val="32"/>
          <w:szCs w:val="32"/>
        </w:rPr>
        <w:t>其他门诊部、诊所。</w:t>
      </w:r>
      <w:r>
        <w:rPr>
          <w:rFonts w:hint="eastAsia" w:ascii="FangSong_GB2312" w:hAnsi="FangSong_GB2312" w:eastAsia="FangSong_GB2312" w:cs="FangSong_GB2312"/>
          <w:color w:val="auto"/>
          <w:spacing w:val="0"/>
          <w:sz w:val="32"/>
          <w:szCs w:val="32"/>
        </w:rPr>
        <w:t>现有中、西医诊所</w:t>
      </w:r>
      <w:r>
        <w:rPr>
          <w:rFonts w:hint="eastAsia" w:ascii="FangSong_GB2312" w:hAnsi="FangSong_GB2312" w:eastAsia="FangSong_GB2312" w:cs="FangSong_GB2312"/>
          <w:color w:val="auto"/>
          <w:spacing w:val="0"/>
          <w:sz w:val="32"/>
          <w:szCs w:val="32"/>
          <w:lang w:val="en-US" w:eastAsia="zh-CN"/>
        </w:rPr>
        <w:t>13</w:t>
      </w:r>
      <w:r>
        <w:rPr>
          <w:rFonts w:hint="eastAsia" w:ascii="FangSong_GB2312" w:hAnsi="FangSong_GB2312" w:eastAsia="FangSong_GB2312" w:cs="FangSong_GB2312"/>
          <w:color w:val="auto"/>
          <w:spacing w:val="0"/>
          <w:sz w:val="32"/>
          <w:szCs w:val="32"/>
        </w:rPr>
        <w:t>个</w:t>
      </w:r>
      <w:r>
        <w:rPr>
          <w:rFonts w:hint="eastAsia" w:ascii="FangSong_GB2312" w:hAnsi="FangSong_GB2312" w:eastAsia="FangSong_GB2312"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未来</w:t>
      </w:r>
      <w:r>
        <w:rPr>
          <w:rFonts w:hint="eastAsia" w:ascii="FangSong_GB2312" w:hAnsi="FangSong_GB2312" w:eastAsia="FangSong_GB2312" w:cs="FangSong_GB2312"/>
          <w:color w:val="auto"/>
          <w:spacing w:val="0"/>
          <w:sz w:val="32"/>
          <w:szCs w:val="32"/>
          <w:lang w:val="en-US" w:eastAsia="zh-CN"/>
        </w:rPr>
        <w:t>5</w:t>
      </w:r>
      <w:r>
        <w:rPr>
          <w:rFonts w:hint="eastAsia" w:ascii="FangSong_GB2312" w:hAnsi="FangSong_GB2312" w:eastAsia="FangSong_GB2312" w:cs="FangSong_GB2312"/>
          <w:color w:val="auto"/>
          <w:spacing w:val="0"/>
          <w:sz w:val="32"/>
          <w:szCs w:val="32"/>
        </w:rPr>
        <w:t>年新设置诊所数量</w:t>
      </w:r>
      <w:r>
        <w:rPr>
          <w:rFonts w:hint="eastAsia" w:ascii="FangSong_GB2312" w:hAnsi="FangSong_GB2312" w:eastAsia="FangSong_GB2312" w:cs="FangSong_GB2312"/>
          <w:color w:val="auto"/>
          <w:spacing w:val="0"/>
          <w:sz w:val="32"/>
          <w:szCs w:val="32"/>
          <w:lang w:eastAsia="zh-CN"/>
        </w:rPr>
        <w:t>按照县域内医疗资源配置要求，原则控制在</w:t>
      </w:r>
      <w:r>
        <w:rPr>
          <w:rFonts w:hint="eastAsia" w:ascii="FangSong_GB2312" w:hAnsi="FangSong_GB2312" w:eastAsia="FangSong_GB2312" w:cs="FangSong_GB2312"/>
          <w:color w:val="auto"/>
          <w:spacing w:val="0"/>
          <w:sz w:val="32"/>
          <w:szCs w:val="32"/>
          <w:lang w:val="en-US" w:eastAsia="zh-CN"/>
        </w:rPr>
        <w:t>15个之内</w:t>
      </w:r>
      <w:r>
        <w:rPr>
          <w:rFonts w:hint="eastAsia" w:ascii="FangSong_GB2312" w:hAnsi="FangSong_GB2312" w:eastAsia="FangSong_GB2312" w:cs="FangSong_GB2312"/>
          <w:color w:val="auto"/>
          <w:spacing w:val="0"/>
          <w:sz w:val="32"/>
          <w:szCs w:val="32"/>
        </w:rPr>
        <w:t>，每个</w:t>
      </w:r>
      <w:r>
        <w:rPr>
          <w:rFonts w:hint="eastAsia" w:ascii="FangSong_GB2312" w:hAnsi="FangSong_GB2312" w:eastAsia="FangSong_GB2312" w:cs="FangSong_GB2312"/>
          <w:color w:val="auto"/>
          <w:spacing w:val="0"/>
          <w:sz w:val="32"/>
          <w:szCs w:val="32"/>
          <w:lang w:eastAsia="zh-CN"/>
        </w:rPr>
        <w:t>诊所</w:t>
      </w:r>
      <w:r>
        <w:rPr>
          <w:rFonts w:hint="eastAsia" w:ascii="FangSong_GB2312" w:hAnsi="FangSong_GB2312" w:eastAsia="FangSong_GB2312" w:cs="FangSong_GB2312"/>
          <w:color w:val="auto"/>
          <w:spacing w:val="0"/>
          <w:sz w:val="32"/>
          <w:szCs w:val="32"/>
        </w:rPr>
        <w:t>建筑面积不低于60平方米。</w:t>
      </w:r>
    </w:p>
    <w:p>
      <w:pPr>
        <w:keepNext w:val="0"/>
        <w:keepLines w:val="0"/>
        <w:pageBreakBefore w:val="0"/>
        <w:wordWrap/>
        <w:overflowPunct/>
        <w:topLinePunct w:val="0"/>
        <w:bidi w:val="0"/>
        <w:spacing w:line="600" w:lineRule="exact"/>
        <w:ind w:firstLine="640" w:firstLineChars="200"/>
        <w:textAlignment w:val="auto"/>
        <w:rPr>
          <w:rFonts w:hint="eastAsia" w:ascii="FangSong_GB2312" w:hAnsi="FangSong_GB2312" w:eastAsia="FangSong_GB2312" w:cs="FangSong_GB2312"/>
          <w:color w:val="000000" w:themeColor="text1"/>
          <w:spacing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640" w:lineRule="exact"/>
        <w:ind w:firstLine="0"/>
        <w:jc w:val="center"/>
        <w:textAlignment w:val="auto"/>
        <w:outlineLvl w:val="0"/>
        <w:rPr>
          <w:rFonts w:hint="eastAsia" w:ascii="FZXiaoBiaoSong-B05S" w:hAnsi="FZXiaoBiaoSong-B05S" w:eastAsia="FZXiaoBiaoSong-B05S" w:cs="FZXiaoBiaoSong-B05S"/>
          <w:spacing w:val="0"/>
          <w:kern w:val="0"/>
          <w:sz w:val="36"/>
          <w:szCs w:val="36"/>
          <w:lang w:bidi="ar"/>
        </w:rPr>
      </w:pPr>
      <w:bookmarkStart w:id="24" w:name="_Toc29606"/>
      <w:r>
        <w:rPr>
          <w:rFonts w:hint="eastAsia" w:ascii="FZXiaoBiaoSong-B05S" w:hAnsi="FZXiaoBiaoSong-B05S" w:eastAsia="FZXiaoBiaoSong-B05S" w:cs="FZXiaoBiaoSong-B05S"/>
          <w:spacing w:val="0"/>
          <w:kern w:val="0"/>
          <w:sz w:val="36"/>
          <w:szCs w:val="36"/>
          <w:lang w:bidi="ar"/>
        </w:rPr>
        <w:t>第</w:t>
      </w:r>
      <w:r>
        <w:rPr>
          <w:rFonts w:hint="eastAsia" w:ascii="FZXiaoBiaoSong-B05S" w:hAnsi="FZXiaoBiaoSong-B05S" w:eastAsia="FZXiaoBiaoSong-B05S" w:cs="FZXiaoBiaoSong-B05S"/>
          <w:spacing w:val="0"/>
          <w:kern w:val="0"/>
          <w:sz w:val="36"/>
          <w:szCs w:val="36"/>
          <w:lang w:eastAsia="zh-CN" w:bidi="ar"/>
        </w:rPr>
        <w:t>三</w:t>
      </w:r>
      <w:r>
        <w:rPr>
          <w:rFonts w:hint="eastAsia" w:ascii="FZXiaoBiaoSong-B05S" w:hAnsi="FZXiaoBiaoSong-B05S" w:eastAsia="FZXiaoBiaoSong-B05S" w:cs="FZXiaoBiaoSong-B05S"/>
          <w:spacing w:val="0"/>
          <w:kern w:val="0"/>
          <w:sz w:val="36"/>
          <w:szCs w:val="36"/>
          <w:lang w:bidi="ar"/>
        </w:rPr>
        <w:t>章</w:t>
      </w:r>
      <w:r>
        <w:rPr>
          <w:rFonts w:hint="eastAsia" w:ascii="FZXiaoBiaoSong-B05S" w:hAnsi="FZXiaoBiaoSong-B05S" w:eastAsia="FZXiaoBiaoSong-B05S" w:cs="FZXiaoBiaoSong-B05S"/>
          <w:spacing w:val="0"/>
          <w:kern w:val="0"/>
          <w:sz w:val="36"/>
          <w:szCs w:val="36"/>
          <w:lang w:val="en-US" w:eastAsia="zh-CN" w:bidi="ar"/>
        </w:rPr>
        <w:t xml:space="preserve"> </w:t>
      </w:r>
      <w:r>
        <w:rPr>
          <w:rFonts w:hint="eastAsia" w:ascii="FZXiaoBiaoSong-B05S" w:hAnsi="FZXiaoBiaoSong-B05S" w:eastAsia="FZXiaoBiaoSong-B05S" w:cs="FZXiaoBiaoSong-B05S"/>
          <w:spacing w:val="0"/>
          <w:kern w:val="0"/>
          <w:sz w:val="36"/>
          <w:szCs w:val="36"/>
          <w:lang w:bidi="ar"/>
        </w:rPr>
        <w:t xml:space="preserve"> 优化布局和资源配置</w:t>
      </w:r>
      <w:bookmarkEnd w:id="24"/>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outlineLvl w:val="1"/>
        <w:rPr>
          <w:rFonts w:hint="eastAsia" w:ascii="KaiTi_GB2312" w:hAnsi="KaiTi_GB2312" w:eastAsia="KaiTi_GB2312" w:cs="KaiTi_GB2312"/>
          <w:spacing w:val="0"/>
          <w:kern w:val="0"/>
          <w:sz w:val="32"/>
          <w:szCs w:val="32"/>
          <w:lang w:bidi="ar"/>
        </w:rPr>
      </w:pPr>
      <w:bookmarkStart w:id="25" w:name="_Toc136850668"/>
      <w:bookmarkEnd w:id="25"/>
      <w:bookmarkStart w:id="26" w:name="_Toc30529"/>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outlineLvl w:val="1"/>
        <w:rPr>
          <w:rFonts w:hint="eastAsia" w:ascii="KaiTi_GB2312" w:hAnsi="KaiTi_GB2312" w:eastAsia="KaiTi_GB2312" w:cs="KaiTi_GB2312"/>
          <w:spacing w:val="0"/>
          <w:kern w:val="0"/>
          <w:sz w:val="32"/>
          <w:szCs w:val="32"/>
          <w:lang w:bidi="ar"/>
        </w:rPr>
      </w:pPr>
      <w:r>
        <w:rPr>
          <w:rFonts w:hint="eastAsia" w:ascii="KaiTi_GB2312" w:hAnsi="KaiTi_GB2312" w:eastAsia="KaiTi_GB2312" w:cs="KaiTi_GB2312"/>
          <w:spacing w:val="0"/>
          <w:kern w:val="0"/>
          <w:sz w:val="32"/>
          <w:szCs w:val="32"/>
          <w:lang w:bidi="ar"/>
        </w:rPr>
        <w:t xml:space="preserve">第一节 </w:t>
      </w:r>
      <w:r>
        <w:rPr>
          <w:rFonts w:hint="eastAsia" w:ascii="KaiTi_GB2312" w:hAnsi="KaiTi_GB2312" w:eastAsia="KaiTi_GB2312" w:cs="KaiTi_GB2312"/>
          <w:spacing w:val="0"/>
          <w:kern w:val="0"/>
          <w:sz w:val="32"/>
          <w:szCs w:val="32"/>
          <w:lang w:val="en-US" w:eastAsia="zh-CN" w:bidi="ar"/>
        </w:rPr>
        <w:t xml:space="preserve"> </w:t>
      </w:r>
      <w:r>
        <w:rPr>
          <w:rFonts w:hint="eastAsia" w:ascii="KaiTi_GB2312" w:hAnsi="KaiTi_GB2312" w:eastAsia="KaiTi_GB2312" w:cs="KaiTi_GB2312"/>
          <w:spacing w:val="0"/>
          <w:kern w:val="0"/>
          <w:sz w:val="32"/>
          <w:szCs w:val="32"/>
          <w:lang w:bidi="ar"/>
        </w:rPr>
        <w:t>优化布局</w:t>
      </w:r>
      <w:bookmarkEnd w:id="26"/>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SimHei" w:hAnsi="SimHei" w:eastAsia="SimHei" w:cs="SimHei"/>
          <w:spacing w:val="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bidi="ar"/>
        </w:rPr>
        <w:t>一、资源布局基本要求</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统筹规划，促进优质医疗卫生资源均衡布局，提高服务和保障能力。基本医疗卫生资源按照常住人口规模和服务半径合理布局。公立医院的设置根据地域实际，综合考虑城镇化、人口分布、地理交通环境、疾病谱等因素合理布局。乡镇卫生院、社区卫生服务中心按照乡镇、街道办事处行政区划或一定服务人口进行设置。专业公共卫生机构按照辖区常住人口数、服务范围、工作量等因素优化设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bidi="ar"/>
        </w:rPr>
        <w:t>二、医疗卫生服务体系</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医疗卫生服务体系主要包括医院、基层医疗卫生机构、专业公共卫生机构和其他医疗卫生机构。</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医院分为公立医院和非公立医院。医院主要提供疾病诊治，特别是急危重症和疑难病症的诊疗，突发事件医疗处置和救援以及健康教育等医疗卫生服务，并开展医学教育、医疗卫生人员培训、医学科学研究和对基层医疗卫生机构的业务指导等工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基层医疗卫生机构主要包括乡镇卫生院、社区卫生服务中心</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站</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村卫生室、医务室、门诊部和诊所等。基层医疗卫生机构主要提供预防、保健、健康教育、健康管理，常见病、多发病的诊疗以及部分疾病的康复、护理，接收医院转诊患者，向医院转诊超出自身服务能力的患者等基本医疗卫生服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专业公共卫生机构主要包括疾病预防控制机构、</w:t>
      </w:r>
      <w:r>
        <w:rPr>
          <w:rFonts w:hint="eastAsia" w:ascii="FangSong_GB2312" w:hAnsi="FangSong_GB2312" w:eastAsia="FangSong_GB2312" w:cs="FangSong_GB2312"/>
          <w:spacing w:val="0"/>
          <w:kern w:val="0"/>
          <w:sz w:val="32"/>
          <w:szCs w:val="32"/>
          <w:lang w:eastAsia="zh-CN" w:bidi="ar"/>
        </w:rPr>
        <w:t>妇幼保健院</w:t>
      </w:r>
      <w:r>
        <w:rPr>
          <w:rFonts w:hint="eastAsia" w:ascii="FangSong_GB2312" w:hAnsi="FangSong_GB2312" w:eastAsia="FangSong_GB2312" w:cs="FangSong_GB2312"/>
          <w:spacing w:val="0"/>
          <w:kern w:val="0"/>
          <w:sz w:val="32"/>
          <w:szCs w:val="32"/>
          <w:lang w:bidi="ar"/>
        </w:rPr>
        <w:t>。主要提供传染病、慢性非传染性疾病、职业病、地方病等疾病预防控制和健康教育、妇幼保健、精神卫生、院前急救、出生缺陷防治等公共卫生服务。</w:t>
      </w: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outlineLvl w:val="1"/>
        <w:rPr>
          <w:rFonts w:hint="eastAsia" w:ascii="KaiTi_GB2312" w:hAnsi="KaiTi_GB2312" w:eastAsia="KaiTi_GB2312" w:cs="KaiTi_GB2312"/>
          <w:spacing w:val="0"/>
          <w:kern w:val="0"/>
          <w:sz w:val="32"/>
          <w:szCs w:val="32"/>
          <w:lang w:bidi="ar"/>
        </w:rPr>
      </w:pPr>
      <w:bookmarkStart w:id="27" w:name="_Toc136850669"/>
      <w:bookmarkEnd w:id="27"/>
      <w:bookmarkStart w:id="28" w:name="_Toc11328"/>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outlineLvl w:val="1"/>
        <w:rPr>
          <w:rFonts w:hint="eastAsia" w:ascii="KaiTi_GB2312" w:hAnsi="KaiTi_GB2312" w:eastAsia="KaiTi_GB2312" w:cs="KaiTi_GB2312"/>
          <w:spacing w:val="0"/>
          <w:kern w:val="0"/>
          <w:sz w:val="32"/>
          <w:szCs w:val="32"/>
          <w:lang w:bidi="ar"/>
        </w:rPr>
      </w:pPr>
      <w:r>
        <w:rPr>
          <w:rFonts w:hint="eastAsia" w:ascii="KaiTi_GB2312" w:hAnsi="KaiTi_GB2312" w:eastAsia="KaiTi_GB2312" w:cs="KaiTi_GB2312"/>
          <w:spacing w:val="0"/>
          <w:kern w:val="0"/>
          <w:sz w:val="32"/>
          <w:szCs w:val="32"/>
          <w:lang w:bidi="ar"/>
        </w:rPr>
        <w:t xml:space="preserve">第二节 </w:t>
      </w:r>
      <w:r>
        <w:rPr>
          <w:rFonts w:hint="eastAsia" w:ascii="KaiTi_GB2312" w:hAnsi="KaiTi_GB2312" w:eastAsia="KaiTi_GB2312" w:cs="KaiTi_GB2312"/>
          <w:spacing w:val="0"/>
          <w:kern w:val="0"/>
          <w:sz w:val="32"/>
          <w:szCs w:val="32"/>
          <w:lang w:val="en-US" w:eastAsia="zh-CN" w:bidi="ar"/>
        </w:rPr>
        <w:t xml:space="preserve"> </w:t>
      </w:r>
      <w:r>
        <w:rPr>
          <w:rFonts w:hint="eastAsia" w:ascii="KaiTi_GB2312" w:hAnsi="KaiTi_GB2312" w:eastAsia="KaiTi_GB2312" w:cs="KaiTi_GB2312"/>
          <w:spacing w:val="0"/>
          <w:kern w:val="0"/>
          <w:sz w:val="32"/>
          <w:szCs w:val="32"/>
          <w:lang w:bidi="ar"/>
        </w:rPr>
        <w:t>资源配置</w:t>
      </w:r>
      <w:bookmarkEnd w:id="28"/>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SimHei" w:hAnsi="SimHei" w:eastAsia="SimHei" w:cs="SimHei"/>
          <w:spacing w:val="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bidi="ar"/>
        </w:rPr>
        <w:t>一、床位配置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合理配置床位。到2025年，每千人口医疗卫生机构床位数的预期性指标为</w:t>
      </w:r>
      <w:r>
        <w:rPr>
          <w:rFonts w:hint="eastAsia" w:ascii="FangSong_GB2312" w:hAnsi="FangSong_GB2312" w:eastAsia="FangSong_GB2312" w:cs="FangSong_GB2312"/>
          <w:spacing w:val="0"/>
          <w:kern w:val="0"/>
          <w:sz w:val="32"/>
          <w:szCs w:val="32"/>
          <w:lang w:val="en-US" w:eastAsia="zh-CN" w:bidi="ar"/>
        </w:rPr>
        <w:t>5.5</w:t>
      </w:r>
      <w:r>
        <w:rPr>
          <w:rFonts w:hint="eastAsia" w:ascii="FangSong_GB2312" w:hAnsi="FangSong_GB2312" w:eastAsia="FangSong_GB2312" w:cs="FangSong_GB2312"/>
          <w:spacing w:val="0"/>
          <w:kern w:val="0"/>
          <w:sz w:val="32"/>
          <w:szCs w:val="32"/>
          <w:lang w:bidi="ar"/>
        </w:rPr>
        <w:t>—</w:t>
      </w:r>
      <w:r>
        <w:rPr>
          <w:rFonts w:hint="eastAsia" w:ascii="FangSong_GB2312" w:hAnsi="FangSong_GB2312" w:eastAsia="FangSong_GB2312" w:cs="FangSong_GB2312"/>
          <w:spacing w:val="0"/>
          <w:kern w:val="0"/>
          <w:sz w:val="32"/>
          <w:szCs w:val="32"/>
          <w:lang w:val="en-US" w:eastAsia="zh-CN" w:bidi="ar"/>
        </w:rPr>
        <w:t>6</w:t>
      </w:r>
      <w:r>
        <w:rPr>
          <w:rFonts w:hint="eastAsia" w:ascii="FangSong_GB2312" w:hAnsi="FangSong_GB2312" w:eastAsia="FangSong_GB2312" w:cs="FangSong_GB2312"/>
          <w:spacing w:val="0"/>
          <w:kern w:val="0"/>
          <w:sz w:val="32"/>
          <w:szCs w:val="32"/>
          <w:lang w:bidi="ar"/>
        </w:rPr>
        <w:t>.0张左右，其中公立医院</w:t>
      </w:r>
      <w:r>
        <w:rPr>
          <w:rFonts w:hint="eastAsia" w:ascii="FangSong_GB2312" w:hAnsi="FangSong_GB2312" w:eastAsia="FangSong_GB2312" w:cs="FangSong_GB2312"/>
          <w:spacing w:val="0"/>
          <w:kern w:val="0"/>
          <w:sz w:val="32"/>
          <w:szCs w:val="32"/>
          <w:lang w:val="en-US" w:eastAsia="zh-CN" w:bidi="ar"/>
        </w:rPr>
        <w:t>4.0</w:t>
      </w:r>
      <w:r>
        <w:rPr>
          <w:rFonts w:hint="eastAsia" w:ascii="FangSong_GB2312" w:hAnsi="FangSong_GB2312" w:eastAsia="FangSong_GB2312" w:cs="FangSong_GB2312"/>
          <w:spacing w:val="0"/>
          <w:kern w:val="0"/>
          <w:sz w:val="32"/>
          <w:szCs w:val="32"/>
          <w:lang w:bidi="ar"/>
        </w:rPr>
        <w:t>张左右</w:t>
      </w:r>
      <w:r>
        <w:rPr>
          <w:rFonts w:hint="eastAsia" w:ascii="FangSong_GB2312" w:hAnsi="FangSong_GB2312" w:eastAsia="FangSong_GB2312"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合理控制公立医院单体规模，引导在资源相对薄弱区域设置院区。结合基层医疗卫生机构床位使用率合理确定床位数量，提高康复、护理床位占比，有条件的地方</w:t>
      </w:r>
      <w:r>
        <w:rPr>
          <w:rFonts w:hint="eastAsia" w:ascii="FangSong_GB2312" w:hAnsi="FangSong_GB2312" w:eastAsia="FangSong_GB2312" w:cs="FangSong_GB2312"/>
          <w:spacing w:val="0"/>
          <w:kern w:val="0"/>
          <w:sz w:val="32"/>
          <w:szCs w:val="32"/>
          <w:lang w:eastAsia="zh-CN" w:bidi="ar"/>
        </w:rPr>
        <w:t>可</w:t>
      </w:r>
      <w:r>
        <w:rPr>
          <w:rFonts w:hint="eastAsia" w:ascii="FangSong_GB2312" w:hAnsi="FangSong_GB2312" w:eastAsia="FangSong_GB2312" w:cs="FangSong_GB2312"/>
          <w:spacing w:val="0"/>
          <w:kern w:val="0"/>
          <w:sz w:val="32"/>
          <w:szCs w:val="32"/>
          <w:lang w:bidi="ar"/>
        </w:rPr>
        <w:t>因地制宜开展医养服务、家庭病床服务。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优化床位结构。到2025年，每千人口重症床位数达到0.1张，每千人口康复病床达到0.3张，每千人口精神科床位数达到0.8张，每千人口公立中医医院床位数达到</w:t>
      </w:r>
      <w:r>
        <w:rPr>
          <w:rFonts w:hint="eastAsia" w:ascii="FangSong_GB2312" w:hAnsi="FangSong_GB2312" w:eastAsia="FangSong_GB2312" w:cs="FangSong_GB2312"/>
          <w:spacing w:val="0"/>
          <w:kern w:val="0"/>
          <w:sz w:val="32"/>
          <w:szCs w:val="32"/>
          <w:lang w:val="en-US" w:eastAsia="zh-CN" w:bidi="ar"/>
        </w:rPr>
        <w:t>1.2</w:t>
      </w:r>
      <w:r>
        <w:rPr>
          <w:rFonts w:hint="eastAsia" w:ascii="FangSong_GB2312" w:hAnsi="FangSong_GB2312" w:eastAsia="FangSong_GB2312" w:cs="FangSong_GB2312"/>
          <w:spacing w:val="0"/>
          <w:kern w:val="0"/>
          <w:sz w:val="32"/>
          <w:szCs w:val="32"/>
          <w:lang w:bidi="ar"/>
        </w:rPr>
        <w:t>张。</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提升使用效率。</w:t>
      </w:r>
      <w:r>
        <w:rPr>
          <w:rFonts w:hint="eastAsia" w:ascii="FangSong_GB2312" w:hAnsi="FangSong_GB2312" w:eastAsia="FangSong_GB2312" w:cs="FangSong_GB2312"/>
          <w:spacing w:val="0"/>
          <w:kern w:val="0"/>
          <w:sz w:val="32"/>
          <w:szCs w:val="32"/>
          <w:lang w:eastAsia="zh-CN" w:bidi="ar"/>
        </w:rPr>
        <w:t>逐步</w:t>
      </w:r>
      <w:r>
        <w:rPr>
          <w:rFonts w:hint="eastAsia" w:ascii="FangSong_GB2312" w:hAnsi="FangSong_GB2312" w:eastAsia="FangSong_GB2312" w:cs="FangSong_GB2312"/>
          <w:spacing w:val="0"/>
          <w:kern w:val="0"/>
          <w:sz w:val="32"/>
          <w:szCs w:val="32"/>
          <w:lang w:bidi="ar"/>
        </w:rPr>
        <w:t>优化床位与卫生人力配置比例，到2025年，床人</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卫生人员</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比的预期性指标为1:1.</w:t>
      </w:r>
      <w:r>
        <w:rPr>
          <w:rFonts w:hint="eastAsia" w:ascii="FangSong_GB2312" w:hAnsi="FangSong_GB2312" w:eastAsia="FangSong_GB2312" w:cs="FangSong_GB2312"/>
          <w:spacing w:val="0"/>
          <w:kern w:val="0"/>
          <w:sz w:val="32"/>
          <w:szCs w:val="32"/>
          <w:lang w:val="en-US" w:eastAsia="zh-CN" w:bidi="ar"/>
        </w:rPr>
        <w:t>5</w:t>
      </w:r>
      <w:r>
        <w:rPr>
          <w:rFonts w:hint="eastAsia" w:ascii="FangSong_GB2312" w:hAnsi="FangSong_GB2312" w:eastAsia="FangSong_GB2312" w:cs="FangSong_GB2312"/>
          <w:spacing w:val="0"/>
          <w:kern w:val="0"/>
          <w:sz w:val="32"/>
          <w:szCs w:val="32"/>
          <w:lang w:bidi="ar"/>
        </w:rPr>
        <w:t>。改进以科室为单位的资源管理方式，对床位和护士实行统筹调配。将预约诊疗、日间手术等服务常态化、制度化，提高床单元使用效率，控制医院平均住院日，</w:t>
      </w:r>
      <w:r>
        <w:rPr>
          <w:rFonts w:hint="eastAsia" w:ascii="FangSong_GB2312" w:hAnsi="FangSong_GB2312" w:eastAsia="FangSong_GB2312" w:cs="FangSong_GB2312"/>
          <w:spacing w:val="0"/>
          <w:kern w:val="0"/>
          <w:sz w:val="32"/>
          <w:szCs w:val="32"/>
          <w:lang w:eastAsia="zh-CN" w:bidi="ar"/>
        </w:rPr>
        <w:t>二</w:t>
      </w:r>
      <w:r>
        <w:rPr>
          <w:rFonts w:hint="eastAsia" w:ascii="FangSong_GB2312" w:hAnsi="FangSong_GB2312" w:eastAsia="FangSong_GB2312" w:cs="FangSong_GB2312"/>
          <w:spacing w:val="0"/>
          <w:kern w:val="0"/>
          <w:sz w:val="32"/>
          <w:szCs w:val="32"/>
          <w:lang w:bidi="ar"/>
        </w:rPr>
        <w:t>级综合医院平均住院日控制在</w:t>
      </w:r>
      <w:r>
        <w:rPr>
          <w:rFonts w:hint="eastAsia" w:ascii="FangSong_GB2312" w:hAnsi="FangSong_GB2312" w:eastAsia="FangSong_GB2312" w:cs="FangSong_GB2312"/>
          <w:spacing w:val="0"/>
          <w:kern w:val="0"/>
          <w:sz w:val="32"/>
          <w:szCs w:val="32"/>
          <w:lang w:val="en-US" w:eastAsia="zh-CN" w:bidi="ar"/>
        </w:rPr>
        <w:t>9</w:t>
      </w:r>
      <w:r>
        <w:rPr>
          <w:rFonts w:hint="eastAsia" w:ascii="FangSong_GB2312" w:hAnsi="FangSong_GB2312" w:eastAsia="FangSong_GB2312" w:cs="FangSong_GB2312"/>
          <w:spacing w:val="0"/>
          <w:kern w:val="0"/>
          <w:sz w:val="32"/>
          <w:szCs w:val="32"/>
          <w:lang w:bidi="ar"/>
        </w:rPr>
        <w:t>天以内。</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bidi="ar"/>
        </w:rPr>
        <w:t>二、人力配置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公共卫生人员配置。到2025年，</w:t>
      </w:r>
      <w:r>
        <w:rPr>
          <w:rFonts w:hint="eastAsia" w:ascii="FangSong_GB2312" w:hAnsi="FangSong_GB2312" w:eastAsia="FangSong_GB2312" w:cs="FangSong_GB2312"/>
          <w:spacing w:val="0"/>
          <w:kern w:val="0"/>
          <w:sz w:val="32"/>
          <w:szCs w:val="32"/>
          <w:lang w:eastAsia="zh-CN" w:bidi="ar"/>
        </w:rPr>
        <w:t>县疾控中心</w:t>
      </w:r>
      <w:r>
        <w:rPr>
          <w:rFonts w:hint="eastAsia" w:ascii="FangSong_GB2312" w:hAnsi="FangSong_GB2312" w:eastAsia="FangSong_GB2312" w:cs="FangSong_GB2312"/>
          <w:spacing w:val="0"/>
          <w:kern w:val="0"/>
          <w:sz w:val="32"/>
          <w:szCs w:val="32"/>
          <w:lang w:bidi="ar"/>
        </w:rPr>
        <w:t>专业公共卫生人员数增长到</w:t>
      </w:r>
      <w:r>
        <w:rPr>
          <w:rFonts w:hint="eastAsia" w:ascii="FangSong_GB2312" w:hAnsi="FangSong_GB2312" w:eastAsia="FangSong_GB2312" w:cs="FangSong_GB2312"/>
          <w:spacing w:val="0"/>
          <w:kern w:val="0"/>
          <w:sz w:val="32"/>
          <w:szCs w:val="32"/>
          <w:lang w:val="en-US" w:eastAsia="zh-CN" w:bidi="ar"/>
        </w:rPr>
        <w:t>35人</w:t>
      </w:r>
      <w:r>
        <w:rPr>
          <w:rFonts w:hint="eastAsia" w:ascii="FangSong_GB2312" w:hAnsi="FangSong_GB2312" w:eastAsia="FangSong_GB2312" w:cs="FangSong_GB2312"/>
          <w:spacing w:val="0"/>
          <w:kern w:val="0"/>
          <w:sz w:val="32"/>
          <w:szCs w:val="32"/>
          <w:lang w:bidi="ar"/>
        </w:rPr>
        <w:t>。每万人口配备1—1.5名卫生监督员、1名妇幼保健机构保健人员。加强心理和精神卫生人才配置，每10万人口精神科执业</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助理</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医师数不低于4名，每10万人口精神科注册护士数不低于8.68名。乡镇卫生院至少配备1名公共卫生医师，社区卫生服务中心和二级以上医疗机构原则上至少配备1名公共卫生医师。</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医疗机构人员配置。提高医生配置水平，提高护士配置水平，重点向基层倾斜，到2025年，每千人口执业</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助理</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医师数达到3.</w:t>
      </w:r>
      <w:r>
        <w:rPr>
          <w:rFonts w:hint="eastAsia" w:ascii="FangSong_GB2312" w:hAnsi="FangSong_GB2312" w:eastAsia="FangSong_GB2312" w:cs="FangSong_GB2312"/>
          <w:spacing w:val="0"/>
          <w:kern w:val="0"/>
          <w:sz w:val="32"/>
          <w:szCs w:val="32"/>
          <w:lang w:val="en-US" w:eastAsia="zh-CN" w:bidi="ar"/>
        </w:rPr>
        <w:t>2</w:t>
      </w:r>
      <w:r>
        <w:rPr>
          <w:rFonts w:hint="eastAsia" w:ascii="FangSong_GB2312" w:hAnsi="FangSong_GB2312" w:eastAsia="FangSong_GB2312" w:cs="FangSong_GB2312"/>
          <w:spacing w:val="0"/>
          <w:kern w:val="0"/>
          <w:sz w:val="32"/>
          <w:szCs w:val="32"/>
          <w:lang w:bidi="ar"/>
        </w:rPr>
        <w:t>人</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其中中医类别0.92人</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每千人口注册护士数达到3.8人</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每万人口全科医生数达到3.93人</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每千人口药师</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士</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数增长到0.54人。合理设置医、护、药、技、管等不同类别岗位。加强乡镇卫生院和社区卫生服务机构全科医生配备。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bidi="ar"/>
        </w:rPr>
        <w:t>三、技术配置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医疗卫生服务机构按照机构类别和等级要求，分类分级进行技术配置。加强</w:t>
      </w:r>
      <w:r>
        <w:rPr>
          <w:rFonts w:hint="eastAsia" w:ascii="FangSong_GB2312" w:hAnsi="FangSong_GB2312" w:eastAsia="FangSong_GB2312" w:cs="FangSong_GB2312"/>
          <w:spacing w:val="0"/>
          <w:sz w:val="32"/>
          <w:szCs w:val="32"/>
          <w:shd w:val="clear" w:color="auto" w:fill="FFFFFF"/>
        </w:rPr>
        <w:t>省级、</w:t>
      </w:r>
      <w:r>
        <w:rPr>
          <w:rFonts w:hint="eastAsia" w:ascii="FangSong_GB2312" w:hAnsi="FangSong_GB2312" w:eastAsia="FangSong_GB2312" w:cs="FangSong_GB2312"/>
          <w:spacing w:val="0"/>
          <w:kern w:val="0"/>
          <w:sz w:val="32"/>
          <w:szCs w:val="32"/>
          <w:lang w:bidi="ar"/>
        </w:rPr>
        <w:t>市级、县级临床重点专科建设，强化心脑血管、儿童、老年医学、麻醉、影像、精神、创伤、传染病、康复等临床专科建设。提高微创手术占比。加强中医临床重点专科建设，强化中医药技术推广应用。完善医疗技术临床应用质量管理与控制制度，开展医疗技术临床应用评估。</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bidi="ar"/>
        </w:rPr>
        <w:t>四、设备配置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综合考虑经济社会发展水平、人民群众医疗卫生服务需求与承受能力、医疗卫生机构功能定位与等级要求、医学科技进步与学科发展等，坚持资源共享与阶梯配置，引导专业公共卫生机构、医院、基层医疗卫生机构等合理配置适宜设备。以县域为单位，根据县域人口的300%估算人口基数，按照每3万人口1辆救护车的标准配备救护车。</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bidi="ar"/>
        </w:rPr>
        <w:t>五、信息资源配置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加快数字健康发展，推进5G、物联网、大数据</w:t>
      </w:r>
      <w:r>
        <w:rPr>
          <w:rFonts w:hint="eastAsia" w:ascii="FangSong_GB2312" w:hAnsi="FangSong_GB2312" w:eastAsia="SimSun" w:cs="FangSong_GB2312"/>
          <w:spacing w:val="0"/>
          <w:kern w:val="0"/>
          <w:sz w:val="32"/>
          <w:szCs w:val="32"/>
          <w:lang w:eastAsia="zh-CN" w:bidi="ar"/>
        </w:rPr>
        <w:t>等</w:t>
      </w:r>
      <w:r>
        <w:rPr>
          <w:rFonts w:hint="eastAsia" w:ascii="FangSong_GB2312" w:hAnsi="FangSong_GB2312" w:eastAsia="FangSong_GB2312" w:cs="FangSong_GB2312"/>
          <w:spacing w:val="0"/>
          <w:kern w:val="0"/>
          <w:sz w:val="32"/>
          <w:szCs w:val="32"/>
          <w:lang w:bidi="ar"/>
        </w:rPr>
        <w:t>新兴信息技术在卫生健康行业融合应用。强化卫生健康信息标准应用，推进全民健康信息平台和全员人口信息库建设。完善全员人口电子健康档案、电子病历、基础资源等核心数据库管理。推动县域电子病历和基层医疗信息、疾病预防控制、妇幼保健和老年健康等信息等全部</w:t>
      </w:r>
      <w:r>
        <w:rPr>
          <w:rFonts w:hint="eastAsia" w:ascii="FangSong_GB2312" w:hAnsi="FangSong_GB2312" w:eastAsia="SimSun" w:cs="FangSong_GB2312"/>
          <w:spacing w:val="0"/>
          <w:kern w:val="0"/>
          <w:sz w:val="32"/>
          <w:szCs w:val="32"/>
          <w:lang w:eastAsia="zh-CN" w:bidi="ar"/>
        </w:rPr>
        <w:t>归</w:t>
      </w:r>
      <w:r>
        <w:rPr>
          <w:rFonts w:hint="eastAsia" w:ascii="FangSong_GB2312" w:hAnsi="FangSong_GB2312" w:eastAsia="FangSong_GB2312" w:cs="FangSong_GB2312"/>
          <w:spacing w:val="0"/>
          <w:kern w:val="0"/>
          <w:sz w:val="32"/>
          <w:szCs w:val="32"/>
          <w:lang w:bidi="ar"/>
        </w:rPr>
        <w:t>入健康档案。加快医疗机构电子病历、检查检验结果、医学影像资料等信息共享互认。</w:t>
      </w:r>
    </w:p>
    <w:p>
      <w:pPr>
        <w:keepNext w:val="0"/>
        <w:keepLines w:val="0"/>
        <w:pageBreakBefore w:val="0"/>
        <w:widowControl/>
        <w:kinsoku/>
        <w:wordWrap/>
        <w:overflowPunct/>
        <w:topLinePunct w:val="0"/>
        <w:autoSpaceDE/>
        <w:autoSpaceDN/>
        <w:bidi w:val="0"/>
        <w:adjustRightInd w:val="0"/>
        <w:snapToGrid w:val="0"/>
        <w:spacing w:line="640" w:lineRule="exact"/>
        <w:ind w:firstLine="0" w:firstLineChars="0"/>
        <w:jc w:val="center"/>
        <w:textAlignment w:val="auto"/>
        <w:outlineLvl w:val="0"/>
        <w:rPr>
          <w:rFonts w:hint="eastAsia" w:ascii="FZXiaoBiaoSong-B05S" w:hAnsi="FZXiaoBiaoSong-B05S" w:eastAsia="FZXiaoBiaoSong-B05S" w:cs="FZXiaoBiaoSong-B05S"/>
          <w:spacing w:val="0"/>
          <w:kern w:val="0"/>
          <w:sz w:val="36"/>
          <w:szCs w:val="36"/>
          <w:lang w:bidi="ar"/>
        </w:rPr>
      </w:pPr>
      <w:bookmarkStart w:id="29" w:name="_Toc136850670"/>
      <w:bookmarkEnd w:id="29"/>
      <w:bookmarkStart w:id="30" w:name="_Toc20929"/>
    </w:p>
    <w:p>
      <w:pPr>
        <w:keepNext w:val="0"/>
        <w:keepLines w:val="0"/>
        <w:pageBreakBefore w:val="0"/>
        <w:widowControl/>
        <w:kinsoku/>
        <w:wordWrap/>
        <w:overflowPunct/>
        <w:topLinePunct w:val="0"/>
        <w:autoSpaceDE/>
        <w:autoSpaceDN/>
        <w:bidi w:val="0"/>
        <w:adjustRightInd w:val="0"/>
        <w:snapToGrid w:val="0"/>
        <w:spacing w:line="640" w:lineRule="exact"/>
        <w:ind w:firstLine="0" w:firstLineChars="0"/>
        <w:jc w:val="center"/>
        <w:textAlignment w:val="auto"/>
        <w:outlineLvl w:val="0"/>
        <w:rPr>
          <w:rFonts w:hint="eastAsia" w:ascii="FZXiaoBiaoSong-B05S" w:hAnsi="FZXiaoBiaoSong-B05S" w:eastAsia="FZXiaoBiaoSong-B05S" w:cs="FZXiaoBiaoSong-B05S"/>
          <w:spacing w:val="0"/>
          <w:kern w:val="0"/>
          <w:sz w:val="36"/>
          <w:szCs w:val="36"/>
          <w:u w:val="thick"/>
          <w:lang w:bidi="ar"/>
        </w:rPr>
      </w:pPr>
      <w:r>
        <w:rPr>
          <w:rFonts w:hint="eastAsia" w:ascii="FZXiaoBiaoSong-B05S" w:hAnsi="FZXiaoBiaoSong-B05S" w:eastAsia="FZXiaoBiaoSong-B05S" w:cs="FZXiaoBiaoSong-B05S"/>
          <w:spacing w:val="0"/>
          <w:kern w:val="0"/>
          <w:sz w:val="36"/>
          <w:szCs w:val="36"/>
          <w:lang w:bidi="ar"/>
        </w:rPr>
        <w:t>第</w:t>
      </w:r>
      <w:r>
        <w:rPr>
          <w:rFonts w:hint="eastAsia" w:ascii="FZXiaoBiaoSong-B05S" w:hAnsi="FZXiaoBiaoSong-B05S" w:eastAsia="FZXiaoBiaoSong-B05S" w:cs="FZXiaoBiaoSong-B05S"/>
          <w:spacing w:val="0"/>
          <w:kern w:val="0"/>
          <w:sz w:val="36"/>
          <w:szCs w:val="36"/>
          <w:lang w:eastAsia="zh-CN" w:bidi="ar"/>
        </w:rPr>
        <w:t>四</w:t>
      </w:r>
      <w:r>
        <w:rPr>
          <w:rFonts w:hint="eastAsia" w:ascii="FZXiaoBiaoSong-B05S" w:hAnsi="FZXiaoBiaoSong-B05S" w:eastAsia="FZXiaoBiaoSong-B05S" w:cs="FZXiaoBiaoSong-B05S"/>
          <w:spacing w:val="0"/>
          <w:kern w:val="0"/>
          <w:sz w:val="36"/>
          <w:szCs w:val="36"/>
          <w:lang w:bidi="ar"/>
        </w:rPr>
        <w:t>章</w:t>
      </w:r>
      <w:r>
        <w:rPr>
          <w:rFonts w:hint="eastAsia" w:ascii="FZXiaoBiaoSong-B05S" w:hAnsi="FZXiaoBiaoSong-B05S" w:eastAsia="FZXiaoBiaoSong-B05S" w:cs="FZXiaoBiaoSong-B05S"/>
          <w:spacing w:val="0"/>
          <w:kern w:val="0"/>
          <w:sz w:val="36"/>
          <w:szCs w:val="36"/>
          <w:u w:val="none"/>
          <w:lang w:bidi="ar"/>
        </w:rPr>
        <w:t xml:space="preserve"> </w:t>
      </w:r>
      <w:r>
        <w:rPr>
          <w:rFonts w:hint="eastAsia" w:ascii="FZXiaoBiaoSong-B05S" w:hAnsi="FZXiaoBiaoSong-B05S" w:eastAsia="FZXiaoBiaoSong-B05S" w:cs="FZXiaoBiaoSong-B05S"/>
          <w:spacing w:val="0"/>
          <w:kern w:val="0"/>
          <w:sz w:val="36"/>
          <w:szCs w:val="36"/>
          <w:u w:val="none"/>
          <w:lang w:eastAsia="zh-CN" w:bidi="ar"/>
        </w:rPr>
        <w:t>健全</w:t>
      </w:r>
      <w:r>
        <w:rPr>
          <w:rFonts w:hint="eastAsia" w:ascii="FZXiaoBiaoSong-B05S" w:hAnsi="FZXiaoBiaoSong-B05S" w:eastAsia="FZXiaoBiaoSong-B05S" w:cs="FZXiaoBiaoSong-B05S"/>
          <w:spacing w:val="0"/>
          <w:kern w:val="0"/>
          <w:sz w:val="36"/>
          <w:szCs w:val="36"/>
          <w:u w:val="none"/>
          <w:lang w:bidi="ar"/>
        </w:rPr>
        <w:t>公共卫生</w:t>
      </w:r>
      <w:r>
        <w:rPr>
          <w:rFonts w:hint="eastAsia" w:ascii="FZXiaoBiaoSong-B05S" w:hAnsi="FZXiaoBiaoSong-B05S" w:eastAsia="FZXiaoBiaoSong-B05S" w:cs="FZXiaoBiaoSong-B05S"/>
          <w:spacing w:val="0"/>
          <w:kern w:val="0"/>
          <w:sz w:val="36"/>
          <w:szCs w:val="36"/>
          <w:u w:val="none"/>
          <w:lang w:eastAsia="zh-CN" w:bidi="ar"/>
        </w:rPr>
        <w:t>服务</w:t>
      </w:r>
      <w:r>
        <w:rPr>
          <w:rFonts w:hint="eastAsia" w:ascii="FZXiaoBiaoSong-B05S" w:hAnsi="FZXiaoBiaoSong-B05S" w:eastAsia="FZXiaoBiaoSong-B05S" w:cs="FZXiaoBiaoSong-B05S"/>
          <w:spacing w:val="0"/>
          <w:kern w:val="0"/>
          <w:sz w:val="36"/>
          <w:szCs w:val="36"/>
          <w:u w:val="none"/>
          <w:lang w:bidi="ar"/>
        </w:rPr>
        <w:t>体系</w:t>
      </w:r>
      <w:bookmarkEnd w:id="30"/>
    </w:p>
    <w:p>
      <w:pPr>
        <w:widowControl/>
        <w:adjustRightInd w:val="0"/>
        <w:snapToGrid w:val="0"/>
        <w:spacing w:line="600" w:lineRule="exact"/>
        <w:ind w:firstLine="640" w:firstLineChars="200"/>
        <w:rPr>
          <w:rFonts w:hint="eastAsia" w:ascii="FangSong_GB2312" w:hAnsi="FangSong_GB2312" w:eastAsia="FangSong_GB2312" w:cs="FangSong_GB2312"/>
          <w:spacing w:val="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健全以县疾病预防控制机构和专科疾病防治机构为骨干，医疗机构为依托，基层医疗卫生机构为网底，防治结合、全社会协同的疾病预防控制体系。提高重大疾病监测预警、风险评估、流行病学调查、检验检测、应急处置、综合干预等能力。</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auto"/>
        <w:outlineLvl w:val="1"/>
        <w:rPr>
          <w:rFonts w:hint="eastAsia" w:ascii="KaiTi_GB2312" w:hAnsi="KaiTi_GB2312" w:eastAsia="KaiTi_GB2312" w:cs="KaiTi_GB2312"/>
          <w:color w:val="auto"/>
          <w:spacing w:val="0"/>
          <w:sz w:val="32"/>
          <w:szCs w:val="32"/>
          <w:lang w:eastAsia="zh-CN"/>
        </w:rPr>
      </w:pPr>
      <w:bookmarkStart w:id="31" w:name="_Toc136850671"/>
      <w:bookmarkEnd w:id="31"/>
      <w:bookmarkStart w:id="32" w:name="_Toc18417"/>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auto"/>
        <w:outlineLvl w:val="1"/>
        <w:rPr>
          <w:rFonts w:hint="eastAsia" w:ascii="KaiTi_GB2312" w:hAnsi="KaiTi_GB2312" w:eastAsia="KaiTi_GB2312" w:cs="KaiTi_GB2312"/>
          <w:color w:val="auto"/>
          <w:spacing w:val="0"/>
          <w:sz w:val="32"/>
          <w:szCs w:val="32"/>
          <w:lang w:eastAsia="zh-CN"/>
        </w:rPr>
      </w:pPr>
      <w:r>
        <w:rPr>
          <w:rFonts w:hint="eastAsia" w:ascii="KaiTi_GB2312" w:hAnsi="KaiTi_GB2312" w:eastAsia="KaiTi_GB2312" w:cs="KaiTi_GB2312"/>
          <w:color w:val="auto"/>
          <w:spacing w:val="0"/>
          <w:sz w:val="32"/>
          <w:szCs w:val="32"/>
          <w:lang w:eastAsia="zh-CN"/>
        </w:rPr>
        <w:t>第一节</w:t>
      </w:r>
      <w:r>
        <w:rPr>
          <w:rFonts w:hint="eastAsia" w:ascii="KaiTi_GB2312" w:hAnsi="KaiTi_GB2312" w:eastAsia="KaiTi_GB2312" w:cs="KaiTi_GB2312"/>
          <w:color w:val="auto"/>
          <w:spacing w:val="0"/>
          <w:sz w:val="32"/>
          <w:szCs w:val="32"/>
          <w:lang w:val="en-US" w:eastAsia="zh-CN"/>
        </w:rPr>
        <w:t xml:space="preserve">  </w:t>
      </w:r>
      <w:r>
        <w:rPr>
          <w:rFonts w:hint="eastAsia" w:ascii="KaiTi_GB2312" w:hAnsi="KaiTi_GB2312" w:eastAsia="KaiTi_GB2312" w:cs="KaiTi_GB2312"/>
          <w:color w:val="auto"/>
          <w:spacing w:val="0"/>
          <w:sz w:val="32"/>
          <w:szCs w:val="32"/>
          <w:lang w:eastAsia="zh-CN"/>
        </w:rPr>
        <w:t>优化预防体系</w:t>
      </w:r>
      <w:bookmarkEnd w:id="32"/>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rPr>
          <w:rFonts w:hint="eastAsia" w:ascii="FangSong_GB2312" w:hAnsi="FangSong_GB2312" w:eastAsia="FangSong_GB2312" w:cs="FangSong_GB2312"/>
          <w:color w:val="auto"/>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FangSong_GB2312" w:hAnsi="FangSong_GB2312" w:eastAsia="FangSong_GB2312" w:cs="FangSong_GB2312"/>
          <w:color w:val="auto"/>
          <w:spacing w:val="0"/>
          <w:sz w:val="32"/>
          <w:szCs w:val="32"/>
        </w:rPr>
        <w:t>健全以县疾病预防控制</w:t>
      </w:r>
      <w:r>
        <w:rPr>
          <w:rFonts w:hint="eastAsia" w:ascii="FangSong_GB2312" w:hAnsi="FangSong_GB2312" w:eastAsia="FangSong_GB2312" w:cs="FangSong_GB2312"/>
          <w:color w:val="auto"/>
          <w:spacing w:val="0"/>
          <w:sz w:val="32"/>
          <w:szCs w:val="32"/>
          <w:lang w:eastAsia="zh-CN"/>
        </w:rPr>
        <w:t>中心</w:t>
      </w:r>
      <w:r>
        <w:rPr>
          <w:rFonts w:hint="eastAsia" w:ascii="FangSong_GB2312" w:hAnsi="FangSong_GB2312" w:eastAsia="FangSong_GB2312" w:cs="FangSong_GB2312"/>
          <w:color w:val="auto"/>
          <w:spacing w:val="0"/>
          <w:sz w:val="32"/>
          <w:szCs w:val="32"/>
        </w:rPr>
        <w:t>为</w:t>
      </w:r>
      <w:r>
        <w:rPr>
          <w:rFonts w:hint="default" w:ascii="FangSong_GB2312" w:hAnsi="FangSong_GB2312" w:eastAsia="FangSong_GB2312" w:cs="FangSong_GB2312"/>
          <w:color w:val="auto"/>
          <w:spacing w:val="0"/>
          <w:sz w:val="32"/>
          <w:szCs w:val="32"/>
        </w:rPr>
        <w:t>主</w:t>
      </w:r>
      <w:r>
        <w:rPr>
          <w:rFonts w:hint="eastAsia" w:ascii="FangSong_GB2312" w:hAnsi="FangSong_GB2312" w:eastAsia="FangSong_GB2312" w:cs="FangSong_GB2312"/>
          <w:color w:val="auto"/>
          <w:spacing w:val="0"/>
          <w:sz w:val="32"/>
          <w:szCs w:val="32"/>
          <w:lang w:eastAsia="zh-CN"/>
        </w:rPr>
        <w:t>体</w:t>
      </w:r>
      <w:r>
        <w:rPr>
          <w:rFonts w:hint="eastAsia" w:ascii="FangSong_GB2312" w:hAnsi="FangSong_GB2312" w:eastAsia="FangSong_GB2312" w:cs="FangSong_GB2312"/>
          <w:color w:val="auto"/>
          <w:spacing w:val="0"/>
          <w:sz w:val="32"/>
          <w:szCs w:val="32"/>
        </w:rPr>
        <w:t>，</w:t>
      </w:r>
      <w:r>
        <w:rPr>
          <w:rFonts w:hint="eastAsia" w:ascii="FangSong_GB2312" w:hAnsi="FangSong_GB2312" w:eastAsia="FangSong_GB2312" w:cs="FangSong_GB2312"/>
          <w:color w:val="auto"/>
          <w:spacing w:val="0"/>
          <w:sz w:val="32"/>
          <w:szCs w:val="32"/>
          <w:lang w:eastAsia="zh-CN"/>
        </w:rPr>
        <w:t>县级</w:t>
      </w:r>
      <w:r>
        <w:rPr>
          <w:rFonts w:hint="eastAsia" w:ascii="FangSong_GB2312" w:hAnsi="FangSong_GB2312" w:eastAsia="FangSong_GB2312" w:cs="FangSong_GB2312"/>
          <w:color w:val="auto"/>
          <w:spacing w:val="0"/>
          <w:sz w:val="32"/>
          <w:szCs w:val="32"/>
        </w:rPr>
        <w:t>医疗机构为依托，基层医疗卫生机构为网底，防治结合、全社会协同</w:t>
      </w:r>
      <w:r>
        <w:rPr>
          <w:rFonts w:hint="default" w:ascii="FangSong_GB2312" w:hAnsi="FangSong_GB2312" w:eastAsia="FangSong_GB2312" w:cs="FangSong_GB2312"/>
          <w:color w:val="auto"/>
          <w:spacing w:val="0"/>
          <w:sz w:val="32"/>
          <w:szCs w:val="32"/>
        </w:rPr>
        <w:t>参与运转</w:t>
      </w:r>
      <w:r>
        <w:rPr>
          <w:rFonts w:hint="eastAsia" w:ascii="FangSong_GB2312" w:hAnsi="FangSong_GB2312" w:eastAsia="FangSong_GB2312" w:cs="FangSong_GB2312"/>
          <w:color w:val="auto"/>
          <w:spacing w:val="0"/>
          <w:sz w:val="32"/>
          <w:szCs w:val="32"/>
        </w:rPr>
        <w:t>的疾病预防控制体系。提高重大疾病监测预警、风险评估、流行病学调查、检验检测、应急处置、综合干预等能力。</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SimHei" w:hAnsi="SimHei" w:eastAsia="SimHei" w:cs="SimHei"/>
          <w:color w:val="auto"/>
          <w:spacing w:val="0"/>
          <w:sz w:val="32"/>
          <w:szCs w:val="32"/>
        </w:rPr>
      </w:pPr>
      <w:r>
        <w:rPr>
          <w:rFonts w:hint="eastAsia" w:ascii="SimHei" w:hAnsi="SimHei" w:eastAsia="SimHei" w:cs="SimHei"/>
          <w:color w:val="auto"/>
          <w:spacing w:val="0"/>
          <w:sz w:val="32"/>
          <w:szCs w:val="32"/>
          <w:lang w:eastAsia="zh-CN"/>
        </w:rPr>
        <w:t>一、完善</w:t>
      </w:r>
      <w:r>
        <w:rPr>
          <w:rFonts w:hint="eastAsia" w:ascii="SimHei" w:hAnsi="SimHei" w:eastAsia="SimHei" w:cs="SimHei"/>
          <w:color w:val="auto"/>
          <w:spacing w:val="0"/>
          <w:sz w:val="32"/>
          <w:szCs w:val="32"/>
        </w:rPr>
        <w:t>疾病防控体系</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FangSong_GB2312" w:hAnsi="FangSong_GB2312" w:eastAsia="FangSong_GB2312" w:cs="FangSong_GB2312"/>
          <w:color w:val="auto"/>
          <w:spacing w:val="0"/>
          <w:sz w:val="32"/>
          <w:szCs w:val="32"/>
        </w:rPr>
        <w:t>完善体系建设。按照填平补齐原则，加强</w:t>
      </w:r>
      <w:r>
        <w:rPr>
          <w:rFonts w:hint="default" w:ascii="FangSong_GB2312" w:hAnsi="FangSong_GB2312" w:eastAsia="FangSong_GB2312" w:cs="FangSong_GB2312"/>
          <w:color w:val="auto"/>
          <w:spacing w:val="0"/>
          <w:sz w:val="32"/>
          <w:szCs w:val="32"/>
        </w:rPr>
        <w:t>县</w:t>
      </w:r>
      <w:r>
        <w:rPr>
          <w:rFonts w:hint="eastAsia" w:ascii="FangSong_GB2312" w:hAnsi="FangSong_GB2312" w:eastAsia="FangSong_GB2312" w:cs="FangSong_GB2312"/>
          <w:color w:val="auto"/>
          <w:spacing w:val="0"/>
          <w:sz w:val="32"/>
          <w:szCs w:val="32"/>
        </w:rPr>
        <w:t>疾病预防控制中心基础设施建设。推动等级创建，争创二级甲等疾控机构。</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FangSong_GB2312" w:hAnsi="FangSong_GB2312" w:eastAsia="FangSong_GB2312" w:cs="FangSong_GB2312"/>
          <w:color w:val="auto"/>
          <w:spacing w:val="0"/>
          <w:sz w:val="32"/>
          <w:szCs w:val="32"/>
        </w:rPr>
        <w:t>明确职责定位。</w:t>
      </w:r>
      <w:r>
        <w:rPr>
          <w:rFonts w:hint="default" w:ascii="FangSong_GB2312" w:hAnsi="FangSong_GB2312" w:eastAsia="FangSong_GB2312" w:cs="FangSong_GB2312"/>
          <w:color w:val="auto"/>
          <w:spacing w:val="0"/>
          <w:sz w:val="32"/>
          <w:szCs w:val="32"/>
        </w:rPr>
        <w:t>县</w:t>
      </w:r>
      <w:r>
        <w:rPr>
          <w:rFonts w:hint="eastAsia" w:ascii="FangSong_GB2312" w:hAnsi="FangSong_GB2312" w:eastAsia="FangSong_GB2312" w:cs="FangSong_GB2312"/>
          <w:color w:val="auto"/>
          <w:spacing w:val="0"/>
          <w:sz w:val="32"/>
          <w:szCs w:val="32"/>
        </w:rPr>
        <w:t>疾病预防控制</w:t>
      </w:r>
      <w:r>
        <w:rPr>
          <w:rFonts w:hint="default" w:ascii="FangSong_GB2312" w:hAnsi="FangSong_GB2312" w:eastAsia="FangSong_GB2312" w:cs="FangSong_GB2312"/>
          <w:color w:val="auto"/>
          <w:spacing w:val="0"/>
          <w:sz w:val="32"/>
          <w:szCs w:val="32"/>
        </w:rPr>
        <w:t>中心</w:t>
      </w:r>
      <w:r>
        <w:rPr>
          <w:rFonts w:hint="eastAsia" w:ascii="FangSong_GB2312" w:hAnsi="FangSong_GB2312" w:eastAsia="FangSong_GB2312" w:cs="FangSong_GB2312"/>
          <w:color w:val="auto"/>
          <w:spacing w:val="0"/>
          <w:sz w:val="32"/>
          <w:szCs w:val="32"/>
        </w:rPr>
        <w:t>按照疾病预防控制体系</w:t>
      </w:r>
      <w:r>
        <w:rPr>
          <w:rFonts w:hint="default" w:ascii="FangSong_GB2312" w:hAnsi="FangSong_GB2312" w:eastAsia="FangSong_GB2312" w:cs="FangSong_GB2312"/>
          <w:color w:val="auto"/>
          <w:spacing w:val="0"/>
          <w:sz w:val="32"/>
          <w:szCs w:val="32"/>
        </w:rPr>
        <w:t>职责</w:t>
      </w:r>
      <w:r>
        <w:rPr>
          <w:rFonts w:hint="eastAsia" w:ascii="FangSong_GB2312" w:hAnsi="FangSong_GB2312" w:eastAsia="FangSong_GB2312" w:cs="FangSong_GB2312"/>
          <w:color w:val="auto"/>
          <w:spacing w:val="0"/>
          <w:sz w:val="32"/>
          <w:szCs w:val="32"/>
        </w:rPr>
        <w:t>要求，履行监测预警、检验检测、风险评估、流行病学调查、应急处置、人群健康状况监测与调查、综合干预与评价、信息管理与发布、健康教育与促进、技术管理与指导等职能。协助</w:t>
      </w:r>
      <w:r>
        <w:rPr>
          <w:rFonts w:hint="eastAsia" w:ascii="FangSong_GB2312" w:hAnsi="FangSong_GB2312" w:eastAsia="FangSong_GB2312" w:cs="FangSong_GB2312"/>
          <w:color w:val="auto"/>
          <w:spacing w:val="0"/>
          <w:sz w:val="32"/>
          <w:szCs w:val="32"/>
          <w:lang w:eastAsia="zh-CN"/>
        </w:rPr>
        <w:t>县</w:t>
      </w:r>
      <w:r>
        <w:rPr>
          <w:rFonts w:hint="eastAsia" w:ascii="FangSong_GB2312" w:hAnsi="FangSong_GB2312" w:eastAsia="FangSong_GB2312" w:cs="FangSong_GB2312"/>
          <w:color w:val="auto"/>
          <w:spacing w:val="0"/>
          <w:sz w:val="32"/>
          <w:szCs w:val="32"/>
        </w:rPr>
        <w:t>卫生健康</w:t>
      </w:r>
      <w:r>
        <w:rPr>
          <w:rFonts w:hint="eastAsia" w:ascii="FangSong_GB2312" w:hAnsi="FangSong_GB2312" w:eastAsia="FangSong_GB2312" w:cs="FangSong_GB2312"/>
          <w:color w:val="auto"/>
          <w:spacing w:val="0"/>
          <w:sz w:val="32"/>
          <w:szCs w:val="32"/>
          <w:lang w:eastAsia="zh-CN"/>
        </w:rPr>
        <w:t>局</w:t>
      </w:r>
      <w:r>
        <w:rPr>
          <w:rFonts w:hint="eastAsia" w:ascii="FangSong_GB2312" w:hAnsi="FangSong_GB2312" w:eastAsia="FangSong_GB2312" w:cs="FangSong_GB2312"/>
          <w:color w:val="auto"/>
          <w:spacing w:val="0"/>
          <w:sz w:val="32"/>
          <w:szCs w:val="32"/>
        </w:rPr>
        <w:t>制定专科疾病防治规划、建立专科疾病防治协作网络、拟订防治标准规范、推广防治适宜技术和管理模式等。</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SimHei" w:hAnsi="SimHei" w:eastAsia="SimHei" w:cs="SimHei"/>
          <w:color w:val="auto"/>
          <w:spacing w:val="0"/>
          <w:sz w:val="32"/>
          <w:szCs w:val="32"/>
        </w:rPr>
      </w:pPr>
      <w:r>
        <w:rPr>
          <w:rFonts w:hint="eastAsia" w:ascii="SimHei" w:hAnsi="SimHei" w:eastAsia="SimHei" w:cs="SimHei"/>
          <w:color w:val="auto"/>
          <w:spacing w:val="0"/>
          <w:sz w:val="32"/>
          <w:szCs w:val="32"/>
          <w:lang w:eastAsia="zh-CN"/>
        </w:rPr>
        <w:t>二、</w:t>
      </w:r>
      <w:r>
        <w:rPr>
          <w:rFonts w:hint="eastAsia" w:ascii="SimHei" w:hAnsi="SimHei" w:eastAsia="SimHei" w:cs="SimHei"/>
          <w:color w:val="auto"/>
          <w:spacing w:val="0"/>
          <w:sz w:val="32"/>
          <w:szCs w:val="32"/>
        </w:rPr>
        <w:t>提高疾病预防控制水平</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lang w:eastAsia="zh-CN"/>
        </w:rPr>
      </w:pPr>
      <w:r>
        <w:rPr>
          <w:rFonts w:hint="eastAsia" w:ascii="FangSong_GB2312" w:hAnsi="FangSong_GB2312" w:eastAsia="FangSong_GB2312" w:cs="FangSong_GB2312"/>
          <w:color w:val="auto"/>
          <w:spacing w:val="0"/>
          <w:sz w:val="32"/>
          <w:szCs w:val="32"/>
        </w:rPr>
        <w:t>强化能力建设。</w:t>
      </w:r>
      <w:r>
        <w:rPr>
          <w:rFonts w:hint="eastAsia" w:ascii="FangSong_GB2312" w:hAnsi="FangSong_GB2312" w:eastAsia="FangSong_GB2312" w:cs="FangSong_GB2312"/>
          <w:color w:val="auto"/>
          <w:spacing w:val="0"/>
          <w:sz w:val="32"/>
          <w:szCs w:val="32"/>
          <w:lang w:eastAsia="zh-CN"/>
        </w:rPr>
        <w:t>开展县疾控中心实验室</w:t>
      </w:r>
      <w:r>
        <w:rPr>
          <w:rFonts w:hint="eastAsia" w:ascii="FangSong_GB2312" w:hAnsi="FangSong_GB2312" w:eastAsia="FangSong_GB2312" w:cs="FangSong_GB2312"/>
          <w:color w:val="auto"/>
          <w:spacing w:val="0"/>
          <w:sz w:val="32"/>
          <w:szCs w:val="32"/>
        </w:rPr>
        <w:t>规范化建设</w:t>
      </w:r>
      <w:r>
        <w:rPr>
          <w:rFonts w:hint="eastAsia" w:ascii="FangSong_GB2312" w:hAnsi="FangSong_GB2312" w:eastAsia="FangSong_GB2312"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构建资源联动、统一质控、信息共享的公共卫生实验室</w:t>
      </w:r>
      <w:r>
        <w:rPr>
          <w:rFonts w:hint="eastAsia" w:ascii="FangSong_GB2312" w:hAnsi="FangSong_GB2312" w:eastAsia="FangSong_GB2312" w:cs="FangSong_GB2312"/>
          <w:color w:val="auto"/>
          <w:spacing w:val="0"/>
          <w:sz w:val="32"/>
          <w:szCs w:val="32"/>
          <w:lang w:eastAsia="zh-CN"/>
        </w:rPr>
        <w:t>，达到</w:t>
      </w:r>
      <w:r>
        <w:rPr>
          <w:rFonts w:hint="eastAsia" w:ascii="FangSong_GB2312" w:hAnsi="FangSong_GB2312" w:eastAsia="FangSong_GB2312" w:cs="FangSong_GB2312"/>
          <w:color w:val="auto"/>
          <w:spacing w:val="0"/>
          <w:sz w:val="32"/>
          <w:szCs w:val="32"/>
        </w:rPr>
        <w:t>生物安全二级实验室水平</w:t>
      </w:r>
      <w:r>
        <w:rPr>
          <w:rFonts w:hint="eastAsia" w:ascii="FangSong_GB2312" w:hAnsi="FangSong_GB2312" w:eastAsia="FangSong_GB2312" w:cs="FangSong_GB2312"/>
          <w:color w:val="auto"/>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FangSong_GB2312" w:hAnsi="FangSong_GB2312" w:eastAsia="FangSong_GB2312" w:cs="FangSong_GB2312"/>
          <w:color w:val="auto"/>
          <w:spacing w:val="0"/>
          <w:sz w:val="32"/>
          <w:szCs w:val="32"/>
        </w:rPr>
        <w:t>加强队伍建设。</w:t>
      </w:r>
      <w:r>
        <w:rPr>
          <w:rFonts w:hint="eastAsia" w:ascii="FangSong_GB2312" w:eastAsia="FangSong_GB2312"/>
          <w:color w:val="000000"/>
          <w:spacing w:val="0"/>
          <w:sz w:val="32"/>
          <w:szCs w:val="32"/>
          <w:lang w:val="en-US" w:eastAsia="zh-CN"/>
        </w:rPr>
        <w:t>按照省市要求必须创建二级甲等疾控机构，</w:t>
      </w:r>
      <w:r>
        <w:rPr>
          <w:rFonts w:hint="default" w:ascii="FangSong_GB2312" w:eastAsia="FangSong_GB2312"/>
          <w:color w:val="000000"/>
          <w:spacing w:val="0"/>
          <w:sz w:val="32"/>
          <w:szCs w:val="32"/>
          <w:lang w:eastAsia="zh-CN"/>
        </w:rPr>
        <w:t>并</w:t>
      </w:r>
      <w:r>
        <w:rPr>
          <w:rFonts w:hint="eastAsia" w:ascii="FangSong_GB2312" w:eastAsia="FangSong_GB2312"/>
          <w:color w:val="000000"/>
          <w:spacing w:val="0"/>
          <w:sz w:val="32"/>
          <w:szCs w:val="32"/>
          <w:lang w:val="en-US" w:eastAsia="zh-CN"/>
        </w:rPr>
        <w:t>按创建标准人员编制须达到40个，</w:t>
      </w:r>
      <w:r>
        <w:rPr>
          <w:rFonts w:hint="default" w:ascii="FangSong_GB2312" w:hAnsi="FangSong_GB2312" w:eastAsia="FangSong_GB2312" w:cs="FangSong_GB2312"/>
          <w:color w:val="auto"/>
          <w:spacing w:val="0"/>
          <w:sz w:val="32"/>
          <w:szCs w:val="32"/>
        </w:rPr>
        <w:t>在现有编制人员30名基础上增加10名。</w:t>
      </w:r>
      <w:r>
        <w:rPr>
          <w:rFonts w:hint="eastAsia" w:ascii="FangSong_GB2312" w:hAnsi="FangSong_GB2312" w:eastAsia="FangSong_GB2312" w:cs="FangSong_GB2312"/>
          <w:color w:val="auto"/>
          <w:spacing w:val="0"/>
          <w:sz w:val="32"/>
          <w:szCs w:val="32"/>
        </w:rPr>
        <w:t>疾病预防控制机构专业技术人员占编制总额的比例不低于85％，卫生技术人员不得低于70％。</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FangSong_GB2312" w:hAnsi="FangSong_GB2312" w:eastAsia="FangSong_GB2312" w:cs="FangSong_GB2312"/>
          <w:color w:val="auto"/>
          <w:spacing w:val="0"/>
          <w:sz w:val="32"/>
          <w:szCs w:val="32"/>
        </w:rPr>
        <w:t>提高信息化水平。完成</w:t>
      </w:r>
      <w:r>
        <w:rPr>
          <w:rFonts w:hint="default" w:ascii="FangSong_GB2312" w:hAnsi="FangSong_GB2312" w:eastAsia="FangSong_GB2312" w:cs="FangSong_GB2312"/>
          <w:color w:val="auto"/>
          <w:spacing w:val="0"/>
          <w:sz w:val="32"/>
          <w:szCs w:val="32"/>
        </w:rPr>
        <w:t>县</w:t>
      </w:r>
      <w:r>
        <w:rPr>
          <w:rFonts w:hint="eastAsia" w:ascii="FangSong_GB2312" w:hAnsi="FangSong_GB2312" w:eastAsia="FangSong_GB2312" w:cs="FangSong_GB2312"/>
          <w:color w:val="auto"/>
          <w:spacing w:val="0"/>
          <w:sz w:val="32"/>
          <w:szCs w:val="32"/>
        </w:rPr>
        <w:t>疾病预防控制</w:t>
      </w:r>
      <w:r>
        <w:rPr>
          <w:rFonts w:hint="default" w:ascii="FangSong_GB2312" w:hAnsi="FangSong_GB2312" w:eastAsia="FangSong_GB2312" w:cs="FangSong_GB2312"/>
          <w:color w:val="auto"/>
          <w:spacing w:val="0"/>
          <w:sz w:val="32"/>
          <w:szCs w:val="32"/>
        </w:rPr>
        <w:t>中心</w:t>
      </w:r>
      <w:r>
        <w:rPr>
          <w:rFonts w:hint="eastAsia" w:ascii="FangSong_GB2312" w:hAnsi="FangSong_GB2312" w:eastAsia="FangSong_GB2312" w:cs="FangSong_GB2312"/>
          <w:color w:val="auto"/>
          <w:spacing w:val="0"/>
          <w:sz w:val="32"/>
          <w:szCs w:val="32"/>
        </w:rPr>
        <w:t>和预防接种单位信息系统升级。加强</w:t>
      </w:r>
      <w:r>
        <w:rPr>
          <w:rFonts w:hint="eastAsia" w:ascii="FangSong_GB2312" w:hAnsi="FangSong_GB2312" w:eastAsia="FangSong_GB2312" w:cs="FangSong_GB2312"/>
          <w:color w:val="auto"/>
          <w:spacing w:val="0"/>
          <w:sz w:val="32"/>
          <w:szCs w:val="32"/>
          <w:lang w:eastAsia="zh-CN"/>
        </w:rPr>
        <w:t>县</w:t>
      </w:r>
      <w:r>
        <w:rPr>
          <w:rFonts w:hint="eastAsia" w:ascii="FangSong_GB2312" w:hAnsi="FangSong_GB2312" w:eastAsia="FangSong_GB2312" w:cs="FangSong_GB2312"/>
          <w:color w:val="auto"/>
          <w:spacing w:val="0"/>
          <w:sz w:val="32"/>
          <w:szCs w:val="32"/>
        </w:rPr>
        <w:t>疾病预防控制</w:t>
      </w:r>
      <w:r>
        <w:rPr>
          <w:rFonts w:hint="eastAsia" w:ascii="FangSong_GB2312" w:hAnsi="FangSong_GB2312" w:eastAsia="FangSong_GB2312" w:cs="FangSong_GB2312"/>
          <w:color w:val="auto"/>
          <w:spacing w:val="0"/>
          <w:sz w:val="32"/>
          <w:szCs w:val="32"/>
          <w:lang w:eastAsia="zh-CN"/>
        </w:rPr>
        <w:t>中心</w:t>
      </w:r>
      <w:r>
        <w:rPr>
          <w:rFonts w:hint="eastAsia" w:ascii="FangSong_GB2312" w:hAnsi="FangSong_GB2312" w:eastAsia="FangSong_GB2312" w:cs="FangSong_GB2312"/>
          <w:color w:val="auto"/>
          <w:spacing w:val="0"/>
          <w:sz w:val="32"/>
          <w:szCs w:val="32"/>
        </w:rPr>
        <w:t>信息化建设，推动建立智慧化多点触发疾病监测预警系统。实现各级各类医疗卫生机构与</w:t>
      </w:r>
      <w:r>
        <w:rPr>
          <w:rFonts w:hint="eastAsia" w:ascii="FangSong_GB2312" w:hAnsi="FangSong_GB2312" w:eastAsia="FangSong_GB2312" w:cs="FangSong_GB2312"/>
          <w:color w:val="auto"/>
          <w:spacing w:val="0"/>
          <w:sz w:val="32"/>
          <w:szCs w:val="32"/>
          <w:lang w:eastAsia="zh-CN"/>
        </w:rPr>
        <w:t>县</w:t>
      </w:r>
      <w:r>
        <w:rPr>
          <w:rFonts w:hint="eastAsia" w:ascii="FangSong_GB2312" w:hAnsi="FangSong_GB2312" w:eastAsia="FangSong_GB2312" w:cs="FangSong_GB2312"/>
          <w:color w:val="auto"/>
          <w:spacing w:val="0"/>
          <w:sz w:val="32"/>
          <w:szCs w:val="32"/>
        </w:rPr>
        <w:t>疾病预防控制</w:t>
      </w:r>
      <w:r>
        <w:rPr>
          <w:rFonts w:hint="default" w:ascii="FangSong_GB2312" w:hAnsi="FangSong_GB2312" w:eastAsia="FangSong_GB2312" w:cs="FangSong_GB2312"/>
          <w:color w:val="auto"/>
          <w:spacing w:val="0"/>
          <w:sz w:val="32"/>
          <w:szCs w:val="32"/>
        </w:rPr>
        <w:t>中心</w:t>
      </w:r>
      <w:r>
        <w:rPr>
          <w:rFonts w:hint="eastAsia" w:ascii="FangSong_GB2312" w:hAnsi="FangSong_GB2312" w:eastAsia="FangSong_GB2312" w:cs="FangSong_GB2312"/>
          <w:color w:val="auto"/>
          <w:spacing w:val="0"/>
          <w:sz w:val="32"/>
          <w:szCs w:val="32"/>
        </w:rPr>
        <w:t>信息系统的互联互通和数据共享。</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SimHei" w:hAnsi="SimHei" w:eastAsia="SimHei" w:cs="SimHei"/>
          <w:color w:val="auto"/>
          <w:spacing w:val="0"/>
          <w:sz w:val="32"/>
          <w:szCs w:val="32"/>
        </w:rPr>
      </w:pPr>
      <w:r>
        <w:rPr>
          <w:rFonts w:hint="eastAsia" w:ascii="SimHei" w:hAnsi="SimHei" w:eastAsia="SimHei" w:cs="SimHei"/>
          <w:color w:val="auto"/>
          <w:spacing w:val="0"/>
          <w:sz w:val="32"/>
          <w:szCs w:val="32"/>
          <w:lang w:eastAsia="zh-CN"/>
        </w:rPr>
        <w:t>三、</w:t>
      </w:r>
      <w:r>
        <w:rPr>
          <w:rFonts w:hint="eastAsia" w:ascii="SimHei" w:hAnsi="SimHei" w:eastAsia="SimHei" w:cs="SimHei"/>
          <w:color w:val="auto"/>
          <w:spacing w:val="0"/>
          <w:sz w:val="32"/>
          <w:szCs w:val="32"/>
        </w:rPr>
        <w:t>建立医防协同机制</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FangSong_GB2312" w:hAnsi="FangSong_GB2312" w:eastAsia="FangSong_GB2312" w:cs="FangSong_GB2312"/>
          <w:color w:val="auto"/>
          <w:spacing w:val="0"/>
          <w:sz w:val="32"/>
          <w:szCs w:val="32"/>
        </w:rPr>
        <w:t>落实医疗机构公共卫生职责。</w:t>
      </w:r>
      <w:r>
        <w:rPr>
          <w:rFonts w:hint="eastAsia" w:ascii="FangSong_GB2312" w:hAnsi="FangSong_GB2312" w:eastAsia="FangSong_GB2312" w:cs="FangSong_GB2312"/>
          <w:color w:val="auto"/>
          <w:spacing w:val="0"/>
          <w:sz w:val="32"/>
          <w:szCs w:val="32"/>
          <w:lang w:eastAsia="zh-CN"/>
        </w:rPr>
        <w:t>县级</w:t>
      </w:r>
      <w:r>
        <w:rPr>
          <w:rFonts w:hint="eastAsia" w:ascii="FangSong_GB2312" w:hAnsi="FangSong_GB2312" w:eastAsia="FangSong_GB2312" w:cs="FangSong_GB2312"/>
          <w:color w:val="auto"/>
          <w:spacing w:val="0"/>
          <w:sz w:val="32"/>
          <w:szCs w:val="32"/>
        </w:rPr>
        <w:t>医疗机构设立公共卫生科</w:t>
      </w:r>
      <w:r>
        <w:rPr>
          <w:rFonts w:hint="eastAsia" w:ascii="FangSong_GB2312" w:hAnsi="FangSong_GB2312" w:eastAsia="FangSong_GB2312"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从事疾病预防控制，并配备具备相应资质的人员，负责统筹协调本</w:t>
      </w:r>
      <w:r>
        <w:rPr>
          <w:rFonts w:hint="eastAsia" w:ascii="FangSong_GB2312" w:hAnsi="FangSong_GB2312" w:eastAsia="FangSong_GB2312" w:cs="FangSong_GB2312"/>
          <w:color w:val="auto"/>
          <w:spacing w:val="0"/>
          <w:sz w:val="32"/>
          <w:szCs w:val="32"/>
          <w:lang w:eastAsia="zh-CN"/>
        </w:rPr>
        <w:t>单位</w:t>
      </w:r>
      <w:r>
        <w:rPr>
          <w:rFonts w:hint="eastAsia" w:ascii="FangSong_GB2312" w:hAnsi="FangSong_GB2312" w:eastAsia="FangSong_GB2312" w:cs="FangSong_GB2312"/>
          <w:color w:val="auto"/>
          <w:spacing w:val="0"/>
          <w:sz w:val="32"/>
          <w:szCs w:val="32"/>
        </w:rPr>
        <w:t>疾病报告、就诊者和家属健康教育等工作，协助开展疾病调查和标本采集等工作。乡镇卫生院、社区卫生服务中心</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站</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等城乡基层医疗卫生机构落实基层疾病预防控制、公共卫生管理服务职责，接受</w:t>
      </w:r>
      <w:r>
        <w:rPr>
          <w:rFonts w:hint="eastAsia" w:ascii="FangSong_GB2312" w:hAnsi="FangSong_GB2312" w:eastAsia="FangSong_GB2312" w:cs="FangSong_GB2312"/>
          <w:color w:val="auto"/>
          <w:spacing w:val="0"/>
          <w:sz w:val="32"/>
          <w:szCs w:val="32"/>
          <w:lang w:eastAsia="zh-CN"/>
        </w:rPr>
        <w:t>县疾病预防控制中心</w:t>
      </w:r>
      <w:r>
        <w:rPr>
          <w:rFonts w:hint="eastAsia" w:ascii="FangSong_GB2312" w:hAnsi="FangSong_GB2312" w:eastAsia="FangSong_GB2312" w:cs="FangSong_GB2312"/>
          <w:color w:val="auto"/>
          <w:spacing w:val="0"/>
          <w:sz w:val="32"/>
          <w:szCs w:val="32"/>
        </w:rPr>
        <w:t>对传染病防控的业务指导和监督，至少配备1名公共卫生医师，公共卫生人员占专业技术人员编制的比例不得低于25％。</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both"/>
        <w:rPr>
          <w:rFonts w:hint="eastAsia" w:ascii="FangSong_GB2312" w:hAnsi="FangSong_GB2312" w:eastAsia="FangSong_GB2312" w:cs="FangSong_GB2312"/>
          <w:color w:val="auto"/>
          <w:spacing w:val="0"/>
          <w:sz w:val="32"/>
          <w:szCs w:val="32"/>
        </w:rPr>
      </w:pPr>
      <w:bookmarkStart w:id="33" w:name="_Toc136850672"/>
      <w:bookmarkEnd w:id="33"/>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auto"/>
        <w:outlineLvl w:val="1"/>
        <w:rPr>
          <w:rFonts w:hint="eastAsia" w:ascii="KaiTi_GB2312" w:hAnsi="KaiTi_GB2312" w:eastAsia="KaiTi_GB2312" w:cs="KaiTi_GB2312"/>
          <w:color w:val="auto"/>
          <w:spacing w:val="0"/>
          <w:sz w:val="32"/>
          <w:szCs w:val="32"/>
        </w:rPr>
      </w:pPr>
      <w:bookmarkStart w:id="34" w:name="_Toc21689"/>
      <w:r>
        <w:rPr>
          <w:rFonts w:hint="eastAsia" w:ascii="KaiTi_GB2312" w:hAnsi="KaiTi_GB2312" w:eastAsia="KaiTi_GB2312" w:cs="KaiTi_GB2312"/>
          <w:color w:val="auto"/>
          <w:spacing w:val="0"/>
          <w:sz w:val="32"/>
          <w:szCs w:val="32"/>
        </w:rPr>
        <w:t>第二</w:t>
      </w:r>
      <w:r>
        <w:rPr>
          <w:rFonts w:hint="eastAsia" w:ascii="KaiTi_GB2312" w:hAnsi="KaiTi_GB2312" w:eastAsia="KaiTi_GB2312" w:cs="KaiTi_GB2312"/>
          <w:color w:val="auto"/>
          <w:spacing w:val="0"/>
          <w:sz w:val="32"/>
          <w:szCs w:val="32"/>
          <w:lang w:eastAsia="zh-CN"/>
        </w:rPr>
        <w:t>节</w:t>
      </w:r>
      <w:r>
        <w:rPr>
          <w:rFonts w:hint="eastAsia" w:ascii="KaiTi_GB2312" w:hAnsi="KaiTi_GB2312" w:eastAsia="KaiTi_GB2312" w:cs="KaiTi_GB2312"/>
          <w:color w:val="auto"/>
          <w:spacing w:val="0"/>
          <w:sz w:val="32"/>
          <w:szCs w:val="32"/>
          <w:lang w:val="en-US" w:eastAsia="zh-CN"/>
        </w:rPr>
        <w:t xml:space="preserve">  </w:t>
      </w:r>
      <w:r>
        <w:rPr>
          <w:rFonts w:hint="eastAsia" w:ascii="KaiTi_GB2312" w:hAnsi="KaiTi_GB2312" w:eastAsia="KaiTi_GB2312" w:cs="KaiTi_GB2312"/>
          <w:color w:val="auto"/>
          <w:spacing w:val="0"/>
          <w:sz w:val="32"/>
          <w:szCs w:val="32"/>
        </w:rPr>
        <w:t>健全急</w:t>
      </w:r>
      <w:r>
        <w:rPr>
          <w:rFonts w:hint="eastAsia" w:ascii="KaiTi_GB2312" w:hAnsi="KaiTi_GB2312" w:eastAsia="KaiTi_GB2312" w:cs="KaiTi_GB2312"/>
          <w:color w:val="auto"/>
          <w:spacing w:val="0"/>
          <w:sz w:val="32"/>
          <w:szCs w:val="32"/>
          <w:lang w:eastAsia="zh-CN"/>
        </w:rPr>
        <w:t>救</w:t>
      </w:r>
      <w:r>
        <w:rPr>
          <w:rFonts w:hint="eastAsia" w:ascii="KaiTi_GB2312" w:hAnsi="KaiTi_GB2312" w:eastAsia="KaiTi_GB2312" w:cs="KaiTi_GB2312"/>
          <w:color w:val="auto"/>
          <w:spacing w:val="0"/>
          <w:sz w:val="32"/>
          <w:szCs w:val="32"/>
        </w:rPr>
        <w:t>处置体系</w:t>
      </w:r>
      <w:bookmarkEnd w:id="34"/>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rPr>
          <w:rFonts w:hint="eastAsia" w:ascii="KaiTi_GB2312" w:hAnsi="KaiTi_GB2312" w:eastAsia="KaiTi_GB2312" w:cs="KaiTi_GB2312"/>
          <w:color w:val="auto"/>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FangSong_GB2312" w:hAnsi="FangSong_GB2312" w:eastAsia="FangSong_GB2312" w:cs="FangSong_GB2312"/>
          <w:color w:val="auto"/>
          <w:spacing w:val="0"/>
          <w:sz w:val="32"/>
          <w:szCs w:val="32"/>
        </w:rPr>
        <w:t>按照“早发现、早报告、早隔离、早治疗”要求，</w:t>
      </w:r>
      <w:r>
        <w:rPr>
          <w:rFonts w:hint="eastAsia" w:ascii="FangSong_GB2312" w:hAnsi="FangSong_GB2312" w:eastAsia="FangSong_GB2312" w:cs="FangSong_GB2312"/>
          <w:color w:val="auto"/>
          <w:spacing w:val="0"/>
          <w:sz w:val="32"/>
          <w:szCs w:val="32"/>
          <w:lang w:eastAsia="zh-CN"/>
        </w:rPr>
        <w:t>构建</w:t>
      </w:r>
      <w:r>
        <w:rPr>
          <w:rFonts w:hint="eastAsia" w:ascii="FangSong_GB2312" w:hAnsi="FangSong_GB2312" w:eastAsia="FangSong_GB2312" w:cs="FangSong_GB2312"/>
          <w:color w:val="auto"/>
          <w:spacing w:val="0"/>
          <w:sz w:val="32"/>
          <w:szCs w:val="32"/>
        </w:rPr>
        <w:t>以</w:t>
      </w:r>
      <w:r>
        <w:rPr>
          <w:rFonts w:hint="eastAsia" w:ascii="FangSong_GB2312" w:hAnsi="FangSong_GB2312" w:eastAsia="FangSong_GB2312" w:cs="FangSong_GB2312"/>
          <w:color w:val="auto"/>
          <w:spacing w:val="0"/>
          <w:sz w:val="32"/>
          <w:szCs w:val="32"/>
          <w:lang w:eastAsia="zh-CN"/>
        </w:rPr>
        <w:t>县</w:t>
      </w:r>
      <w:r>
        <w:rPr>
          <w:rFonts w:hint="eastAsia" w:ascii="FangSong_GB2312" w:hAnsi="FangSong_GB2312" w:eastAsia="FangSong_GB2312" w:cs="FangSong_GB2312"/>
          <w:color w:val="auto"/>
          <w:spacing w:val="0"/>
          <w:sz w:val="32"/>
          <w:szCs w:val="32"/>
        </w:rPr>
        <w:t>疾病预防控制</w:t>
      </w:r>
      <w:r>
        <w:rPr>
          <w:rFonts w:hint="eastAsia" w:ascii="FangSong_GB2312" w:hAnsi="FangSong_GB2312" w:eastAsia="FangSong_GB2312" w:cs="FangSong_GB2312"/>
          <w:color w:val="auto"/>
          <w:spacing w:val="0"/>
          <w:sz w:val="32"/>
          <w:szCs w:val="32"/>
          <w:lang w:eastAsia="zh-CN"/>
        </w:rPr>
        <w:t>中心</w:t>
      </w:r>
      <w:r>
        <w:rPr>
          <w:rFonts w:hint="eastAsia" w:ascii="FangSong_GB2312" w:hAnsi="FangSong_GB2312" w:eastAsia="FangSong_GB2312" w:cs="FangSong_GB2312"/>
          <w:color w:val="auto"/>
          <w:spacing w:val="0"/>
          <w:sz w:val="32"/>
          <w:szCs w:val="32"/>
        </w:rPr>
        <w:t>为主体，以医院、基层医疗卫生机构等为哨点，信息网络系统（传染病报告系统和突发公共卫生事件报告系统）为支撑的监测预警和应急处置体系。</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SimHei" w:hAnsi="SimHei" w:eastAsia="SimHei" w:cs="SimHei"/>
          <w:color w:val="auto"/>
          <w:spacing w:val="0"/>
          <w:sz w:val="32"/>
          <w:szCs w:val="32"/>
        </w:rPr>
      </w:pPr>
      <w:r>
        <w:rPr>
          <w:rFonts w:hint="eastAsia" w:ascii="SimHei" w:hAnsi="SimHei" w:eastAsia="SimHei" w:cs="SimHei"/>
          <w:color w:val="auto"/>
          <w:spacing w:val="0"/>
          <w:sz w:val="32"/>
          <w:szCs w:val="32"/>
        </w:rPr>
        <w:t>一、提升全域监测和预警能力</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FangSong_GB2312" w:hAnsi="FangSong_GB2312" w:eastAsia="FangSong_GB2312" w:cs="FangSong_GB2312"/>
          <w:color w:val="auto"/>
          <w:spacing w:val="0"/>
          <w:sz w:val="32"/>
          <w:szCs w:val="32"/>
        </w:rPr>
        <w:t>健全信息报告和风险评估制度。明确传染病和突发公共卫生事件信息报告责任，完善报告规范、时限和渠道等要求，依法依规落实医疗卫生机构疫情信息报告责任，实行首诊负责制，建立相关激励和追责机制。</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SimHei" w:hAnsi="SimHei" w:eastAsia="SimHei" w:cs="SimHei"/>
          <w:color w:val="auto"/>
          <w:spacing w:val="0"/>
          <w:sz w:val="32"/>
          <w:szCs w:val="32"/>
        </w:rPr>
      </w:pPr>
      <w:r>
        <w:rPr>
          <w:rFonts w:hint="eastAsia" w:ascii="SimHei" w:hAnsi="SimHei" w:eastAsia="SimHei" w:cs="SimHei"/>
          <w:color w:val="auto"/>
          <w:spacing w:val="0"/>
          <w:sz w:val="32"/>
          <w:szCs w:val="32"/>
        </w:rPr>
        <w:t>二、提升应急响应和快速处置能力</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KaiTi_GB2312" w:hAnsi="KaiTi_GB2312" w:eastAsia="KaiTi_GB2312" w:cs="KaiTi_GB2312"/>
          <w:color w:val="auto"/>
          <w:spacing w:val="0"/>
          <w:sz w:val="32"/>
          <w:szCs w:val="32"/>
          <w:lang w:val="en-US" w:eastAsia="zh-CN"/>
        </w:rPr>
        <w:t>（一）</w:t>
      </w:r>
      <w:r>
        <w:rPr>
          <w:rFonts w:hint="eastAsia" w:ascii="KaiTi_GB2312" w:hAnsi="KaiTi_GB2312" w:eastAsia="KaiTi_GB2312" w:cs="KaiTi_GB2312"/>
          <w:color w:val="auto"/>
          <w:spacing w:val="0"/>
          <w:sz w:val="32"/>
          <w:szCs w:val="32"/>
        </w:rPr>
        <w:t>建立集中统一高效的</w:t>
      </w:r>
      <w:r>
        <w:rPr>
          <w:rFonts w:hint="eastAsia" w:ascii="KaiTi_GB2312" w:hAnsi="KaiTi_GB2312" w:eastAsia="KaiTi_GB2312" w:cs="KaiTi_GB2312"/>
          <w:color w:val="auto"/>
          <w:spacing w:val="0"/>
          <w:sz w:val="32"/>
          <w:szCs w:val="32"/>
          <w:lang w:eastAsia="zh-CN"/>
        </w:rPr>
        <w:t>卫生</w:t>
      </w:r>
      <w:r>
        <w:rPr>
          <w:rFonts w:hint="eastAsia" w:ascii="KaiTi_GB2312" w:hAnsi="KaiTi_GB2312" w:eastAsia="KaiTi_GB2312" w:cs="KaiTi_GB2312"/>
          <w:color w:val="auto"/>
          <w:spacing w:val="0"/>
          <w:sz w:val="32"/>
          <w:szCs w:val="32"/>
        </w:rPr>
        <w:t>应急指挥体系。</w:t>
      </w:r>
      <w:r>
        <w:rPr>
          <w:rFonts w:hint="eastAsia" w:ascii="FangSong_GB2312" w:hAnsi="FangSong_GB2312" w:eastAsia="FangSong_GB2312" w:cs="FangSong_GB2312"/>
          <w:color w:val="auto"/>
          <w:spacing w:val="0"/>
          <w:sz w:val="32"/>
          <w:szCs w:val="32"/>
          <w:lang w:eastAsia="zh-CN"/>
        </w:rPr>
        <w:t>一是</w:t>
      </w:r>
      <w:r>
        <w:rPr>
          <w:rFonts w:hint="eastAsia" w:ascii="FangSong_GB2312" w:hAnsi="FangSong_GB2312" w:eastAsia="FangSong_GB2312" w:cs="FangSong_GB2312"/>
          <w:color w:val="auto"/>
          <w:spacing w:val="0"/>
          <w:sz w:val="32"/>
          <w:szCs w:val="32"/>
        </w:rPr>
        <w:t>按照</w:t>
      </w:r>
      <w:r>
        <w:rPr>
          <w:rFonts w:hint="eastAsia" w:ascii="FangSong_GB2312" w:hAnsi="FangSong_GB2312" w:eastAsia="FangSong_GB2312" w:cs="FangSong_GB2312"/>
          <w:color w:val="auto"/>
          <w:spacing w:val="0"/>
          <w:sz w:val="32"/>
          <w:szCs w:val="32"/>
          <w:lang w:eastAsia="zh-CN"/>
        </w:rPr>
        <w:t>市</w:t>
      </w:r>
      <w:r>
        <w:rPr>
          <w:rFonts w:hint="eastAsia" w:ascii="FangSong_GB2312" w:hAnsi="FangSong_GB2312" w:eastAsia="FangSong_GB2312" w:cs="FangSong_GB2312"/>
          <w:color w:val="auto"/>
          <w:spacing w:val="0"/>
          <w:sz w:val="32"/>
          <w:szCs w:val="32"/>
        </w:rPr>
        <w:t>级统一安排部署，</w:t>
      </w:r>
      <w:r>
        <w:rPr>
          <w:rFonts w:hint="eastAsia" w:ascii="FangSong_GB2312" w:hAnsi="FangSong_GB2312" w:eastAsia="FangSong_GB2312" w:cs="FangSong_GB2312"/>
          <w:color w:val="auto"/>
          <w:spacing w:val="0"/>
          <w:sz w:val="32"/>
          <w:szCs w:val="32"/>
          <w:lang w:eastAsia="zh-CN"/>
        </w:rPr>
        <w:t>进一步完善县人民医院</w:t>
      </w:r>
      <w:r>
        <w:rPr>
          <w:rFonts w:hint="eastAsia" w:ascii="FangSong_GB2312" w:hAnsi="FangSong_GB2312" w:eastAsia="FangSong_GB2312" w:cs="FangSong_GB2312"/>
          <w:color w:val="auto"/>
          <w:spacing w:val="0"/>
          <w:sz w:val="32"/>
          <w:szCs w:val="32"/>
          <w:lang w:val="en-US" w:eastAsia="zh-CN"/>
        </w:rPr>
        <w:t>120急救系统，将各级各类医疗机构纳入统一的急救体系。二是</w:t>
      </w:r>
      <w:r>
        <w:rPr>
          <w:rFonts w:hint="eastAsia" w:ascii="FangSong_GB2312" w:hAnsi="FangSong_GB2312" w:eastAsia="FangSong_GB2312" w:cs="FangSong_GB2312"/>
          <w:color w:val="auto"/>
          <w:spacing w:val="0"/>
          <w:sz w:val="32"/>
          <w:szCs w:val="32"/>
        </w:rPr>
        <w:t>推进传染病疫情和突发公共卫生事件应急</w:t>
      </w:r>
      <w:r>
        <w:rPr>
          <w:rFonts w:hint="eastAsia" w:ascii="FangSong_GB2312" w:hAnsi="FangSong_GB2312" w:eastAsia="FangSong_GB2312" w:cs="FangSong_GB2312"/>
          <w:color w:val="auto"/>
          <w:spacing w:val="0"/>
          <w:sz w:val="32"/>
          <w:szCs w:val="32"/>
          <w:lang w:eastAsia="zh-CN"/>
        </w:rPr>
        <w:t>处置</w:t>
      </w:r>
      <w:r>
        <w:rPr>
          <w:rFonts w:hint="eastAsia" w:ascii="FangSong_GB2312" w:hAnsi="FangSong_GB2312" w:eastAsia="FangSong_GB2312" w:cs="FangSong_GB2312"/>
          <w:color w:val="auto"/>
          <w:spacing w:val="0"/>
          <w:sz w:val="32"/>
          <w:szCs w:val="32"/>
        </w:rPr>
        <w:t>建设</w:t>
      </w:r>
      <w:r>
        <w:rPr>
          <w:rFonts w:hint="eastAsia" w:ascii="FangSong_GB2312" w:hAnsi="FangSong_GB2312" w:eastAsia="FangSong_GB2312" w:cs="FangSong_GB2312"/>
          <w:color w:val="auto"/>
          <w:spacing w:val="0"/>
          <w:sz w:val="32"/>
          <w:szCs w:val="32"/>
          <w:lang w:eastAsia="zh-CN"/>
        </w:rPr>
        <w:t>（在县人民医院设立一个急救中心，全县乡镇中心卫生院、大型公共场所（车站、码头等）、学校等建立急救站）</w:t>
      </w:r>
      <w:r>
        <w:rPr>
          <w:rFonts w:hint="eastAsia" w:ascii="FangSong_GB2312" w:hAnsi="FangSong_GB2312" w:eastAsia="FangSong_GB2312" w:cs="FangSong_GB2312"/>
          <w:color w:val="auto"/>
          <w:spacing w:val="0"/>
          <w:sz w:val="32"/>
          <w:szCs w:val="32"/>
        </w:rPr>
        <w:t>。</w:t>
      </w:r>
      <w:r>
        <w:rPr>
          <w:rFonts w:hint="eastAsia" w:ascii="FangSong_GB2312" w:hAnsi="FangSong_GB2312" w:eastAsia="FangSong_GB2312" w:cs="FangSong_GB2312"/>
          <w:color w:val="auto"/>
          <w:spacing w:val="0"/>
          <w:sz w:val="32"/>
          <w:szCs w:val="32"/>
          <w:lang w:eastAsia="zh-CN"/>
        </w:rPr>
        <w:t>三是</w:t>
      </w:r>
      <w:r>
        <w:rPr>
          <w:rFonts w:hint="eastAsia" w:ascii="FangSong_GB2312" w:hAnsi="FangSong_GB2312" w:eastAsia="FangSong_GB2312" w:cs="FangSong_GB2312"/>
          <w:color w:val="auto"/>
          <w:spacing w:val="0"/>
          <w:sz w:val="32"/>
          <w:szCs w:val="32"/>
        </w:rPr>
        <w:t>进一步完善多部门联防联控机制，建立完善传染病疫情和突发公共卫生事件监测预警、发现报告、风险评估、信息发布、应急处置及医疗救治等环节职责清晰、无缝对接的体制机制，做到指令清晰、系统有序、条块畅达、执行有力。</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KaiTi_GB2312" w:hAnsi="KaiTi_GB2312" w:eastAsia="KaiTi_GB2312" w:cs="KaiTi_GB2312"/>
          <w:color w:val="auto"/>
          <w:spacing w:val="0"/>
          <w:sz w:val="32"/>
          <w:szCs w:val="32"/>
          <w:lang w:eastAsia="zh-CN"/>
        </w:rPr>
        <w:t>（二）</w:t>
      </w:r>
      <w:r>
        <w:rPr>
          <w:rFonts w:hint="eastAsia" w:ascii="KaiTi_GB2312" w:hAnsi="KaiTi_GB2312" w:eastAsia="KaiTi_GB2312" w:cs="KaiTi_GB2312"/>
          <w:color w:val="auto"/>
          <w:spacing w:val="0"/>
          <w:sz w:val="32"/>
          <w:szCs w:val="32"/>
        </w:rPr>
        <w:t>完善应急预案体系和定期演练机制。</w:t>
      </w:r>
      <w:r>
        <w:rPr>
          <w:rFonts w:hint="eastAsia" w:ascii="FangSong_GB2312" w:hAnsi="FangSong_GB2312" w:eastAsia="FangSong_GB2312" w:cs="FangSong_GB2312"/>
          <w:color w:val="auto"/>
          <w:spacing w:val="0"/>
          <w:sz w:val="32"/>
          <w:szCs w:val="32"/>
          <w:lang w:eastAsia="zh-CN"/>
        </w:rPr>
        <w:t>一是</w:t>
      </w:r>
      <w:r>
        <w:rPr>
          <w:rFonts w:hint="eastAsia" w:ascii="FangSong_GB2312" w:hAnsi="FangSong_GB2312" w:eastAsia="FangSong_GB2312" w:cs="FangSong_GB2312"/>
          <w:color w:val="auto"/>
          <w:spacing w:val="0"/>
          <w:sz w:val="32"/>
          <w:szCs w:val="32"/>
        </w:rPr>
        <w:t>动态修订专项预案和保障预案，完善物资储备与保障等子预案，构建分层分类、高效实用的卫生应急预案体系。</w:t>
      </w:r>
      <w:r>
        <w:rPr>
          <w:rFonts w:hint="eastAsia" w:ascii="FangSong_GB2312" w:hAnsi="FangSong_GB2312" w:eastAsia="FangSong_GB2312" w:cs="FangSong_GB2312"/>
          <w:color w:val="auto"/>
          <w:spacing w:val="0"/>
          <w:sz w:val="32"/>
          <w:szCs w:val="32"/>
          <w:lang w:eastAsia="zh-CN"/>
        </w:rPr>
        <w:t>二是</w:t>
      </w:r>
      <w:r>
        <w:rPr>
          <w:rFonts w:hint="eastAsia" w:ascii="FangSong_GB2312" w:hAnsi="FangSong_GB2312" w:eastAsia="FangSong_GB2312" w:cs="FangSong_GB2312"/>
          <w:color w:val="auto"/>
          <w:spacing w:val="0"/>
          <w:sz w:val="32"/>
          <w:szCs w:val="32"/>
        </w:rPr>
        <w:t>针对传染病疫情和突发公共卫生事件、自然灾害、事故灾难、社会安全事件</w:t>
      </w:r>
      <w:r>
        <w:rPr>
          <w:rFonts w:hint="eastAsia" w:ascii="FangSong_GB2312" w:hAnsi="FangSong_GB2312" w:eastAsia="FangSong_GB2312" w:cs="FangSong_GB2312"/>
          <w:color w:val="auto"/>
          <w:spacing w:val="0"/>
          <w:sz w:val="32"/>
          <w:szCs w:val="32"/>
          <w:lang w:eastAsia="zh-CN"/>
        </w:rPr>
        <w:t>在医疗机构（县人民医院）</w:t>
      </w:r>
      <w:r>
        <w:rPr>
          <w:rFonts w:hint="eastAsia" w:ascii="FangSong_GB2312" w:hAnsi="FangSong_GB2312" w:eastAsia="FangSong_GB2312" w:cs="FangSong_GB2312"/>
          <w:color w:val="auto"/>
          <w:spacing w:val="0"/>
          <w:sz w:val="32"/>
          <w:szCs w:val="32"/>
        </w:rPr>
        <w:t>建设专业化、多场景的医疗卫生演训基地（点），满足应急实战演练需要。建立定期演练机制，加强针对管理人员、专业人员和社会公众的突发事件应急培训和实战演练。</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SimHei" w:hAnsi="SimHei" w:eastAsia="SimHei" w:cs="SimHei"/>
          <w:color w:val="auto"/>
          <w:spacing w:val="0"/>
          <w:sz w:val="32"/>
          <w:szCs w:val="32"/>
        </w:rPr>
      </w:pPr>
      <w:bookmarkStart w:id="35" w:name="_Toc136850673"/>
      <w:bookmarkEnd w:id="35"/>
      <w:r>
        <w:rPr>
          <w:rFonts w:hint="eastAsia" w:ascii="SimHei" w:hAnsi="SimHei" w:eastAsia="SimHei" w:cs="SimHei"/>
          <w:color w:val="auto"/>
          <w:spacing w:val="0"/>
          <w:sz w:val="32"/>
          <w:szCs w:val="32"/>
          <w:lang w:eastAsia="zh-CN"/>
        </w:rPr>
        <w:t>三、</w:t>
      </w:r>
      <w:r>
        <w:rPr>
          <w:rFonts w:hint="eastAsia" w:ascii="SimHei" w:hAnsi="SimHei" w:eastAsia="SimHei" w:cs="SimHei"/>
          <w:color w:val="auto"/>
          <w:spacing w:val="0"/>
          <w:sz w:val="32"/>
          <w:szCs w:val="32"/>
        </w:rPr>
        <w:t>完善传染病疫情和突发公共卫生事件急救体系</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FangSong_GB2312" w:hAnsi="FangSong_GB2312" w:eastAsia="FangSong_GB2312" w:cs="FangSong_GB2312"/>
          <w:color w:val="auto"/>
          <w:spacing w:val="0"/>
          <w:sz w:val="32"/>
          <w:szCs w:val="32"/>
        </w:rPr>
        <w:t>加强重大疫情防控急救体系和应急能力建设，增强传染病疫情和突发公共卫生事件发生时患者转运和集中急救能力。</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KaiTi_GB2312" w:hAnsi="KaiTi_GB2312" w:eastAsia="KaiTi_GB2312" w:cs="KaiTi_GB2312"/>
          <w:color w:val="auto"/>
          <w:spacing w:val="0"/>
          <w:sz w:val="32"/>
          <w:szCs w:val="32"/>
        </w:rPr>
      </w:pPr>
      <w:r>
        <w:rPr>
          <w:rFonts w:hint="eastAsia" w:ascii="KaiTi_GB2312" w:hAnsi="KaiTi_GB2312" w:eastAsia="KaiTi_GB2312" w:cs="KaiTi_GB2312"/>
          <w:color w:val="auto"/>
          <w:spacing w:val="0"/>
          <w:sz w:val="32"/>
          <w:szCs w:val="32"/>
          <w:lang w:eastAsia="zh-CN"/>
        </w:rPr>
        <w:t>（一）</w:t>
      </w:r>
      <w:r>
        <w:rPr>
          <w:rFonts w:hint="eastAsia" w:ascii="KaiTi_GB2312" w:hAnsi="KaiTi_GB2312" w:eastAsia="KaiTi_GB2312" w:cs="KaiTi_GB2312"/>
          <w:color w:val="auto"/>
          <w:spacing w:val="0"/>
          <w:sz w:val="32"/>
          <w:szCs w:val="32"/>
        </w:rPr>
        <w:t>优化急救体系</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FangSong_GB2312" w:hAnsi="FangSong_GB2312" w:eastAsia="FangSong_GB2312" w:cs="FangSong_GB2312"/>
          <w:color w:val="auto"/>
          <w:spacing w:val="0"/>
          <w:sz w:val="32"/>
          <w:szCs w:val="32"/>
        </w:rPr>
        <w:t>完善各级医疗机构院前医疗急救体系。</w:t>
      </w:r>
      <w:r>
        <w:rPr>
          <w:rFonts w:hint="eastAsia" w:ascii="FangSong_GB2312" w:hAnsi="FangSong_GB2312" w:eastAsia="FangSong_GB2312" w:cs="FangSong_GB2312"/>
          <w:color w:val="auto"/>
          <w:spacing w:val="0"/>
          <w:sz w:val="32"/>
          <w:szCs w:val="32"/>
          <w:lang w:eastAsia="zh-CN"/>
        </w:rPr>
        <w:t>县人民医院、县中医医院</w:t>
      </w:r>
      <w:r>
        <w:rPr>
          <w:rFonts w:hint="eastAsia" w:ascii="FangSong_GB2312" w:hAnsi="FangSong_GB2312" w:eastAsia="FangSong_GB2312" w:cs="FangSong_GB2312"/>
          <w:color w:val="auto"/>
          <w:spacing w:val="0"/>
          <w:sz w:val="32"/>
          <w:szCs w:val="32"/>
        </w:rPr>
        <w:t>设置急诊科，按医院床位的</w:t>
      </w:r>
      <w:r>
        <w:rPr>
          <w:rFonts w:hint="eastAsia" w:ascii="FangSong_GB2312" w:hAnsi="FangSong_GB2312" w:eastAsia="FangSong_GB2312" w:cs="FangSong_GB2312"/>
          <w:color w:val="auto"/>
          <w:spacing w:val="0"/>
          <w:sz w:val="32"/>
          <w:szCs w:val="32"/>
          <w:lang w:val="en-US" w:eastAsia="zh-CN"/>
        </w:rPr>
        <w:t>2</w:t>
      </w:r>
      <w:r>
        <w:rPr>
          <w:rFonts w:hint="eastAsia" w:ascii="FangSong_GB2312" w:hAnsi="FangSong_GB2312" w:eastAsia="FangSong_GB2312" w:cs="FangSong_GB2312"/>
          <w:color w:val="auto"/>
          <w:spacing w:val="0"/>
          <w:sz w:val="32"/>
          <w:szCs w:val="32"/>
        </w:rPr>
        <w:t>％-3％设置急诊科观察床，完善基础条件，接收急诊病人和急救机构转运的伤病员，提供常见的急诊医疗救治，并向相应科室或上级医院转送。</w:t>
      </w:r>
      <w:r>
        <w:rPr>
          <w:rFonts w:hint="eastAsia" w:ascii="FangSong_GB2312" w:hAnsi="FangSong_GB2312" w:eastAsia="FangSong_GB2312" w:cs="FangSong_GB2312"/>
          <w:color w:val="auto"/>
          <w:spacing w:val="0"/>
          <w:sz w:val="32"/>
          <w:szCs w:val="32"/>
          <w:lang w:eastAsia="zh-CN"/>
        </w:rPr>
        <w:t>各乡镇卫生院在</w:t>
      </w:r>
      <w:r>
        <w:rPr>
          <w:rFonts w:hint="eastAsia" w:ascii="FangSong_GB2312" w:hAnsi="FangSong_GB2312" w:eastAsia="FangSong_GB2312" w:cs="FangSong_GB2312"/>
          <w:color w:val="auto"/>
          <w:spacing w:val="0"/>
          <w:sz w:val="32"/>
          <w:szCs w:val="32"/>
        </w:rPr>
        <w:t>突发事件发生时，接受</w:t>
      </w:r>
      <w:r>
        <w:rPr>
          <w:rFonts w:hint="eastAsia" w:ascii="FangSong_GB2312" w:hAnsi="FangSong_GB2312" w:eastAsia="FangSong_GB2312" w:cs="FangSong_GB2312"/>
          <w:color w:val="auto"/>
          <w:spacing w:val="0"/>
          <w:sz w:val="32"/>
          <w:szCs w:val="32"/>
          <w:lang w:eastAsia="zh-CN"/>
        </w:rPr>
        <w:t>县</w:t>
      </w:r>
      <w:r>
        <w:rPr>
          <w:rFonts w:hint="eastAsia" w:ascii="FangSong_GB2312" w:hAnsi="FangSong_GB2312" w:eastAsia="FangSong_GB2312" w:cs="FangSong_GB2312"/>
          <w:color w:val="auto"/>
          <w:spacing w:val="0"/>
          <w:sz w:val="32"/>
          <w:szCs w:val="32"/>
          <w:lang w:val="en-US" w:eastAsia="zh-CN"/>
        </w:rPr>
        <w:t>120</w:t>
      </w:r>
      <w:r>
        <w:rPr>
          <w:rFonts w:hint="eastAsia" w:ascii="FangSong_GB2312" w:hAnsi="FangSong_GB2312" w:eastAsia="FangSong_GB2312" w:cs="FangSong_GB2312"/>
          <w:color w:val="auto"/>
          <w:spacing w:val="0"/>
          <w:sz w:val="32"/>
          <w:szCs w:val="32"/>
        </w:rPr>
        <w:t>应急救援机构指挥调度，</w:t>
      </w:r>
      <w:r>
        <w:rPr>
          <w:rFonts w:hint="eastAsia" w:ascii="FangSong_GB2312" w:hAnsi="FangSong_GB2312" w:eastAsia="FangSong_GB2312" w:cs="FangSong_GB2312"/>
          <w:color w:val="auto"/>
          <w:spacing w:val="0"/>
          <w:sz w:val="32"/>
          <w:szCs w:val="32"/>
          <w:lang w:eastAsia="zh-CN"/>
        </w:rPr>
        <w:t>参与</w:t>
      </w:r>
      <w:r>
        <w:rPr>
          <w:rFonts w:hint="eastAsia" w:ascii="FangSong_GB2312" w:hAnsi="FangSong_GB2312" w:eastAsia="FangSong_GB2312" w:cs="FangSong_GB2312"/>
          <w:color w:val="auto"/>
          <w:spacing w:val="0"/>
          <w:sz w:val="32"/>
          <w:szCs w:val="32"/>
        </w:rPr>
        <w:t>现场急救和转运任务。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FangSong_GB2312" w:hAnsi="FangSong_GB2312" w:eastAsia="FangSong_GB2312" w:cs="FangSong_GB2312"/>
          <w:color w:val="auto"/>
          <w:spacing w:val="0"/>
          <w:sz w:val="32"/>
          <w:szCs w:val="32"/>
          <w:lang w:eastAsia="zh-CN"/>
        </w:rPr>
        <w:t>完善</w:t>
      </w:r>
      <w:r>
        <w:rPr>
          <w:rFonts w:hint="eastAsia" w:ascii="FangSong_GB2312" w:hAnsi="FangSong_GB2312" w:eastAsia="FangSong_GB2312" w:cs="FangSong_GB2312"/>
          <w:color w:val="auto"/>
          <w:spacing w:val="0"/>
          <w:sz w:val="32"/>
          <w:szCs w:val="32"/>
        </w:rPr>
        <w:t>院前医疗急救与医院信息系统连接贯通。</w:t>
      </w:r>
      <w:r>
        <w:rPr>
          <w:rFonts w:hint="eastAsia" w:ascii="FangSong_GB2312" w:hAnsi="FangSong_GB2312" w:eastAsia="FangSong_GB2312" w:cs="FangSong_GB2312"/>
          <w:color w:val="auto"/>
          <w:spacing w:val="0"/>
          <w:sz w:val="32"/>
          <w:szCs w:val="32"/>
          <w:lang w:eastAsia="zh-CN"/>
        </w:rPr>
        <w:t>县人民医院建设</w:t>
      </w:r>
      <w:r>
        <w:rPr>
          <w:rFonts w:hint="eastAsia" w:ascii="FangSong_GB2312" w:hAnsi="FangSong_GB2312" w:eastAsia="FangSong_GB2312" w:cs="FangSong_GB2312"/>
          <w:color w:val="auto"/>
          <w:spacing w:val="0"/>
          <w:sz w:val="32"/>
          <w:szCs w:val="32"/>
        </w:rPr>
        <w:t>应急救援指挥中心院前医疗急救指挥调度信息化平台，实现急救呼叫统一受理、车辆人员统一调度。</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KaiTi_GB2312" w:hAnsi="KaiTi_GB2312" w:eastAsia="KaiTi_GB2312" w:cs="KaiTi_GB2312"/>
          <w:color w:val="auto"/>
          <w:spacing w:val="0"/>
          <w:sz w:val="32"/>
          <w:szCs w:val="32"/>
        </w:rPr>
      </w:pPr>
      <w:r>
        <w:rPr>
          <w:rFonts w:hint="eastAsia" w:ascii="KaiTi_GB2312" w:hAnsi="KaiTi_GB2312" w:eastAsia="KaiTi_GB2312" w:cs="KaiTi_GB2312"/>
          <w:color w:val="auto"/>
          <w:spacing w:val="0"/>
          <w:sz w:val="32"/>
          <w:szCs w:val="32"/>
          <w:lang w:eastAsia="zh-CN"/>
        </w:rPr>
        <w:t>（二）</w:t>
      </w:r>
      <w:r>
        <w:rPr>
          <w:rFonts w:hint="eastAsia" w:ascii="KaiTi_GB2312" w:hAnsi="KaiTi_GB2312" w:eastAsia="KaiTi_GB2312" w:cs="KaiTi_GB2312"/>
          <w:color w:val="auto"/>
          <w:spacing w:val="0"/>
          <w:sz w:val="32"/>
          <w:szCs w:val="32"/>
        </w:rPr>
        <w:t>完善传染病医疗</w:t>
      </w:r>
      <w:r>
        <w:rPr>
          <w:rFonts w:hint="eastAsia" w:ascii="KaiTi_GB2312" w:hAnsi="KaiTi_GB2312" w:eastAsia="KaiTi_GB2312" w:cs="KaiTi_GB2312"/>
          <w:color w:val="auto"/>
          <w:spacing w:val="0"/>
          <w:sz w:val="32"/>
          <w:szCs w:val="32"/>
          <w:lang w:eastAsia="zh-CN"/>
        </w:rPr>
        <w:t>急诊</w:t>
      </w:r>
      <w:r>
        <w:rPr>
          <w:rFonts w:hint="eastAsia" w:ascii="KaiTi_GB2312" w:hAnsi="KaiTi_GB2312" w:eastAsia="KaiTi_GB2312" w:cs="KaiTi_GB2312"/>
          <w:color w:val="auto"/>
          <w:spacing w:val="0"/>
          <w:sz w:val="32"/>
          <w:szCs w:val="32"/>
        </w:rPr>
        <w:t>救治体系</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FangSong_GB2312" w:hAnsi="FangSong_GB2312" w:eastAsia="FangSong_GB2312" w:cs="FangSong_GB2312"/>
          <w:color w:val="auto"/>
          <w:spacing w:val="0"/>
          <w:sz w:val="32"/>
          <w:szCs w:val="32"/>
        </w:rPr>
        <w:t>完善县传染病救治网络，建立“分级、分层、分流”重大疫情救治体系。全面加强</w:t>
      </w:r>
      <w:r>
        <w:rPr>
          <w:rFonts w:hint="eastAsia" w:ascii="FangSong_GB2312" w:hAnsi="FangSong_GB2312" w:eastAsia="FangSong_GB2312" w:cs="FangSong_GB2312"/>
          <w:color w:val="auto"/>
          <w:spacing w:val="0"/>
          <w:sz w:val="32"/>
          <w:szCs w:val="32"/>
          <w:lang w:eastAsia="zh-CN"/>
        </w:rPr>
        <w:t>县人民医院</w:t>
      </w:r>
      <w:r>
        <w:rPr>
          <w:rFonts w:hint="eastAsia" w:ascii="FangSong_GB2312" w:hAnsi="FangSong_GB2312" w:eastAsia="FangSong_GB2312" w:cs="FangSong_GB2312"/>
          <w:color w:val="auto"/>
          <w:spacing w:val="0"/>
          <w:sz w:val="32"/>
          <w:szCs w:val="32"/>
        </w:rPr>
        <w:t>、</w:t>
      </w:r>
      <w:r>
        <w:rPr>
          <w:rFonts w:hint="eastAsia" w:ascii="FangSong_GB2312" w:hAnsi="FangSong_GB2312" w:eastAsia="FangSong_GB2312" w:cs="FangSong_GB2312"/>
          <w:color w:val="auto"/>
          <w:spacing w:val="0"/>
          <w:sz w:val="32"/>
          <w:szCs w:val="32"/>
          <w:lang w:eastAsia="zh-CN"/>
        </w:rPr>
        <w:t>县</w:t>
      </w:r>
      <w:r>
        <w:rPr>
          <w:rFonts w:hint="eastAsia" w:ascii="FangSong_GB2312" w:hAnsi="FangSong_GB2312" w:eastAsia="FangSong_GB2312" w:cs="FangSong_GB2312"/>
          <w:color w:val="auto"/>
          <w:spacing w:val="0"/>
          <w:sz w:val="32"/>
          <w:szCs w:val="32"/>
        </w:rPr>
        <w:t>中医医院感染性疾病科和发热门诊建设，加强急诊、重症、呼吸、检验、麻醉、消化、护理、康复等专科能力建设。镇</w:t>
      </w:r>
      <w:r>
        <w:rPr>
          <w:rFonts w:hint="eastAsia" w:ascii="FangSong_GB2312" w:hAnsi="FangSong_GB2312" w:eastAsia="FangSong_GB2312" w:cs="FangSong_GB2312"/>
          <w:color w:val="auto"/>
          <w:spacing w:val="0"/>
          <w:sz w:val="32"/>
          <w:szCs w:val="32"/>
          <w:lang w:eastAsia="zh-CN"/>
        </w:rPr>
        <w:t>中心</w:t>
      </w:r>
      <w:r>
        <w:rPr>
          <w:rFonts w:hint="eastAsia" w:ascii="FangSong_GB2312" w:hAnsi="FangSong_GB2312" w:eastAsia="FangSong_GB2312" w:cs="FangSong_GB2312"/>
          <w:color w:val="auto"/>
          <w:spacing w:val="0"/>
          <w:sz w:val="32"/>
          <w:szCs w:val="32"/>
        </w:rPr>
        <w:t>卫生院和有条件的乡卫生院、社区卫生服务中心设立发热</w:t>
      </w:r>
      <w:r>
        <w:rPr>
          <w:rFonts w:hint="eastAsia" w:ascii="FangSong_GB2312" w:hAnsi="FangSong_GB2312" w:eastAsia="FangSong_GB2312" w:cs="FangSong_GB2312"/>
          <w:color w:val="auto"/>
          <w:spacing w:val="0"/>
          <w:sz w:val="32"/>
          <w:szCs w:val="32"/>
          <w:lang w:eastAsia="zh-CN"/>
        </w:rPr>
        <w:t>诊室。</w:t>
      </w:r>
    </w:p>
    <w:p>
      <w:pPr>
        <w:pStyle w:val="11"/>
        <w:ind w:firstLine="420"/>
        <w:rPr>
          <w:spacing w:val="0"/>
          <w:lang w:bidi="ar"/>
        </w:rPr>
      </w:pPr>
    </w:p>
    <w:p>
      <w:pPr>
        <w:keepNext w:val="0"/>
        <w:keepLines w:val="0"/>
        <w:pageBreakBefore w:val="0"/>
        <w:widowControl/>
        <w:kinsoku w:val="0"/>
        <w:wordWrap/>
        <w:overflowPunct/>
        <w:topLinePunct w:val="0"/>
        <w:autoSpaceDE w:val="0"/>
        <w:autoSpaceDN w:val="0"/>
        <w:bidi w:val="0"/>
        <w:adjustRightInd w:val="0"/>
        <w:snapToGrid w:val="0"/>
        <w:spacing w:line="640" w:lineRule="exact"/>
        <w:ind w:right="0"/>
        <w:jc w:val="center"/>
        <w:textAlignment w:val="auto"/>
        <w:outlineLvl w:val="0"/>
        <w:rPr>
          <w:rFonts w:hint="eastAsia" w:ascii="FZXiaoBiaoSong-B05S" w:hAnsi="FZXiaoBiaoSong-B05S" w:eastAsia="FZXiaoBiaoSong-B05S" w:cs="FZXiaoBiaoSong-B05S"/>
          <w:color w:val="auto"/>
          <w:spacing w:val="0"/>
          <w:sz w:val="36"/>
          <w:szCs w:val="36"/>
        </w:rPr>
      </w:pPr>
      <w:bookmarkStart w:id="36" w:name="_Toc136850675"/>
      <w:bookmarkEnd w:id="36"/>
      <w:bookmarkStart w:id="37" w:name="_Toc13830"/>
      <w:r>
        <w:rPr>
          <w:rFonts w:hint="eastAsia" w:ascii="FZXiaoBiaoSong-B05S" w:hAnsi="FZXiaoBiaoSong-B05S" w:eastAsia="FZXiaoBiaoSong-B05S" w:cs="FZXiaoBiaoSong-B05S"/>
          <w:spacing w:val="0"/>
          <w:kern w:val="0"/>
          <w:sz w:val="36"/>
          <w:szCs w:val="36"/>
          <w:lang w:bidi="ar"/>
        </w:rPr>
        <w:t>第</w:t>
      </w:r>
      <w:r>
        <w:rPr>
          <w:rFonts w:hint="eastAsia" w:ascii="FZXiaoBiaoSong-B05S" w:hAnsi="FZXiaoBiaoSong-B05S" w:eastAsia="FZXiaoBiaoSong-B05S" w:cs="FZXiaoBiaoSong-B05S"/>
          <w:spacing w:val="0"/>
          <w:kern w:val="0"/>
          <w:sz w:val="36"/>
          <w:szCs w:val="36"/>
          <w:lang w:eastAsia="zh-CN" w:bidi="ar"/>
        </w:rPr>
        <w:t>五</w:t>
      </w:r>
      <w:r>
        <w:rPr>
          <w:rFonts w:hint="eastAsia" w:ascii="FZXiaoBiaoSong-B05S" w:hAnsi="FZXiaoBiaoSong-B05S" w:eastAsia="FZXiaoBiaoSong-B05S" w:cs="FZXiaoBiaoSong-B05S"/>
          <w:spacing w:val="0"/>
          <w:kern w:val="0"/>
          <w:sz w:val="36"/>
          <w:szCs w:val="36"/>
          <w:lang w:bidi="ar"/>
        </w:rPr>
        <w:t>章</w:t>
      </w:r>
      <w:r>
        <w:rPr>
          <w:rFonts w:hint="eastAsia" w:ascii="FZXiaoBiaoSong-B05S" w:hAnsi="FZXiaoBiaoSong-B05S" w:eastAsia="FZXiaoBiaoSong-B05S" w:cs="FZXiaoBiaoSong-B05S"/>
          <w:spacing w:val="0"/>
          <w:kern w:val="0"/>
          <w:sz w:val="36"/>
          <w:szCs w:val="36"/>
          <w:lang w:val="en-US" w:eastAsia="zh-CN" w:bidi="ar"/>
        </w:rPr>
        <w:t xml:space="preserve">  </w:t>
      </w:r>
      <w:r>
        <w:rPr>
          <w:rFonts w:hint="eastAsia" w:ascii="FZXiaoBiaoSong-B05S" w:hAnsi="FZXiaoBiaoSong-B05S" w:eastAsia="FZXiaoBiaoSong-B05S" w:cs="FZXiaoBiaoSong-B05S"/>
          <w:color w:val="auto"/>
          <w:spacing w:val="0"/>
          <w:sz w:val="36"/>
          <w:szCs w:val="36"/>
        </w:rPr>
        <w:t>建设优质均衡的</w:t>
      </w:r>
      <w:r>
        <w:rPr>
          <w:rFonts w:hint="eastAsia" w:ascii="FZXiaoBiaoSong-B05S" w:hAnsi="FZXiaoBiaoSong-B05S" w:eastAsia="FZXiaoBiaoSong-B05S" w:cs="FZXiaoBiaoSong-B05S"/>
          <w:color w:val="auto"/>
          <w:spacing w:val="0"/>
          <w:sz w:val="36"/>
          <w:szCs w:val="36"/>
          <w:lang w:eastAsia="zh-CN"/>
        </w:rPr>
        <w:t>诊疗</w:t>
      </w:r>
      <w:r>
        <w:rPr>
          <w:rFonts w:hint="eastAsia" w:ascii="FZXiaoBiaoSong-B05S" w:hAnsi="FZXiaoBiaoSong-B05S" w:eastAsia="FZXiaoBiaoSong-B05S" w:cs="FZXiaoBiaoSong-B05S"/>
          <w:color w:val="auto"/>
          <w:spacing w:val="0"/>
          <w:sz w:val="36"/>
          <w:szCs w:val="36"/>
        </w:rPr>
        <w:t>服务体系</w:t>
      </w:r>
      <w:bookmarkEnd w:id="37"/>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rPr>
          <w:rFonts w:hint="eastAsia" w:ascii="SimHei" w:hAnsi="SimHei" w:eastAsia="SimHei" w:cs="SimHei"/>
          <w:color w:val="auto"/>
          <w:spacing w:val="0"/>
          <w:sz w:val="36"/>
          <w:szCs w:val="36"/>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rPr>
          <w:rFonts w:hint="default" w:ascii="SimHei" w:hAnsi="SimHei" w:eastAsia="SimHei" w:cs="SimHei"/>
          <w:color w:val="auto"/>
          <w:spacing w:val="0"/>
          <w:sz w:val="36"/>
          <w:szCs w:val="36"/>
          <w:lang w:val="en-US" w:eastAsia="zh-CN"/>
        </w:rPr>
      </w:pPr>
      <w:r>
        <w:rPr>
          <w:rFonts w:hint="eastAsia" w:ascii="KaiTi_GB2312" w:hAnsi="KaiTi_GB2312" w:eastAsia="KaiTi_GB2312" w:cs="KaiTi_GB2312"/>
          <w:color w:val="auto"/>
          <w:spacing w:val="0"/>
          <w:sz w:val="32"/>
          <w:szCs w:val="32"/>
          <w:lang w:eastAsia="zh-CN"/>
        </w:rPr>
        <w:t>第一节</w:t>
      </w:r>
      <w:r>
        <w:rPr>
          <w:rFonts w:hint="eastAsia" w:ascii="KaiTi_GB2312" w:hAnsi="KaiTi_GB2312" w:eastAsia="KaiTi_GB2312" w:cs="KaiTi_GB2312"/>
          <w:color w:val="auto"/>
          <w:spacing w:val="0"/>
          <w:sz w:val="32"/>
          <w:szCs w:val="32"/>
          <w:lang w:val="en-US" w:eastAsia="zh-CN"/>
        </w:rPr>
        <w:t xml:space="preserve">  健全完善基层医疗服务体系</w:t>
      </w:r>
    </w:p>
    <w:p>
      <w:pPr>
        <w:keepNext w:val="0"/>
        <w:keepLines w:val="0"/>
        <w:pageBreakBefore w:val="0"/>
        <w:widowControl/>
        <w:tabs>
          <w:tab w:val="left" w:pos="608"/>
        </w:tabs>
        <w:kinsoku w:val="0"/>
        <w:wordWrap/>
        <w:overflowPunct/>
        <w:topLinePunct w:val="0"/>
        <w:autoSpaceDE w:val="0"/>
        <w:autoSpaceDN w:val="0"/>
        <w:bidi w:val="0"/>
        <w:adjustRightInd w:val="0"/>
        <w:snapToGrid w:val="0"/>
        <w:spacing w:line="600" w:lineRule="exact"/>
        <w:ind w:left="0" w:right="0" w:firstLine="640" w:firstLineChars="200"/>
        <w:jc w:val="center"/>
        <w:textAlignment w:val="auto"/>
        <w:outlineLvl w:val="1"/>
        <w:rPr>
          <w:rFonts w:hint="eastAsia" w:ascii="SimHei" w:hAnsi="SimHei" w:eastAsia="SimHei" w:cs="SimHei"/>
          <w:color w:val="auto"/>
          <w:spacing w:val="0"/>
          <w:sz w:val="32"/>
          <w:szCs w:val="32"/>
          <w:lang w:eastAsia="zh-CN"/>
        </w:rPr>
      </w:pPr>
      <w:bookmarkStart w:id="38" w:name="_Toc136850676"/>
      <w:bookmarkEnd w:id="38"/>
      <w:bookmarkStart w:id="39" w:name="_Toc14885"/>
    </w:p>
    <w:p>
      <w:pPr>
        <w:keepNext w:val="0"/>
        <w:keepLines w:val="0"/>
        <w:pageBreakBefore w:val="0"/>
        <w:widowControl/>
        <w:tabs>
          <w:tab w:val="left" w:pos="608"/>
        </w:tabs>
        <w:kinsoku w:val="0"/>
        <w:wordWrap/>
        <w:overflowPunct/>
        <w:topLinePunct w:val="0"/>
        <w:autoSpaceDE w:val="0"/>
        <w:autoSpaceDN w:val="0"/>
        <w:bidi w:val="0"/>
        <w:adjustRightInd w:val="0"/>
        <w:snapToGrid w:val="0"/>
        <w:spacing w:line="600" w:lineRule="exact"/>
        <w:ind w:left="0" w:right="0" w:firstLine="640" w:firstLineChars="200"/>
        <w:jc w:val="both"/>
        <w:textAlignment w:val="auto"/>
        <w:outlineLvl w:val="1"/>
        <w:rPr>
          <w:rFonts w:hint="eastAsia" w:ascii="SimHei" w:hAnsi="SimHei" w:eastAsia="SimHei" w:cs="SimHei"/>
          <w:color w:val="auto"/>
          <w:spacing w:val="0"/>
          <w:sz w:val="32"/>
          <w:szCs w:val="32"/>
        </w:rPr>
      </w:pPr>
      <w:r>
        <w:rPr>
          <w:rFonts w:hint="eastAsia" w:ascii="SimHei" w:hAnsi="SimHei" w:eastAsia="SimHei" w:cs="SimHei"/>
          <w:color w:val="auto"/>
          <w:spacing w:val="0"/>
          <w:sz w:val="32"/>
          <w:szCs w:val="32"/>
          <w:lang w:eastAsia="zh-CN"/>
        </w:rPr>
        <w:t>一、</w:t>
      </w:r>
      <w:r>
        <w:rPr>
          <w:rFonts w:hint="eastAsia" w:ascii="SimHei" w:hAnsi="SimHei" w:eastAsia="SimHei" w:cs="SimHei"/>
          <w:color w:val="auto"/>
          <w:spacing w:val="0"/>
          <w:sz w:val="32"/>
          <w:szCs w:val="32"/>
        </w:rPr>
        <w:t>逐步完善基层医疗卫生服务体系</w:t>
      </w:r>
      <w:bookmarkEnd w:id="39"/>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FangSong_GB2312" w:hAnsi="FangSong_GB2312" w:eastAsia="FangSong_GB2312" w:cs="FangSong_GB2312"/>
          <w:color w:val="auto"/>
          <w:spacing w:val="0"/>
          <w:sz w:val="32"/>
          <w:szCs w:val="32"/>
        </w:rPr>
        <w:t>构建以县</w:t>
      </w:r>
      <w:r>
        <w:rPr>
          <w:rFonts w:hint="eastAsia" w:ascii="FangSong_GB2312" w:hAnsi="FangSong_GB2312" w:eastAsia="FangSong_GB2312" w:cs="FangSong_GB2312"/>
          <w:color w:val="auto"/>
          <w:spacing w:val="0"/>
          <w:sz w:val="32"/>
          <w:szCs w:val="32"/>
          <w:lang w:eastAsia="zh-CN"/>
        </w:rPr>
        <w:t>人民</w:t>
      </w:r>
      <w:r>
        <w:rPr>
          <w:rFonts w:hint="eastAsia" w:ascii="FangSong_GB2312" w:hAnsi="FangSong_GB2312" w:eastAsia="FangSong_GB2312" w:cs="FangSong_GB2312"/>
          <w:color w:val="auto"/>
          <w:spacing w:val="0"/>
          <w:sz w:val="32"/>
          <w:szCs w:val="32"/>
        </w:rPr>
        <w:t>医院为龙头，县域医疗卫生次中心为支撑，乡镇卫生院和社区卫生服务中心为</w:t>
      </w:r>
      <w:r>
        <w:rPr>
          <w:rFonts w:hint="eastAsia" w:ascii="FangSong_GB2312" w:hAnsi="FangSong_GB2312" w:eastAsia="FangSong_GB2312" w:cs="FangSong_GB2312"/>
          <w:color w:val="auto"/>
          <w:spacing w:val="0"/>
          <w:sz w:val="32"/>
          <w:szCs w:val="32"/>
          <w:lang w:eastAsia="zh-CN"/>
        </w:rPr>
        <w:t>辅助</w:t>
      </w:r>
      <w:r>
        <w:rPr>
          <w:rFonts w:hint="eastAsia" w:ascii="FangSong_GB2312" w:hAnsi="FangSong_GB2312" w:eastAsia="FangSong_GB2312" w:cs="FangSong_GB2312"/>
          <w:color w:val="auto"/>
          <w:spacing w:val="0"/>
          <w:sz w:val="32"/>
          <w:szCs w:val="32"/>
        </w:rPr>
        <w:t>，村卫生室为网底的</w:t>
      </w:r>
      <w:r>
        <w:rPr>
          <w:rFonts w:hint="eastAsia" w:ascii="FangSong_GB2312" w:hAnsi="FangSong_GB2312" w:eastAsia="FangSong_GB2312" w:cs="FangSong_GB2312"/>
          <w:color w:val="auto"/>
          <w:spacing w:val="0"/>
          <w:sz w:val="32"/>
          <w:szCs w:val="32"/>
          <w:lang w:eastAsia="zh-CN"/>
        </w:rPr>
        <w:t>诊疗服务</w:t>
      </w:r>
      <w:r>
        <w:rPr>
          <w:rFonts w:hint="eastAsia" w:ascii="FangSong_GB2312" w:hAnsi="FangSong_GB2312" w:eastAsia="FangSong_GB2312" w:cs="FangSong_GB2312"/>
          <w:color w:val="auto"/>
          <w:spacing w:val="0"/>
          <w:sz w:val="32"/>
          <w:szCs w:val="32"/>
        </w:rPr>
        <w:t>新格局，把工作重点放在农村和社区。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KaiTi_GB2312" w:hAnsi="KaiTi_GB2312" w:eastAsia="KaiTi_GB2312" w:cs="KaiTi_GB2312"/>
          <w:color w:val="auto"/>
          <w:spacing w:val="0"/>
          <w:sz w:val="32"/>
          <w:szCs w:val="32"/>
          <w:lang w:eastAsia="zh-CN"/>
        </w:rPr>
        <w:t>（一）</w:t>
      </w:r>
      <w:r>
        <w:rPr>
          <w:rFonts w:hint="eastAsia" w:ascii="KaiTi_GB2312" w:hAnsi="KaiTi_GB2312" w:eastAsia="KaiTi_GB2312" w:cs="KaiTi_GB2312"/>
          <w:color w:val="auto"/>
          <w:spacing w:val="0"/>
          <w:sz w:val="32"/>
          <w:szCs w:val="32"/>
        </w:rPr>
        <w:t>优化</w:t>
      </w:r>
      <w:r>
        <w:rPr>
          <w:rFonts w:hint="eastAsia" w:ascii="KaiTi_GB2312" w:hAnsi="KaiTi_GB2312" w:eastAsia="KaiTi_GB2312" w:cs="KaiTi_GB2312"/>
          <w:color w:val="auto"/>
          <w:spacing w:val="0"/>
          <w:sz w:val="32"/>
          <w:szCs w:val="32"/>
          <w:lang w:eastAsia="zh-CN"/>
        </w:rPr>
        <w:t>布局</w:t>
      </w:r>
      <w:r>
        <w:rPr>
          <w:rFonts w:hint="eastAsia" w:ascii="KaiTi_GB2312" w:hAnsi="KaiTi_GB2312" w:eastAsia="KaiTi_GB2312" w:cs="KaiTi_GB2312"/>
          <w:color w:val="auto"/>
          <w:spacing w:val="0"/>
          <w:sz w:val="32"/>
          <w:szCs w:val="32"/>
        </w:rPr>
        <w:t>基层卫生服务机构</w:t>
      </w:r>
      <w:r>
        <w:rPr>
          <w:rFonts w:hint="eastAsia" w:ascii="KaiTi_GB2312" w:hAnsi="KaiTi_GB2312" w:eastAsia="KaiTi_GB2312" w:cs="KaiTi_GB2312"/>
          <w:color w:val="auto"/>
          <w:spacing w:val="0"/>
          <w:sz w:val="32"/>
          <w:szCs w:val="32"/>
          <w:lang w:eastAsia="zh-CN"/>
        </w:rPr>
        <w:t>。</w:t>
      </w:r>
      <w:r>
        <w:rPr>
          <w:rFonts w:hint="eastAsia" w:ascii="FangSong_GB2312" w:hAnsi="FangSong_GB2312" w:eastAsia="FangSong_GB2312" w:cs="FangSong_GB2312"/>
          <w:color w:val="auto"/>
          <w:spacing w:val="0"/>
          <w:sz w:val="32"/>
          <w:szCs w:val="32"/>
          <w:lang w:eastAsia="zh-CN"/>
        </w:rPr>
        <w:t>按照</w:t>
      </w:r>
      <w:r>
        <w:rPr>
          <w:rFonts w:hint="eastAsia" w:ascii="FangSong_GB2312" w:hAnsi="FangSong_GB2312" w:eastAsia="FangSong_GB2312" w:cs="FangSong_GB2312"/>
          <w:color w:val="auto"/>
          <w:spacing w:val="0"/>
          <w:sz w:val="32"/>
          <w:szCs w:val="32"/>
        </w:rPr>
        <w:t>原则上每3万</w:t>
      </w:r>
      <w:r>
        <w:rPr>
          <w:rFonts w:hint="eastAsia" w:ascii="FangSong_GB2312" w:hAnsi="FangSong_GB2312" w:eastAsia="FangSong_GB2312"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10万居民规划设置1所社区卫生服务中心</w:t>
      </w:r>
      <w:r>
        <w:rPr>
          <w:rFonts w:hint="eastAsia" w:ascii="FangSong_GB2312" w:hAnsi="FangSong_GB2312" w:eastAsia="FangSong_GB2312" w:cs="FangSong_GB2312"/>
          <w:color w:val="auto"/>
          <w:spacing w:val="0"/>
          <w:sz w:val="32"/>
          <w:szCs w:val="32"/>
          <w:lang w:eastAsia="zh-CN"/>
        </w:rPr>
        <w:t>的要求</w:t>
      </w:r>
      <w:r>
        <w:rPr>
          <w:rFonts w:hint="eastAsia" w:ascii="FangSong_GB2312" w:hAnsi="FangSong_GB2312" w:eastAsia="FangSong_GB2312" w:cs="FangSong_GB2312"/>
          <w:color w:val="auto"/>
          <w:spacing w:val="0"/>
          <w:sz w:val="32"/>
          <w:szCs w:val="32"/>
        </w:rPr>
        <w:t>，</w:t>
      </w:r>
      <w:r>
        <w:rPr>
          <w:rFonts w:hint="eastAsia" w:ascii="FangSong_GB2312" w:hAnsi="FangSong_GB2312" w:eastAsia="FangSong_GB2312" w:cs="FangSong_GB2312"/>
          <w:color w:val="auto"/>
          <w:spacing w:val="0"/>
          <w:sz w:val="32"/>
          <w:szCs w:val="32"/>
          <w:lang w:eastAsia="zh-CN"/>
        </w:rPr>
        <w:t>规划在沙坪镇建立一个社区服务中心。</w:t>
      </w:r>
      <w:r>
        <w:rPr>
          <w:rFonts w:hint="eastAsia" w:ascii="FangSong_GB2312" w:hAnsi="FangSong_GB2312" w:eastAsia="FangSong_GB2312" w:cs="FangSong_GB2312"/>
          <w:color w:val="auto"/>
          <w:spacing w:val="0"/>
          <w:sz w:val="32"/>
          <w:szCs w:val="32"/>
        </w:rPr>
        <w:t>每个乡镇</w:t>
      </w:r>
      <w:r>
        <w:rPr>
          <w:rFonts w:hint="eastAsia" w:ascii="FangSong_GB2312" w:hAnsi="FangSong_GB2312" w:eastAsia="FangSong_GB2312" w:cs="FangSong_GB2312"/>
          <w:color w:val="auto"/>
          <w:spacing w:val="0"/>
          <w:sz w:val="32"/>
          <w:szCs w:val="32"/>
          <w:lang w:eastAsia="zh-CN"/>
        </w:rPr>
        <w:t>建</w:t>
      </w:r>
      <w:r>
        <w:rPr>
          <w:rFonts w:hint="eastAsia" w:ascii="FangSong_GB2312" w:hAnsi="FangSong_GB2312" w:eastAsia="FangSong_GB2312" w:cs="FangSong_GB2312"/>
          <w:color w:val="auto"/>
          <w:spacing w:val="0"/>
          <w:sz w:val="32"/>
          <w:szCs w:val="32"/>
        </w:rPr>
        <w:t>好1所达标卫生院。</w:t>
      </w:r>
      <w:r>
        <w:rPr>
          <w:rFonts w:hint="eastAsia" w:ascii="FangSong_GB2312" w:hAnsi="FangSong_GB2312" w:eastAsia="FangSong_GB2312" w:cs="FangSong_GB2312"/>
          <w:color w:val="auto"/>
          <w:spacing w:val="0"/>
          <w:sz w:val="32"/>
          <w:szCs w:val="32"/>
          <w:lang w:eastAsia="zh-CN"/>
        </w:rPr>
        <w:t>每个行政村建设一个达标村卫生室</w:t>
      </w:r>
      <w:r>
        <w:rPr>
          <w:rFonts w:hint="eastAsia" w:ascii="FangSong_GB2312" w:hAnsi="FangSong_GB2312" w:eastAsia="FangSong_GB2312" w:cs="FangSong_GB2312"/>
          <w:color w:val="auto"/>
          <w:spacing w:val="0"/>
          <w:sz w:val="32"/>
          <w:szCs w:val="32"/>
        </w:rPr>
        <w:t>，延伸医保报账系统到有条件的村卫生室，提高群众就医可及性。</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KaiTi_GB2312" w:hAnsi="KaiTi_GB2312" w:eastAsia="KaiTi_GB2312" w:cs="KaiTi_GB2312"/>
          <w:color w:val="auto"/>
          <w:spacing w:val="0"/>
          <w:sz w:val="32"/>
          <w:szCs w:val="32"/>
          <w:lang w:eastAsia="zh-CN"/>
        </w:rPr>
        <w:t>（二）逐步提升</w:t>
      </w:r>
      <w:r>
        <w:rPr>
          <w:rFonts w:hint="eastAsia" w:ascii="KaiTi_GB2312" w:hAnsi="KaiTi_GB2312" w:eastAsia="KaiTi_GB2312" w:cs="KaiTi_GB2312"/>
          <w:color w:val="auto"/>
          <w:spacing w:val="0"/>
          <w:sz w:val="32"/>
          <w:szCs w:val="32"/>
        </w:rPr>
        <w:t>基层医疗卫生服务能力</w:t>
      </w:r>
      <w:r>
        <w:rPr>
          <w:rFonts w:hint="eastAsia" w:ascii="KaiTi_GB2312" w:hAnsi="KaiTi_GB2312" w:eastAsia="KaiTi_GB2312" w:cs="KaiTi_GB2312"/>
          <w:color w:val="auto"/>
          <w:spacing w:val="0"/>
          <w:sz w:val="32"/>
          <w:szCs w:val="32"/>
          <w:lang w:eastAsia="zh-CN"/>
        </w:rPr>
        <w:t>。</w:t>
      </w:r>
      <w:r>
        <w:rPr>
          <w:rFonts w:hint="eastAsia" w:ascii="FangSong_GB2312" w:hAnsi="FangSong_GB2312" w:eastAsia="FangSong_GB2312" w:cs="FangSong_GB2312"/>
          <w:color w:val="auto"/>
          <w:spacing w:val="0"/>
          <w:sz w:val="32"/>
          <w:szCs w:val="32"/>
        </w:rPr>
        <w:t>以急诊急救、全科医疗、</w:t>
      </w:r>
      <w:r>
        <w:rPr>
          <w:rFonts w:hint="eastAsia" w:ascii="FangSong_GB2312" w:hAnsi="FangSong_GB2312" w:eastAsia="FangSong_GB2312" w:cs="FangSong_GB2312"/>
          <w:color w:val="auto"/>
          <w:spacing w:val="0"/>
          <w:sz w:val="32"/>
          <w:szCs w:val="32"/>
          <w:lang w:eastAsia="zh-CN"/>
        </w:rPr>
        <w:t>公共卫生科（妇幼</w:t>
      </w:r>
      <w:r>
        <w:rPr>
          <w:rFonts w:hint="eastAsia" w:ascii="FangSong_GB2312" w:hAnsi="FangSong_GB2312" w:eastAsia="FangSong_GB2312" w:cs="FangSong_GB2312"/>
          <w:color w:val="auto"/>
          <w:spacing w:val="0"/>
          <w:sz w:val="32"/>
          <w:szCs w:val="32"/>
        </w:rPr>
        <w:t>及儿童保健、老年保健</w:t>
      </w:r>
      <w:r>
        <w:rPr>
          <w:rFonts w:hint="eastAsia" w:ascii="FangSong_GB2312" w:hAnsi="FangSong_GB2312" w:eastAsia="FangSong_GB2312"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、康复、中医药等服务为重点，提高</w:t>
      </w:r>
      <w:r>
        <w:rPr>
          <w:rFonts w:hint="eastAsia" w:ascii="FangSong_GB2312" w:hAnsi="FangSong_GB2312" w:eastAsia="FangSong_GB2312" w:cs="FangSong_GB2312"/>
          <w:color w:val="auto"/>
          <w:spacing w:val="0"/>
          <w:sz w:val="32"/>
          <w:szCs w:val="32"/>
          <w:lang w:eastAsia="zh-CN"/>
        </w:rPr>
        <w:t>乡镇卫生院</w:t>
      </w:r>
      <w:r>
        <w:rPr>
          <w:rFonts w:hint="eastAsia" w:ascii="FangSong_GB2312" w:hAnsi="FangSong_GB2312" w:eastAsia="FangSong_GB2312" w:cs="FangSong_GB2312"/>
          <w:color w:val="auto"/>
          <w:spacing w:val="0"/>
          <w:sz w:val="32"/>
          <w:szCs w:val="32"/>
        </w:rPr>
        <w:t>60种以上常见病、多发病、慢性病门诊、住院服务和传染病防控能力。规划在</w:t>
      </w:r>
      <w:r>
        <w:rPr>
          <w:rFonts w:hint="eastAsia" w:ascii="FangSong_GB2312" w:hAnsi="FangSong_GB2312" w:eastAsia="FangSong_GB2312" w:cs="FangSong_GB2312"/>
          <w:color w:val="auto"/>
          <w:spacing w:val="0"/>
          <w:sz w:val="32"/>
          <w:szCs w:val="32"/>
          <w:lang w:eastAsia="zh-CN"/>
        </w:rPr>
        <w:t>全县两个</w:t>
      </w:r>
      <w:r>
        <w:rPr>
          <w:rFonts w:hint="eastAsia" w:ascii="FangSong_GB2312" w:hAnsi="FangSong_GB2312" w:eastAsia="FangSong_GB2312" w:cs="FangSong_GB2312"/>
          <w:color w:val="auto"/>
          <w:spacing w:val="0"/>
          <w:sz w:val="32"/>
          <w:szCs w:val="32"/>
        </w:rPr>
        <w:t>县域医疗卫生次中心</w:t>
      </w:r>
      <w:r>
        <w:rPr>
          <w:rFonts w:hint="eastAsia" w:ascii="FangSong_GB2312" w:hAnsi="FangSong_GB2312" w:eastAsia="FangSong_GB2312" w:cs="FangSong_GB2312"/>
          <w:color w:val="auto"/>
          <w:spacing w:val="0"/>
          <w:sz w:val="32"/>
          <w:szCs w:val="32"/>
          <w:lang w:eastAsia="zh-CN"/>
        </w:rPr>
        <w:t>（五渡镇中心卫生院、黑竹沟镇中心卫生院）</w:t>
      </w:r>
      <w:r>
        <w:rPr>
          <w:rFonts w:hint="eastAsia" w:ascii="FangSong_GB2312" w:hAnsi="FangSong_GB2312" w:eastAsia="FangSong_GB2312" w:cs="FangSong_GB2312"/>
          <w:color w:val="auto"/>
          <w:spacing w:val="0"/>
          <w:sz w:val="32"/>
          <w:szCs w:val="32"/>
        </w:rPr>
        <w:t>创建</w:t>
      </w:r>
      <w:r>
        <w:rPr>
          <w:rFonts w:hint="eastAsia" w:ascii="FangSong_GB2312" w:hAnsi="FangSong_GB2312" w:eastAsia="SimSun" w:cs="FangSong_GB2312"/>
          <w:color w:val="auto"/>
          <w:spacing w:val="0"/>
          <w:sz w:val="32"/>
          <w:szCs w:val="32"/>
          <w:lang w:eastAsia="zh-CN"/>
        </w:rPr>
        <w:t>2～3个</w:t>
      </w:r>
      <w:r>
        <w:rPr>
          <w:rFonts w:hint="eastAsia" w:ascii="FangSong_GB2312" w:hAnsi="FangSong_GB2312" w:eastAsia="FangSong_GB2312" w:cs="FangSong_GB2312"/>
          <w:color w:val="auto"/>
          <w:spacing w:val="0"/>
          <w:sz w:val="32"/>
          <w:szCs w:val="32"/>
        </w:rPr>
        <w:t>左右省</w:t>
      </w:r>
      <w:r>
        <w:rPr>
          <w:rFonts w:hint="eastAsia" w:ascii="FangSong_GB2312" w:hAnsi="FangSong_GB2312" w:eastAsia="FangSong_GB2312" w:cs="FangSong_GB2312"/>
          <w:color w:val="auto"/>
          <w:spacing w:val="0"/>
          <w:sz w:val="32"/>
          <w:szCs w:val="32"/>
          <w:lang w:eastAsia="zh-CN"/>
        </w:rPr>
        <w:t>市</w:t>
      </w:r>
      <w:r>
        <w:rPr>
          <w:rFonts w:hint="eastAsia" w:ascii="FangSong_GB2312" w:hAnsi="FangSong_GB2312" w:eastAsia="FangSong_GB2312" w:cs="FangSong_GB2312"/>
          <w:color w:val="auto"/>
          <w:spacing w:val="0"/>
          <w:sz w:val="32"/>
          <w:szCs w:val="32"/>
        </w:rPr>
        <w:t>级基层临床特色科室</w:t>
      </w:r>
      <w:r>
        <w:rPr>
          <w:rFonts w:hint="eastAsia" w:ascii="FangSong_GB2312" w:hAnsi="FangSong_GB2312" w:eastAsia="FangSong_GB2312" w:cs="FangSong_GB2312"/>
          <w:color w:val="auto"/>
          <w:spacing w:val="0"/>
          <w:sz w:val="32"/>
          <w:szCs w:val="32"/>
          <w:lang w:eastAsia="zh-CN"/>
        </w:rPr>
        <w:t>，提升区域服务综合服务能力。</w:t>
      </w:r>
      <w:r>
        <w:rPr>
          <w:rFonts w:hint="eastAsia" w:ascii="FangSong_GB2312" w:hAnsi="FangSong_GB2312" w:eastAsia="FangSong_GB2312" w:cs="FangSong_GB2312"/>
          <w:color w:val="auto"/>
          <w:spacing w:val="0"/>
          <w:sz w:val="32"/>
          <w:szCs w:val="32"/>
        </w:rPr>
        <w:t>开展“优质服务基层行”活动，全方位推动</w:t>
      </w:r>
      <w:r>
        <w:rPr>
          <w:rFonts w:hint="eastAsia" w:ascii="FangSong_GB2312" w:hAnsi="FangSong_GB2312" w:eastAsia="FangSong_GB2312" w:cs="FangSong_GB2312"/>
          <w:color w:val="auto"/>
          <w:spacing w:val="0"/>
          <w:sz w:val="32"/>
          <w:szCs w:val="32"/>
          <w:lang w:eastAsia="zh-CN"/>
        </w:rPr>
        <w:t>乡镇卫生院</w:t>
      </w:r>
      <w:r>
        <w:rPr>
          <w:rFonts w:hint="eastAsia" w:ascii="FangSong_GB2312" w:hAnsi="FangSong_GB2312" w:eastAsia="FangSong_GB2312" w:cs="FangSong_GB2312"/>
          <w:color w:val="auto"/>
          <w:spacing w:val="0"/>
          <w:sz w:val="32"/>
          <w:szCs w:val="32"/>
        </w:rPr>
        <w:t>服务向规范化、标准化、精细化发展。到2025年，全</w:t>
      </w:r>
      <w:r>
        <w:rPr>
          <w:rFonts w:hint="eastAsia" w:ascii="FangSong_GB2312" w:hAnsi="FangSong_GB2312" w:eastAsia="FangSong_GB2312" w:cs="FangSong_GB2312"/>
          <w:color w:val="auto"/>
          <w:spacing w:val="0"/>
          <w:sz w:val="32"/>
          <w:szCs w:val="32"/>
          <w:lang w:eastAsia="zh-CN"/>
        </w:rPr>
        <w:t>县乡镇卫生院</w:t>
      </w:r>
      <w:r>
        <w:rPr>
          <w:rFonts w:hint="eastAsia" w:ascii="FangSong_GB2312" w:hAnsi="FangSong_GB2312" w:eastAsia="FangSong_GB2312" w:cs="FangSong_GB2312"/>
          <w:color w:val="auto"/>
          <w:spacing w:val="0"/>
          <w:sz w:val="32"/>
          <w:szCs w:val="32"/>
        </w:rPr>
        <w:t>100%达到“优质服务基层行”基本标准，</w:t>
      </w:r>
      <w:r>
        <w:rPr>
          <w:rFonts w:hint="eastAsia" w:ascii="FangSong_GB2312" w:hAnsi="FangSong_GB2312" w:eastAsia="FangSong_GB2312" w:cs="FangSong_GB2312"/>
          <w:color w:val="auto"/>
          <w:spacing w:val="0"/>
          <w:sz w:val="32"/>
          <w:szCs w:val="32"/>
          <w:lang w:eastAsia="zh-CN"/>
        </w:rPr>
        <w:t>确保一个乡镇卫生院</w:t>
      </w:r>
      <w:r>
        <w:rPr>
          <w:rFonts w:hint="eastAsia" w:ascii="FangSong_GB2312" w:hAnsi="FangSong_GB2312" w:eastAsia="FangSong_GB2312" w:cs="FangSong_GB2312"/>
          <w:color w:val="auto"/>
          <w:spacing w:val="0"/>
          <w:sz w:val="32"/>
          <w:szCs w:val="32"/>
        </w:rPr>
        <w:t>达到推荐标准。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KaiTi_GB2312" w:hAnsi="KaiTi_GB2312" w:eastAsia="KaiTi_GB2312" w:cs="KaiTi_GB2312"/>
          <w:color w:val="auto"/>
          <w:spacing w:val="0"/>
          <w:sz w:val="32"/>
          <w:szCs w:val="32"/>
          <w:lang w:eastAsia="zh-CN"/>
        </w:rPr>
        <w:t>（三）加快</w:t>
      </w:r>
      <w:r>
        <w:rPr>
          <w:rFonts w:hint="eastAsia" w:ascii="KaiTi_GB2312" w:hAnsi="KaiTi_GB2312" w:eastAsia="KaiTi_GB2312" w:cs="KaiTi_GB2312"/>
          <w:color w:val="auto"/>
          <w:spacing w:val="0"/>
          <w:sz w:val="32"/>
          <w:szCs w:val="32"/>
        </w:rPr>
        <w:t>推进紧密型县域医共体建设</w:t>
      </w:r>
      <w:r>
        <w:rPr>
          <w:rFonts w:hint="eastAsia" w:ascii="KaiTi_GB2312" w:hAnsi="KaiTi_GB2312" w:eastAsia="KaiTi_GB2312" w:cs="KaiTi_GB2312"/>
          <w:color w:val="auto"/>
          <w:spacing w:val="0"/>
          <w:sz w:val="32"/>
          <w:szCs w:val="32"/>
          <w:lang w:eastAsia="zh-CN"/>
        </w:rPr>
        <w:t>。</w:t>
      </w:r>
      <w:r>
        <w:rPr>
          <w:rFonts w:hint="eastAsia" w:ascii="FangSong_GB2312" w:hAnsi="FangSong_GB2312" w:eastAsia="FangSong_GB2312" w:cs="FangSong_GB2312"/>
          <w:color w:val="auto"/>
          <w:spacing w:val="0"/>
          <w:sz w:val="32"/>
          <w:szCs w:val="32"/>
        </w:rPr>
        <w:t>组建</w:t>
      </w:r>
      <w:r>
        <w:rPr>
          <w:rFonts w:hint="eastAsia" w:ascii="FangSong_GB2312" w:hAnsi="FangSong_GB2312" w:eastAsia="FangSong_GB2312" w:cs="FangSong_GB2312"/>
          <w:color w:val="auto"/>
          <w:spacing w:val="0"/>
          <w:sz w:val="32"/>
          <w:szCs w:val="32"/>
          <w:lang w:eastAsia="zh-CN"/>
        </w:rPr>
        <w:t>两个医共体，成立</w:t>
      </w:r>
      <w:r>
        <w:rPr>
          <w:rFonts w:hint="eastAsia" w:ascii="FangSong_GB2312" w:hAnsi="FangSong_GB2312" w:eastAsia="FangSong_GB2312" w:cs="FangSong_GB2312"/>
          <w:color w:val="auto"/>
          <w:spacing w:val="0"/>
          <w:sz w:val="32"/>
          <w:szCs w:val="32"/>
        </w:rPr>
        <w:t>县</w:t>
      </w:r>
      <w:r>
        <w:rPr>
          <w:rFonts w:hint="eastAsia" w:ascii="FangSong_GB2312" w:hAnsi="FangSong_GB2312" w:eastAsia="FangSong_GB2312" w:cs="FangSong_GB2312"/>
          <w:color w:val="auto"/>
          <w:spacing w:val="0"/>
          <w:sz w:val="32"/>
          <w:szCs w:val="32"/>
          <w:lang w:eastAsia="zh-CN"/>
        </w:rPr>
        <w:t>人民医院和县中医</w:t>
      </w:r>
      <w:r>
        <w:rPr>
          <w:rFonts w:hint="eastAsia" w:ascii="FangSong_GB2312" w:hAnsi="FangSong_GB2312" w:eastAsia="FangSong_GB2312" w:cs="FangSong_GB2312"/>
          <w:color w:val="auto"/>
          <w:spacing w:val="0"/>
          <w:sz w:val="32"/>
          <w:szCs w:val="32"/>
        </w:rPr>
        <w:t>医院两个医共体总院，</w:t>
      </w:r>
      <w:r>
        <w:rPr>
          <w:rFonts w:hint="eastAsia" w:ascii="FangSong_GB2312" w:hAnsi="FangSong_GB2312" w:eastAsia="FangSong_GB2312" w:cs="FangSong_GB2312"/>
          <w:color w:val="auto"/>
          <w:spacing w:val="0"/>
          <w:sz w:val="32"/>
          <w:szCs w:val="32"/>
          <w:lang w:eastAsia="zh-CN"/>
        </w:rPr>
        <w:t>按片区划分将乡镇卫生院纳入，设医共体分院。2024年启动</w:t>
      </w:r>
      <w:r>
        <w:rPr>
          <w:rFonts w:hint="eastAsia" w:ascii="FangSong_GB2312" w:hAnsi="FangSong_GB2312" w:eastAsia="FangSong_GB2312" w:cs="FangSong_GB2312"/>
          <w:color w:val="auto"/>
          <w:spacing w:val="0"/>
          <w:sz w:val="32"/>
          <w:szCs w:val="32"/>
        </w:rPr>
        <w:t>，实行县乡一体化管理，逐步实现行政、人事、财务、业务、后勤服务、用药目录、信息系统等统筹管理，推进</w:t>
      </w:r>
      <w:r>
        <w:rPr>
          <w:rFonts w:hint="eastAsia" w:ascii="FangSong_GB2312" w:hAnsi="FangSong_GB2312" w:eastAsia="FangSong_GB2312" w:cs="FangSong_GB2312"/>
          <w:color w:val="auto"/>
          <w:spacing w:val="0"/>
          <w:sz w:val="32"/>
          <w:szCs w:val="32"/>
          <w:lang w:eastAsia="zh-CN"/>
        </w:rPr>
        <w:t>城乡</w:t>
      </w:r>
      <w:r>
        <w:rPr>
          <w:rFonts w:hint="eastAsia" w:ascii="FangSong_GB2312" w:hAnsi="FangSong_GB2312" w:eastAsia="FangSong_GB2312" w:cs="FangSong_GB2312"/>
          <w:color w:val="auto"/>
          <w:spacing w:val="0"/>
          <w:sz w:val="32"/>
          <w:szCs w:val="32"/>
        </w:rPr>
        <w:t>卫生健康服务一体化，构建优质高效的整合型医疗卫生服务体系，保障群众更好更公平享有基本医疗卫生服务。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center"/>
        <w:textAlignment w:val="auto"/>
        <w:rPr>
          <w:rFonts w:hint="eastAsia" w:ascii="KaiTi_GB2312" w:hAnsi="KaiTi_GB2312" w:eastAsia="KaiTi_GB2312" w:cs="KaiTi_GB2312"/>
          <w:color w:val="auto"/>
          <w:spacing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center"/>
        <w:textAlignment w:val="auto"/>
        <w:rPr>
          <w:rFonts w:hint="eastAsia" w:ascii="KaiTi_GB2312" w:hAnsi="KaiTi_GB2312" w:eastAsia="KaiTi_GB2312" w:cs="KaiTi_GB2312"/>
          <w:color w:val="auto"/>
          <w:spacing w:val="0"/>
          <w:sz w:val="32"/>
          <w:szCs w:val="32"/>
          <w:lang w:val="en-US" w:eastAsia="zh-CN"/>
        </w:rPr>
      </w:pPr>
      <w:r>
        <w:rPr>
          <w:rFonts w:hint="eastAsia" w:ascii="KaiTi_GB2312" w:hAnsi="KaiTi_GB2312" w:eastAsia="KaiTi_GB2312" w:cs="KaiTi_GB2312"/>
          <w:color w:val="auto"/>
          <w:spacing w:val="0"/>
          <w:sz w:val="32"/>
          <w:szCs w:val="32"/>
          <w:lang w:eastAsia="zh-CN"/>
        </w:rPr>
        <w:t>第二节</w:t>
      </w:r>
      <w:r>
        <w:rPr>
          <w:rFonts w:hint="eastAsia" w:ascii="KaiTi_GB2312" w:hAnsi="KaiTi_GB2312" w:eastAsia="KaiTi_GB2312" w:cs="KaiTi_GB2312"/>
          <w:color w:val="auto"/>
          <w:spacing w:val="0"/>
          <w:sz w:val="32"/>
          <w:szCs w:val="32"/>
          <w:lang w:val="en-US" w:eastAsia="zh-CN"/>
        </w:rPr>
        <w:t xml:space="preserve">  推进公立医院高质量发展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outlineLvl w:val="1"/>
        <w:rPr>
          <w:rFonts w:hint="eastAsia" w:ascii="SimHei" w:hAnsi="SimHei" w:eastAsia="SimHei" w:cs="SimHei"/>
          <w:color w:val="auto"/>
          <w:spacing w:val="0"/>
          <w:sz w:val="32"/>
          <w:szCs w:val="32"/>
          <w:lang w:eastAsia="zh-CN"/>
        </w:rPr>
      </w:pPr>
      <w:bookmarkStart w:id="40" w:name="_Toc136850677"/>
      <w:bookmarkEnd w:id="40"/>
      <w:bookmarkStart w:id="41" w:name="_Toc14563"/>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outlineLvl w:val="1"/>
        <w:rPr>
          <w:rFonts w:hint="eastAsia" w:ascii="SimHei" w:hAnsi="SimHei" w:eastAsia="SimHei" w:cs="SimHei"/>
          <w:color w:val="auto"/>
          <w:spacing w:val="0"/>
          <w:sz w:val="32"/>
          <w:szCs w:val="32"/>
        </w:rPr>
      </w:pPr>
      <w:r>
        <w:rPr>
          <w:rFonts w:hint="eastAsia" w:ascii="SimHei" w:hAnsi="SimHei" w:eastAsia="SimHei" w:cs="SimHei"/>
          <w:color w:val="auto"/>
          <w:spacing w:val="0"/>
          <w:sz w:val="32"/>
          <w:szCs w:val="32"/>
          <w:lang w:eastAsia="zh-CN"/>
        </w:rPr>
        <w:t>一、</w:t>
      </w:r>
      <w:r>
        <w:rPr>
          <w:rFonts w:hint="eastAsia" w:ascii="SimHei" w:hAnsi="SimHei" w:eastAsia="SimHei" w:cs="SimHei"/>
          <w:color w:val="auto"/>
          <w:spacing w:val="0"/>
          <w:sz w:val="32"/>
          <w:szCs w:val="32"/>
        </w:rPr>
        <w:t>全面提升</w:t>
      </w:r>
      <w:r>
        <w:rPr>
          <w:rFonts w:hint="eastAsia" w:ascii="SimHei" w:hAnsi="SimHei" w:eastAsia="SimHei" w:cs="SimHei"/>
          <w:color w:val="auto"/>
          <w:spacing w:val="0"/>
          <w:sz w:val="32"/>
          <w:szCs w:val="32"/>
          <w:lang w:eastAsia="zh-CN"/>
        </w:rPr>
        <w:t>公立医院</w:t>
      </w:r>
      <w:r>
        <w:rPr>
          <w:rFonts w:hint="eastAsia" w:ascii="SimHei" w:hAnsi="SimHei" w:eastAsia="SimHei" w:cs="SimHei"/>
          <w:color w:val="auto"/>
          <w:spacing w:val="0"/>
          <w:sz w:val="32"/>
          <w:szCs w:val="32"/>
        </w:rPr>
        <w:t>救治能力</w:t>
      </w:r>
      <w:bookmarkEnd w:id="41"/>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FangSong_GB2312" w:hAnsi="FangSong_GB2312" w:eastAsia="FangSong_GB2312" w:cs="FangSong_GB2312"/>
          <w:color w:val="auto"/>
          <w:spacing w:val="0"/>
          <w:sz w:val="32"/>
          <w:szCs w:val="32"/>
        </w:rPr>
        <w:t>加快推进公立医院发展</w:t>
      </w:r>
      <w:r>
        <w:rPr>
          <w:rFonts w:hint="eastAsia" w:ascii="FangSong_GB2312" w:hAnsi="FangSong_GB2312" w:eastAsia="FangSong_GB2312"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全面提升县级医疗机构救治服务能力，统筹县域医疗资源分配，县人民医院和县中医</w:t>
      </w:r>
      <w:r>
        <w:rPr>
          <w:rFonts w:hint="eastAsia" w:ascii="FangSong_GB2312" w:hAnsi="FangSong_GB2312" w:eastAsia="FangSong_GB2312" w:cs="FangSong_GB2312"/>
          <w:color w:val="auto"/>
          <w:spacing w:val="0"/>
          <w:sz w:val="32"/>
          <w:szCs w:val="32"/>
          <w:lang w:eastAsia="zh-CN"/>
        </w:rPr>
        <w:t>医</w:t>
      </w:r>
      <w:r>
        <w:rPr>
          <w:rFonts w:hint="eastAsia" w:ascii="FangSong_GB2312" w:hAnsi="FangSong_GB2312" w:eastAsia="FangSong_GB2312" w:cs="FangSong_GB2312"/>
          <w:color w:val="auto"/>
          <w:spacing w:val="0"/>
          <w:sz w:val="32"/>
          <w:szCs w:val="32"/>
        </w:rPr>
        <w:t>院实行错位发展</w:t>
      </w:r>
      <w:r>
        <w:rPr>
          <w:rFonts w:hint="eastAsia" w:ascii="FangSong_GB2312" w:hAnsi="FangSong_GB2312" w:eastAsia="FangSong_GB2312"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着力推动</w:t>
      </w:r>
      <w:r>
        <w:rPr>
          <w:rFonts w:hint="eastAsia" w:ascii="FangSong_GB2312" w:hAnsi="FangSong_GB2312" w:eastAsia="FangSong_GB2312" w:cs="FangSong_GB2312"/>
          <w:color w:val="auto"/>
          <w:spacing w:val="0"/>
          <w:sz w:val="32"/>
          <w:szCs w:val="32"/>
          <w:lang w:val="en-US" w:eastAsia="zh-CN"/>
        </w:rPr>
        <w:t>200种以上</w:t>
      </w:r>
      <w:r>
        <w:rPr>
          <w:rFonts w:hint="eastAsia" w:ascii="FangSong_GB2312" w:hAnsi="FangSong_GB2312" w:eastAsia="FangSong_GB2312" w:cs="FangSong_GB2312"/>
          <w:color w:val="auto"/>
          <w:spacing w:val="0"/>
          <w:sz w:val="32"/>
          <w:szCs w:val="32"/>
          <w:lang w:eastAsia="zh-CN"/>
        </w:rPr>
        <w:t>常见病</w:t>
      </w:r>
      <w:r>
        <w:rPr>
          <w:rFonts w:hint="eastAsia" w:ascii="FangSong_GB2312" w:hAnsi="FangSong_GB2312" w:eastAsia="FangSong_GB2312" w:cs="FangSong_GB2312"/>
          <w:color w:val="auto"/>
          <w:spacing w:val="0"/>
          <w:sz w:val="32"/>
          <w:szCs w:val="32"/>
        </w:rPr>
        <w:t>在县</w:t>
      </w:r>
      <w:r>
        <w:rPr>
          <w:rFonts w:hint="eastAsia" w:ascii="FangSong_GB2312" w:hAnsi="FangSong_GB2312" w:eastAsia="FangSong_GB2312" w:cs="FangSong_GB2312"/>
          <w:color w:val="auto"/>
          <w:spacing w:val="0"/>
          <w:sz w:val="32"/>
          <w:szCs w:val="32"/>
          <w:lang w:eastAsia="zh-CN"/>
        </w:rPr>
        <w:t>内</w:t>
      </w:r>
      <w:r>
        <w:rPr>
          <w:rFonts w:hint="eastAsia" w:ascii="FangSong_GB2312" w:hAnsi="FangSong_GB2312" w:eastAsia="FangSong_GB2312" w:cs="FangSong_GB2312"/>
          <w:color w:val="auto"/>
          <w:spacing w:val="0"/>
          <w:sz w:val="32"/>
          <w:szCs w:val="32"/>
        </w:rPr>
        <w:t>解决。</w:t>
      </w:r>
    </w:p>
    <w:p>
      <w:pPr>
        <w:keepNext w:val="0"/>
        <w:keepLines w:val="0"/>
        <w:pageBreakBefore w:val="0"/>
        <w:wordWrap/>
        <w:overflowPunct/>
        <w:topLinePunct w:val="0"/>
        <w:bidi w:val="0"/>
        <w:spacing w:line="600" w:lineRule="exact"/>
        <w:ind w:firstLine="640" w:firstLineChars="200"/>
        <w:textAlignment w:val="auto"/>
        <w:rPr>
          <w:rFonts w:hint="default" w:ascii="FangSong_GB2312" w:hAnsi="FangSong_GB2312" w:eastAsia="FangSong_GB2312" w:cs="FangSong_GB2312"/>
          <w:color w:val="auto"/>
          <w:spacing w:val="0"/>
          <w:sz w:val="32"/>
          <w:szCs w:val="32"/>
          <w:lang w:val="en-US" w:eastAsia="zh-CN"/>
        </w:rPr>
      </w:pPr>
      <w:r>
        <w:rPr>
          <w:rFonts w:hint="eastAsia" w:ascii="KaiTi_GB2312" w:hAnsi="KaiTi_GB2312" w:eastAsia="KaiTi_GB2312" w:cs="KaiTi_GB2312"/>
          <w:color w:val="auto"/>
          <w:spacing w:val="0"/>
          <w:sz w:val="32"/>
          <w:szCs w:val="32"/>
          <w:lang w:val="en-US" w:eastAsia="zh-CN"/>
        </w:rPr>
        <w:t>（一）县人民医院。</w:t>
      </w:r>
      <w:r>
        <w:rPr>
          <w:rFonts w:hint="eastAsia" w:ascii="FangSong_GB2312" w:hAnsi="FangSong_GB2312" w:eastAsia="FangSong_GB2312" w:cs="FangSong_GB2312"/>
          <w:color w:val="auto"/>
          <w:spacing w:val="0"/>
          <w:sz w:val="32"/>
          <w:szCs w:val="32"/>
          <w:lang w:val="en-US" w:eastAsia="zh-CN"/>
        </w:rPr>
        <w:t>一是</w:t>
      </w:r>
      <w:r>
        <w:rPr>
          <w:rFonts w:hint="eastAsia" w:ascii="FangSong_GB2312" w:hAnsi="FangSong_GB2312" w:eastAsia="FangSong_GB2312" w:cs="FangSong_GB2312"/>
          <w:color w:val="auto"/>
          <w:spacing w:val="0"/>
          <w:sz w:val="32"/>
          <w:szCs w:val="32"/>
        </w:rPr>
        <w:t>县人民加强专科建设，以五大中心（胸痛、卒中、创伤、危重孕产妇救治、危重儿童和新生儿救治中心）建设为抓手</w:t>
      </w:r>
      <w:r>
        <w:rPr>
          <w:rFonts w:hint="eastAsia" w:ascii="FangSong_GB2312" w:hAnsi="FangSong_GB2312" w:eastAsia="FangSong_GB2312"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逐步完善各临床专科</w:t>
      </w:r>
      <w:r>
        <w:rPr>
          <w:rFonts w:hint="eastAsia" w:ascii="FangSong_GB2312" w:hAnsi="FangSong_GB2312" w:eastAsia="FangSong_GB2312" w:cs="FangSong_GB2312"/>
          <w:color w:val="auto"/>
          <w:spacing w:val="0"/>
          <w:sz w:val="32"/>
          <w:szCs w:val="32"/>
          <w:lang w:eastAsia="zh-CN"/>
        </w:rPr>
        <w:t>，在“十四五</w:t>
      </w:r>
      <w:r>
        <w:rPr>
          <w:rFonts w:hint="default" w:ascii="FangSong_GB2312" w:hAnsi="FangSong_GB2312" w:eastAsia="FangSong_GB2312" w:cs="FangSong_GB2312"/>
          <w:color w:val="auto"/>
          <w:spacing w:val="0"/>
          <w:sz w:val="32"/>
          <w:szCs w:val="32"/>
          <w:lang w:val="en-US" w:eastAsia="zh-CN"/>
        </w:rPr>
        <w:t>”</w:t>
      </w:r>
      <w:r>
        <w:rPr>
          <w:rFonts w:hint="eastAsia" w:ascii="FangSong_GB2312" w:hAnsi="FangSong_GB2312" w:eastAsia="FangSong_GB2312" w:cs="FangSong_GB2312"/>
          <w:color w:val="auto"/>
          <w:spacing w:val="0"/>
          <w:sz w:val="32"/>
          <w:szCs w:val="32"/>
          <w:lang w:val="en-US" w:eastAsia="zh-CN"/>
        </w:rPr>
        <w:t>末期达到三级乙等的建设标准。</w:t>
      </w:r>
      <w:r>
        <w:rPr>
          <w:rFonts w:hint="eastAsia" w:ascii="FangSong_GB2312" w:hAnsi="FangSong_GB2312" w:eastAsia="FangSong_GB2312" w:cs="FangSong_GB2312"/>
          <w:color w:val="auto"/>
          <w:spacing w:val="0"/>
          <w:sz w:val="32"/>
          <w:szCs w:val="32"/>
          <w:lang w:eastAsia="zh-CN"/>
        </w:rPr>
        <w:t>二是县人民不断优化特殊专科优势。建设区域肾病血透中心和</w:t>
      </w:r>
      <w:r>
        <w:rPr>
          <w:rFonts w:hint="eastAsia" w:ascii="FangSong_GB2312" w:hAnsi="FangSong_GB2312" w:eastAsia="FangSong_GB2312" w:cs="FangSong_GB2312"/>
          <w:color w:val="auto"/>
          <w:spacing w:val="0"/>
          <w:sz w:val="32"/>
          <w:szCs w:val="32"/>
          <w:lang w:val="en-US" w:eastAsia="zh-CN"/>
        </w:rPr>
        <w:t>在现有精神卫生科的基础之上提档升级建设区域精神卫生中心</w:t>
      </w:r>
      <w:r>
        <w:rPr>
          <w:rFonts w:hint="eastAsia" w:ascii="FangSong_GB2312" w:hAnsi="FangSong_GB2312" w:eastAsia="FangSong_GB2312" w:cs="FangSong_GB2312"/>
          <w:color w:val="auto"/>
          <w:spacing w:val="0"/>
          <w:sz w:val="32"/>
          <w:szCs w:val="32"/>
          <w:lang w:eastAsia="zh-CN"/>
        </w:rPr>
        <w:t>，辐射金口河、甘洛、美姑等周边区县。</w:t>
      </w:r>
      <w:r>
        <w:rPr>
          <w:rFonts w:hint="eastAsia" w:ascii="FangSong_GB2312" w:hAnsi="FangSong_GB2312" w:eastAsia="FangSong_GB2312" w:cs="FangSong_GB2312"/>
          <w:color w:val="auto"/>
          <w:spacing w:val="0"/>
          <w:sz w:val="32"/>
          <w:szCs w:val="32"/>
          <w:lang w:val="en-US" w:eastAsia="zh-CN"/>
        </w:rPr>
        <w:t>三是整合妇幼保健院资源，建立紧密型医共体，完成妇幼儿童健康服务，</w:t>
      </w:r>
      <w:r>
        <w:rPr>
          <w:rFonts w:hint="eastAsia" w:ascii="FangSong" w:hAnsi="FangSong" w:eastAsia="FangSong" w:cs="FangSong"/>
          <w:spacing w:val="0"/>
          <w:sz w:val="32"/>
          <w:szCs w:val="32"/>
        </w:rPr>
        <w:t>提升妇幼健康水平</w:t>
      </w:r>
      <w:r>
        <w:rPr>
          <w:rFonts w:hint="eastAsia" w:ascii="FangSong" w:hAnsi="FangSong" w:eastAsia="FangSong" w:cs="FangSong"/>
          <w:spacing w:val="0"/>
          <w:sz w:val="32"/>
          <w:szCs w:val="32"/>
          <w:lang w:eastAsia="zh-CN"/>
        </w:rPr>
        <w:t>，完善</w:t>
      </w:r>
      <w:r>
        <w:rPr>
          <w:rFonts w:hint="eastAsia" w:ascii="FangSong" w:hAnsi="FangSong" w:eastAsia="FangSong" w:cs="FangSong"/>
          <w:spacing w:val="0"/>
          <w:sz w:val="32"/>
          <w:szCs w:val="32"/>
        </w:rPr>
        <w:t>计划生育服务管理</w:t>
      </w:r>
      <w:r>
        <w:rPr>
          <w:rFonts w:hint="eastAsia" w:ascii="FangSong" w:hAnsi="FangSong" w:eastAsia="FangSong" w:cs="FangSong"/>
          <w:spacing w:val="0"/>
          <w:sz w:val="32"/>
          <w:szCs w:val="32"/>
          <w:lang w:eastAsia="zh-CN"/>
        </w:rPr>
        <w:t>。</w:t>
      </w:r>
      <w:r>
        <w:rPr>
          <w:rFonts w:hint="eastAsia" w:ascii="FangSong_GB2312" w:hAnsi="FangSong_GB2312" w:eastAsia="FangSong_GB2312" w:cs="FangSong_GB2312"/>
          <w:color w:val="auto"/>
          <w:spacing w:val="0"/>
          <w:sz w:val="32"/>
          <w:szCs w:val="32"/>
          <w:lang w:val="en-US" w:eastAsia="zh-CN"/>
        </w:rPr>
        <w:t>四是</w:t>
      </w:r>
      <w:r>
        <w:rPr>
          <w:rFonts w:hint="eastAsia" w:ascii="FangSong_GB2312" w:hAnsi="FangSong_GB2312" w:eastAsia="FangSong_GB2312" w:cs="FangSong_GB2312"/>
          <w:color w:val="auto"/>
          <w:spacing w:val="0"/>
          <w:sz w:val="32"/>
          <w:szCs w:val="32"/>
        </w:rPr>
        <w:t>大力发展远程医疗，实现远程医疗服务</w:t>
      </w:r>
      <w:r>
        <w:rPr>
          <w:rFonts w:hint="eastAsia" w:ascii="FangSong_GB2312" w:hAnsi="FangSong_GB2312" w:eastAsia="FangSong_GB2312" w:cs="FangSong_GB2312"/>
          <w:color w:val="auto"/>
          <w:spacing w:val="0"/>
          <w:sz w:val="32"/>
          <w:szCs w:val="32"/>
          <w:lang w:eastAsia="zh-CN"/>
        </w:rPr>
        <w:t>与省市三级医院贯通和</w:t>
      </w:r>
      <w:r>
        <w:rPr>
          <w:rFonts w:hint="eastAsia" w:ascii="FangSong_GB2312" w:hAnsi="FangSong_GB2312" w:eastAsia="FangSong_GB2312" w:cs="FangSong_GB2312"/>
          <w:color w:val="auto"/>
          <w:spacing w:val="0"/>
          <w:sz w:val="32"/>
          <w:szCs w:val="32"/>
        </w:rPr>
        <w:t>覆盖全</w:t>
      </w:r>
      <w:r>
        <w:rPr>
          <w:rFonts w:hint="eastAsia" w:ascii="FangSong_GB2312" w:hAnsi="FangSong_GB2312" w:eastAsia="FangSong_GB2312" w:cs="FangSong_GB2312"/>
          <w:color w:val="auto"/>
          <w:spacing w:val="0"/>
          <w:sz w:val="32"/>
          <w:szCs w:val="32"/>
          <w:lang w:eastAsia="zh-CN"/>
        </w:rPr>
        <w:t>县</w:t>
      </w:r>
      <w:r>
        <w:rPr>
          <w:rFonts w:hint="eastAsia" w:ascii="FangSong_GB2312" w:hAnsi="FangSong_GB2312" w:eastAsia="FangSong_GB2312" w:cs="FangSong_GB2312"/>
          <w:color w:val="auto"/>
          <w:spacing w:val="0"/>
          <w:sz w:val="32"/>
          <w:szCs w:val="32"/>
        </w:rPr>
        <w:t>所有县域医共体</w:t>
      </w:r>
      <w:r>
        <w:rPr>
          <w:rFonts w:hint="eastAsia" w:ascii="FangSong_GB2312" w:hAnsi="FangSong_GB2312" w:eastAsia="FangSong_GB2312"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lang w:val="en-US" w:eastAsia="zh-CN"/>
        </w:rPr>
        <w:t>积极创建智慧医院，达到3星智慧医院的水平。</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lang w:val="en-US" w:eastAsia="zh-CN"/>
        </w:rPr>
      </w:pPr>
      <w:r>
        <w:rPr>
          <w:rFonts w:hint="eastAsia" w:ascii="KaiTi_GB2312" w:hAnsi="KaiTi_GB2312" w:eastAsia="KaiTi_GB2312" w:cs="KaiTi_GB2312"/>
          <w:color w:val="auto"/>
          <w:spacing w:val="0"/>
          <w:sz w:val="32"/>
          <w:szCs w:val="32"/>
          <w:lang w:val="en-US" w:eastAsia="zh-CN"/>
        </w:rPr>
        <w:t>（二）县中医医院。</w:t>
      </w:r>
      <w:r>
        <w:rPr>
          <w:rFonts w:hint="eastAsia" w:ascii="FangSong_GB2312" w:hAnsi="FangSong_GB2312" w:eastAsia="FangSong_GB2312" w:cs="FangSong_GB2312"/>
          <w:color w:val="auto"/>
          <w:spacing w:val="0"/>
          <w:sz w:val="32"/>
          <w:szCs w:val="32"/>
          <w:lang w:val="en-US" w:eastAsia="zh-CN"/>
        </w:rPr>
        <w:t>一是相关科室提档升级建设，到</w:t>
      </w:r>
      <w:r>
        <w:rPr>
          <w:rFonts w:hint="eastAsia" w:ascii="FangSong_GB2312" w:hAnsi="FangSong_GB2312" w:eastAsia="FangSong_GB2312" w:cs="FangSong_GB2312"/>
          <w:color w:val="auto"/>
          <w:spacing w:val="0"/>
          <w:sz w:val="32"/>
          <w:szCs w:val="32"/>
          <w:lang w:eastAsia="zh-CN"/>
        </w:rPr>
        <w:t>“十四五</w:t>
      </w:r>
      <w:r>
        <w:rPr>
          <w:rFonts w:hint="default" w:ascii="FangSong_GB2312" w:hAnsi="FangSong_GB2312" w:eastAsia="FangSong_GB2312" w:cs="FangSong_GB2312"/>
          <w:color w:val="auto"/>
          <w:spacing w:val="0"/>
          <w:sz w:val="32"/>
          <w:szCs w:val="32"/>
          <w:lang w:val="en-US" w:eastAsia="zh-CN"/>
        </w:rPr>
        <w:t>”</w:t>
      </w:r>
      <w:r>
        <w:rPr>
          <w:rFonts w:hint="eastAsia" w:ascii="FangSong_GB2312" w:hAnsi="FangSong_GB2312" w:eastAsia="FangSong_GB2312" w:cs="FangSong_GB2312"/>
          <w:color w:val="auto"/>
          <w:spacing w:val="0"/>
          <w:sz w:val="32"/>
          <w:szCs w:val="32"/>
          <w:lang w:val="en-US" w:eastAsia="zh-CN"/>
        </w:rPr>
        <w:t>末期达到二级甲等中医医院的建设标准。二是以建成民族地区（</w:t>
      </w:r>
      <w:r>
        <w:rPr>
          <w:rFonts w:hint="eastAsia" w:ascii="FangSong_GB2312" w:hAnsi="FangSong_GB2312" w:eastAsia="FangSong_GB2312" w:cs="FangSong_GB2312"/>
          <w:color w:val="auto"/>
          <w:spacing w:val="0"/>
          <w:sz w:val="32"/>
          <w:szCs w:val="32"/>
        </w:rPr>
        <w:t>小凉山区域</w:t>
      </w:r>
      <w:r>
        <w:rPr>
          <w:rFonts w:hint="eastAsia" w:ascii="FangSong_GB2312" w:hAnsi="FangSong_GB2312" w:eastAsia="FangSong_GB2312" w:cs="FangSong_GB2312"/>
          <w:color w:val="auto"/>
          <w:spacing w:val="0"/>
          <w:sz w:val="32"/>
          <w:szCs w:val="32"/>
          <w:lang w:val="en-US" w:eastAsia="zh-CN"/>
        </w:rPr>
        <w:t>）</w:t>
      </w:r>
      <w:r>
        <w:rPr>
          <w:rFonts w:hint="eastAsia" w:ascii="FangSong_GB2312" w:hAnsi="FangSong_GB2312" w:eastAsia="FangSong_GB2312" w:cs="FangSong_GB2312"/>
          <w:color w:val="auto"/>
          <w:spacing w:val="0"/>
          <w:sz w:val="32"/>
          <w:szCs w:val="32"/>
        </w:rPr>
        <w:t>中医医疗中心</w:t>
      </w:r>
      <w:r>
        <w:rPr>
          <w:rFonts w:hint="eastAsia" w:ascii="FangSong_GB2312" w:hAnsi="FangSong_GB2312" w:eastAsia="FangSong_GB2312" w:cs="FangSong_GB2312"/>
          <w:color w:val="auto"/>
          <w:spacing w:val="0"/>
          <w:sz w:val="32"/>
          <w:szCs w:val="32"/>
          <w:lang w:val="en-US" w:eastAsia="zh-CN"/>
        </w:rPr>
        <w:t>为抓手大力发展中医特色科室，完成彝医馆、艾灸养生馆、儿童康复救治中心、医养结合的特色康复科建设。三是大力发展以彝医彝药为基础的院内制剂。四是积极创建智慧医院，达到2星智慧医院的水平，进一步完善远程诊疗会诊系统，建成与市级中医医院的远程系统，并覆盖县域内医疗机构。</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center"/>
        <w:textAlignment w:val="auto"/>
        <w:outlineLvl w:val="1"/>
        <w:rPr>
          <w:rFonts w:hint="eastAsia" w:ascii="KaiTi_GB2312" w:hAnsi="KaiTi_GB2312" w:eastAsia="KaiTi_GB2312" w:cs="KaiTi_GB2312"/>
          <w:color w:val="auto"/>
          <w:spacing w:val="0"/>
          <w:sz w:val="32"/>
          <w:szCs w:val="32"/>
          <w:lang w:eastAsia="zh-CN"/>
        </w:rPr>
      </w:pPr>
      <w:bookmarkStart w:id="42" w:name="_Toc136850678"/>
      <w:bookmarkEnd w:id="42"/>
      <w:bookmarkStart w:id="43" w:name="_Toc20936"/>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center"/>
        <w:textAlignment w:val="auto"/>
        <w:outlineLvl w:val="1"/>
        <w:rPr>
          <w:rFonts w:hint="eastAsia" w:ascii="KaiTi_GB2312" w:hAnsi="KaiTi_GB2312" w:eastAsia="KaiTi_GB2312" w:cs="KaiTi_GB2312"/>
          <w:color w:val="auto"/>
          <w:spacing w:val="0"/>
          <w:sz w:val="32"/>
          <w:szCs w:val="32"/>
        </w:rPr>
      </w:pPr>
      <w:r>
        <w:rPr>
          <w:rFonts w:hint="eastAsia" w:ascii="KaiTi_GB2312" w:hAnsi="KaiTi_GB2312" w:eastAsia="KaiTi_GB2312" w:cs="KaiTi_GB2312"/>
          <w:color w:val="auto"/>
          <w:spacing w:val="0"/>
          <w:sz w:val="32"/>
          <w:szCs w:val="32"/>
          <w:lang w:eastAsia="zh-CN"/>
        </w:rPr>
        <w:t>第三节</w:t>
      </w:r>
      <w:r>
        <w:rPr>
          <w:rFonts w:hint="eastAsia" w:ascii="KaiTi_GB2312" w:hAnsi="KaiTi_GB2312" w:eastAsia="KaiTi_GB2312" w:cs="KaiTi_GB2312"/>
          <w:color w:val="auto"/>
          <w:spacing w:val="0"/>
          <w:sz w:val="32"/>
          <w:szCs w:val="32"/>
          <w:lang w:val="en-US" w:eastAsia="zh-CN"/>
        </w:rPr>
        <w:t xml:space="preserve">  </w:t>
      </w:r>
      <w:r>
        <w:rPr>
          <w:rFonts w:hint="eastAsia" w:ascii="KaiTi_GB2312" w:hAnsi="KaiTi_GB2312" w:eastAsia="KaiTi_GB2312" w:cs="KaiTi_GB2312"/>
          <w:color w:val="auto"/>
          <w:spacing w:val="0"/>
          <w:sz w:val="32"/>
          <w:szCs w:val="32"/>
        </w:rPr>
        <w:t>推动非公立</w:t>
      </w:r>
      <w:r>
        <w:rPr>
          <w:rFonts w:hint="eastAsia" w:ascii="KaiTi_GB2312" w:hAnsi="KaiTi_GB2312" w:eastAsia="KaiTi_GB2312" w:cs="KaiTi_GB2312"/>
          <w:color w:val="auto"/>
          <w:spacing w:val="0"/>
          <w:sz w:val="32"/>
          <w:szCs w:val="32"/>
          <w:lang w:eastAsia="zh-CN"/>
        </w:rPr>
        <w:t>医疗</w:t>
      </w:r>
      <w:bookmarkStart w:id="78" w:name="_GoBack"/>
      <w:bookmarkEnd w:id="78"/>
      <w:r>
        <w:rPr>
          <w:rFonts w:hint="eastAsia" w:ascii="KaiTi_GB2312" w:hAnsi="KaiTi_GB2312" w:eastAsia="KaiTi_GB2312" w:cs="KaiTi_GB2312"/>
          <w:color w:val="auto"/>
          <w:spacing w:val="0"/>
          <w:sz w:val="32"/>
          <w:szCs w:val="32"/>
        </w:rPr>
        <w:t>机构错位发展</w:t>
      </w:r>
      <w:bookmarkEnd w:id="43"/>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SimHei" w:hAnsi="SimHei" w:eastAsia="SimHei" w:cs="SimHei"/>
          <w:color w:val="auto"/>
          <w:spacing w:val="0"/>
          <w:sz w:val="32"/>
          <w:szCs w:val="32"/>
          <w:lang w:eastAsia="zh-CN"/>
        </w:rPr>
      </w:pPr>
      <w:r>
        <w:rPr>
          <w:rFonts w:hint="eastAsia" w:ascii="FangSong_GB2312" w:hAnsi="FangSong_GB2312" w:eastAsia="FangSong_GB2312" w:cs="FangSong_GB2312"/>
          <w:color w:val="auto"/>
          <w:spacing w:val="0"/>
          <w:sz w:val="32"/>
          <w:szCs w:val="32"/>
          <w:lang w:eastAsia="zh-CN"/>
        </w:rPr>
        <w:t>一是</w:t>
      </w:r>
      <w:r>
        <w:rPr>
          <w:rFonts w:hint="eastAsia" w:ascii="FangSong_GB2312" w:hAnsi="FangSong_GB2312" w:eastAsia="FangSong_GB2312" w:cs="FangSong_GB2312"/>
          <w:color w:val="auto"/>
          <w:spacing w:val="0"/>
          <w:sz w:val="32"/>
          <w:szCs w:val="32"/>
        </w:rPr>
        <w:t>鼓励社会资本举办各类医疗机构，重点支持社会资本直接投向县内卫生资源</w:t>
      </w:r>
      <w:r>
        <w:rPr>
          <w:rFonts w:hint="eastAsia" w:ascii="FangSong_GB2312" w:hAnsi="FangSong_GB2312" w:eastAsia="FangSong_GB2312"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满足多元需求医疗服务。在已设置</w:t>
      </w:r>
      <w:r>
        <w:rPr>
          <w:rFonts w:hint="eastAsia" w:ascii="FangSong_GB2312" w:hAnsi="FangSong_GB2312" w:eastAsia="FangSong_GB2312" w:cs="FangSong_GB2312"/>
          <w:color w:val="auto"/>
          <w:spacing w:val="0"/>
          <w:sz w:val="32"/>
          <w:szCs w:val="32"/>
          <w:lang w:eastAsia="zh-CN"/>
        </w:rPr>
        <w:t>峨边</w:t>
      </w:r>
      <w:r>
        <w:rPr>
          <w:rFonts w:hint="eastAsia" w:ascii="FangSong_GB2312" w:hAnsi="FangSong_GB2312" w:eastAsia="FangSong_GB2312" w:cs="FangSong_GB2312"/>
          <w:color w:val="auto"/>
          <w:spacing w:val="0"/>
          <w:sz w:val="32"/>
          <w:szCs w:val="32"/>
        </w:rPr>
        <w:t>妇</w:t>
      </w:r>
      <w:r>
        <w:rPr>
          <w:rFonts w:hint="eastAsia" w:ascii="FangSong_GB2312" w:hAnsi="FangSong_GB2312" w:eastAsia="FangSong_GB2312" w:cs="FangSong_GB2312"/>
          <w:color w:val="auto"/>
          <w:spacing w:val="0"/>
          <w:sz w:val="32"/>
          <w:szCs w:val="32"/>
          <w:lang w:eastAsia="zh-CN"/>
        </w:rPr>
        <w:t>产</w:t>
      </w:r>
      <w:r>
        <w:rPr>
          <w:rFonts w:hint="eastAsia" w:ascii="FangSong_GB2312" w:hAnsi="FangSong_GB2312" w:eastAsia="FangSong_GB2312" w:cs="FangSong_GB2312"/>
          <w:color w:val="auto"/>
          <w:spacing w:val="0"/>
          <w:sz w:val="32"/>
          <w:szCs w:val="32"/>
        </w:rPr>
        <w:t>医院的基础上，规划在县境内新设置</w:t>
      </w:r>
      <w:r>
        <w:rPr>
          <w:rFonts w:hint="eastAsia" w:ascii="FangSong_GB2312" w:hAnsi="FangSong_GB2312" w:eastAsia="FangSong_GB2312" w:cs="FangSong_GB2312"/>
          <w:color w:val="auto"/>
          <w:spacing w:val="0"/>
          <w:sz w:val="32"/>
          <w:szCs w:val="32"/>
          <w:lang w:val="en-US" w:eastAsia="zh-CN"/>
        </w:rPr>
        <w:t>2</w:t>
      </w:r>
      <w:r>
        <w:rPr>
          <w:rFonts w:hint="eastAsia" w:ascii="FangSong_GB2312" w:hAnsi="FangSong_GB2312" w:eastAsia="FangSong_GB2312" w:cs="FangSong_GB2312"/>
          <w:color w:val="auto"/>
          <w:spacing w:val="0"/>
          <w:sz w:val="32"/>
          <w:szCs w:val="32"/>
        </w:rPr>
        <w:t>个民营</w:t>
      </w:r>
      <w:r>
        <w:rPr>
          <w:rFonts w:hint="eastAsia" w:ascii="FangSong_GB2312" w:hAnsi="FangSong_GB2312" w:eastAsia="FangSong_GB2312" w:cs="FangSong_GB2312"/>
          <w:color w:val="auto"/>
          <w:spacing w:val="0"/>
          <w:sz w:val="32"/>
          <w:szCs w:val="32"/>
          <w:lang w:eastAsia="zh-CN"/>
        </w:rPr>
        <w:t>专科</w:t>
      </w:r>
      <w:r>
        <w:rPr>
          <w:rFonts w:hint="eastAsia" w:ascii="FangSong_GB2312" w:hAnsi="FangSong_GB2312" w:eastAsia="FangSong_GB2312" w:cs="FangSong_GB2312"/>
          <w:color w:val="auto"/>
          <w:spacing w:val="0"/>
          <w:sz w:val="32"/>
          <w:szCs w:val="32"/>
        </w:rPr>
        <w:t>医疗机构</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1个康</w:t>
      </w:r>
      <w:r>
        <w:rPr>
          <w:rFonts w:hint="eastAsia" w:ascii="FangSong_GB2312" w:hAnsi="FangSong_GB2312" w:eastAsia="FangSong_GB2312" w:cs="FangSong_GB2312"/>
          <w:color w:val="auto"/>
          <w:spacing w:val="0"/>
          <w:sz w:val="32"/>
          <w:szCs w:val="32"/>
          <w:lang w:eastAsia="zh-CN"/>
        </w:rPr>
        <w:t>养</w:t>
      </w:r>
      <w:r>
        <w:rPr>
          <w:rFonts w:hint="eastAsia" w:ascii="FangSong_GB2312" w:hAnsi="FangSong_GB2312" w:eastAsia="FangSong_GB2312" w:cs="FangSong_GB2312"/>
          <w:color w:val="auto"/>
          <w:spacing w:val="0"/>
          <w:sz w:val="32"/>
          <w:szCs w:val="32"/>
        </w:rPr>
        <w:t>医院、1个</w:t>
      </w:r>
      <w:r>
        <w:rPr>
          <w:rFonts w:hint="eastAsia" w:ascii="FangSong_GB2312" w:hAnsi="FangSong_GB2312" w:eastAsia="FangSong_GB2312" w:cs="FangSong_GB2312"/>
          <w:color w:val="auto"/>
          <w:spacing w:val="0"/>
          <w:sz w:val="32"/>
          <w:szCs w:val="32"/>
          <w:lang w:eastAsia="zh-CN"/>
        </w:rPr>
        <w:t>专</w:t>
      </w:r>
      <w:r>
        <w:rPr>
          <w:rFonts w:hint="eastAsia" w:ascii="FangSong_GB2312" w:hAnsi="FangSong_GB2312" w:eastAsia="FangSong_GB2312" w:cs="FangSong_GB2312"/>
          <w:color w:val="auto"/>
          <w:spacing w:val="0"/>
          <w:sz w:val="32"/>
          <w:szCs w:val="32"/>
        </w:rPr>
        <w:t>科医院</w:t>
      </w:r>
      <w:r>
        <w:rPr>
          <w:rFonts w:hint="eastAsia" w:ascii="FangSong_GB2312" w:hAnsi="FangSong_GB2312" w:eastAsia="SimSun"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w:t>
      </w:r>
      <w:r>
        <w:rPr>
          <w:rFonts w:hint="eastAsia" w:ascii="FangSong_GB2312" w:hAnsi="FangSong_GB2312" w:eastAsia="FangSong_GB2312" w:cs="FangSong_GB2312"/>
          <w:color w:val="auto"/>
          <w:spacing w:val="0"/>
          <w:sz w:val="32"/>
          <w:szCs w:val="32"/>
          <w:lang w:eastAsia="zh-CN"/>
        </w:rPr>
        <w:t>二是</w:t>
      </w:r>
      <w:r>
        <w:rPr>
          <w:rFonts w:hint="eastAsia" w:ascii="FangSong_GB2312" w:hAnsi="FangSong_GB2312" w:eastAsia="FangSong_GB2312" w:cs="FangSong_GB2312"/>
          <w:color w:val="auto"/>
          <w:spacing w:val="0"/>
          <w:sz w:val="32"/>
          <w:szCs w:val="32"/>
        </w:rPr>
        <w:t>诊所设置</w:t>
      </w:r>
      <w:r>
        <w:rPr>
          <w:rFonts w:hint="eastAsia" w:ascii="FangSong_GB2312" w:hAnsi="FangSong_GB2312" w:eastAsia="FangSong_GB2312" w:cs="FangSong_GB2312"/>
          <w:color w:val="auto"/>
          <w:spacing w:val="0"/>
          <w:sz w:val="32"/>
          <w:szCs w:val="32"/>
          <w:lang w:eastAsia="zh-CN"/>
        </w:rPr>
        <w:t>按照</w:t>
      </w:r>
      <w:r>
        <w:rPr>
          <w:rFonts w:hint="eastAsia" w:ascii="FangSong_GB2312" w:hAnsi="FangSong_GB2312" w:eastAsia="FangSong_GB2312" w:cs="FangSong_GB2312"/>
          <w:color w:val="auto"/>
          <w:spacing w:val="0"/>
          <w:sz w:val="32"/>
          <w:szCs w:val="32"/>
        </w:rPr>
        <w:t>规划布局，实行备案制管理。未来</w:t>
      </w:r>
      <w:r>
        <w:rPr>
          <w:rFonts w:hint="eastAsia" w:ascii="FangSong_GB2312" w:hAnsi="FangSong_GB2312" w:eastAsia="FangSong_GB2312" w:cs="FangSong_GB2312"/>
          <w:color w:val="auto"/>
          <w:spacing w:val="0"/>
          <w:sz w:val="32"/>
          <w:szCs w:val="32"/>
          <w:lang w:val="en-US" w:eastAsia="zh-CN"/>
        </w:rPr>
        <w:t>5</w:t>
      </w:r>
      <w:r>
        <w:rPr>
          <w:rFonts w:hint="eastAsia" w:ascii="FangSong_GB2312" w:hAnsi="FangSong_GB2312" w:eastAsia="FangSong_GB2312" w:cs="FangSong_GB2312"/>
          <w:color w:val="auto"/>
          <w:spacing w:val="0"/>
          <w:sz w:val="32"/>
          <w:szCs w:val="32"/>
        </w:rPr>
        <w:t>年新设置诊所数量</w:t>
      </w:r>
      <w:r>
        <w:rPr>
          <w:rFonts w:hint="eastAsia" w:ascii="FangSong_GB2312" w:hAnsi="FangSong_GB2312" w:eastAsia="FangSong_GB2312" w:cs="FangSong_GB2312"/>
          <w:color w:val="auto"/>
          <w:spacing w:val="0"/>
          <w:sz w:val="32"/>
          <w:szCs w:val="32"/>
          <w:lang w:eastAsia="zh-CN"/>
        </w:rPr>
        <w:t>按照县域内医疗资源配置要求，原则控制在</w:t>
      </w:r>
      <w:r>
        <w:rPr>
          <w:rFonts w:hint="eastAsia" w:ascii="FangSong_GB2312" w:hAnsi="FangSong_GB2312" w:eastAsia="FangSong_GB2312" w:cs="FangSong_GB2312"/>
          <w:color w:val="auto"/>
          <w:spacing w:val="0"/>
          <w:sz w:val="32"/>
          <w:szCs w:val="32"/>
          <w:lang w:val="en-US" w:eastAsia="zh-CN"/>
        </w:rPr>
        <w:t>15个之内</w:t>
      </w:r>
      <w:r>
        <w:rPr>
          <w:rFonts w:hint="eastAsia" w:ascii="FangSong_GB2312" w:hAnsi="FangSong_GB2312" w:eastAsia="FangSong_GB2312" w:cs="FangSong_GB2312"/>
          <w:color w:val="auto"/>
          <w:spacing w:val="0"/>
          <w:sz w:val="32"/>
          <w:szCs w:val="32"/>
        </w:rPr>
        <w:t>，每个</w:t>
      </w:r>
      <w:r>
        <w:rPr>
          <w:rFonts w:hint="eastAsia" w:ascii="FangSong_GB2312" w:hAnsi="FangSong_GB2312" w:eastAsia="FangSong_GB2312" w:cs="FangSong_GB2312"/>
          <w:color w:val="auto"/>
          <w:spacing w:val="0"/>
          <w:sz w:val="32"/>
          <w:szCs w:val="32"/>
          <w:lang w:eastAsia="zh-CN"/>
        </w:rPr>
        <w:t>诊所</w:t>
      </w:r>
      <w:r>
        <w:rPr>
          <w:rFonts w:hint="eastAsia" w:ascii="FangSong_GB2312" w:hAnsi="FangSong_GB2312" w:eastAsia="FangSong_GB2312" w:cs="FangSong_GB2312"/>
          <w:color w:val="auto"/>
          <w:spacing w:val="0"/>
          <w:sz w:val="32"/>
          <w:szCs w:val="32"/>
        </w:rPr>
        <w:t>建筑面积不低于60平方米。</w:t>
      </w:r>
    </w:p>
    <w:p>
      <w:pPr>
        <w:keepNext w:val="0"/>
        <w:keepLines w:val="0"/>
        <w:pageBreakBefore w:val="0"/>
        <w:widowControl/>
        <w:wordWrap/>
        <w:overflowPunct/>
        <w:topLinePunct w:val="0"/>
        <w:bidi w:val="0"/>
        <w:adjustRightInd w:val="0"/>
        <w:snapToGrid w:val="0"/>
        <w:spacing w:line="600" w:lineRule="exact"/>
        <w:ind w:firstLine="640" w:firstLineChars="200"/>
        <w:jc w:val="center"/>
        <w:textAlignment w:val="auto"/>
        <w:outlineLvl w:val="1"/>
        <w:rPr>
          <w:rFonts w:hint="eastAsia" w:ascii="KaiTi_GB2312" w:hAnsi="KaiTi_GB2312" w:eastAsia="KaiTi_GB2312" w:cs="KaiTi_GB2312"/>
          <w:spacing w:val="0"/>
          <w:kern w:val="0"/>
          <w:sz w:val="32"/>
          <w:szCs w:val="32"/>
          <w:lang w:val="en-US" w:eastAsia="zh-CN" w:bidi="ar"/>
        </w:rPr>
      </w:pPr>
      <w:bookmarkStart w:id="44" w:name="_Toc25706"/>
      <w:r>
        <w:rPr>
          <w:rFonts w:hint="eastAsia" w:ascii="KaiTi_GB2312" w:hAnsi="KaiTi_GB2312" w:eastAsia="KaiTi_GB2312" w:cs="KaiTi_GB2312"/>
          <w:spacing w:val="0"/>
          <w:kern w:val="0"/>
          <w:sz w:val="32"/>
          <w:szCs w:val="32"/>
          <w:lang w:eastAsia="zh-CN" w:bidi="ar"/>
        </w:rPr>
        <w:t>第四节</w:t>
      </w:r>
      <w:r>
        <w:rPr>
          <w:rFonts w:hint="eastAsia" w:ascii="KaiTi_GB2312" w:hAnsi="KaiTi_GB2312" w:eastAsia="KaiTi_GB2312" w:cs="KaiTi_GB2312"/>
          <w:spacing w:val="0"/>
          <w:kern w:val="0"/>
          <w:sz w:val="32"/>
          <w:szCs w:val="32"/>
          <w:lang w:val="en-US" w:eastAsia="zh-CN" w:bidi="ar"/>
        </w:rPr>
        <w:t xml:space="preserve">  持续优化医疗卫生服务模式</w:t>
      </w:r>
    </w:p>
    <w:p>
      <w:pPr>
        <w:keepNext w:val="0"/>
        <w:keepLines w:val="0"/>
        <w:pageBreakBefore w:val="0"/>
        <w:widowControl/>
        <w:wordWrap/>
        <w:overflowPunct/>
        <w:topLinePunct w:val="0"/>
        <w:bidi w:val="0"/>
        <w:adjustRightInd w:val="0"/>
        <w:snapToGrid w:val="0"/>
        <w:spacing w:line="600" w:lineRule="exact"/>
        <w:ind w:firstLine="640" w:firstLineChars="200"/>
        <w:jc w:val="left"/>
        <w:textAlignment w:val="auto"/>
        <w:outlineLvl w:val="1"/>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eastAsia="zh-CN" w:bidi="ar"/>
        </w:rPr>
        <w:t>一、</w:t>
      </w:r>
      <w:r>
        <w:rPr>
          <w:rFonts w:hint="eastAsia" w:ascii="SimHei" w:hAnsi="SimHei" w:eastAsia="SimHei" w:cs="SimHei"/>
          <w:spacing w:val="0"/>
          <w:kern w:val="0"/>
          <w:sz w:val="32"/>
          <w:szCs w:val="32"/>
          <w:lang w:bidi="ar"/>
        </w:rPr>
        <w:t>推进分级诊疗</w:t>
      </w:r>
      <w:bookmarkEnd w:id="44"/>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ascii="FangSong_GB2312" w:hAnsi="FangSong_GB2312" w:eastAsia="FangSong_GB2312" w:cs="FangSong_GB2312"/>
          <w:spacing w:val="0"/>
          <w:kern w:val="0"/>
          <w:sz w:val="32"/>
          <w:szCs w:val="32"/>
          <w:lang w:bidi="ar"/>
        </w:rPr>
      </w:pPr>
      <w:r>
        <w:rPr>
          <w:rFonts w:ascii="FangSong_GB2312" w:hAnsi="FangSong_GB2312" w:eastAsia="FangSong_GB2312" w:cs="FangSong_GB2312"/>
          <w:spacing w:val="0"/>
          <w:kern w:val="0"/>
          <w:sz w:val="32"/>
          <w:szCs w:val="32"/>
          <w:lang w:bidi="ar"/>
        </w:rPr>
        <w:t>落实各级各类医疗机构梯度功能定位，提升县域医疗服务能力，建立健全分级诊疗就医格局。加快推进紧密型县域医共体建设，稳妥推进紧密型县域医共体试点工作</w:t>
      </w:r>
      <w:r>
        <w:rPr>
          <w:rFonts w:hint="eastAsia" w:ascii="FangSong_GB2312" w:hAnsi="FangSong_GB2312" w:eastAsia="FangSong_GB2312" w:cs="FangSong_GB2312"/>
          <w:spacing w:val="0"/>
          <w:kern w:val="0"/>
          <w:sz w:val="32"/>
          <w:szCs w:val="32"/>
          <w:lang w:bidi="ar"/>
        </w:rPr>
        <w:t>。</w:t>
      </w:r>
      <w:r>
        <w:rPr>
          <w:rFonts w:ascii="FangSong_GB2312" w:hAnsi="FangSong_GB2312" w:eastAsia="FangSong_GB2312" w:cs="FangSong_GB2312"/>
          <w:spacing w:val="0"/>
          <w:kern w:val="0"/>
          <w:sz w:val="32"/>
          <w:szCs w:val="32"/>
          <w:lang w:bidi="ar"/>
        </w:rPr>
        <w:t>到2025年，</w:t>
      </w:r>
      <w:r>
        <w:rPr>
          <w:rFonts w:hint="eastAsia" w:ascii="FangSong_GB2312" w:hAnsi="FangSong_GB2312" w:eastAsia="FangSong_GB2312" w:cs="FangSong_GB2312"/>
          <w:spacing w:val="0"/>
          <w:kern w:val="0"/>
          <w:sz w:val="32"/>
          <w:szCs w:val="32"/>
          <w:lang w:eastAsia="zh-CN" w:bidi="ar"/>
        </w:rPr>
        <w:t>完成</w:t>
      </w:r>
      <w:r>
        <w:rPr>
          <w:rFonts w:ascii="FangSong_GB2312" w:hAnsi="FangSong_GB2312" w:eastAsia="FangSong_GB2312" w:cs="FangSong_GB2312"/>
          <w:spacing w:val="0"/>
          <w:kern w:val="0"/>
          <w:sz w:val="32"/>
          <w:szCs w:val="32"/>
          <w:lang w:bidi="ar"/>
        </w:rPr>
        <w:t>县级综合医院紧密型医共体建设。完善家庭医生签约服务，建立以全科医生为主体、全科专科有效联动、医防有机融合的家庭医生签约服务模式。加强基本公共卫生服务与家庭医生签约服务的衔接。</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lang w:val="en-US" w:eastAsia="zh-CN"/>
        </w:rPr>
      </w:pPr>
      <w:r>
        <w:rPr>
          <w:rFonts w:hint="eastAsia" w:ascii="SimHei" w:hAnsi="SimHei" w:eastAsia="SimHei" w:cs="SimHei"/>
          <w:color w:val="auto"/>
          <w:spacing w:val="0"/>
          <w:sz w:val="32"/>
          <w:szCs w:val="32"/>
          <w:lang w:val="en-US" w:eastAsia="zh-CN"/>
        </w:rPr>
        <w:t>二、畅通与上级的转诊渠道。</w:t>
      </w:r>
      <w:r>
        <w:rPr>
          <w:rFonts w:hint="eastAsia" w:ascii="FangSong_GB2312" w:hAnsi="FangSong_GB2312" w:eastAsia="FangSong_GB2312" w:cs="FangSong_GB2312"/>
          <w:color w:val="auto"/>
          <w:spacing w:val="0"/>
          <w:sz w:val="32"/>
          <w:szCs w:val="32"/>
          <w:lang w:val="en-US" w:eastAsia="zh-CN"/>
        </w:rPr>
        <w:t>一是建立与省人民医院转诊渠道；积极协调县人民医院与华西妇二院建立转诊渠道。二是县人民医院与组团式帮扶的市中区人民医院签订双向转诊协议，与市人民医院建立转诊渠道。三是县中医医院与市中医院签订转诊协议，开展双向转诊。</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spacing w:val="0"/>
          <w:sz w:val="32"/>
          <w:szCs w:val="32"/>
        </w:rPr>
      </w:pPr>
      <w:r>
        <w:rPr>
          <w:rFonts w:hint="eastAsia" w:ascii="SimHei" w:hAnsi="SimHei" w:eastAsia="SimHei" w:cs="SimHei"/>
          <w:color w:val="auto"/>
          <w:spacing w:val="0"/>
          <w:sz w:val="32"/>
          <w:szCs w:val="32"/>
          <w:lang w:val="en-US" w:eastAsia="zh-CN"/>
        </w:rPr>
        <w:t>三、建立县域内转诊机制。</w:t>
      </w:r>
      <w:r>
        <w:rPr>
          <w:rFonts w:hint="eastAsia" w:ascii="FangSong_GB2312" w:hAnsi="FangSong_GB2312" w:eastAsia="FangSong_GB2312" w:cs="FangSong_GB2312"/>
          <w:color w:val="auto"/>
          <w:spacing w:val="0"/>
          <w:sz w:val="32"/>
          <w:szCs w:val="32"/>
          <w:lang w:val="en-US" w:eastAsia="zh-CN"/>
        </w:rPr>
        <w:t>县级医疗机构严格按照县卫健局下发的双向转诊实施方案，通过县级治疗后，需要康复治疗的患者，及时下转到乡镇卫生院或社区卫生服务机构实施康复治疗，实现诊疗业务均衡、科学、有序。</w:t>
      </w:r>
    </w:p>
    <w:p>
      <w:pPr>
        <w:pStyle w:val="11"/>
        <w:keepNext w:val="0"/>
        <w:keepLines w:val="0"/>
        <w:pageBreakBefore w:val="0"/>
        <w:kinsoku/>
        <w:wordWrap/>
        <w:overflowPunct/>
        <w:topLinePunct w:val="0"/>
        <w:autoSpaceDE/>
        <w:autoSpaceDN/>
        <w:bidi w:val="0"/>
        <w:spacing w:after="0" w:line="640" w:lineRule="exact"/>
        <w:ind w:left="0" w:firstLine="0"/>
        <w:textAlignment w:val="auto"/>
        <w:rPr>
          <w:rFonts w:hint="eastAsia" w:ascii="FZXiaoBiaoSong-B05S" w:hAnsi="FZXiaoBiaoSong-B05S" w:eastAsia="FZXiaoBiaoSong-B05S" w:cs="FZXiaoBiaoSong-B05S"/>
          <w:spacing w:val="0"/>
          <w:sz w:val="36"/>
          <w:szCs w:val="36"/>
          <w:lang w:bidi="ar"/>
        </w:rPr>
      </w:pPr>
    </w:p>
    <w:p>
      <w:pPr>
        <w:keepNext w:val="0"/>
        <w:keepLines w:val="0"/>
        <w:pageBreakBefore w:val="0"/>
        <w:widowControl/>
        <w:kinsoku/>
        <w:wordWrap/>
        <w:overflowPunct/>
        <w:topLinePunct w:val="0"/>
        <w:autoSpaceDE/>
        <w:autoSpaceDN/>
        <w:bidi w:val="0"/>
        <w:adjustRightInd w:val="0"/>
        <w:snapToGrid w:val="0"/>
        <w:spacing w:line="640" w:lineRule="exact"/>
        <w:ind w:left="0" w:firstLine="0"/>
        <w:jc w:val="center"/>
        <w:textAlignment w:val="auto"/>
        <w:outlineLvl w:val="0"/>
        <w:rPr>
          <w:rFonts w:hint="eastAsia" w:ascii="FZXiaoBiaoSong-B05S" w:hAnsi="FZXiaoBiaoSong-B05S" w:eastAsia="FZXiaoBiaoSong-B05S" w:cs="FZXiaoBiaoSong-B05S"/>
          <w:spacing w:val="0"/>
          <w:kern w:val="0"/>
          <w:sz w:val="36"/>
          <w:szCs w:val="36"/>
          <w:lang w:bidi="ar"/>
        </w:rPr>
      </w:pPr>
      <w:bookmarkStart w:id="45" w:name="_Toc136850680"/>
      <w:bookmarkEnd w:id="45"/>
      <w:bookmarkStart w:id="46" w:name="_Toc32384"/>
      <w:r>
        <w:rPr>
          <w:rFonts w:hint="eastAsia" w:ascii="FZXiaoBiaoSong-B05S" w:hAnsi="FZXiaoBiaoSong-B05S" w:eastAsia="FZXiaoBiaoSong-B05S" w:cs="FZXiaoBiaoSong-B05S"/>
          <w:spacing w:val="0"/>
          <w:kern w:val="0"/>
          <w:sz w:val="36"/>
          <w:szCs w:val="36"/>
          <w:lang w:bidi="ar"/>
        </w:rPr>
        <w:t>第</w:t>
      </w:r>
      <w:r>
        <w:rPr>
          <w:rFonts w:hint="eastAsia" w:ascii="FZXiaoBiaoSong-B05S" w:hAnsi="FZXiaoBiaoSong-B05S" w:eastAsia="FZXiaoBiaoSong-B05S" w:cs="FZXiaoBiaoSong-B05S"/>
          <w:spacing w:val="0"/>
          <w:kern w:val="0"/>
          <w:sz w:val="36"/>
          <w:szCs w:val="36"/>
          <w:lang w:eastAsia="zh-CN" w:bidi="ar"/>
        </w:rPr>
        <w:t>六</w:t>
      </w:r>
      <w:r>
        <w:rPr>
          <w:rFonts w:hint="eastAsia" w:ascii="FZXiaoBiaoSong-B05S" w:hAnsi="FZXiaoBiaoSong-B05S" w:eastAsia="FZXiaoBiaoSong-B05S" w:cs="FZXiaoBiaoSong-B05S"/>
          <w:spacing w:val="0"/>
          <w:kern w:val="0"/>
          <w:sz w:val="36"/>
          <w:szCs w:val="36"/>
          <w:lang w:bidi="ar"/>
        </w:rPr>
        <w:t xml:space="preserve">章 </w:t>
      </w:r>
      <w:r>
        <w:rPr>
          <w:rFonts w:hint="eastAsia" w:ascii="FZXiaoBiaoSong-B05S" w:hAnsi="FZXiaoBiaoSong-B05S" w:eastAsia="FZXiaoBiaoSong-B05S" w:cs="FZXiaoBiaoSong-B05S"/>
          <w:spacing w:val="0"/>
          <w:kern w:val="0"/>
          <w:sz w:val="36"/>
          <w:szCs w:val="36"/>
          <w:lang w:val="en-US" w:eastAsia="zh-CN" w:bidi="ar"/>
        </w:rPr>
        <w:t xml:space="preserve"> </w:t>
      </w:r>
      <w:r>
        <w:rPr>
          <w:rFonts w:hint="eastAsia" w:ascii="FZXiaoBiaoSong-B05S" w:hAnsi="FZXiaoBiaoSong-B05S" w:eastAsia="FZXiaoBiaoSong-B05S" w:cs="FZXiaoBiaoSong-B05S"/>
          <w:spacing w:val="0"/>
          <w:kern w:val="0"/>
          <w:sz w:val="36"/>
          <w:szCs w:val="36"/>
          <w:lang w:bidi="ar"/>
        </w:rPr>
        <w:t>打造优质特色的中医药服务体系</w:t>
      </w:r>
      <w:bookmarkEnd w:id="46"/>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center"/>
        <w:rPr>
          <w:rFonts w:hint="eastAsia" w:ascii="FangSong_GB2312" w:hAnsi="FangSong_GB2312" w:eastAsia="FangSong_GB2312" w:cs="FangSong_GB2312"/>
          <w:color w:val="auto"/>
          <w:spacing w:val="0"/>
          <w:sz w:val="32"/>
          <w:szCs w:val="32"/>
          <w:lang w:eastAsia="zh-CN"/>
        </w:rPr>
      </w:pPr>
      <w:bookmarkStart w:id="47" w:name="_Toc136850681"/>
      <w:bookmarkEnd w:id="47"/>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center"/>
        <w:rPr>
          <w:rFonts w:hint="eastAsia" w:ascii="KaiTi_GB2312" w:hAnsi="KaiTi_GB2312" w:eastAsia="KaiTi_GB2312" w:cs="KaiTi_GB2312"/>
          <w:color w:val="auto"/>
          <w:spacing w:val="0"/>
          <w:sz w:val="32"/>
          <w:szCs w:val="32"/>
          <w:lang w:val="en-US" w:eastAsia="zh-CN"/>
        </w:rPr>
      </w:pPr>
      <w:r>
        <w:rPr>
          <w:rFonts w:hint="eastAsia" w:ascii="KaiTi_GB2312" w:hAnsi="KaiTi_GB2312" w:eastAsia="KaiTi_GB2312" w:cs="KaiTi_GB2312"/>
          <w:color w:val="auto"/>
          <w:spacing w:val="0"/>
          <w:sz w:val="32"/>
          <w:szCs w:val="32"/>
          <w:lang w:eastAsia="zh-CN"/>
        </w:rPr>
        <w:t>第一节</w:t>
      </w:r>
      <w:r>
        <w:rPr>
          <w:rFonts w:hint="eastAsia" w:ascii="KaiTi_GB2312" w:hAnsi="KaiTi_GB2312" w:eastAsia="KaiTi_GB2312" w:cs="KaiTi_GB2312"/>
          <w:color w:val="auto"/>
          <w:spacing w:val="0"/>
          <w:sz w:val="32"/>
          <w:szCs w:val="32"/>
          <w:lang w:val="en-US" w:eastAsia="zh-CN"/>
        </w:rPr>
        <w:t xml:space="preserve">  健全中医药服务体系</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rPr>
      </w:pPr>
      <w:r>
        <w:rPr>
          <w:rFonts w:hint="eastAsia" w:ascii="FangSong_GB2312" w:hAnsi="FangSong_GB2312" w:eastAsia="FangSong_GB2312" w:cs="FangSong_GB2312"/>
          <w:color w:val="auto"/>
          <w:spacing w:val="0"/>
          <w:sz w:val="32"/>
          <w:szCs w:val="32"/>
        </w:rPr>
        <w:t>以</w:t>
      </w:r>
      <w:r>
        <w:rPr>
          <w:rFonts w:hint="eastAsia" w:ascii="FangSong_GB2312" w:hAnsi="FangSong_GB2312" w:eastAsia="FangSong_GB2312" w:cs="FangSong_GB2312"/>
          <w:color w:val="auto"/>
          <w:spacing w:val="0"/>
          <w:sz w:val="32"/>
          <w:szCs w:val="32"/>
          <w:lang w:eastAsia="zh-CN"/>
        </w:rPr>
        <w:t>县中医医院</w:t>
      </w:r>
      <w:r>
        <w:rPr>
          <w:rFonts w:hint="eastAsia" w:ascii="FangSong_GB2312" w:hAnsi="FangSong_GB2312" w:eastAsia="FangSong_GB2312" w:cs="FangSong_GB2312"/>
          <w:color w:val="auto"/>
          <w:spacing w:val="0"/>
          <w:sz w:val="32"/>
          <w:szCs w:val="32"/>
        </w:rPr>
        <w:t>康复医学科</w:t>
      </w:r>
      <w:r>
        <w:rPr>
          <w:rFonts w:hint="eastAsia" w:ascii="FangSong_GB2312" w:hAnsi="FangSong_GB2312" w:eastAsia="FangSong_GB2312" w:cs="FangSong_GB2312"/>
          <w:color w:val="auto"/>
          <w:spacing w:val="0"/>
          <w:sz w:val="32"/>
          <w:szCs w:val="32"/>
          <w:lang w:eastAsia="zh-CN"/>
        </w:rPr>
        <w:t>为</w:t>
      </w:r>
      <w:r>
        <w:rPr>
          <w:rFonts w:hint="eastAsia" w:ascii="FangSong_GB2312" w:hAnsi="FangSong_GB2312" w:eastAsia="FangSong_GB2312" w:cs="FangSong_GB2312"/>
          <w:color w:val="auto"/>
          <w:spacing w:val="0"/>
          <w:sz w:val="32"/>
          <w:szCs w:val="32"/>
        </w:rPr>
        <w:t>主体，以</w:t>
      </w:r>
      <w:r>
        <w:rPr>
          <w:rFonts w:hint="eastAsia" w:ascii="FangSong_GB2312" w:hAnsi="FangSong_GB2312" w:eastAsia="FangSong_GB2312" w:cs="FangSong_GB2312"/>
          <w:color w:val="auto"/>
          <w:spacing w:val="0"/>
          <w:sz w:val="32"/>
          <w:szCs w:val="32"/>
          <w:lang w:eastAsia="zh-CN"/>
        </w:rPr>
        <w:t>乡镇卫生院和社区卫生服务机构</w:t>
      </w:r>
      <w:r>
        <w:rPr>
          <w:rFonts w:hint="eastAsia" w:ascii="FangSong_GB2312" w:hAnsi="FangSong_GB2312" w:eastAsia="FangSong_GB2312" w:cs="FangSong_GB2312"/>
          <w:color w:val="auto"/>
          <w:spacing w:val="0"/>
          <w:sz w:val="32"/>
          <w:szCs w:val="32"/>
        </w:rPr>
        <w:t>为基础，加强康复医疗服务体系建设。</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outlineLvl w:val="1"/>
        <w:rPr>
          <w:rFonts w:hint="eastAsia" w:ascii="SimHei" w:hAnsi="SimHei" w:eastAsia="SimHei" w:cs="SimHei"/>
          <w:color w:val="auto"/>
          <w:spacing w:val="0"/>
          <w:sz w:val="32"/>
          <w:szCs w:val="32"/>
        </w:rPr>
      </w:pPr>
      <w:bookmarkStart w:id="48" w:name="_Toc15487"/>
      <w:r>
        <w:rPr>
          <w:rFonts w:hint="eastAsia" w:ascii="SimHei" w:hAnsi="SimHei" w:eastAsia="SimHei" w:cs="SimHei"/>
          <w:color w:val="auto"/>
          <w:spacing w:val="0"/>
          <w:sz w:val="32"/>
          <w:szCs w:val="32"/>
        </w:rPr>
        <w:t>一、增加康复医疗服务资源供给</w:t>
      </w:r>
      <w:bookmarkEnd w:id="48"/>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auto"/>
        <w:rPr>
          <w:rFonts w:hint="eastAsia" w:ascii="FangSong_GB2312" w:hAnsi="FangSong_GB2312" w:eastAsia="FangSong_GB2312" w:cs="FangSong_GB2312"/>
          <w:color w:val="FF0000"/>
          <w:spacing w:val="0"/>
          <w:sz w:val="32"/>
          <w:szCs w:val="32"/>
          <w:lang w:val="en-US" w:eastAsia="zh-CN"/>
        </w:rPr>
      </w:pPr>
      <w:r>
        <w:rPr>
          <w:rFonts w:hint="eastAsia" w:ascii="KaiTi_GB2312" w:hAnsi="KaiTi_GB2312" w:eastAsia="KaiTi_GB2312" w:cs="KaiTi_GB2312"/>
          <w:color w:val="auto"/>
          <w:spacing w:val="0"/>
          <w:sz w:val="32"/>
          <w:szCs w:val="32"/>
          <w:lang w:eastAsia="zh-CN"/>
        </w:rPr>
        <w:t>（一）加强等级达标创建。力争在</w:t>
      </w:r>
      <w:r>
        <w:rPr>
          <w:rFonts w:hint="eastAsia" w:ascii="FangSong_GB2312" w:hAnsi="FangSong_GB2312" w:eastAsia="FangSong_GB2312" w:cs="FangSong_GB2312"/>
          <w:color w:val="auto"/>
          <w:spacing w:val="0"/>
          <w:sz w:val="32"/>
          <w:szCs w:val="32"/>
          <w:lang w:val="en-US" w:eastAsia="zh-CN"/>
        </w:rPr>
        <w:t>2025年达到二级甲等中医医院标准，</w:t>
      </w:r>
      <w:r>
        <w:rPr>
          <w:rFonts w:hint="eastAsia" w:ascii="FangSong_GB2312" w:hAnsi="FangSong_GB2312" w:eastAsia="FangSong_GB2312" w:cs="FangSong_GB2312"/>
          <w:color w:val="auto"/>
          <w:spacing w:val="0"/>
          <w:sz w:val="32"/>
          <w:szCs w:val="32"/>
          <w:lang w:eastAsia="zh-CN"/>
        </w:rPr>
        <w:t>设立</w:t>
      </w:r>
      <w:r>
        <w:rPr>
          <w:rFonts w:hint="eastAsia" w:ascii="FangSong_GB2312" w:hAnsi="FangSong_GB2312" w:eastAsia="FangSong_GB2312" w:cs="FangSong_GB2312"/>
          <w:color w:val="auto"/>
          <w:spacing w:val="0"/>
          <w:sz w:val="32"/>
          <w:szCs w:val="32"/>
        </w:rPr>
        <w:t>康复医学科门诊</w:t>
      </w:r>
      <w:r>
        <w:rPr>
          <w:rFonts w:hint="eastAsia" w:ascii="FangSong_GB2312" w:hAnsi="FangSong_GB2312" w:eastAsia="FangSong_GB2312"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充分发挥区域性带动作用</w:t>
      </w:r>
      <w:r>
        <w:rPr>
          <w:rFonts w:hint="eastAsia" w:ascii="FangSong_GB2312" w:hAnsi="FangSong_GB2312" w:eastAsia="FangSong_GB2312" w:cs="FangSong_GB2312"/>
          <w:color w:val="auto"/>
          <w:spacing w:val="0"/>
          <w:sz w:val="32"/>
          <w:szCs w:val="32"/>
          <w:lang w:eastAsia="zh-CN"/>
        </w:rPr>
        <w:t>，指导培养乡镇卫生院和社区卫生服务机构康养技术和能力提升。</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lang w:eastAsia="zh-CN"/>
        </w:rPr>
      </w:pPr>
      <w:r>
        <w:rPr>
          <w:rFonts w:hint="eastAsia" w:ascii="KaiTi_GB2312" w:hAnsi="KaiTi_GB2312" w:eastAsia="KaiTi_GB2312" w:cs="KaiTi_GB2312"/>
          <w:color w:val="auto"/>
          <w:spacing w:val="0"/>
          <w:sz w:val="32"/>
          <w:szCs w:val="32"/>
          <w:lang w:eastAsia="zh-CN"/>
        </w:rPr>
        <w:t>（二）</w:t>
      </w:r>
      <w:r>
        <w:rPr>
          <w:rFonts w:hint="eastAsia" w:ascii="KaiTi_GB2312" w:hAnsi="KaiTi_GB2312" w:eastAsia="KaiTi_GB2312" w:cs="KaiTi_GB2312"/>
          <w:color w:val="auto"/>
          <w:spacing w:val="0"/>
          <w:sz w:val="32"/>
          <w:szCs w:val="32"/>
        </w:rPr>
        <w:t>加强基层康</w:t>
      </w:r>
      <w:r>
        <w:rPr>
          <w:rFonts w:hint="eastAsia" w:ascii="KaiTi_GB2312" w:hAnsi="KaiTi_GB2312" w:eastAsia="KaiTi_GB2312" w:cs="KaiTi_GB2312"/>
          <w:color w:val="auto"/>
          <w:spacing w:val="0"/>
          <w:sz w:val="32"/>
          <w:szCs w:val="32"/>
          <w:lang w:eastAsia="zh-CN"/>
        </w:rPr>
        <w:t>养</w:t>
      </w:r>
      <w:r>
        <w:rPr>
          <w:rFonts w:hint="eastAsia" w:ascii="KaiTi_GB2312" w:hAnsi="KaiTi_GB2312" w:eastAsia="KaiTi_GB2312" w:cs="KaiTi_GB2312"/>
          <w:color w:val="auto"/>
          <w:spacing w:val="0"/>
          <w:sz w:val="32"/>
          <w:szCs w:val="32"/>
        </w:rPr>
        <w:t>医疗能力建设</w:t>
      </w:r>
      <w:r>
        <w:rPr>
          <w:rFonts w:hint="eastAsia" w:ascii="KaiTi_GB2312" w:hAnsi="KaiTi_GB2312" w:eastAsia="KaiTi_GB2312" w:cs="KaiTi_GB2312"/>
          <w:color w:val="auto"/>
          <w:spacing w:val="0"/>
          <w:sz w:val="32"/>
          <w:szCs w:val="32"/>
          <w:lang w:eastAsia="zh-CN"/>
        </w:rPr>
        <w:t>。</w:t>
      </w:r>
      <w:r>
        <w:rPr>
          <w:rFonts w:hint="eastAsia" w:ascii="FangSong_GB2312" w:hAnsi="FangSong_GB2312" w:eastAsia="FangSong_GB2312" w:cs="FangSong_GB2312"/>
          <w:color w:val="auto"/>
          <w:spacing w:val="0"/>
          <w:sz w:val="32"/>
          <w:szCs w:val="32"/>
          <w:lang w:eastAsia="zh-CN"/>
        </w:rPr>
        <w:t>选择</w:t>
      </w:r>
      <w:r>
        <w:rPr>
          <w:rFonts w:hint="eastAsia" w:ascii="FangSong_GB2312" w:hAnsi="FangSong_GB2312" w:eastAsia="FangSong_GB2312" w:cs="FangSong_GB2312"/>
          <w:color w:val="auto"/>
          <w:spacing w:val="0"/>
          <w:sz w:val="32"/>
          <w:szCs w:val="32"/>
          <w:lang w:val="en-US" w:eastAsia="zh-CN"/>
        </w:rPr>
        <w:t>3—5个有条件的</w:t>
      </w:r>
      <w:r>
        <w:rPr>
          <w:rFonts w:hint="eastAsia" w:ascii="FangSong_GB2312" w:hAnsi="FangSong_GB2312" w:eastAsia="FangSong_GB2312" w:cs="FangSong_GB2312"/>
          <w:color w:val="auto"/>
          <w:spacing w:val="0"/>
          <w:sz w:val="32"/>
          <w:szCs w:val="32"/>
          <w:lang w:eastAsia="zh-CN"/>
        </w:rPr>
        <w:t>乡镇卫生院建设医康养基地，满足基层老百姓的康养需求。</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lang w:eastAsia="zh-CN"/>
        </w:rPr>
      </w:pPr>
      <w:r>
        <w:rPr>
          <w:rFonts w:hint="eastAsia" w:ascii="KaiTi_GB2312" w:hAnsi="KaiTi_GB2312" w:eastAsia="KaiTi_GB2312" w:cs="KaiTi_GB2312"/>
          <w:color w:val="auto"/>
          <w:spacing w:val="0"/>
          <w:sz w:val="32"/>
          <w:szCs w:val="32"/>
          <w:lang w:val="en-US" w:eastAsia="zh-CN"/>
        </w:rPr>
        <w:t>（三）合理规划设置康养基地。</w:t>
      </w:r>
      <w:r>
        <w:rPr>
          <w:rFonts w:hint="eastAsia" w:ascii="FangSong_GB2312" w:hAnsi="FangSong_GB2312" w:eastAsia="FangSong_GB2312" w:cs="FangSong_GB2312"/>
          <w:color w:val="auto"/>
          <w:spacing w:val="0"/>
          <w:sz w:val="32"/>
          <w:szCs w:val="32"/>
          <w:lang w:val="en-US" w:eastAsia="zh-CN"/>
        </w:rPr>
        <w:t>一是在太阳坪建立配套设施设备完善的彝医养生馆，提升康养服务能力；二是</w:t>
      </w:r>
      <w:r>
        <w:rPr>
          <w:rFonts w:hint="eastAsia" w:ascii="FangSong_GB2312" w:hAnsi="FangSong_GB2312" w:eastAsia="FangSong_GB2312" w:cs="FangSong_GB2312"/>
          <w:color w:val="auto"/>
          <w:spacing w:val="0"/>
          <w:sz w:val="32"/>
          <w:szCs w:val="32"/>
          <w:lang w:eastAsia="zh-CN"/>
        </w:rPr>
        <w:t>在城南新区规划</w:t>
      </w:r>
      <w:r>
        <w:rPr>
          <w:rFonts w:hint="eastAsia" w:ascii="FangSong_GB2312" w:hAnsi="FangSong_GB2312" w:eastAsia="FangSong_GB2312" w:cs="FangSong_GB2312"/>
          <w:color w:val="auto"/>
          <w:spacing w:val="0"/>
          <w:sz w:val="32"/>
          <w:szCs w:val="32"/>
        </w:rPr>
        <w:t>建设医养结合康复养老中心</w:t>
      </w:r>
      <w:r>
        <w:rPr>
          <w:rFonts w:hint="eastAsia" w:ascii="FangSong_GB2312" w:hAnsi="FangSong_GB2312" w:eastAsia="FangSong_GB2312" w:cs="FangSong_GB2312"/>
          <w:color w:val="auto"/>
          <w:spacing w:val="0"/>
          <w:sz w:val="32"/>
          <w:szCs w:val="32"/>
          <w:lang w:eastAsia="zh-CN"/>
        </w:rPr>
        <w:t>，建筑面积</w:t>
      </w:r>
      <w:r>
        <w:rPr>
          <w:rFonts w:hint="eastAsia" w:ascii="FangSong_GB2312" w:hAnsi="FangSong_GB2312" w:eastAsia="FangSong_GB2312" w:cs="FangSong_GB2312"/>
          <w:color w:val="auto"/>
          <w:spacing w:val="0"/>
          <w:sz w:val="32"/>
          <w:szCs w:val="32"/>
        </w:rPr>
        <w:t>15000平方米，</w:t>
      </w:r>
      <w:r>
        <w:rPr>
          <w:rFonts w:hint="eastAsia" w:ascii="FangSong_GB2312" w:hAnsi="FangSong_GB2312" w:eastAsia="FangSong_GB2312" w:cs="FangSong_GB2312"/>
          <w:color w:val="auto"/>
          <w:spacing w:val="0"/>
          <w:sz w:val="32"/>
          <w:szCs w:val="32"/>
          <w:lang w:eastAsia="zh-CN"/>
        </w:rPr>
        <w:t>设立</w:t>
      </w:r>
      <w:r>
        <w:rPr>
          <w:rFonts w:hint="eastAsia" w:ascii="FangSong_GB2312" w:hAnsi="FangSong_GB2312" w:eastAsia="FangSong_GB2312" w:cs="FangSong_GB2312"/>
          <w:color w:val="auto"/>
          <w:spacing w:val="0"/>
          <w:sz w:val="32"/>
          <w:szCs w:val="32"/>
        </w:rPr>
        <w:t>开放床位200</w:t>
      </w:r>
      <w:r>
        <w:rPr>
          <w:rFonts w:hint="eastAsia" w:ascii="FangSong_GB2312" w:hAnsi="FangSong_GB2312" w:eastAsia="FangSong_GB2312" w:cs="FangSong_GB2312"/>
          <w:color w:val="auto"/>
          <w:spacing w:val="0"/>
          <w:sz w:val="32"/>
          <w:szCs w:val="32"/>
          <w:lang w:eastAsia="zh-CN"/>
        </w:rPr>
        <w:t>—</w:t>
      </w:r>
      <w:r>
        <w:rPr>
          <w:rFonts w:hint="eastAsia" w:ascii="FangSong_GB2312" w:hAnsi="FangSong_GB2312" w:eastAsia="FangSong_GB2312" w:cs="FangSong_GB2312"/>
          <w:color w:val="auto"/>
          <w:spacing w:val="0"/>
          <w:sz w:val="32"/>
          <w:szCs w:val="32"/>
        </w:rPr>
        <w:t>300张，配齐配套设施设备，提供医疗、康复、养老结合的康养服务，</w:t>
      </w:r>
      <w:r>
        <w:rPr>
          <w:rFonts w:hint="eastAsia" w:ascii="FangSong_GB2312" w:hAnsi="FangSong_GB2312" w:eastAsia="FangSong_GB2312" w:cs="FangSong_GB2312"/>
          <w:color w:val="auto"/>
          <w:spacing w:val="0"/>
          <w:sz w:val="32"/>
          <w:szCs w:val="32"/>
          <w:lang w:eastAsia="zh-CN"/>
        </w:rPr>
        <w:t>必要时</w:t>
      </w:r>
      <w:r>
        <w:rPr>
          <w:rFonts w:hint="eastAsia" w:ascii="FangSong_GB2312" w:hAnsi="FangSong_GB2312" w:eastAsia="FangSong_GB2312" w:cs="FangSong_GB2312"/>
          <w:color w:val="auto"/>
          <w:spacing w:val="0"/>
          <w:sz w:val="32"/>
          <w:szCs w:val="32"/>
        </w:rPr>
        <w:t>作为突发公共卫生事件的后备用房</w:t>
      </w:r>
      <w:r>
        <w:rPr>
          <w:rFonts w:hint="eastAsia" w:ascii="FangSong_GB2312" w:hAnsi="FangSong_GB2312" w:eastAsia="FangSong_GB2312" w:cs="FangSong_GB2312"/>
          <w:color w:val="auto"/>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jc w:val="both"/>
        <w:textAlignment w:val="auto"/>
        <w:rPr>
          <w:rFonts w:hint="default" w:ascii="FangSong_GB2312" w:hAnsi="FangSong_GB2312" w:eastAsia="FangSong_GB2312" w:cs="FangSong_GB2312"/>
          <w:color w:val="auto"/>
          <w:spacing w:val="0"/>
          <w:sz w:val="32"/>
          <w:szCs w:val="32"/>
          <w:lang w:val="en-US" w:eastAsia="zh-CN"/>
        </w:rPr>
      </w:pPr>
      <w:r>
        <w:rPr>
          <w:rFonts w:hint="eastAsia" w:ascii="KaiTi_GB2312" w:hAnsi="KaiTi_GB2312" w:eastAsia="KaiTi_GB2312" w:cs="KaiTi_GB2312"/>
          <w:color w:val="auto"/>
          <w:spacing w:val="0"/>
          <w:sz w:val="32"/>
          <w:szCs w:val="32"/>
          <w:lang w:eastAsia="zh-CN"/>
        </w:rPr>
        <w:t>（四）完善基层中医服务体系。</w:t>
      </w:r>
      <w:r>
        <w:rPr>
          <w:rFonts w:hint="eastAsia" w:ascii="FangSong_GB2312" w:hAnsi="FangSong_GB2312" w:eastAsia="FangSong_GB2312" w:cs="FangSong_GB2312"/>
          <w:color w:val="auto"/>
          <w:spacing w:val="0"/>
          <w:sz w:val="32"/>
          <w:szCs w:val="32"/>
          <w:lang w:eastAsia="zh-CN"/>
        </w:rPr>
        <w:t>一是所有乡镇卫生院建成标准化中医馆，每个乡镇能够开展</w:t>
      </w:r>
      <w:r>
        <w:rPr>
          <w:rFonts w:hint="eastAsia" w:ascii="FangSong_GB2312" w:hAnsi="FangSong_GB2312" w:eastAsia="FangSong_GB2312" w:cs="FangSong_GB2312"/>
          <w:color w:val="auto"/>
          <w:spacing w:val="0"/>
          <w:sz w:val="32"/>
          <w:szCs w:val="32"/>
          <w:lang w:val="en-US" w:eastAsia="zh-CN"/>
        </w:rPr>
        <w:t>6类10种的中医适宜技术。二是85%的村卫生室建成中医阁，能够完成4类6种的中医适宜技术服务。全面提升基层中医健康服务水平，推进中医药创新发展，努力建成民族地区中医区域医疗中心。</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outlineLvl w:val="1"/>
        <w:rPr>
          <w:rFonts w:hint="eastAsia" w:ascii="SimHei" w:hAnsi="SimHei" w:eastAsia="SimHei" w:cs="SimHei"/>
          <w:color w:val="auto"/>
          <w:spacing w:val="0"/>
          <w:sz w:val="32"/>
          <w:szCs w:val="32"/>
        </w:rPr>
      </w:pPr>
      <w:bookmarkStart w:id="49" w:name="_Toc5938"/>
      <w:r>
        <w:rPr>
          <w:rFonts w:hint="eastAsia" w:ascii="SimHei" w:hAnsi="SimHei" w:eastAsia="SimHei" w:cs="SimHei"/>
          <w:color w:val="auto"/>
          <w:spacing w:val="0"/>
          <w:sz w:val="32"/>
          <w:szCs w:val="32"/>
        </w:rPr>
        <w:t>二、提升康复医疗服务能力</w:t>
      </w:r>
      <w:bookmarkEnd w:id="49"/>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auto"/>
        <w:rPr>
          <w:rFonts w:hint="eastAsia" w:ascii="FangSong_GB2312" w:hAnsi="FangSong_GB2312" w:eastAsia="FangSong_GB2312" w:cs="FangSong_GB2312"/>
          <w:color w:val="auto"/>
          <w:spacing w:val="0"/>
          <w:sz w:val="32"/>
          <w:szCs w:val="32"/>
          <w:lang w:eastAsia="zh-CN"/>
        </w:rPr>
      </w:pPr>
      <w:r>
        <w:rPr>
          <w:rFonts w:hint="eastAsia" w:ascii="FangSong_GB2312" w:hAnsi="FangSong_GB2312" w:eastAsia="FangSong_GB2312" w:cs="FangSong_GB2312"/>
          <w:color w:val="auto"/>
          <w:spacing w:val="0"/>
          <w:sz w:val="32"/>
          <w:szCs w:val="32"/>
        </w:rPr>
        <w:t>加强康复医疗人才培养培训，有计划、分层次对医疗机构中正在从事和拟从事康复医疗工作的人员开展规范培训，提升康复医疗服务能力。积极开展康复专业护士培训。推进康复与临床多学科合作模式，增强医务人员康复医疗早介入、全过程意识</w:t>
      </w:r>
      <w:r>
        <w:rPr>
          <w:rFonts w:hint="eastAsia" w:ascii="FangSong_GB2312" w:hAnsi="FangSong_GB2312" w:eastAsia="FangSong_GB2312" w:cs="FangSong_GB2312"/>
          <w:color w:val="auto"/>
          <w:spacing w:val="0"/>
          <w:sz w:val="32"/>
          <w:szCs w:val="32"/>
          <w:lang w:eastAsia="zh-CN"/>
        </w:rPr>
        <w:t>。</w:t>
      </w:r>
    </w:p>
    <w:p>
      <w:pPr>
        <w:keepNext w:val="0"/>
        <w:keepLines w:val="0"/>
        <w:pageBreakBefore w:val="0"/>
        <w:widowControl/>
        <w:wordWrap/>
        <w:overflowPunct/>
        <w:topLinePunct w:val="0"/>
        <w:bidi w:val="0"/>
        <w:adjustRightInd w:val="0"/>
        <w:snapToGrid w:val="0"/>
        <w:spacing w:line="600" w:lineRule="exact"/>
        <w:ind w:firstLine="640" w:firstLineChars="200"/>
        <w:jc w:val="center"/>
        <w:textAlignment w:val="auto"/>
        <w:outlineLvl w:val="1"/>
        <w:rPr>
          <w:rFonts w:hint="eastAsia" w:ascii="KaiTi_GB2312" w:hAnsi="KaiTi_GB2312" w:eastAsia="KaiTi_GB2312" w:cs="KaiTi_GB2312"/>
          <w:spacing w:val="0"/>
          <w:kern w:val="0"/>
          <w:sz w:val="32"/>
          <w:szCs w:val="32"/>
          <w:lang w:eastAsia="zh-CN" w:bidi="ar"/>
        </w:rPr>
      </w:pPr>
      <w:bookmarkStart w:id="50" w:name="_Toc23733"/>
    </w:p>
    <w:p>
      <w:pPr>
        <w:keepNext w:val="0"/>
        <w:keepLines w:val="0"/>
        <w:pageBreakBefore w:val="0"/>
        <w:widowControl/>
        <w:wordWrap/>
        <w:overflowPunct/>
        <w:topLinePunct w:val="0"/>
        <w:bidi w:val="0"/>
        <w:adjustRightInd w:val="0"/>
        <w:snapToGrid w:val="0"/>
        <w:spacing w:line="600" w:lineRule="exact"/>
        <w:ind w:firstLine="640" w:firstLineChars="200"/>
        <w:jc w:val="center"/>
        <w:textAlignment w:val="auto"/>
        <w:outlineLvl w:val="1"/>
        <w:rPr>
          <w:rFonts w:hint="eastAsia" w:ascii="KaiTi_GB2312" w:hAnsi="KaiTi_GB2312" w:eastAsia="KaiTi_GB2312" w:cs="KaiTi_GB2312"/>
          <w:spacing w:val="0"/>
          <w:kern w:val="0"/>
          <w:sz w:val="32"/>
          <w:szCs w:val="32"/>
          <w:lang w:eastAsia="zh-CN" w:bidi="ar"/>
        </w:rPr>
      </w:pPr>
      <w:r>
        <w:rPr>
          <w:rFonts w:hint="eastAsia" w:ascii="KaiTi_GB2312" w:hAnsi="KaiTi_GB2312" w:eastAsia="KaiTi_GB2312" w:cs="KaiTi_GB2312"/>
          <w:spacing w:val="0"/>
          <w:kern w:val="0"/>
          <w:sz w:val="32"/>
          <w:szCs w:val="32"/>
          <w:lang w:eastAsia="zh-CN" w:bidi="ar"/>
        </w:rPr>
        <w:t>第二节</w:t>
      </w:r>
      <w:r>
        <w:rPr>
          <w:rFonts w:hint="eastAsia" w:ascii="KaiTi_GB2312" w:hAnsi="KaiTi_GB2312" w:eastAsia="KaiTi_GB2312" w:cs="KaiTi_GB2312"/>
          <w:spacing w:val="0"/>
          <w:kern w:val="0"/>
          <w:sz w:val="32"/>
          <w:szCs w:val="32"/>
          <w:lang w:val="en-US" w:eastAsia="zh-CN" w:bidi="ar"/>
        </w:rPr>
        <w:t xml:space="preserve">  </w:t>
      </w:r>
      <w:r>
        <w:rPr>
          <w:rFonts w:hint="eastAsia" w:ascii="KaiTi_GB2312" w:hAnsi="KaiTi_GB2312" w:eastAsia="KaiTi_GB2312" w:cs="KaiTi_GB2312"/>
          <w:spacing w:val="0"/>
          <w:kern w:val="0"/>
          <w:sz w:val="32"/>
          <w:szCs w:val="32"/>
          <w:lang w:eastAsia="zh-CN" w:bidi="ar"/>
        </w:rPr>
        <w:t>促进中医药传承创新</w:t>
      </w:r>
    </w:p>
    <w:p>
      <w:pPr>
        <w:keepNext w:val="0"/>
        <w:keepLines w:val="0"/>
        <w:pageBreakBefore w:val="0"/>
        <w:widowControl/>
        <w:wordWrap/>
        <w:overflowPunct/>
        <w:topLinePunct w:val="0"/>
        <w:bidi w:val="0"/>
        <w:adjustRightInd w:val="0"/>
        <w:snapToGrid w:val="0"/>
        <w:spacing w:line="600" w:lineRule="exact"/>
        <w:ind w:firstLine="640" w:firstLineChars="200"/>
        <w:jc w:val="left"/>
        <w:textAlignment w:val="auto"/>
        <w:outlineLvl w:val="1"/>
        <w:rPr>
          <w:rFonts w:hint="eastAsia" w:ascii="SimHei" w:hAnsi="SimHei" w:eastAsia="SimHei" w:cs="SimHei"/>
          <w:spacing w:val="0"/>
          <w:kern w:val="0"/>
          <w:sz w:val="32"/>
          <w:szCs w:val="32"/>
          <w:lang w:bidi="ar"/>
        </w:rPr>
      </w:pPr>
    </w:p>
    <w:p>
      <w:pPr>
        <w:keepNext w:val="0"/>
        <w:keepLines w:val="0"/>
        <w:pageBreakBefore w:val="0"/>
        <w:widowControl/>
        <w:wordWrap/>
        <w:overflowPunct/>
        <w:topLinePunct w:val="0"/>
        <w:bidi w:val="0"/>
        <w:adjustRightInd w:val="0"/>
        <w:snapToGrid w:val="0"/>
        <w:spacing w:line="600" w:lineRule="exact"/>
        <w:ind w:firstLine="640" w:firstLineChars="200"/>
        <w:jc w:val="left"/>
        <w:textAlignment w:val="auto"/>
        <w:outlineLvl w:val="1"/>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eastAsia="zh-CN" w:bidi="ar"/>
        </w:rPr>
        <w:t>一</w:t>
      </w:r>
      <w:r>
        <w:rPr>
          <w:rFonts w:hint="eastAsia" w:ascii="SimHei" w:hAnsi="SimHei" w:eastAsia="SimHei" w:cs="SimHei"/>
          <w:spacing w:val="0"/>
          <w:kern w:val="0"/>
          <w:sz w:val="32"/>
          <w:szCs w:val="32"/>
          <w:lang w:bidi="ar"/>
        </w:rPr>
        <w:t>、促进民族医药传承发展</w:t>
      </w:r>
      <w:bookmarkEnd w:id="50"/>
    </w:p>
    <w:p>
      <w:pPr>
        <w:keepNext w:val="0"/>
        <w:keepLines w:val="0"/>
        <w:pageBreakBefore w:val="0"/>
        <w:widowControl/>
        <w:wordWrap/>
        <w:overflowPunct/>
        <w:topLinePunct w:val="0"/>
        <w:bidi w:val="0"/>
        <w:adjustRightInd w:val="0"/>
        <w:snapToGrid w:val="0"/>
        <w:spacing w:line="600" w:lineRule="exact"/>
        <w:ind w:firstLine="640" w:firstLineChars="200"/>
        <w:textAlignment w:val="auto"/>
        <w:rPr>
          <w:rFonts w:ascii="SimHei" w:hAnsi="SimHei" w:eastAsia="SimHei" w:cs="SimHei"/>
          <w:spacing w:val="0"/>
          <w:kern w:val="0"/>
          <w:sz w:val="32"/>
          <w:szCs w:val="32"/>
          <w:lang w:bidi="ar"/>
        </w:rPr>
      </w:pPr>
      <w:r>
        <w:rPr>
          <w:rFonts w:hint="eastAsia" w:ascii="Times New Roman" w:hAnsi="Times New Roman" w:eastAsia="FangSong_GB2312" w:cs="Times New Roman"/>
          <w:spacing w:val="0"/>
          <w:sz w:val="32"/>
          <w:szCs w:val="32"/>
          <w:lang w:eastAsia="zh-CN"/>
        </w:rPr>
        <w:t>强化</w:t>
      </w:r>
      <w:r>
        <w:rPr>
          <w:rFonts w:hint="eastAsia" w:ascii="Times New Roman" w:hAnsi="Times New Roman" w:eastAsia="FangSong_GB2312" w:cs="Times New Roman"/>
          <w:spacing w:val="0"/>
          <w:sz w:val="32"/>
          <w:szCs w:val="32"/>
        </w:rPr>
        <w:t>中医医院服务能力建设，</w:t>
      </w:r>
      <w:r>
        <w:rPr>
          <w:rFonts w:hint="eastAsia" w:ascii="FangSong_GB2312" w:hAnsi="FangSong_GB2312" w:eastAsia="FangSong_GB2312" w:cs="FangSong_GB2312"/>
          <w:spacing w:val="0"/>
          <w:sz w:val="32"/>
          <w:szCs w:val="32"/>
        </w:rPr>
        <w:t>引进专家团队，筹建中医（民族医）传承工作室、传统技艺工匠坊等。</w:t>
      </w:r>
      <w:r>
        <w:rPr>
          <w:rFonts w:hint="eastAsia" w:ascii="Times New Roman" w:hAnsi="Times New Roman" w:eastAsia="FangSong_GB2312" w:cs="Times New Roman"/>
          <w:spacing w:val="0"/>
          <w:sz w:val="32"/>
          <w:szCs w:val="32"/>
        </w:rPr>
        <w:t>加强诊疗设备配备、临床科室建设、人才培养和适宜技术推广，鼓励开展有特色、安全可靠、疗效显著的民族医药</w:t>
      </w:r>
      <w:r>
        <w:rPr>
          <w:rFonts w:hint="eastAsia" w:ascii="Times New Roman" w:hAnsi="Times New Roman" w:eastAsia="FangSong_GB2312" w:cs="Times New Roman"/>
          <w:spacing w:val="0"/>
          <w:sz w:val="32"/>
          <w:szCs w:val="32"/>
          <w:lang w:eastAsia="zh-CN"/>
        </w:rPr>
        <w:t>服务</w:t>
      </w:r>
      <w:r>
        <w:rPr>
          <w:rFonts w:hint="eastAsia" w:ascii="Times New Roman" w:hAnsi="Times New Roman" w:eastAsia="FangSong_GB2312" w:cs="Times New Roman"/>
          <w:spacing w:val="0"/>
          <w:sz w:val="32"/>
          <w:szCs w:val="32"/>
        </w:rPr>
        <w:t>，提升县域中医（民族医）药服务质效。</w:t>
      </w:r>
    </w:p>
    <w:p>
      <w:pPr>
        <w:keepNext w:val="0"/>
        <w:keepLines w:val="0"/>
        <w:pageBreakBefore w:val="0"/>
        <w:widowControl/>
        <w:wordWrap/>
        <w:overflowPunct/>
        <w:topLinePunct w:val="0"/>
        <w:bidi w:val="0"/>
        <w:adjustRightInd w:val="0"/>
        <w:snapToGrid w:val="0"/>
        <w:spacing w:line="600" w:lineRule="exact"/>
        <w:ind w:firstLine="640" w:firstLineChars="200"/>
        <w:textAlignment w:val="auto"/>
        <w:outlineLvl w:val="1"/>
        <w:rPr>
          <w:rFonts w:ascii="SimHei" w:hAnsi="SimHei" w:eastAsia="SimHei" w:cs="SimHei"/>
          <w:spacing w:val="0"/>
          <w:kern w:val="0"/>
          <w:sz w:val="32"/>
          <w:szCs w:val="32"/>
          <w:lang w:bidi="ar"/>
        </w:rPr>
      </w:pPr>
      <w:bookmarkStart w:id="51" w:name="_Toc4168"/>
      <w:r>
        <w:rPr>
          <w:rFonts w:hint="eastAsia" w:ascii="SimHei" w:hAnsi="SimHei" w:eastAsia="SimHei" w:cs="SimHei"/>
          <w:spacing w:val="0"/>
          <w:kern w:val="0"/>
          <w:sz w:val="32"/>
          <w:szCs w:val="32"/>
          <w:lang w:eastAsia="zh-CN" w:bidi="ar"/>
        </w:rPr>
        <w:t>二</w:t>
      </w:r>
      <w:r>
        <w:rPr>
          <w:rFonts w:hint="eastAsia" w:ascii="SimHei" w:hAnsi="SimHei" w:eastAsia="SimHei" w:cs="SimHei"/>
          <w:spacing w:val="0"/>
          <w:kern w:val="0"/>
          <w:sz w:val="32"/>
          <w:szCs w:val="32"/>
          <w:lang w:bidi="ar"/>
        </w:rPr>
        <w:t>、加大医疗保障支持</w:t>
      </w:r>
      <w:bookmarkEnd w:id="51"/>
    </w:p>
    <w:p>
      <w:pPr>
        <w:keepNext w:val="0"/>
        <w:keepLines w:val="0"/>
        <w:pageBreakBefore w:val="0"/>
        <w:widowControl/>
        <w:wordWrap/>
        <w:overflowPunct/>
        <w:topLinePunct w:val="0"/>
        <w:bidi w:val="0"/>
        <w:adjustRightInd w:val="0"/>
        <w:snapToGrid w:val="0"/>
        <w:spacing w:line="600" w:lineRule="exact"/>
        <w:ind w:firstLine="640" w:firstLineChars="200"/>
        <w:textAlignment w:val="auto"/>
        <w:rPr>
          <w:rFonts w:ascii="SimHei" w:hAnsi="SimHei" w:eastAsia="SimHei" w:cs="SimHei"/>
          <w:spacing w:val="0"/>
          <w:kern w:val="0"/>
          <w:sz w:val="32"/>
          <w:szCs w:val="32"/>
          <w:lang w:bidi="ar"/>
        </w:rPr>
      </w:pPr>
      <w:r>
        <w:rPr>
          <w:rFonts w:hint="eastAsia" w:ascii="FangSong_GB2312" w:hAnsi="FangSong_GB2312" w:eastAsia="FangSong_GB2312" w:cs="FangSong_GB2312"/>
          <w:bCs/>
          <w:spacing w:val="0"/>
          <w:sz w:val="32"/>
          <w:szCs w:val="32"/>
        </w:rPr>
        <w:t>推进中医药服务医保支付方式改</w:t>
      </w:r>
      <w:r>
        <w:rPr>
          <w:rFonts w:ascii="Times New Roman" w:hAnsi="Times New Roman" w:eastAsia="FangSong_GB2312" w:cs="Times New Roman"/>
          <w:bCs/>
          <w:spacing w:val="0"/>
          <w:sz w:val="32"/>
          <w:szCs w:val="32"/>
        </w:rPr>
        <w:t>革，</w:t>
      </w:r>
      <w:r>
        <w:rPr>
          <w:rFonts w:hint="eastAsia" w:ascii="FangSong_GB2312" w:hAnsi="FangSong_GB2312" w:eastAsia="FangSong_GB2312" w:cs="FangSong_GB2312"/>
          <w:bCs/>
          <w:spacing w:val="0"/>
          <w:sz w:val="32"/>
          <w:szCs w:val="32"/>
        </w:rPr>
        <w:t>探索中医DRG分组。根据</w:t>
      </w:r>
      <w:r>
        <w:rPr>
          <w:rFonts w:hint="eastAsia" w:ascii="FangSong_GB2312" w:hAnsi="FangSong_GB2312" w:eastAsia="FangSong_GB2312" w:cs="FangSong_GB2312"/>
          <w:bCs/>
          <w:spacing w:val="0"/>
          <w:sz w:val="32"/>
          <w:szCs w:val="32"/>
          <w:lang w:eastAsia="zh-CN"/>
        </w:rPr>
        <w:t>省市</w:t>
      </w:r>
      <w:r>
        <w:rPr>
          <w:rFonts w:hint="eastAsia" w:ascii="FangSong_GB2312" w:hAnsi="FangSong_GB2312" w:eastAsia="FangSong_GB2312" w:cs="FangSong_GB2312"/>
          <w:bCs/>
          <w:spacing w:val="0"/>
          <w:sz w:val="32"/>
          <w:szCs w:val="32"/>
        </w:rPr>
        <w:t>等相关部门发布的中医优势病种目录，探索按中医疗效价值付费。将符合条件的中医诊疗项目、中药饮片等按规定纳入门诊统筹支付，按照省医保局政策要求将符合条件的“互联网+”中医诊疗项目纳入医保支付范围，支持具有中医药特色的医养结合机构发展。</w:t>
      </w:r>
    </w:p>
    <w:p>
      <w:pPr>
        <w:widowControl/>
        <w:adjustRightInd w:val="0"/>
        <w:snapToGrid w:val="0"/>
        <w:spacing w:line="600" w:lineRule="exact"/>
        <w:jc w:val="center"/>
        <w:outlineLvl w:val="9"/>
        <w:rPr>
          <w:rFonts w:ascii="FZKTK--GBK1-0" w:hAnsi="FZKTK--GBK1-0" w:eastAsia="FZKTK--GBK1-0" w:cs="FZKTK--GBK1-0"/>
          <w:spacing w:val="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40" w:lineRule="exact"/>
        <w:jc w:val="center"/>
        <w:textAlignment w:val="auto"/>
        <w:outlineLvl w:val="0"/>
        <w:rPr>
          <w:rFonts w:hint="eastAsia" w:ascii="FZXiaoBiaoSong-B05S" w:hAnsi="FZXiaoBiaoSong-B05S" w:eastAsia="FZXiaoBiaoSong-B05S" w:cs="FZXiaoBiaoSong-B05S"/>
          <w:spacing w:val="0"/>
          <w:kern w:val="0"/>
          <w:sz w:val="36"/>
          <w:szCs w:val="36"/>
          <w:lang w:bidi="ar"/>
        </w:rPr>
      </w:pPr>
      <w:bookmarkStart w:id="52" w:name="_Toc136850683"/>
      <w:bookmarkEnd w:id="52"/>
      <w:bookmarkStart w:id="53" w:name="_Toc6766"/>
      <w:r>
        <w:rPr>
          <w:rFonts w:hint="eastAsia" w:ascii="FZXiaoBiaoSong-B05S" w:hAnsi="FZXiaoBiaoSong-B05S" w:eastAsia="FZXiaoBiaoSong-B05S" w:cs="FZXiaoBiaoSong-B05S"/>
          <w:spacing w:val="0"/>
          <w:kern w:val="0"/>
          <w:sz w:val="36"/>
          <w:szCs w:val="36"/>
          <w:lang w:bidi="ar"/>
        </w:rPr>
        <w:t>第</w:t>
      </w:r>
      <w:r>
        <w:rPr>
          <w:rFonts w:hint="eastAsia" w:ascii="FZXiaoBiaoSong-B05S" w:hAnsi="FZXiaoBiaoSong-B05S" w:eastAsia="FZXiaoBiaoSong-B05S" w:cs="FZXiaoBiaoSong-B05S"/>
          <w:spacing w:val="0"/>
          <w:kern w:val="0"/>
          <w:sz w:val="36"/>
          <w:szCs w:val="36"/>
          <w:lang w:eastAsia="zh-CN" w:bidi="ar"/>
        </w:rPr>
        <w:t>七</w:t>
      </w:r>
      <w:r>
        <w:rPr>
          <w:rFonts w:hint="eastAsia" w:ascii="FZXiaoBiaoSong-B05S" w:hAnsi="FZXiaoBiaoSong-B05S" w:eastAsia="FZXiaoBiaoSong-B05S" w:cs="FZXiaoBiaoSong-B05S"/>
          <w:spacing w:val="0"/>
          <w:kern w:val="0"/>
          <w:sz w:val="36"/>
          <w:szCs w:val="36"/>
          <w:lang w:bidi="ar"/>
        </w:rPr>
        <w:t xml:space="preserve">章 </w:t>
      </w:r>
      <w:r>
        <w:rPr>
          <w:rFonts w:hint="eastAsia" w:ascii="FZXiaoBiaoSong-B05S" w:hAnsi="FZXiaoBiaoSong-B05S" w:eastAsia="FZXiaoBiaoSong-B05S" w:cs="FZXiaoBiaoSong-B05S"/>
          <w:spacing w:val="0"/>
          <w:kern w:val="0"/>
          <w:sz w:val="36"/>
          <w:szCs w:val="36"/>
          <w:lang w:val="en-US" w:eastAsia="zh-CN" w:bidi="ar"/>
        </w:rPr>
        <w:t xml:space="preserve"> </w:t>
      </w:r>
      <w:r>
        <w:rPr>
          <w:rFonts w:hint="eastAsia" w:ascii="FZXiaoBiaoSong-B05S" w:hAnsi="FZXiaoBiaoSong-B05S" w:eastAsia="FZXiaoBiaoSong-B05S" w:cs="FZXiaoBiaoSong-B05S"/>
          <w:spacing w:val="0"/>
          <w:kern w:val="0"/>
          <w:sz w:val="36"/>
          <w:szCs w:val="36"/>
          <w:lang w:eastAsia="zh-CN" w:bidi="ar"/>
        </w:rPr>
        <w:t>健全</w:t>
      </w:r>
      <w:r>
        <w:rPr>
          <w:rFonts w:hint="eastAsia" w:ascii="FZXiaoBiaoSong-B05S" w:hAnsi="FZXiaoBiaoSong-B05S" w:eastAsia="FZXiaoBiaoSong-B05S" w:cs="FZXiaoBiaoSong-B05S"/>
          <w:spacing w:val="0"/>
          <w:kern w:val="0"/>
          <w:sz w:val="36"/>
          <w:szCs w:val="36"/>
          <w:lang w:bidi="ar"/>
        </w:rPr>
        <w:t>健康服务体系</w:t>
      </w:r>
      <w:bookmarkEnd w:id="53"/>
    </w:p>
    <w:p>
      <w:pPr>
        <w:widowControl/>
        <w:adjustRightInd w:val="0"/>
        <w:snapToGrid w:val="0"/>
        <w:spacing w:line="600" w:lineRule="exact"/>
        <w:jc w:val="center"/>
        <w:outlineLvl w:val="9"/>
        <w:rPr>
          <w:rFonts w:ascii="KaiTi_GB2312" w:hAnsi="KaiTi_GB2312" w:eastAsia="KaiTi_GB2312" w:cs="KaiTi_GB2312"/>
          <w:spacing w:val="0"/>
          <w:kern w:val="0"/>
          <w:sz w:val="32"/>
          <w:szCs w:val="32"/>
          <w:lang w:bidi="ar"/>
        </w:rPr>
      </w:pPr>
      <w:bookmarkStart w:id="54" w:name="_Toc136850684"/>
      <w:bookmarkEnd w:id="54"/>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outlineLvl w:val="1"/>
        <w:rPr>
          <w:rFonts w:hint="eastAsia" w:ascii="KaiTi_GB2312" w:hAnsi="KaiTi_GB2312" w:eastAsia="KaiTi_GB2312" w:cs="KaiTi_GB2312"/>
          <w:spacing w:val="0"/>
          <w:kern w:val="0"/>
          <w:sz w:val="32"/>
          <w:szCs w:val="32"/>
          <w:lang w:bidi="ar"/>
        </w:rPr>
      </w:pPr>
      <w:bookmarkStart w:id="55" w:name="_Toc14796"/>
      <w:r>
        <w:rPr>
          <w:rFonts w:hint="eastAsia" w:ascii="KaiTi_GB2312" w:hAnsi="KaiTi_GB2312" w:eastAsia="KaiTi_GB2312" w:cs="KaiTi_GB2312"/>
          <w:spacing w:val="0"/>
          <w:kern w:val="0"/>
          <w:sz w:val="32"/>
          <w:szCs w:val="32"/>
          <w:lang w:bidi="ar"/>
        </w:rPr>
        <w:t>第一节 健全完善妇幼健康服务体系</w:t>
      </w:r>
      <w:bookmarkEnd w:id="55"/>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SimHei" w:hAnsi="SimHei" w:eastAsia="SimHei" w:cs="SimHei"/>
          <w:spacing w:val="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bidi="ar"/>
        </w:rPr>
        <w:t>一、加强妇幼健康体系建设</w:t>
      </w:r>
    </w:p>
    <w:p>
      <w:pPr>
        <w:keepNext w:val="0"/>
        <w:keepLines w:val="0"/>
        <w:pageBreakBefore w:val="0"/>
        <w:wordWrap/>
        <w:overflowPunct/>
        <w:topLinePunct w:val="0"/>
        <w:bidi w:val="0"/>
        <w:spacing w:line="600" w:lineRule="exact"/>
        <w:ind w:firstLine="640" w:firstLineChars="200"/>
        <w:textAlignment w:val="auto"/>
        <w:rPr>
          <w:rFonts w:hint="eastAsia" w:ascii="FangSong_GB2312" w:hAnsi="FangSong_GB2312" w:eastAsia="FangSong_GB2312" w:cs="FangSong_GB2312"/>
          <w:color w:val="000000" w:themeColor="text1"/>
          <w:spacing w:val="0"/>
          <w:sz w:val="32"/>
          <w:szCs w:val="32"/>
          <w14:textFill>
            <w14:solidFill>
              <w14:schemeClr w14:val="tx1"/>
            </w14:solidFill>
          </w14:textFill>
        </w:rPr>
      </w:pPr>
      <w:r>
        <w:rPr>
          <w:rFonts w:ascii="FangSong_GB2312" w:hAnsi="FangSong_GB2312" w:eastAsia="FangSong_GB2312" w:cs="FangSong_GB2312"/>
          <w:spacing w:val="0"/>
          <w:kern w:val="0"/>
          <w:sz w:val="32"/>
          <w:szCs w:val="32"/>
          <w:lang w:bidi="ar"/>
        </w:rPr>
        <w:t>推进妇幼保健机构提档升级，</w:t>
      </w:r>
      <w:r>
        <w:rPr>
          <w:rFonts w:hint="eastAsia" w:ascii="FangSong_GB2312" w:hAnsi="FangSong_GB2312" w:eastAsia="FangSong_GB2312" w:cs="FangSong_GB2312"/>
          <w:spacing w:val="0"/>
          <w:kern w:val="0"/>
          <w:sz w:val="32"/>
          <w:szCs w:val="32"/>
          <w:lang w:eastAsia="zh-CN" w:bidi="ar"/>
        </w:rPr>
        <w:t>在</w:t>
      </w:r>
      <w:r>
        <w:rPr>
          <w:rFonts w:hint="eastAsia" w:ascii="FangSong_GB2312" w:hAnsi="FangSong_GB2312" w:eastAsia="FangSong_GB2312" w:cs="FangSong_GB2312"/>
          <w:spacing w:val="0"/>
          <w:kern w:val="0"/>
          <w:sz w:val="32"/>
          <w:szCs w:val="32"/>
          <w:lang w:val="en-US" w:eastAsia="zh-CN" w:bidi="ar"/>
        </w:rPr>
        <w:t>2025</w:t>
      </w:r>
      <w:r>
        <w:rPr>
          <w:rFonts w:hint="eastAsia" w:ascii="FangSong_GB2312" w:hAnsi="FangSong_GB2312" w:eastAsia="FangSong_GB2312" w:cs="FangSong_GB2312"/>
          <w:color w:val="auto"/>
          <w:spacing w:val="0"/>
          <w:sz w:val="32"/>
          <w:szCs w:val="32"/>
        </w:rPr>
        <w:t>年建成二级乙等妇幼保健院</w:t>
      </w:r>
      <w:r>
        <w:rPr>
          <w:rFonts w:hint="eastAsia" w:ascii="FangSong_GB2312" w:hAnsi="FangSong_GB2312" w:eastAsia="FangSong_GB2312" w:cs="FangSong_GB2312"/>
          <w:color w:val="000000" w:themeColor="text1"/>
          <w:spacing w:val="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ascii="FangSong_GB2312" w:hAnsi="FangSong_GB2312" w:eastAsia="FangSong_GB2312" w:cs="FangSong_GB2312"/>
          <w:spacing w:val="0"/>
          <w:kern w:val="0"/>
          <w:sz w:val="32"/>
          <w:szCs w:val="32"/>
          <w:lang w:bidi="ar"/>
        </w:rPr>
        <w:t>全面启动妇幼保健机构绩效考核工作，</w:t>
      </w:r>
      <w:r>
        <w:rPr>
          <w:rFonts w:hint="eastAsia" w:ascii="FangSong_GB2312" w:hAnsi="FangSong_GB2312" w:eastAsia="FangSong_GB2312" w:cs="FangSong_GB2312"/>
          <w:spacing w:val="0"/>
          <w:kern w:val="0"/>
          <w:sz w:val="32"/>
          <w:szCs w:val="32"/>
          <w:lang w:bidi="ar"/>
        </w:rPr>
        <w:t>并加强考核结果运用，</w:t>
      </w:r>
      <w:r>
        <w:rPr>
          <w:rFonts w:ascii="FangSong_GB2312" w:hAnsi="FangSong_GB2312" w:eastAsia="FangSong_GB2312" w:cs="FangSong_GB2312"/>
          <w:spacing w:val="0"/>
          <w:kern w:val="0"/>
          <w:sz w:val="32"/>
          <w:szCs w:val="32"/>
          <w:lang w:bidi="ar"/>
        </w:rPr>
        <w:t>促进妇幼保健机构健康可持续发展。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bidi="ar"/>
        </w:rPr>
        <w:t>二、大力实施母婴安全提升行动计划</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ascii="FangSong_GB2312" w:hAnsi="FangSong_GB2312" w:eastAsia="FangSong_GB2312" w:cs="FangSong_GB2312"/>
          <w:spacing w:val="0"/>
          <w:kern w:val="0"/>
          <w:sz w:val="32"/>
          <w:szCs w:val="32"/>
          <w:lang w:bidi="ar"/>
        </w:rPr>
        <w:t>严格落实母婴安全五项制度，巩固提升母婴安全水平。规范助产机构产科技术服务，组织开展孕产妇和新生儿死亡评审、孕产妇危重症评审、探索开展高危孕产妇评审，开展助产技术培训、产儿科适宜技术培训，提高产儿科急救能力。</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bidi="ar"/>
        </w:rPr>
        <w:t>三、巩固爱婴医院创建和管理成果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ascii="FangSong_GB2312" w:hAnsi="FangSong_GB2312" w:eastAsia="FangSong_GB2312" w:cs="FangSong_GB2312"/>
          <w:spacing w:val="0"/>
          <w:kern w:val="0"/>
          <w:sz w:val="32"/>
          <w:szCs w:val="32"/>
          <w:lang w:bidi="ar"/>
        </w:rPr>
        <w:t>促进自然分娩和母乳喂养，提高0-6个月婴儿纯母乳喂养率，降低儿童低体重率，医疗机构剖宫产率逐步下降。</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bidi="ar"/>
        </w:rPr>
        <w:t>四、加快产前筛查、产前诊断机构能力建设</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ascii="FangSong_GB2312" w:hAnsi="FangSong_GB2312" w:eastAsia="FangSong_GB2312" w:cs="FangSong_GB2312"/>
          <w:spacing w:val="0"/>
          <w:kern w:val="0"/>
          <w:sz w:val="32"/>
          <w:szCs w:val="32"/>
          <w:lang w:bidi="ar"/>
        </w:rPr>
        <w:t>到2025年，孕前优生健康检查目标人群覆盖率达到99%以上，婚检率达到90%以上，产前筛查率达到73%以上，新生儿听力筛查率达到98%以上。</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bidi="ar"/>
        </w:rPr>
        <w:t>五、做好国家重大公共卫生妇幼专项</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ascii="FangSong_GB2312" w:hAnsi="FangSong_GB2312" w:eastAsia="FangSong_GB2312" w:cs="FangSong_GB2312"/>
          <w:spacing w:val="0"/>
          <w:kern w:val="0"/>
          <w:sz w:val="32"/>
          <w:szCs w:val="32"/>
          <w:lang w:bidi="ar"/>
        </w:rPr>
        <w:t>继续实施农村妇女“两癌”免费检查、自愿免费婚前医学检查、免费孕前优生健康检查、农村育龄妇女增补叶酸预防神经管缺陷等项目</w:t>
      </w:r>
      <w:r>
        <w:rPr>
          <w:rFonts w:hint="eastAsia" w:ascii="FangSong_GB2312" w:hAnsi="FangSong_GB2312" w:eastAsia="FangSong_GB2312" w:cs="FangSong_GB2312"/>
          <w:spacing w:val="0"/>
          <w:kern w:val="0"/>
          <w:sz w:val="32"/>
          <w:szCs w:val="32"/>
          <w:lang w:eastAsia="zh-CN" w:bidi="ar"/>
        </w:rPr>
        <w:t>。</w:t>
      </w:r>
      <w:r>
        <w:rPr>
          <w:rFonts w:ascii="FangSong_GB2312" w:hAnsi="FangSong_GB2312" w:eastAsia="FangSong_GB2312" w:cs="FangSong_GB2312"/>
          <w:spacing w:val="0"/>
          <w:kern w:val="0"/>
          <w:sz w:val="32"/>
          <w:szCs w:val="32"/>
          <w:lang w:bidi="ar"/>
        </w:rPr>
        <w:t>预防艾滋病、梅毒、乙肝母婴传播，规范提供预防母婴传播干预服务，逐步降低母婴传播率。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KaiTi_GB2312" w:hAnsi="KaiTi_GB2312" w:eastAsia="KaiTi_GB2312" w:cs="KaiTi_GB2312"/>
          <w:spacing w:val="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outlineLvl w:val="1"/>
        <w:rPr>
          <w:rFonts w:hint="eastAsia" w:ascii="KaiTi_GB2312" w:hAnsi="KaiTi_GB2312" w:eastAsia="KaiTi_GB2312" w:cs="KaiTi_GB2312"/>
          <w:spacing w:val="0"/>
          <w:kern w:val="0"/>
          <w:sz w:val="32"/>
          <w:szCs w:val="32"/>
          <w:lang w:bidi="ar"/>
        </w:rPr>
      </w:pPr>
      <w:bookmarkStart w:id="56" w:name="_Toc136850685"/>
      <w:bookmarkEnd w:id="56"/>
      <w:bookmarkStart w:id="57" w:name="_Toc23796"/>
      <w:r>
        <w:rPr>
          <w:rFonts w:hint="eastAsia" w:ascii="KaiTi_GB2312" w:hAnsi="KaiTi_GB2312" w:eastAsia="KaiTi_GB2312" w:cs="KaiTi_GB2312"/>
          <w:spacing w:val="0"/>
          <w:kern w:val="0"/>
          <w:sz w:val="32"/>
          <w:szCs w:val="32"/>
          <w:lang w:bidi="ar"/>
        </w:rPr>
        <w:t>第二节 加快发展人口家庭服务管理体系</w:t>
      </w:r>
      <w:bookmarkEnd w:id="57"/>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SimHei" w:hAnsi="SimHei" w:eastAsia="SimHei" w:cs="SimHei"/>
          <w:spacing w:val="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bidi="ar"/>
        </w:rPr>
        <w:t>一、加快完善生育支持政策</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强化人口监测和形势分析</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稳步推进全员人口信息应用管理。依法组织实施三</w:t>
      </w:r>
      <w:r>
        <w:rPr>
          <w:rFonts w:ascii="FangSong_GB2312" w:hAnsi="FangSong_GB2312" w:eastAsia="FangSong_GB2312" w:cs="FangSong_GB2312"/>
          <w:spacing w:val="0"/>
          <w:kern w:val="0"/>
          <w:sz w:val="32"/>
          <w:szCs w:val="32"/>
          <w:lang w:bidi="ar"/>
        </w:rPr>
        <w:t>孩生育政策，落实产假、生育保险、生育津贴等政策措施，降低生育、养育、教育成本，引导全</w:t>
      </w:r>
      <w:r>
        <w:rPr>
          <w:rFonts w:hint="eastAsia" w:ascii="FangSong_GB2312" w:hAnsi="FangSong_GB2312" w:eastAsia="FangSong_GB2312" w:cs="FangSong_GB2312"/>
          <w:spacing w:val="0"/>
          <w:kern w:val="0"/>
          <w:sz w:val="32"/>
          <w:szCs w:val="32"/>
          <w:lang w:eastAsia="zh-CN" w:bidi="ar"/>
        </w:rPr>
        <w:t>县</w:t>
      </w:r>
      <w:r>
        <w:rPr>
          <w:rFonts w:ascii="FangSong_GB2312" w:hAnsi="FangSong_GB2312" w:eastAsia="FangSong_GB2312" w:cs="FangSong_GB2312"/>
          <w:spacing w:val="0"/>
          <w:kern w:val="0"/>
          <w:sz w:val="32"/>
          <w:szCs w:val="32"/>
          <w:lang w:bidi="ar"/>
        </w:rPr>
        <w:t>生育水平提升并稳定在适度区间。</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bidi="ar"/>
        </w:rPr>
        <w:t>二、做优做实计生特殊家庭扶助关怀</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ascii="FangSong_GB2312" w:hAnsi="FangSong_GB2312" w:eastAsia="FangSong_GB2312" w:cs="FangSong_GB2312"/>
          <w:spacing w:val="0"/>
          <w:kern w:val="0"/>
          <w:sz w:val="32"/>
          <w:szCs w:val="32"/>
          <w:lang w:bidi="ar"/>
        </w:rPr>
        <w:t>继续实施计划生育家庭奖励扶助制度和特别扶助制度，加大对计生特殊困难家庭帮扶关怀力度，建设计划生育特殊家庭活动阵地“暖心家园”，开展计划生育特殊家庭住院护理补贴保险，缓解计生特殊家庭的生活照料、养老保障、大病治疗和精神慰藉等困难。</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bidi="ar"/>
        </w:rPr>
        <w:t>三、大力推进普惠托育发展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FangSong_GB2312" w:hAnsi="FangSong_GB2312" w:eastAsia="FangSong_GB2312" w:cs="FangSong_GB2312"/>
          <w:spacing w:val="0"/>
          <w:kern w:val="0"/>
          <w:sz w:val="32"/>
          <w:szCs w:val="32"/>
          <w:lang w:bidi="ar"/>
        </w:rPr>
      </w:pPr>
      <w:r>
        <w:rPr>
          <w:rFonts w:ascii="FangSong_GB2312" w:hAnsi="FangSong_GB2312" w:eastAsia="FangSong_GB2312" w:cs="FangSong_GB2312"/>
          <w:spacing w:val="0"/>
          <w:kern w:val="0"/>
          <w:sz w:val="32"/>
          <w:szCs w:val="32"/>
          <w:lang w:bidi="ar"/>
        </w:rPr>
        <w:t>推进普惠性婴幼儿照护服务机构建设，支持社会力量开展普惠托育服务</w:t>
      </w:r>
      <w:r>
        <w:rPr>
          <w:rFonts w:hint="eastAsia" w:ascii="FangSong_GB2312" w:hAnsi="FangSong_GB2312" w:eastAsia="FangSong_GB2312" w:cs="FangSong_GB2312"/>
          <w:spacing w:val="0"/>
          <w:kern w:val="0"/>
          <w:sz w:val="32"/>
          <w:szCs w:val="32"/>
          <w:lang w:bidi="ar"/>
        </w:rPr>
        <w:t>，</w:t>
      </w:r>
      <w:r>
        <w:rPr>
          <w:rFonts w:hint="eastAsia" w:ascii="FangSong_GB2312" w:hAnsi="FangSong_GB2312" w:eastAsia="FangSong_GB2312" w:cs="FangSong_GB2312"/>
          <w:spacing w:val="0"/>
          <w:sz w:val="32"/>
          <w:szCs w:val="32"/>
        </w:rPr>
        <w:t>到2025年，</w:t>
      </w:r>
      <w:r>
        <w:rPr>
          <w:rFonts w:hint="eastAsia" w:ascii="Times New Roman" w:hAnsi="Times New Roman" w:eastAsia="FangSong_GB2312"/>
          <w:spacing w:val="0"/>
          <w:sz w:val="32"/>
          <w:szCs w:val="32"/>
          <w:lang w:eastAsia="zh-CN"/>
        </w:rPr>
        <w:t>峨边</w:t>
      </w:r>
      <w:r>
        <w:rPr>
          <w:rFonts w:hint="eastAsia" w:ascii="Times New Roman" w:hAnsi="Times New Roman" w:eastAsia="FangSong_GB2312"/>
          <w:spacing w:val="0"/>
          <w:sz w:val="32"/>
          <w:szCs w:val="32"/>
        </w:rPr>
        <w:t>至少建成1个婴幼儿照护指导中心或示范性普惠托育中心</w:t>
      </w:r>
      <w:r>
        <w:rPr>
          <w:rFonts w:hint="eastAsia" w:ascii="FangSong_GB2312" w:hAnsi="FangSong_GB2312" w:eastAsia="FangSong_GB2312" w:cs="FangSong_GB2312"/>
          <w:spacing w:val="0"/>
          <w:kern w:val="0"/>
          <w:sz w:val="32"/>
          <w:szCs w:val="32"/>
          <w:lang w:bidi="ar"/>
        </w:rPr>
        <w:t>，每千人口拥有三岁以下婴幼儿托位数达到4.5个。</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FangSong_GB2312" w:hAnsi="FangSong_GB2312" w:eastAsia="FangSong_GB2312" w:cs="FangSong_GB2312"/>
          <w:spacing w:val="0"/>
          <w:kern w:val="0"/>
          <w:sz w:val="32"/>
          <w:szCs w:val="32"/>
          <w:lang w:bidi="ar"/>
        </w:rPr>
      </w:pPr>
    </w:p>
    <w:p>
      <w:pPr>
        <w:widowControl/>
        <w:adjustRightInd w:val="0"/>
        <w:snapToGrid w:val="0"/>
        <w:spacing w:line="600" w:lineRule="exact"/>
        <w:jc w:val="center"/>
        <w:outlineLvl w:val="1"/>
        <w:rPr>
          <w:rFonts w:hint="eastAsia" w:ascii="KaiTi_GB2312" w:hAnsi="KaiTi_GB2312" w:eastAsia="KaiTi_GB2312" w:cs="KaiTi_GB2312"/>
          <w:spacing w:val="0"/>
          <w:kern w:val="0"/>
          <w:sz w:val="32"/>
          <w:szCs w:val="32"/>
          <w:lang w:bidi="ar"/>
        </w:rPr>
      </w:pPr>
      <w:bookmarkStart w:id="58" w:name="_Toc136850686"/>
      <w:bookmarkEnd w:id="58"/>
      <w:bookmarkStart w:id="59" w:name="_Toc32676"/>
      <w:r>
        <w:rPr>
          <w:rFonts w:hint="eastAsia" w:ascii="KaiTi_GB2312" w:hAnsi="KaiTi_GB2312" w:eastAsia="KaiTi_GB2312" w:cs="KaiTi_GB2312"/>
          <w:spacing w:val="0"/>
          <w:kern w:val="0"/>
          <w:sz w:val="32"/>
          <w:szCs w:val="32"/>
          <w:lang w:bidi="ar"/>
        </w:rPr>
        <w:t>第三节 完善老年卫生健康服务体系</w:t>
      </w:r>
      <w:bookmarkEnd w:id="59"/>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SimHei" w:hAnsi="SimHei" w:eastAsia="SimHei" w:cs="SimHei"/>
          <w:spacing w:val="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bidi="ar"/>
        </w:rPr>
        <w:t>一、完善老年健康服务体系</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val="en-US" w:eastAsia="zh-CN" w:bidi="ar"/>
        </w:rPr>
        <w:t>2025年</w:t>
      </w:r>
      <w:r>
        <w:rPr>
          <w:rFonts w:ascii="FangSong_GB2312" w:hAnsi="FangSong_GB2312" w:eastAsia="FangSong_GB2312" w:cs="FangSong_GB2312"/>
          <w:spacing w:val="0"/>
          <w:kern w:val="0"/>
          <w:sz w:val="32"/>
          <w:szCs w:val="32"/>
          <w:lang w:bidi="ar"/>
        </w:rPr>
        <w:t>老年健康服务机构数量明显增加，服务质量明显提升，服务队伍更加壮大，服务资源配置更趋合理，综合连续、覆盖城乡的老年健康服务体系基本建立，老年人的健康服务需求得到基本满足。持续推进老年医院建设，</w:t>
      </w:r>
      <w:r>
        <w:rPr>
          <w:rFonts w:hint="eastAsia" w:ascii="FangSong_GB2312" w:hAnsi="FangSong_GB2312" w:eastAsia="FangSong_GB2312" w:cs="FangSong_GB2312"/>
          <w:spacing w:val="0"/>
          <w:kern w:val="0"/>
          <w:sz w:val="32"/>
          <w:szCs w:val="32"/>
          <w:lang w:eastAsia="zh-CN" w:bidi="ar"/>
        </w:rPr>
        <w:t>县人民医院和县中医院</w:t>
      </w:r>
      <w:r>
        <w:rPr>
          <w:rFonts w:hint="eastAsia" w:ascii="FangSong_GB2312" w:hAnsi="FangSong_GB2312" w:eastAsia="FangSong_GB2312" w:cs="FangSong_GB2312"/>
          <w:spacing w:val="0"/>
          <w:kern w:val="0"/>
          <w:sz w:val="32"/>
          <w:szCs w:val="32"/>
          <w:lang w:val="en-US" w:eastAsia="zh-CN" w:bidi="ar"/>
        </w:rPr>
        <w:t>建立</w:t>
      </w:r>
      <w:r>
        <w:rPr>
          <w:rFonts w:ascii="FangSong_GB2312" w:hAnsi="FangSong_GB2312" w:eastAsia="FangSong_GB2312" w:cs="FangSong_GB2312"/>
          <w:spacing w:val="0"/>
          <w:kern w:val="0"/>
          <w:sz w:val="32"/>
          <w:szCs w:val="32"/>
          <w:lang w:bidi="ar"/>
        </w:rPr>
        <w:t>老年医学科</w:t>
      </w:r>
      <w:r>
        <w:rPr>
          <w:rFonts w:hint="eastAsia" w:ascii="FangSong_GB2312" w:hAnsi="FangSong_GB2312" w:eastAsia="FangSong_GB2312" w:cs="FangSong_GB2312"/>
          <w:spacing w:val="0"/>
          <w:kern w:val="0"/>
          <w:sz w:val="32"/>
          <w:szCs w:val="32"/>
          <w:lang w:eastAsia="zh-CN" w:bidi="ar"/>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FangSong_GB2312" w:hAnsi="FangSong_GB2312" w:eastAsia="FangSong_GB2312" w:cs="FangSong_GB2312"/>
          <w:spacing w:val="0"/>
          <w:kern w:val="0"/>
          <w:sz w:val="32"/>
          <w:szCs w:val="32"/>
          <w:lang w:bidi="ar"/>
        </w:rPr>
      </w:pPr>
      <w:r>
        <w:rPr>
          <w:rFonts w:hint="eastAsia" w:ascii="SimHei" w:hAnsi="SimHei" w:eastAsia="SimHei" w:cs="SimHei"/>
          <w:spacing w:val="0"/>
          <w:kern w:val="0"/>
          <w:sz w:val="32"/>
          <w:szCs w:val="32"/>
          <w:lang w:bidi="ar"/>
        </w:rPr>
        <w:t>二、加强老年健康教育和预防保健</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FangSong_GB2312" w:hAnsi="FangSong_GB2312" w:eastAsia="FangSong_GB2312" w:cs="FangSong_GB2312"/>
          <w:spacing w:val="0"/>
          <w:kern w:val="0"/>
          <w:sz w:val="32"/>
          <w:szCs w:val="32"/>
          <w:lang w:eastAsia="zh-CN" w:bidi="ar"/>
        </w:rPr>
      </w:pPr>
      <w:r>
        <w:rPr>
          <w:rFonts w:ascii="FangSong_GB2312" w:hAnsi="FangSong_GB2312" w:eastAsia="FangSong_GB2312" w:cs="FangSong_GB2312"/>
          <w:spacing w:val="0"/>
          <w:kern w:val="0"/>
          <w:sz w:val="32"/>
          <w:szCs w:val="32"/>
          <w:lang w:bidi="ar"/>
        </w:rPr>
        <w:t>开发老年健康教育科普视频、遴选推广老年健康服务适宜技术。实施老年人群营养改善行动，每年至少开展一次老年健康宣传活动。实施老年人失能</w:t>
      </w:r>
      <w:r>
        <w:rPr>
          <w:rFonts w:hint="eastAsia" w:ascii="FangSong_GB2312" w:hAnsi="FangSong_GB2312" w:eastAsia="SimSun" w:cs="FangSong_GB2312"/>
          <w:spacing w:val="0"/>
          <w:kern w:val="0"/>
          <w:sz w:val="32"/>
          <w:szCs w:val="32"/>
          <w:lang w:eastAsia="zh-CN" w:bidi="ar"/>
        </w:rPr>
        <w:t>（</w:t>
      </w:r>
      <w:r>
        <w:rPr>
          <w:rFonts w:ascii="FangSong_GB2312" w:hAnsi="FangSong_GB2312" w:eastAsia="FangSong_GB2312" w:cs="FangSong_GB2312"/>
          <w:spacing w:val="0"/>
          <w:kern w:val="0"/>
          <w:sz w:val="32"/>
          <w:szCs w:val="32"/>
          <w:lang w:bidi="ar"/>
        </w:rPr>
        <w:t>智</w:t>
      </w:r>
      <w:r>
        <w:rPr>
          <w:rFonts w:hint="eastAsia" w:ascii="FangSong_GB2312" w:hAnsi="FangSong_GB2312" w:eastAsia="SimSun" w:cs="FangSong_GB2312"/>
          <w:spacing w:val="0"/>
          <w:kern w:val="0"/>
          <w:sz w:val="32"/>
          <w:szCs w:val="32"/>
          <w:lang w:eastAsia="zh-CN" w:bidi="ar"/>
        </w:rPr>
        <w:t>）</w:t>
      </w:r>
      <w:r>
        <w:rPr>
          <w:rFonts w:ascii="FangSong_GB2312" w:hAnsi="FangSong_GB2312" w:eastAsia="FangSong_GB2312" w:cs="FangSong_GB2312"/>
          <w:spacing w:val="0"/>
          <w:kern w:val="0"/>
          <w:sz w:val="32"/>
          <w:szCs w:val="32"/>
          <w:lang w:bidi="ar"/>
        </w:rPr>
        <w:t>预防与干预项目，加强老年期痴呆的预防与干预、开展老年人心理健康与关怀服务。加强老年健康服务人才培养，为社会输入更多的老年健康专业技术人才。推动二级以上综合医院与养老机构组建医疗养老联合体，支持乡镇卫生院（社区卫生服务中心）建设医养结合服务中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outlineLvl w:val="1"/>
        <w:rPr>
          <w:rFonts w:hint="eastAsia" w:ascii="KaiTi_GB2312" w:hAnsi="KaiTi_GB2312" w:eastAsia="KaiTi_GB2312" w:cs="KaiTi_GB2312"/>
          <w:spacing w:val="0"/>
          <w:kern w:val="0"/>
          <w:sz w:val="32"/>
          <w:szCs w:val="32"/>
          <w:lang w:bidi="ar"/>
        </w:rPr>
      </w:pPr>
      <w:bookmarkStart w:id="60" w:name="_Toc136850687"/>
      <w:bookmarkEnd w:id="60"/>
      <w:bookmarkStart w:id="61" w:name="_Toc136850688"/>
      <w:bookmarkEnd w:id="61"/>
      <w:bookmarkStart w:id="62" w:name="_Toc848"/>
      <w:r>
        <w:rPr>
          <w:rFonts w:hint="eastAsia" w:ascii="KaiTi_GB2312" w:hAnsi="KaiTi_GB2312" w:eastAsia="KaiTi_GB2312" w:cs="KaiTi_GB2312"/>
          <w:spacing w:val="0"/>
          <w:kern w:val="0"/>
          <w:sz w:val="32"/>
          <w:szCs w:val="32"/>
          <w:lang w:bidi="ar"/>
        </w:rPr>
        <w:t>第</w:t>
      </w:r>
      <w:r>
        <w:rPr>
          <w:rFonts w:hint="eastAsia" w:ascii="KaiTi_GB2312" w:hAnsi="KaiTi_GB2312" w:eastAsia="KaiTi_GB2312" w:cs="KaiTi_GB2312"/>
          <w:spacing w:val="0"/>
          <w:kern w:val="0"/>
          <w:sz w:val="32"/>
          <w:szCs w:val="32"/>
          <w:lang w:eastAsia="zh-CN" w:bidi="ar"/>
        </w:rPr>
        <w:t>四</w:t>
      </w:r>
      <w:r>
        <w:rPr>
          <w:rFonts w:hint="eastAsia" w:ascii="KaiTi_GB2312" w:hAnsi="KaiTi_GB2312" w:eastAsia="KaiTi_GB2312" w:cs="KaiTi_GB2312"/>
          <w:spacing w:val="0"/>
          <w:kern w:val="0"/>
          <w:sz w:val="32"/>
          <w:szCs w:val="32"/>
          <w:lang w:bidi="ar"/>
        </w:rPr>
        <w:t>节 加强健康促进与教育体系建设</w:t>
      </w:r>
      <w:bookmarkEnd w:id="62"/>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SimHei" w:hAnsi="SimHei" w:eastAsia="SimHei" w:cs="SimHei"/>
          <w:spacing w:val="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bidi="ar"/>
        </w:rPr>
        <w:t>一、推进健康生活方式</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spacing w:val="0"/>
          <w:sz w:val="32"/>
          <w:szCs w:val="32"/>
        </w:rPr>
      </w:pPr>
      <w:r>
        <w:rPr>
          <w:rFonts w:ascii="FangSong_GB2312" w:hAnsi="FangSong_GB2312" w:eastAsia="FangSong_GB2312" w:cs="FangSong_GB2312"/>
          <w:spacing w:val="0"/>
          <w:kern w:val="0"/>
          <w:sz w:val="32"/>
          <w:szCs w:val="32"/>
          <w:lang w:bidi="ar"/>
        </w:rPr>
        <w:t>持续推进全民健康生活方式行动，倡导“三减三健”、引导群众养成手卫生、个人防护等健康生活方式，倡导树立珍惜食物的意识和均衡、适量的饮食习惯。依托医疗机构、公卫机构、学校、机关、社区、企事业单位，建设健康科普宣传教育基地。全面推进控烟履约，深入开展控烟宣传教育，大力推进无烟环境建设，倡导无烟家庭、无烟学校、无烟医院和无烟党政机关。持续推进控烟成效，强化戒烟服务，到2025年，戒烟门诊创建数量</w:t>
      </w:r>
      <w:r>
        <w:rPr>
          <w:rFonts w:hint="eastAsia" w:ascii="FangSong_GB2312" w:hAnsi="FangSong_GB2312" w:eastAsia="FangSong_GB2312" w:cs="FangSong_GB2312"/>
          <w:spacing w:val="0"/>
          <w:kern w:val="0"/>
          <w:sz w:val="32"/>
          <w:szCs w:val="32"/>
          <w:lang w:eastAsia="zh-CN" w:bidi="ar"/>
        </w:rPr>
        <w:t>完成</w:t>
      </w:r>
      <w:r>
        <w:rPr>
          <w:rFonts w:ascii="FangSong_GB2312" w:hAnsi="FangSong_GB2312" w:eastAsia="FangSong_GB2312" w:cs="FangSong_GB2312"/>
          <w:spacing w:val="0"/>
          <w:kern w:val="0"/>
          <w:sz w:val="32"/>
          <w:szCs w:val="32"/>
          <w:lang w:bidi="ar"/>
        </w:rPr>
        <w:t>1家，每家戒烟门诊每年干预人数不少于50例。控制酒精过度使用，减少酗酒。</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SimHei" w:hAnsi="SimHei" w:eastAsia="SimHei" w:cs="SimHei"/>
          <w:spacing w:val="0"/>
          <w:kern w:val="0"/>
          <w:sz w:val="32"/>
          <w:szCs w:val="32"/>
          <w:lang w:bidi="ar"/>
        </w:rPr>
      </w:pPr>
      <w:r>
        <w:rPr>
          <w:rFonts w:hint="eastAsia" w:ascii="SimHei" w:hAnsi="SimHei" w:eastAsia="SimHei" w:cs="SimHei"/>
          <w:spacing w:val="0"/>
          <w:kern w:val="0"/>
          <w:sz w:val="32"/>
          <w:szCs w:val="32"/>
          <w:lang w:bidi="ar"/>
        </w:rPr>
        <w:t>二、加强社会健康管理</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ascii="FangSong_GB2312" w:hAnsi="FangSong_GB2312" w:eastAsia="FangSong_GB2312" w:cs="FangSong_GB2312"/>
          <w:spacing w:val="0"/>
          <w:kern w:val="0"/>
          <w:sz w:val="32"/>
          <w:szCs w:val="32"/>
          <w:lang w:bidi="ar"/>
        </w:rPr>
        <w:t>建立爱国卫生工作长效机制，丰富爱国卫生工作内涵，创新方式方法，推动从环境卫生治理向全面社会健康管理转变。</w:t>
      </w:r>
      <w:r>
        <w:rPr>
          <w:rFonts w:hint="eastAsia" w:ascii="FangSong_GB2312" w:hAnsi="FangSong_GB2312" w:eastAsia="FangSong_GB2312" w:cs="FangSong_GB2312"/>
          <w:spacing w:val="0"/>
          <w:kern w:val="0"/>
          <w:sz w:val="32"/>
          <w:szCs w:val="32"/>
          <w:lang w:eastAsia="zh-CN" w:bidi="ar"/>
        </w:rPr>
        <w:t>创建</w:t>
      </w:r>
      <w:r>
        <w:rPr>
          <w:rFonts w:ascii="FangSong_GB2312" w:hAnsi="FangSong_GB2312" w:eastAsia="FangSong_GB2312" w:cs="FangSong_GB2312"/>
          <w:spacing w:val="0"/>
          <w:kern w:val="0"/>
          <w:sz w:val="32"/>
          <w:szCs w:val="32"/>
          <w:lang w:bidi="ar"/>
        </w:rPr>
        <w:t>国家卫生县城。建立卫生城镇动态管理和退出机制。深入推进健康城市、健康村镇建设，建成一批健康城镇示范点，加快推进健康社区、单位、家庭、学校等健康“细胞”建设。</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outlineLvl w:val="1"/>
        <w:rPr>
          <w:rFonts w:hint="eastAsia" w:ascii="KaiTi_GB2312" w:hAnsi="KaiTi_GB2312" w:eastAsia="KaiTi_GB2312" w:cs="KaiTi_GB2312"/>
          <w:spacing w:val="0"/>
          <w:kern w:val="0"/>
          <w:sz w:val="32"/>
          <w:szCs w:val="32"/>
          <w:lang w:bidi="ar"/>
        </w:rPr>
      </w:pPr>
      <w:bookmarkStart w:id="63" w:name="_Toc136850689"/>
      <w:bookmarkEnd w:id="63"/>
      <w:bookmarkStart w:id="64" w:name="_Toc17539"/>
      <w:r>
        <w:rPr>
          <w:rFonts w:hint="eastAsia" w:ascii="KaiTi_GB2312" w:hAnsi="KaiTi_GB2312" w:eastAsia="KaiTi_GB2312" w:cs="KaiTi_GB2312"/>
          <w:spacing w:val="0"/>
          <w:kern w:val="0"/>
          <w:sz w:val="32"/>
          <w:szCs w:val="32"/>
          <w:lang w:bidi="ar"/>
        </w:rPr>
        <w:t>第</w:t>
      </w:r>
      <w:r>
        <w:rPr>
          <w:rFonts w:hint="eastAsia" w:ascii="KaiTi_GB2312" w:hAnsi="KaiTi_GB2312" w:eastAsia="KaiTi_GB2312" w:cs="KaiTi_GB2312"/>
          <w:spacing w:val="0"/>
          <w:kern w:val="0"/>
          <w:sz w:val="32"/>
          <w:szCs w:val="32"/>
          <w:lang w:eastAsia="zh-CN" w:bidi="ar"/>
        </w:rPr>
        <w:t>五</w:t>
      </w:r>
      <w:r>
        <w:rPr>
          <w:rFonts w:hint="eastAsia" w:ascii="KaiTi_GB2312" w:hAnsi="KaiTi_GB2312" w:eastAsia="KaiTi_GB2312" w:cs="KaiTi_GB2312"/>
          <w:spacing w:val="0"/>
          <w:kern w:val="0"/>
          <w:sz w:val="32"/>
          <w:szCs w:val="32"/>
          <w:lang w:bidi="ar"/>
        </w:rPr>
        <w:t>节 优化精神卫生心理健康体系</w:t>
      </w:r>
      <w:bookmarkEnd w:id="64"/>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FangSong_GB2312" w:hAnsi="FangSong_GB2312" w:eastAsia="FangSong_GB2312" w:cs="FangSong_GB2312"/>
          <w:spacing w:val="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以心理健康和精神卫生防治中心、精神专科医院和综合医院精神科为主体，以基层医疗卫生机构为依托，以疾病预防控制机构和社会心理服务机构为补充，优化心理健康和精神卫生服务体系。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SimHei" w:hAnsi="SimHei" w:eastAsia="SimHei"/>
          <w:spacing w:val="0"/>
          <w:sz w:val="32"/>
          <w:szCs w:val="32"/>
        </w:rPr>
      </w:pPr>
      <w:r>
        <w:rPr>
          <w:rFonts w:ascii="SimHei" w:hAnsi="SimHei" w:eastAsia="SimHei" w:cs="Microsoft YaHei"/>
          <w:spacing w:val="0"/>
          <w:sz w:val="32"/>
          <w:szCs w:val="32"/>
        </w:rPr>
        <w:t>一、完善精神卫生防治体系</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以</w:t>
      </w:r>
      <w:r>
        <w:rPr>
          <w:rFonts w:hint="eastAsia" w:ascii="FangSong_GB2312" w:hAnsi="FangSong_GB2312" w:eastAsia="FangSong_GB2312" w:cs="FangSong_GB2312"/>
          <w:spacing w:val="0"/>
          <w:kern w:val="0"/>
          <w:sz w:val="32"/>
          <w:szCs w:val="32"/>
          <w:lang w:eastAsia="zh-CN" w:bidi="ar"/>
        </w:rPr>
        <w:t>县人民医院</w:t>
      </w:r>
      <w:r>
        <w:rPr>
          <w:rFonts w:hint="eastAsia" w:ascii="FangSong_GB2312" w:hAnsi="FangSong_GB2312" w:eastAsia="FangSong_GB2312" w:cs="FangSong_GB2312"/>
          <w:spacing w:val="0"/>
          <w:kern w:val="0"/>
          <w:sz w:val="32"/>
          <w:szCs w:val="32"/>
          <w:lang w:bidi="ar"/>
        </w:rPr>
        <w:t>精神卫生</w:t>
      </w:r>
      <w:r>
        <w:rPr>
          <w:rFonts w:hint="eastAsia" w:ascii="FangSong_GB2312" w:hAnsi="FangSong_GB2312" w:eastAsia="FangSong_GB2312" w:cs="FangSong_GB2312"/>
          <w:spacing w:val="0"/>
          <w:kern w:val="0"/>
          <w:sz w:val="32"/>
          <w:szCs w:val="32"/>
          <w:lang w:eastAsia="zh-CN" w:bidi="ar"/>
        </w:rPr>
        <w:t>科为</w:t>
      </w:r>
      <w:r>
        <w:rPr>
          <w:rFonts w:hint="eastAsia" w:ascii="FangSong_GB2312" w:hAnsi="FangSong_GB2312" w:eastAsia="FangSong_GB2312" w:cs="FangSong_GB2312"/>
          <w:spacing w:val="0"/>
          <w:kern w:val="0"/>
          <w:sz w:val="32"/>
          <w:szCs w:val="32"/>
          <w:lang w:bidi="ar"/>
        </w:rPr>
        <w:t>中心，</w:t>
      </w:r>
      <w:r>
        <w:rPr>
          <w:rFonts w:hint="eastAsia" w:ascii="FangSong_GB2312" w:hAnsi="FangSong_GB2312" w:eastAsia="FangSong_GB2312" w:cs="FangSong_GB2312"/>
          <w:spacing w:val="0"/>
          <w:kern w:val="0"/>
          <w:sz w:val="32"/>
          <w:szCs w:val="32"/>
          <w:lang w:eastAsia="zh-CN" w:bidi="ar"/>
        </w:rPr>
        <w:t>建设区域性的精神卫生中心。</w:t>
      </w:r>
      <w:r>
        <w:rPr>
          <w:rFonts w:hint="eastAsia" w:ascii="FangSong_GB2312" w:hAnsi="FangSong_GB2312" w:eastAsia="FangSong_GB2312" w:cs="FangSong_GB2312"/>
          <w:spacing w:val="0"/>
          <w:kern w:val="0"/>
          <w:sz w:val="32"/>
          <w:szCs w:val="32"/>
          <w:lang w:bidi="ar"/>
        </w:rPr>
        <w:t>持续推进精神病专业省级临床重点专科建设和区域疑难病症诊疗中心建设，建立健全以专业精神卫生机构为主体，综合性医院精神科为辅助，基层医疗卫生机构和精神疾病社区康复机构为基础，疾病预防控制机构为补充的精神卫生防治体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SimHei" w:hAnsi="SimHei" w:eastAsia="SimHei" w:cs="Microsoft YaHei"/>
          <w:spacing w:val="0"/>
          <w:sz w:val="32"/>
          <w:szCs w:val="32"/>
        </w:rPr>
      </w:pPr>
      <w:r>
        <w:rPr>
          <w:rFonts w:ascii="SimHei" w:hAnsi="SimHei" w:eastAsia="SimHei" w:cs="Microsoft YaHei"/>
          <w:spacing w:val="0"/>
          <w:sz w:val="32"/>
          <w:szCs w:val="32"/>
        </w:rPr>
        <w:t>二、</w:t>
      </w:r>
      <w:r>
        <w:rPr>
          <w:rFonts w:hint="eastAsia" w:ascii="SimHei" w:hAnsi="SimHei" w:eastAsia="SimHei" w:cs="Microsoft YaHei"/>
          <w:spacing w:val="0"/>
          <w:sz w:val="32"/>
          <w:szCs w:val="32"/>
        </w:rPr>
        <w:t>完善</w:t>
      </w:r>
      <w:r>
        <w:rPr>
          <w:rFonts w:ascii="SimHei" w:hAnsi="SimHei" w:eastAsia="SimHei" w:cs="Microsoft YaHei"/>
          <w:spacing w:val="0"/>
          <w:sz w:val="32"/>
          <w:szCs w:val="32"/>
        </w:rPr>
        <w:t>心理健康服务</w:t>
      </w:r>
      <w:r>
        <w:rPr>
          <w:rFonts w:hint="eastAsia" w:ascii="SimHei" w:hAnsi="SimHei" w:eastAsia="SimHei" w:cs="Microsoft YaHei"/>
          <w:spacing w:val="0"/>
          <w:sz w:val="32"/>
          <w:szCs w:val="32"/>
        </w:rPr>
        <w:t>体系</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健全基层心理健康服务平台，在县、乡、村三级综治中心或社区综合服务设施规范设置心理咨询室或社会心理服务工作室，配备心理辅导人员或社会工作者，开展心理健康宣传教育和心理疏导。基层医疗卫生机构设立精神</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心理</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科门诊，至少配备1名专兼职心理健康服务工作人员，承担精神疾病患者管理和居家康复指导、居民心理健康指导等任务。充分发挥精神卫生专业机构作用，开展心理健康知识和技能培训，建立心理和躯体疾病多学科联络会诊制度。</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FangSong_GB2312" w:hAnsi="FangSong_GB2312" w:eastAsia="FangSong_GB2312" w:cs="FangSong_GB2312"/>
          <w:spacing w:val="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outlineLvl w:val="1"/>
        <w:rPr>
          <w:rFonts w:hint="eastAsia" w:ascii="KaiTi_GB2312" w:hAnsi="KaiTi_GB2312" w:eastAsia="KaiTi_GB2312" w:cs="KaiTi_GB2312"/>
          <w:spacing w:val="0"/>
          <w:kern w:val="0"/>
          <w:sz w:val="32"/>
          <w:szCs w:val="32"/>
          <w:lang w:bidi="ar"/>
        </w:rPr>
      </w:pPr>
      <w:bookmarkStart w:id="65" w:name="_Toc136850690"/>
      <w:bookmarkEnd w:id="65"/>
      <w:bookmarkStart w:id="66" w:name="_Toc11760"/>
      <w:r>
        <w:rPr>
          <w:rFonts w:hint="eastAsia" w:ascii="KaiTi_GB2312" w:hAnsi="KaiTi_GB2312" w:eastAsia="KaiTi_GB2312" w:cs="KaiTi_GB2312"/>
          <w:spacing w:val="0"/>
          <w:kern w:val="0"/>
          <w:sz w:val="32"/>
          <w:szCs w:val="32"/>
          <w:lang w:bidi="ar"/>
        </w:rPr>
        <w:t>第</w:t>
      </w:r>
      <w:r>
        <w:rPr>
          <w:rFonts w:hint="eastAsia" w:ascii="KaiTi_GB2312" w:hAnsi="KaiTi_GB2312" w:eastAsia="KaiTi_GB2312" w:cs="KaiTi_GB2312"/>
          <w:spacing w:val="0"/>
          <w:kern w:val="0"/>
          <w:sz w:val="32"/>
          <w:szCs w:val="32"/>
          <w:lang w:eastAsia="zh-CN" w:bidi="ar"/>
        </w:rPr>
        <w:t>六</w:t>
      </w:r>
      <w:r>
        <w:rPr>
          <w:rFonts w:hint="eastAsia" w:ascii="KaiTi_GB2312" w:hAnsi="KaiTi_GB2312" w:eastAsia="KaiTi_GB2312" w:cs="KaiTi_GB2312"/>
          <w:spacing w:val="0"/>
          <w:kern w:val="0"/>
          <w:sz w:val="32"/>
          <w:szCs w:val="32"/>
          <w:lang w:bidi="ar"/>
        </w:rPr>
        <w:t>节 推动康复医疗服务体系健全完善</w:t>
      </w:r>
      <w:bookmarkEnd w:id="66"/>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center"/>
        <w:textAlignment w:val="auto"/>
        <w:rPr>
          <w:rFonts w:hint="eastAsia" w:ascii="FangSong_GB2312" w:hAnsi="FangSong_GB2312" w:eastAsia="FangSong_GB2312" w:cs="FangSong_GB2312"/>
          <w:spacing w:val="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以综合性医院康复医学科为主体，以基层医疗机构等为基础，加强康复医疗服务体系建设。</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SimHei" w:hAnsi="SimHei" w:eastAsia="SimHei"/>
          <w:spacing w:val="0"/>
          <w:sz w:val="32"/>
          <w:szCs w:val="32"/>
        </w:rPr>
      </w:pPr>
      <w:r>
        <w:rPr>
          <w:rFonts w:ascii="SimHei" w:hAnsi="SimHei" w:eastAsia="SimHei"/>
          <w:spacing w:val="0"/>
          <w:sz w:val="32"/>
          <w:szCs w:val="32"/>
        </w:rPr>
        <w:t>一、增加康复医疗服务资源供给</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力争建成1个二级及以上康复医院峨边彝族自治县</w:t>
      </w:r>
      <w:r>
        <w:rPr>
          <w:rFonts w:hint="eastAsia" w:ascii="FangSong_GB2312" w:hAnsi="FangSong_GB2312" w:eastAsia="FangSong_GB2312" w:cs="FangSong_GB2312"/>
          <w:spacing w:val="0"/>
          <w:kern w:val="0"/>
          <w:sz w:val="32"/>
          <w:szCs w:val="32"/>
          <w:lang w:eastAsia="zh-CN" w:bidi="ar"/>
        </w:rPr>
        <w:t>中医医院</w:t>
      </w:r>
      <w:r>
        <w:rPr>
          <w:rFonts w:hint="eastAsia" w:ascii="FangSong_GB2312" w:hAnsi="FangSong_GB2312" w:eastAsia="FangSong_GB2312" w:cs="FangSong_GB2312"/>
          <w:spacing w:val="0"/>
          <w:kern w:val="0"/>
          <w:sz w:val="32"/>
          <w:szCs w:val="32"/>
          <w:lang w:bidi="ar"/>
        </w:rPr>
        <w:t>、设置康复医学科门诊。加强基层康复医疗专科能力建设。提高康复水平。加强康复医疗专业队伍能力建设，力争到2025年，每10万人口康复医师达到8人、康复治疗师达到12人。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SimHei" w:hAnsi="SimHei" w:eastAsia="SimHei"/>
          <w:spacing w:val="0"/>
          <w:sz w:val="32"/>
          <w:szCs w:val="32"/>
        </w:rPr>
      </w:pPr>
      <w:r>
        <w:rPr>
          <w:rFonts w:ascii="SimHei" w:hAnsi="SimHei" w:eastAsia="SimHei"/>
          <w:spacing w:val="0"/>
          <w:sz w:val="32"/>
          <w:szCs w:val="32"/>
        </w:rPr>
        <w:t>二、提升康复医疗服务能力</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FangSong_GB2312" w:hAnsi="FangSong_GB2312" w:eastAsia="FangSong_GB2312" w:cs="FangSong_GB2312"/>
          <w:spacing w:val="0"/>
          <w:kern w:val="0"/>
          <w:sz w:val="32"/>
          <w:szCs w:val="32"/>
          <w:lang w:bidi="ar"/>
        </w:rPr>
      </w:pPr>
      <w:r>
        <w:rPr>
          <w:rFonts w:hint="eastAsia" w:ascii="Times New Roman" w:hAnsi="Times New Roman" w:eastAsia="FangSong_GB2312" w:cs="Times New Roman"/>
          <w:bCs/>
          <w:spacing w:val="0"/>
          <w:sz w:val="32"/>
          <w:szCs w:val="32"/>
          <w:shd w:val="clear" w:color="auto" w:fill="FFFFFF"/>
        </w:rPr>
        <w:t>加强康复医疗人才培养培训</w:t>
      </w:r>
      <w:r>
        <w:rPr>
          <w:rFonts w:hint="eastAsia" w:eastAsia="FangSong_GB2312" w:cs="Times New Roman"/>
          <w:bCs/>
          <w:spacing w:val="0"/>
          <w:sz w:val="32"/>
          <w:szCs w:val="32"/>
          <w:shd w:val="clear" w:color="auto" w:fill="FFFFFF"/>
        </w:rPr>
        <w:t>，</w:t>
      </w:r>
      <w:r>
        <w:rPr>
          <w:rFonts w:hint="eastAsia" w:ascii="Times New Roman" w:hAnsi="Times New Roman" w:eastAsia="FangSong_GB2312" w:cs="Times New Roman"/>
          <w:bCs/>
          <w:spacing w:val="0"/>
          <w:sz w:val="32"/>
          <w:szCs w:val="32"/>
          <w:shd w:val="clear" w:color="auto" w:fill="FFFFFF"/>
        </w:rPr>
        <w:t>有计划、分层次地对医疗机构中正在从事和拟从事康复医疗工作的人员开展规范培训，提升康复医疗服务能力。积极开展康复专业护士培训</w:t>
      </w:r>
      <w:r>
        <w:rPr>
          <w:rFonts w:hint="eastAsia" w:eastAsia="FangSong_GB2312" w:cs="Times New Roman"/>
          <w:bCs/>
          <w:spacing w:val="0"/>
          <w:sz w:val="32"/>
          <w:szCs w:val="32"/>
          <w:shd w:val="clear" w:color="auto" w:fill="FFFFFF"/>
        </w:rPr>
        <w:t>。</w:t>
      </w:r>
      <w:r>
        <w:rPr>
          <w:rFonts w:hint="eastAsia" w:ascii="FangSong_GB2312" w:hAnsi="FangSong_GB2312" w:eastAsia="FangSong_GB2312" w:cs="FangSong_GB2312"/>
          <w:spacing w:val="0"/>
          <w:sz w:val="32"/>
          <w:szCs w:val="32"/>
        </w:rPr>
        <w:t>推进康复与临床多学科合作模式，增强医务人员康复医疗早介入、全过程意识。</w:t>
      </w:r>
      <w:r>
        <w:rPr>
          <w:rFonts w:hint="eastAsia" w:ascii="FangSong_GB2312" w:hAnsi="FangSong_GB2312" w:eastAsia="FangSong_GB2312" w:cs="FangSong_GB2312"/>
          <w:spacing w:val="0"/>
          <w:kern w:val="0"/>
          <w:sz w:val="32"/>
          <w:szCs w:val="32"/>
          <w:lang w:bidi="ar"/>
        </w:rPr>
        <w:t>二级综合性医院康复医学科、基层医疗机构等重点为诊断明确、病情稳定或者需要长期康复的患者提供康复医疗服务。以基层医疗机构为依托，鼓励开展社区和居家康复医疗服务。</w:t>
      </w:r>
    </w:p>
    <w:p>
      <w:pPr>
        <w:widowControl/>
        <w:adjustRightInd w:val="0"/>
        <w:snapToGrid w:val="0"/>
        <w:spacing w:line="600" w:lineRule="exact"/>
        <w:ind w:firstLine="200"/>
        <w:jc w:val="center"/>
        <w:outlineLvl w:val="9"/>
        <w:rPr>
          <w:rFonts w:hint="eastAsia" w:ascii="SimHei" w:hAnsi="SimHei" w:eastAsia="SimHei" w:cs="SimHei"/>
          <w:spacing w:val="0"/>
          <w:kern w:val="0"/>
          <w:sz w:val="44"/>
          <w:szCs w:val="44"/>
          <w:lang w:bidi="ar"/>
        </w:rPr>
      </w:pPr>
      <w:bookmarkStart w:id="67" w:name="_Toc136850691"/>
      <w:bookmarkEnd w:id="67"/>
      <w:bookmarkStart w:id="68" w:name="_Toc136850692"/>
      <w:bookmarkEnd w:id="68"/>
      <w:bookmarkStart w:id="69" w:name="_Toc136850697"/>
      <w:bookmarkEnd w:id="69"/>
    </w:p>
    <w:p>
      <w:pPr>
        <w:keepNext w:val="0"/>
        <w:keepLines w:val="0"/>
        <w:pageBreakBefore w:val="0"/>
        <w:widowControl/>
        <w:kinsoku/>
        <w:wordWrap/>
        <w:overflowPunct/>
        <w:topLinePunct w:val="0"/>
        <w:autoSpaceDE/>
        <w:autoSpaceDN/>
        <w:bidi w:val="0"/>
        <w:adjustRightInd w:val="0"/>
        <w:snapToGrid w:val="0"/>
        <w:spacing w:line="640" w:lineRule="exact"/>
        <w:ind w:firstLine="0"/>
        <w:jc w:val="center"/>
        <w:textAlignment w:val="auto"/>
        <w:outlineLvl w:val="0"/>
        <w:rPr>
          <w:rFonts w:hint="eastAsia" w:ascii="FZXiaoBiaoSong-B05S" w:hAnsi="FZXiaoBiaoSong-B05S" w:eastAsia="FZXiaoBiaoSong-B05S" w:cs="FZXiaoBiaoSong-B05S"/>
          <w:spacing w:val="0"/>
          <w:kern w:val="0"/>
          <w:sz w:val="36"/>
          <w:szCs w:val="36"/>
          <w:lang w:bidi="ar"/>
        </w:rPr>
      </w:pPr>
      <w:bookmarkStart w:id="70" w:name="_Toc30089"/>
      <w:r>
        <w:rPr>
          <w:rFonts w:hint="eastAsia" w:ascii="FZXiaoBiaoSong-B05S" w:hAnsi="FZXiaoBiaoSong-B05S" w:eastAsia="FZXiaoBiaoSong-B05S" w:cs="FZXiaoBiaoSong-B05S"/>
          <w:spacing w:val="0"/>
          <w:kern w:val="0"/>
          <w:sz w:val="36"/>
          <w:szCs w:val="36"/>
          <w:lang w:bidi="ar"/>
        </w:rPr>
        <w:t>第</w:t>
      </w:r>
      <w:r>
        <w:rPr>
          <w:rFonts w:hint="eastAsia" w:ascii="FZXiaoBiaoSong-B05S" w:hAnsi="FZXiaoBiaoSong-B05S" w:eastAsia="FZXiaoBiaoSong-B05S" w:cs="FZXiaoBiaoSong-B05S"/>
          <w:spacing w:val="0"/>
          <w:kern w:val="0"/>
          <w:sz w:val="36"/>
          <w:szCs w:val="36"/>
          <w:lang w:eastAsia="zh-CN" w:bidi="ar"/>
        </w:rPr>
        <w:t>八</w:t>
      </w:r>
      <w:r>
        <w:rPr>
          <w:rFonts w:hint="eastAsia" w:ascii="FZXiaoBiaoSong-B05S" w:hAnsi="FZXiaoBiaoSong-B05S" w:eastAsia="FZXiaoBiaoSong-B05S" w:cs="FZXiaoBiaoSong-B05S"/>
          <w:spacing w:val="0"/>
          <w:kern w:val="0"/>
          <w:sz w:val="36"/>
          <w:szCs w:val="36"/>
          <w:lang w:bidi="ar"/>
        </w:rPr>
        <w:t xml:space="preserve">章 </w:t>
      </w:r>
      <w:r>
        <w:rPr>
          <w:rFonts w:hint="eastAsia" w:ascii="FZXiaoBiaoSong-B05S" w:hAnsi="FZXiaoBiaoSong-B05S" w:eastAsia="FZXiaoBiaoSong-B05S" w:cs="FZXiaoBiaoSong-B05S"/>
          <w:spacing w:val="0"/>
          <w:kern w:val="0"/>
          <w:sz w:val="36"/>
          <w:szCs w:val="36"/>
          <w:lang w:val="en-US" w:eastAsia="zh-CN" w:bidi="ar"/>
        </w:rPr>
        <w:t xml:space="preserve"> </w:t>
      </w:r>
      <w:r>
        <w:rPr>
          <w:rFonts w:hint="eastAsia" w:ascii="FZXiaoBiaoSong-B05S" w:hAnsi="FZXiaoBiaoSong-B05S" w:eastAsia="FZXiaoBiaoSong-B05S" w:cs="FZXiaoBiaoSong-B05S"/>
          <w:spacing w:val="0"/>
          <w:kern w:val="0"/>
          <w:sz w:val="36"/>
          <w:szCs w:val="36"/>
          <w:lang w:bidi="ar"/>
        </w:rPr>
        <w:t>加强医疗卫生服务体系规划实施</w:t>
      </w:r>
      <w:bookmarkEnd w:id="70"/>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outlineLvl w:val="9"/>
        <w:rPr>
          <w:rFonts w:hint="eastAsia" w:ascii="SimHei" w:hAnsi="SimHei" w:eastAsia="SimHei" w:cs="SimHei"/>
          <w:spacing w:val="0"/>
          <w:kern w:val="0"/>
          <w:sz w:val="32"/>
          <w:szCs w:val="32"/>
          <w:lang w:bidi="ar"/>
        </w:rPr>
      </w:pPr>
      <w:bookmarkStart w:id="71" w:name="_Toc136850698"/>
      <w:bookmarkEnd w:id="71"/>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outlineLvl w:val="1"/>
        <w:rPr>
          <w:rFonts w:hint="eastAsia" w:ascii="KaiTi_GB2312" w:hAnsi="KaiTi_GB2312" w:eastAsia="KaiTi_GB2312" w:cs="KaiTi_GB2312"/>
          <w:spacing w:val="0"/>
          <w:kern w:val="0"/>
          <w:sz w:val="32"/>
          <w:szCs w:val="32"/>
          <w:lang w:bidi="ar"/>
        </w:rPr>
      </w:pPr>
      <w:bookmarkStart w:id="72" w:name="_Toc12884"/>
      <w:r>
        <w:rPr>
          <w:rFonts w:hint="eastAsia" w:ascii="KaiTi_GB2312" w:hAnsi="KaiTi_GB2312" w:eastAsia="KaiTi_GB2312" w:cs="KaiTi_GB2312"/>
          <w:spacing w:val="0"/>
          <w:kern w:val="0"/>
          <w:sz w:val="32"/>
          <w:szCs w:val="32"/>
          <w:lang w:bidi="ar"/>
        </w:rPr>
        <w:t>第一节</w:t>
      </w:r>
      <w:r>
        <w:rPr>
          <w:rFonts w:hint="eastAsia" w:ascii="KaiTi_GB2312" w:hAnsi="KaiTi_GB2312" w:eastAsia="KaiTi_GB2312" w:cs="KaiTi_GB2312"/>
          <w:spacing w:val="0"/>
          <w:kern w:val="0"/>
          <w:sz w:val="32"/>
          <w:szCs w:val="32"/>
          <w:lang w:val="en-US" w:eastAsia="zh-CN" w:bidi="ar"/>
        </w:rPr>
        <w:t xml:space="preserve"> </w:t>
      </w:r>
      <w:r>
        <w:rPr>
          <w:rFonts w:hint="eastAsia" w:ascii="KaiTi_GB2312" w:hAnsi="KaiTi_GB2312" w:eastAsia="KaiTi_GB2312" w:cs="KaiTi_GB2312"/>
          <w:spacing w:val="0"/>
          <w:kern w:val="0"/>
          <w:sz w:val="32"/>
          <w:szCs w:val="32"/>
          <w:lang w:bidi="ar"/>
        </w:rPr>
        <w:t xml:space="preserve"> 强化组织领导</w:t>
      </w:r>
      <w:bookmarkEnd w:id="72"/>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FangSong_GB2312" w:hAnsi="FangSong_GB2312" w:eastAsia="FangSong_GB2312" w:cs="FangSong_GB2312"/>
          <w:spacing w:val="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全面加强党对卫生健康事业发展的领导，加强医疗卫生机构党的建设，把党的领导落实到卫生健康事业改革发展的各领域各方面各环节。强化政府责任，把制订实施医疗卫生服务体系规划作为对卫生健康发展进行宏观调控的重要手段，列入政府工作的重要议事日程和健康乐山建设任务要求。</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FangSong_GB2312" w:hAnsi="FangSong_GB2312" w:eastAsia="FangSong_GB2312" w:cs="FangSong_GB2312"/>
          <w:spacing w:val="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outlineLvl w:val="1"/>
        <w:rPr>
          <w:rFonts w:hint="eastAsia" w:ascii="KaiTi_GB2312" w:hAnsi="KaiTi_GB2312" w:eastAsia="KaiTi_GB2312" w:cs="KaiTi_GB2312"/>
          <w:spacing w:val="0"/>
          <w:kern w:val="0"/>
          <w:sz w:val="32"/>
          <w:szCs w:val="32"/>
          <w:lang w:val="en-US" w:eastAsia="zh-CN" w:bidi="ar"/>
        </w:rPr>
      </w:pPr>
      <w:bookmarkStart w:id="73" w:name="_Toc136850699"/>
      <w:bookmarkEnd w:id="73"/>
      <w:bookmarkStart w:id="74" w:name="_Toc9120"/>
      <w:r>
        <w:rPr>
          <w:rFonts w:hint="eastAsia" w:ascii="KaiTi_GB2312" w:hAnsi="KaiTi_GB2312" w:eastAsia="KaiTi_GB2312" w:cs="KaiTi_GB2312"/>
          <w:spacing w:val="0"/>
          <w:kern w:val="0"/>
          <w:sz w:val="32"/>
          <w:szCs w:val="32"/>
          <w:lang w:val="en-US" w:eastAsia="zh-CN" w:bidi="ar"/>
        </w:rPr>
        <w:t>第二节  夯实部门责任</w:t>
      </w:r>
      <w:bookmarkEnd w:id="74"/>
    </w:p>
    <w:p>
      <w:pPr>
        <w:widowControl/>
        <w:adjustRightInd w:val="0"/>
        <w:snapToGrid w:val="0"/>
        <w:spacing w:line="600" w:lineRule="exact"/>
        <w:ind w:firstLine="640" w:firstLineChars="200"/>
        <w:rPr>
          <w:rFonts w:hint="eastAsia" w:ascii="FangSong_GB2312" w:hAnsi="FangSong_GB2312" w:eastAsia="FangSong_GB2312" w:cs="FangSong_GB2312"/>
          <w:spacing w:val="0"/>
          <w:kern w:val="0"/>
          <w:sz w:val="32"/>
          <w:szCs w:val="32"/>
          <w:lang w:bidi="ar"/>
        </w:rPr>
      </w:pPr>
    </w:p>
    <w:p>
      <w:pPr>
        <w:widowControl/>
        <w:adjustRightInd w:val="0"/>
        <w:snapToGrid w:val="0"/>
        <w:spacing w:line="600" w:lineRule="exact"/>
        <w:ind w:firstLine="640" w:firstLineChars="200"/>
        <w:rPr>
          <w:rFonts w:hint="eastAsia" w:ascii="FangSong_GB2312" w:hAnsi="FangSong_GB2312" w:eastAsia="FangSong_GB2312" w:cs="FangSong_GB2312"/>
          <w:spacing w:val="0"/>
          <w:kern w:val="0"/>
          <w:sz w:val="32"/>
          <w:szCs w:val="32"/>
          <w:lang w:bidi="ar"/>
        </w:rPr>
      </w:pPr>
      <w:r>
        <w:rPr>
          <w:rFonts w:hint="eastAsia" w:ascii="FangSong_GB2312" w:hAnsi="FangSong_GB2312" w:eastAsia="FangSong_GB2312" w:cs="FangSong_GB2312"/>
          <w:spacing w:val="0"/>
          <w:kern w:val="0"/>
          <w:sz w:val="32"/>
          <w:szCs w:val="32"/>
          <w:lang w:bidi="ar"/>
        </w:rPr>
        <w:t>卫生健康、发展改革、机构编制、教育、科技、人力资源</w:t>
      </w:r>
      <w:r>
        <w:rPr>
          <w:rFonts w:hint="eastAsia" w:ascii="FangSong_GB2312" w:hAnsi="FangSong_GB2312" w:eastAsia="FangSong_GB2312" w:cs="FangSong_GB2312"/>
          <w:spacing w:val="0"/>
          <w:kern w:val="0"/>
          <w:sz w:val="32"/>
          <w:szCs w:val="32"/>
          <w:lang w:eastAsia="zh-CN" w:bidi="ar"/>
        </w:rPr>
        <w:t>和</w:t>
      </w:r>
      <w:r>
        <w:rPr>
          <w:rFonts w:hint="eastAsia" w:ascii="FangSong_GB2312" w:hAnsi="FangSong_GB2312" w:eastAsia="FangSong_GB2312" w:cs="FangSong_GB2312"/>
          <w:spacing w:val="0"/>
          <w:kern w:val="0"/>
          <w:sz w:val="32"/>
          <w:szCs w:val="32"/>
          <w:lang w:bidi="ar"/>
        </w:rPr>
        <w:t>社会保障、</w:t>
      </w:r>
      <w:r>
        <w:rPr>
          <w:rFonts w:hint="eastAsia" w:ascii="FangSong_GB2312" w:hAnsi="FangSong_GB2312" w:eastAsia="FangSong_GB2312" w:cs="FangSong_GB2312"/>
          <w:spacing w:val="0"/>
          <w:kern w:val="0"/>
          <w:sz w:val="32"/>
          <w:szCs w:val="32"/>
          <w:lang w:eastAsia="zh-CN" w:bidi="ar"/>
        </w:rPr>
        <w:t>住建、</w:t>
      </w:r>
      <w:r>
        <w:rPr>
          <w:rFonts w:hint="eastAsia" w:ascii="FangSong_GB2312" w:hAnsi="FangSong_GB2312" w:eastAsia="FangSong_GB2312" w:cs="FangSong_GB2312"/>
          <w:spacing w:val="0"/>
          <w:kern w:val="0"/>
          <w:sz w:val="32"/>
          <w:szCs w:val="32"/>
          <w:lang w:bidi="ar"/>
        </w:rPr>
        <w:t>自然资源、农业农村、医疗保障、市场监管等部门要加强政策协同，协调推进规划编制与实施。</w:t>
      </w:r>
      <w:r>
        <w:rPr>
          <w:rFonts w:hint="eastAsia" w:ascii="FangSong_GB2312" w:hAnsi="FangSong_GB2312" w:eastAsia="FangSong_GB2312" w:cs="FangSong_GB2312"/>
          <w:spacing w:val="0"/>
          <w:kern w:val="0"/>
          <w:sz w:val="32"/>
          <w:szCs w:val="32"/>
          <w:lang w:eastAsia="zh-CN" w:bidi="ar"/>
        </w:rPr>
        <w:t>县</w:t>
      </w:r>
      <w:r>
        <w:rPr>
          <w:rFonts w:hint="eastAsia" w:ascii="FangSong_GB2312" w:hAnsi="FangSong_GB2312" w:eastAsia="FangSong_GB2312" w:cs="FangSong_GB2312"/>
          <w:spacing w:val="0"/>
          <w:kern w:val="0"/>
          <w:sz w:val="32"/>
          <w:szCs w:val="32"/>
          <w:lang w:bidi="ar"/>
        </w:rPr>
        <w:t>卫健</w:t>
      </w:r>
      <w:r>
        <w:rPr>
          <w:rFonts w:hint="eastAsia" w:ascii="FangSong_GB2312" w:hAnsi="FangSong_GB2312" w:eastAsia="FangSong_GB2312" w:cs="FangSong_GB2312"/>
          <w:spacing w:val="0"/>
          <w:kern w:val="0"/>
          <w:sz w:val="32"/>
          <w:szCs w:val="32"/>
          <w:lang w:eastAsia="zh-CN" w:bidi="ar"/>
        </w:rPr>
        <w:t>局</w:t>
      </w:r>
      <w:r>
        <w:rPr>
          <w:rFonts w:hint="eastAsia" w:ascii="FangSong_GB2312" w:hAnsi="FangSong_GB2312" w:eastAsia="FangSong_GB2312" w:cs="FangSong_GB2312"/>
          <w:spacing w:val="0"/>
          <w:kern w:val="0"/>
          <w:sz w:val="32"/>
          <w:szCs w:val="32"/>
          <w:lang w:bidi="ar"/>
        </w:rPr>
        <w:t>负责牵头编制规划并根据需要按程序适时进行调整。</w:t>
      </w:r>
      <w:r>
        <w:rPr>
          <w:rFonts w:hint="eastAsia" w:ascii="FangSong_GB2312" w:hAnsi="FangSong_GB2312" w:eastAsia="FangSong_GB2312" w:cs="FangSong_GB2312"/>
          <w:spacing w:val="0"/>
          <w:kern w:val="0"/>
          <w:sz w:val="32"/>
          <w:szCs w:val="32"/>
          <w:lang w:eastAsia="zh-CN" w:bidi="ar"/>
        </w:rPr>
        <w:t>县</w:t>
      </w:r>
      <w:r>
        <w:rPr>
          <w:rFonts w:hint="eastAsia" w:ascii="FangSong_GB2312" w:hAnsi="FangSong_GB2312" w:eastAsia="FangSong_GB2312" w:cs="FangSong_GB2312"/>
          <w:spacing w:val="0"/>
          <w:kern w:val="0"/>
          <w:sz w:val="32"/>
          <w:szCs w:val="32"/>
          <w:lang w:bidi="ar"/>
        </w:rPr>
        <w:t>发展改革</w:t>
      </w:r>
      <w:r>
        <w:rPr>
          <w:rFonts w:hint="eastAsia" w:ascii="FangSong_GB2312" w:hAnsi="FangSong_GB2312" w:eastAsia="FangSong_GB2312" w:cs="FangSong_GB2312"/>
          <w:spacing w:val="0"/>
          <w:kern w:val="0"/>
          <w:sz w:val="32"/>
          <w:szCs w:val="32"/>
          <w:lang w:eastAsia="zh-CN" w:bidi="ar"/>
        </w:rPr>
        <w:t>局</w:t>
      </w:r>
      <w:r>
        <w:rPr>
          <w:rFonts w:hint="eastAsia" w:ascii="FangSong_GB2312" w:hAnsi="FangSong_GB2312" w:eastAsia="FangSong_GB2312" w:cs="FangSong_GB2312"/>
          <w:spacing w:val="0"/>
          <w:kern w:val="0"/>
          <w:sz w:val="32"/>
          <w:szCs w:val="32"/>
          <w:lang w:bidi="ar"/>
        </w:rPr>
        <w:t>依据规划对新</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改扩</w:t>
      </w:r>
      <w:r>
        <w:rPr>
          <w:rFonts w:hint="eastAsia" w:ascii="FangSong_GB2312" w:hAnsi="FangSong_GB2312" w:eastAsia="SimSun" w:cs="FangSong_GB2312"/>
          <w:spacing w:val="0"/>
          <w:kern w:val="0"/>
          <w:sz w:val="32"/>
          <w:szCs w:val="32"/>
          <w:lang w:eastAsia="zh-CN" w:bidi="ar"/>
        </w:rPr>
        <w:t>）</w:t>
      </w:r>
      <w:r>
        <w:rPr>
          <w:rFonts w:hint="eastAsia" w:ascii="FangSong_GB2312" w:hAnsi="FangSong_GB2312" w:eastAsia="FangSong_GB2312" w:cs="FangSong_GB2312"/>
          <w:spacing w:val="0"/>
          <w:kern w:val="0"/>
          <w:sz w:val="32"/>
          <w:szCs w:val="32"/>
          <w:lang w:bidi="ar"/>
        </w:rPr>
        <w:t>建项目进行基本建设管理。</w:t>
      </w:r>
      <w:r>
        <w:rPr>
          <w:rFonts w:hint="eastAsia" w:ascii="FangSong_GB2312" w:hAnsi="FangSong_GB2312" w:eastAsia="FangSong_GB2312" w:cs="FangSong_GB2312"/>
          <w:spacing w:val="0"/>
          <w:kern w:val="0"/>
          <w:sz w:val="32"/>
          <w:szCs w:val="32"/>
          <w:lang w:eastAsia="zh-CN" w:bidi="ar"/>
        </w:rPr>
        <w:t>县</w:t>
      </w:r>
      <w:r>
        <w:rPr>
          <w:rFonts w:hint="eastAsia" w:ascii="FangSong_GB2312" w:hAnsi="FangSong_GB2312" w:eastAsia="FangSong_GB2312" w:cs="FangSong_GB2312"/>
          <w:spacing w:val="0"/>
          <w:kern w:val="0"/>
          <w:sz w:val="32"/>
          <w:szCs w:val="32"/>
          <w:lang w:bidi="ar"/>
        </w:rPr>
        <w:t>委编办要依据有关规定和标准合理确定公立医疗卫生机构人员编制。</w:t>
      </w:r>
      <w:r>
        <w:rPr>
          <w:rFonts w:hint="eastAsia" w:ascii="FangSong_GB2312" w:hAnsi="FangSong_GB2312" w:eastAsia="FangSong_GB2312" w:cs="FangSong_GB2312"/>
          <w:spacing w:val="0"/>
          <w:kern w:val="0"/>
          <w:sz w:val="32"/>
          <w:szCs w:val="32"/>
          <w:lang w:eastAsia="zh-CN" w:bidi="ar"/>
        </w:rPr>
        <w:t>县</w:t>
      </w:r>
      <w:r>
        <w:rPr>
          <w:rFonts w:hint="eastAsia" w:ascii="FangSong_GB2312" w:hAnsi="FangSong_GB2312" w:eastAsia="FangSong_GB2312" w:cs="FangSong_GB2312"/>
          <w:spacing w:val="0"/>
          <w:kern w:val="0"/>
          <w:sz w:val="32"/>
          <w:szCs w:val="32"/>
          <w:lang w:bidi="ar"/>
        </w:rPr>
        <w:t>财政局要按照政府卫生投入政策落实相关经费。</w:t>
      </w:r>
      <w:r>
        <w:rPr>
          <w:rFonts w:hint="eastAsia" w:ascii="FangSong_GB2312" w:hAnsi="FangSong_GB2312" w:eastAsia="FangSong_GB2312" w:cs="FangSong_GB2312"/>
          <w:spacing w:val="0"/>
          <w:kern w:val="0"/>
          <w:sz w:val="32"/>
          <w:szCs w:val="32"/>
          <w:lang w:eastAsia="zh-CN" w:bidi="ar"/>
        </w:rPr>
        <w:t>县</w:t>
      </w:r>
      <w:r>
        <w:rPr>
          <w:rFonts w:hint="eastAsia" w:ascii="FangSong_GB2312" w:hAnsi="FangSong_GB2312" w:eastAsia="FangSong_GB2312" w:cs="FangSong_GB2312"/>
          <w:spacing w:val="0"/>
          <w:kern w:val="0"/>
          <w:sz w:val="32"/>
          <w:szCs w:val="32"/>
          <w:lang w:bidi="ar"/>
        </w:rPr>
        <w:t>自然资源和规划局要在空间规划中统筹考虑医疗卫生机构发展需要，合理安排用地供给。</w:t>
      </w:r>
      <w:r>
        <w:rPr>
          <w:rFonts w:hint="eastAsia" w:ascii="FangSong_GB2312" w:hAnsi="FangSong_GB2312" w:eastAsia="FangSong_GB2312" w:cs="FangSong_GB2312"/>
          <w:spacing w:val="0"/>
          <w:kern w:val="0"/>
          <w:sz w:val="32"/>
          <w:szCs w:val="32"/>
          <w:lang w:eastAsia="zh-CN" w:bidi="ar"/>
        </w:rPr>
        <w:t>县</w:t>
      </w:r>
      <w:r>
        <w:rPr>
          <w:rFonts w:hint="eastAsia" w:ascii="FangSong_GB2312" w:hAnsi="FangSong_GB2312" w:eastAsia="FangSong_GB2312" w:cs="FangSong_GB2312"/>
          <w:spacing w:val="0"/>
          <w:kern w:val="0"/>
          <w:sz w:val="32"/>
          <w:szCs w:val="32"/>
          <w:lang w:bidi="ar"/>
        </w:rPr>
        <w:t>医保局要加快推进医保支付方式改革。其他相关部门要各司其职，做好相关工作。</w:t>
      </w:r>
    </w:p>
    <w:p>
      <w:pPr>
        <w:widowControl/>
        <w:adjustRightInd w:val="0"/>
        <w:snapToGrid w:val="0"/>
        <w:spacing w:line="600" w:lineRule="exact"/>
        <w:ind w:firstLine="640" w:firstLineChars="200"/>
        <w:rPr>
          <w:rFonts w:hint="eastAsia" w:ascii="FangSong_GB2312" w:hAnsi="FangSong_GB2312" w:eastAsia="FangSong_GB2312" w:cs="FangSong_GB2312"/>
          <w:spacing w:val="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outlineLvl w:val="1"/>
        <w:rPr>
          <w:rFonts w:hint="eastAsia" w:ascii="KaiTi_GB2312" w:hAnsi="KaiTi_GB2312" w:eastAsia="KaiTi_GB2312" w:cs="KaiTi_GB2312"/>
          <w:spacing w:val="0"/>
          <w:kern w:val="0"/>
          <w:sz w:val="32"/>
          <w:szCs w:val="32"/>
          <w:lang w:val="en-US" w:eastAsia="zh-CN" w:bidi="ar"/>
        </w:rPr>
      </w:pPr>
      <w:bookmarkStart w:id="75" w:name="_Toc136850700"/>
      <w:bookmarkEnd w:id="75"/>
      <w:bookmarkStart w:id="76" w:name="_Toc136850701"/>
      <w:bookmarkEnd w:id="76"/>
      <w:bookmarkStart w:id="77" w:name="_Toc29024"/>
      <w:r>
        <w:rPr>
          <w:rFonts w:hint="eastAsia" w:ascii="KaiTi_GB2312" w:hAnsi="KaiTi_GB2312" w:eastAsia="KaiTi_GB2312" w:cs="KaiTi_GB2312"/>
          <w:spacing w:val="0"/>
          <w:kern w:val="0"/>
          <w:sz w:val="32"/>
          <w:szCs w:val="32"/>
          <w:lang w:val="en-US" w:eastAsia="zh-CN" w:bidi="ar"/>
        </w:rPr>
        <w:t>第三节  加强监测评估</w:t>
      </w:r>
      <w:bookmarkEnd w:id="77"/>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FangSong_GB2312" w:hAnsi="FangSong_GB2312" w:eastAsia="FangSong_GB2312" w:cs="FangSong_GB2312"/>
          <w:spacing w:val="0"/>
          <w:kern w:val="0"/>
          <w:sz w:val="32"/>
          <w:szCs w:val="32"/>
          <w:lang w:bidi="ar"/>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lang w:val="en-US" w:eastAsia="zh-CN"/>
        </w:rPr>
      </w:pPr>
      <w:r>
        <w:rPr>
          <w:rFonts w:hint="eastAsia" w:ascii="FangSong_GB2312" w:hAnsi="FangSong_GB2312" w:eastAsia="FangSong_GB2312" w:cs="FangSong_GB2312"/>
          <w:spacing w:val="0"/>
          <w:kern w:val="0"/>
          <w:sz w:val="32"/>
          <w:szCs w:val="32"/>
          <w:lang w:bidi="ar"/>
        </w:rPr>
        <w:t>健全卫生健康规划体系，加强与国民经济和社会发展、国土空间、区域发展、其他专项等相关规划衔接，建立上下级规划衔接机制。建立健全监测评价机制，卫生健康部门负责牵头制订规划监测评估方案，并对规划实施进度和效果进行年度监测和中期、末期评估。</w:t>
      </w:r>
      <w:r>
        <w:rPr>
          <w:rFonts w:hint="eastAsia" w:ascii="FangSong_GB2312" w:hAnsi="FangSong_GB2312" w:eastAsia="FangSong_GB2312" w:cs="FangSong_GB2312"/>
          <w:spacing w:val="0"/>
          <w:kern w:val="0"/>
          <w:sz w:val="32"/>
          <w:szCs w:val="32"/>
          <w:lang w:eastAsia="zh-CN" w:bidi="ar"/>
        </w:rPr>
        <w:t>县</w:t>
      </w:r>
      <w:r>
        <w:rPr>
          <w:rFonts w:hint="eastAsia" w:ascii="FangSong_GB2312" w:hAnsi="FangSong_GB2312" w:eastAsia="FangSong_GB2312" w:cs="FangSong_GB2312"/>
          <w:spacing w:val="0"/>
          <w:kern w:val="0"/>
          <w:sz w:val="32"/>
          <w:szCs w:val="32"/>
          <w:lang w:bidi="ar"/>
        </w:rPr>
        <w:t>卫健</w:t>
      </w:r>
      <w:r>
        <w:rPr>
          <w:rFonts w:hint="eastAsia" w:ascii="FangSong_GB2312" w:hAnsi="FangSong_GB2312" w:eastAsia="FangSong_GB2312" w:cs="FangSong_GB2312"/>
          <w:spacing w:val="0"/>
          <w:kern w:val="0"/>
          <w:sz w:val="32"/>
          <w:szCs w:val="32"/>
          <w:lang w:eastAsia="zh-CN" w:bidi="ar"/>
        </w:rPr>
        <w:t>局</w:t>
      </w:r>
      <w:r>
        <w:rPr>
          <w:rFonts w:hint="eastAsia" w:ascii="FangSong_GB2312" w:hAnsi="FangSong_GB2312" w:eastAsia="FangSong_GB2312" w:cs="FangSong_GB2312"/>
          <w:spacing w:val="0"/>
          <w:kern w:val="0"/>
          <w:sz w:val="32"/>
          <w:szCs w:val="32"/>
          <w:lang w:bidi="ar"/>
        </w:rPr>
        <w:t>要定期组织对规划实施情况的检查督导，确保规划顺利实施。</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p>
    <w:p>
      <w:pPr>
        <w:rPr>
          <w:rFonts w:hint="eastAsia"/>
          <w:lang w:val="en-US" w:eastAsia="zh-CN"/>
        </w:rPr>
      </w:pPr>
    </w:p>
    <w:p>
      <w:pPr>
        <w:keepNext w:val="0"/>
        <w:keepLines w:val="0"/>
        <w:widowControl w:val="0"/>
        <w:suppressLineNumbers w:val="0"/>
        <w:spacing w:before="0" w:beforeAutospacing="0" w:after="0" w:afterAutospacing="0" w:line="720" w:lineRule="exact"/>
        <w:ind w:left="0" w:right="0"/>
        <w:jc w:val="both"/>
        <w:rPr>
          <w:rFonts w:hint="eastAsia" w:ascii="FangSong_GB2312" w:hAnsi="Times New Roman" w:eastAsia="FangSong_GB2312" w:cs="FangSong_GB2312"/>
          <w:color w:val="000000"/>
          <w:spacing w:val="-4"/>
          <w:kern w:val="0"/>
          <w:sz w:val="32"/>
          <w:szCs w:val="32"/>
          <w:lang w:val="en-US" w:eastAsia="zh-CN" w:bidi="ar"/>
        </w:rPr>
      </w:pPr>
      <w:r>
        <w:rPr>
          <w:rFonts w:hint="eastAsia" w:ascii="SimHei" w:hAnsi="Times New Roman" w:eastAsia="SimHei" w:cs="SimHei"/>
          <w:color w:val="000000"/>
          <w:kern w:val="0"/>
          <w:sz w:val="32"/>
          <w:szCs w:val="32"/>
          <w:lang w:val="en-US" w:eastAsia="zh-CN" w:bidi="ar"/>
        </w:rPr>
        <w:t>信息公开选项：</w:t>
      </w:r>
      <w:r>
        <w:rPr>
          <w:rFonts w:hint="eastAsia" w:ascii="FZXiaoBiaoSong-B05S" w:hAnsi="FZXiaoBiaoSong-B05S" w:eastAsia="FZXiaoBiaoSong-B05S" w:cs="FZXiaoBiaoSong-B05S"/>
          <w:color w:val="000000"/>
          <w:kern w:val="2"/>
          <w:sz w:val="32"/>
          <w:szCs w:val="32"/>
          <w:lang w:val="en-US" w:eastAsia="zh-CN" w:bidi="ar"/>
        </w:rPr>
        <w:t>主动公开</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ascii="FangSong_GB2312" w:eastAsia="FangSong_GB2312" w:cs="FangSong_GB2312"/>
          <w:color w:val="000000"/>
          <w:spacing w:val="-4"/>
          <w:kern w:val="0"/>
          <w:sz w:val="32"/>
          <w:szCs w:val="32"/>
          <w:lang w:val="en-US"/>
        </w:rPr>
      </w:pPr>
      <w:r>
        <w:rPr>
          <w:rFonts w:hint="eastAsia" w:ascii="FangSong_GB2312" w:hAnsi="Times New Roman" w:eastAsia="FangSong_GB2312" w:cs="FangSong_GB2312"/>
          <w:color w:val="000000"/>
          <w:spacing w:val="-4"/>
          <w:kern w:val="0"/>
          <w:sz w:val="32"/>
          <w:szCs w:val="32"/>
          <w:lang w:val="en-US" w:eastAsia="zh-CN" w:bidi="ar"/>
        </w:rPr>
        <w:t>────────────────────────────────────────</w:t>
      </w:r>
    </w:p>
    <w:p>
      <w:pPr>
        <w:keepNext w:val="0"/>
        <w:keepLines w:val="0"/>
        <w:widowControl w:val="0"/>
        <w:suppressLineNumbers w:val="0"/>
        <w:autoSpaceDE w:val="0"/>
        <w:autoSpaceDN w:val="0"/>
        <w:adjustRightInd w:val="0"/>
        <w:spacing w:before="0" w:beforeAutospacing="0" w:after="0" w:afterAutospacing="0" w:line="320" w:lineRule="exact"/>
        <w:ind w:left="0" w:right="0" w:firstLine="280" w:firstLineChars="100"/>
        <w:jc w:val="left"/>
        <w:rPr>
          <w:rFonts w:hint="eastAsia" w:ascii="FangSong_GB2312" w:eastAsia="FangSong_GB2312" w:cs="FangSong_GB2312"/>
          <w:color w:val="000000"/>
          <w:kern w:val="0"/>
          <w:sz w:val="28"/>
          <w:szCs w:val="28"/>
          <w:lang w:val="en-US"/>
        </w:rPr>
      </w:pPr>
      <w:r>
        <w:rPr>
          <w:rFonts w:hint="eastAsia" w:ascii="FangSong_GB2312" w:hAnsi="Times New Roman" w:eastAsia="FangSong_GB2312" w:cs="FangSong_GB2312"/>
          <w:color w:val="000000"/>
          <w:kern w:val="0"/>
          <w:sz w:val="28"/>
          <w:szCs w:val="28"/>
          <w:lang w:val="en-US" w:eastAsia="zh-CN" w:bidi="ar"/>
        </w:rPr>
        <w:t xml:space="preserve">峨边彝族自治县人民政府办公室            </w:t>
      </w:r>
      <w:r>
        <w:rPr>
          <w:rFonts w:hint="eastAsia" w:ascii="FangSong_GB2312" w:eastAsia="FangSong_GB2312" w:cs="FangSong_GB2312"/>
          <w:color w:val="000000"/>
          <w:kern w:val="0"/>
          <w:sz w:val="28"/>
          <w:szCs w:val="28"/>
          <w:lang w:val="en-US" w:eastAsia="zh-CN" w:bidi="ar"/>
        </w:rPr>
        <w:t xml:space="preserve"> </w:t>
      </w:r>
      <w:r>
        <w:rPr>
          <w:rFonts w:hint="eastAsia" w:ascii="FangSong_GB2312" w:hAnsi="Times New Roman" w:eastAsia="FangSong_GB2312" w:cs="FangSong_GB2312"/>
          <w:color w:val="000000"/>
          <w:kern w:val="0"/>
          <w:sz w:val="28"/>
          <w:szCs w:val="28"/>
          <w:lang w:val="en-US" w:eastAsia="zh-CN" w:bidi="ar"/>
        </w:rPr>
        <w:t>2023年</w:t>
      </w:r>
      <w:r>
        <w:rPr>
          <w:rFonts w:hint="eastAsia" w:ascii="FangSong_GB2312" w:eastAsia="FangSong_GB2312" w:cs="FangSong_GB2312"/>
          <w:color w:val="000000"/>
          <w:kern w:val="0"/>
          <w:sz w:val="28"/>
          <w:szCs w:val="28"/>
          <w:lang w:val="en-US" w:eastAsia="zh-CN" w:bidi="ar"/>
        </w:rPr>
        <w:t>11</w:t>
      </w:r>
      <w:r>
        <w:rPr>
          <w:rFonts w:hint="eastAsia" w:ascii="FangSong_GB2312" w:hAnsi="Times New Roman" w:eastAsia="FangSong_GB2312" w:cs="FangSong_GB2312"/>
          <w:color w:val="000000"/>
          <w:kern w:val="0"/>
          <w:sz w:val="28"/>
          <w:szCs w:val="28"/>
          <w:lang w:val="en-US" w:eastAsia="zh-CN" w:bidi="ar"/>
        </w:rPr>
        <w:t>月</w:t>
      </w:r>
      <w:r>
        <w:rPr>
          <w:rFonts w:hint="eastAsia" w:ascii="FangSong_GB2312" w:eastAsia="FangSong_GB2312" w:cs="FangSong_GB2312"/>
          <w:color w:val="000000"/>
          <w:kern w:val="0"/>
          <w:sz w:val="28"/>
          <w:szCs w:val="28"/>
          <w:lang w:val="en-US" w:eastAsia="zh-CN" w:bidi="ar"/>
        </w:rPr>
        <w:t>17</w:t>
      </w:r>
      <w:r>
        <w:rPr>
          <w:rFonts w:hint="eastAsia" w:ascii="FangSong_GB2312" w:hAnsi="Times New Roman" w:eastAsia="FangSong_GB2312" w:cs="FangSong_GB2312"/>
          <w:color w:val="000000"/>
          <w:kern w:val="0"/>
          <w:sz w:val="28"/>
          <w:szCs w:val="28"/>
          <w:lang w:val="en-US" w:eastAsia="zh-CN" w:bidi="ar"/>
        </w:rPr>
        <w:t>日印发</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lang w:val="en-US" w:eastAsia="zh-CN"/>
        </w:rPr>
      </w:pPr>
      <w:r>
        <w:rPr>
          <w:rFonts w:hint="eastAsia" w:ascii="FangSong_GB2312" w:hAnsi="Times New Roman" w:eastAsia="FangSong_GB2312" w:cs="FangSong_GB2312"/>
          <w:color w:val="000000"/>
          <w:spacing w:val="-4"/>
          <w:kern w:val="0"/>
          <w:sz w:val="32"/>
          <w:szCs w:val="32"/>
          <w:lang w:val="en-US" w:eastAsia="zh-CN" w:bidi="ar"/>
        </w:rPr>
        <w:t>────────────────────────────────────────</w:t>
      </w:r>
    </w:p>
    <w:sectPr>
      <w:footerReference r:id="rId9" w:type="default"/>
      <w:pgSz w:w="11906" w:h="16838"/>
      <w:pgMar w:top="2041" w:right="1468" w:bottom="1587" w:left="1468" w:header="851" w:footer="992" w:gutter="0"/>
      <w:pgNumType w:fmt="decimal" w:start="1"/>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embedRegular r:id="rId1" w:fontKey="{D5AF9BFE-CEA4-4918-BC6F-CDF37FCB722D}"/>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2" w:fontKey="{58B97A70-D803-4EDF-BA12-BD9565AD86FF}"/>
  </w:font>
  <w:font w:name="SimHei">
    <w:panose1 w:val="02010609060101010101"/>
    <w:charset w:val="86"/>
    <w:family w:val="auto"/>
    <w:pitch w:val="default"/>
    <w:sig w:usb0="800002BF" w:usb1="38CF7CFA" w:usb2="00000016" w:usb3="00000000" w:csb0="00040001" w:csb1="00000000"/>
    <w:embedRegular r:id="rId3" w:fontKey="{B02002C7-7433-487A-9B59-3FFAAC083A0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63B0CDF8-782D-4A52-8999-B09B1C908827}"/>
  </w:font>
  <w:font w:name="FangSong">
    <w:panose1 w:val="02010609060101010101"/>
    <w:charset w:val="86"/>
    <w:family w:val="modern"/>
    <w:pitch w:val="default"/>
    <w:sig w:usb0="800002BF" w:usb1="38CF7CFA" w:usb2="00000016" w:usb3="00000000" w:csb0="00040001" w:csb1="00000000"/>
    <w:embedRegular r:id="rId5" w:fontKey="{4FC530F9-2EE1-4CF6-B740-60C683DFC7C7}"/>
  </w:font>
  <w:font w:name="FangSong_GB2312">
    <w:altName w:val="Times New Roman"/>
    <w:panose1 w:val="02010609030101010101"/>
    <w:charset w:val="86"/>
    <w:family w:val="modern"/>
    <w:pitch w:val="default"/>
    <w:sig w:usb0="00000000" w:usb1="00000000" w:usb2="00000000" w:usb3="00000000" w:csb0="00040000" w:csb1="00000000"/>
    <w:embedRegular r:id="rId6" w:fontKey="{722AF72D-A7DB-4CE6-ABCC-CCD1F1360F43}"/>
  </w:font>
  <w:font w:name="FZXiaoBiaoSong-B05S">
    <w:panose1 w:val="02000000000000000000"/>
    <w:charset w:val="86"/>
    <w:family w:val="script"/>
    <w:pitch w:val="default"/>
    <w:sig w:usb0="00000001" w:usb1="080E0000" w:usb2="00000000" w:usb3="00000000" w:csb0="00040000" w:csb1="00000000"/>
    <w:embedRegular r:id="rId7" w:fontKey="{8DA9BDC9-92D9-4CAD-84AE-51B277AB5FF1}"/>
  </w:font>
  <w:font w:name="Cambria">
    <w:panose1 w:val="02040503050406030204"/>
    <w:charset w:val="00"/>
    <w:family w:val="roman"/>
    <w:pitch w:val="default"/>
    <w:sig w:usb0="E00002FF" w:usb1="400004FF" w:usb2="00000000" w:usb3="00000000" w:csb0="2000019F" w:csb1="00000000"/>
  </w:font>
  <w:font w:name="Arial Unicode MS">
    <w:altName w:val="Arial"/>
    <w:panose1 w:val="020B0604020202020204"/>
    <w:charset w:val="00"/>
    <w:family w:val="auto"/>
    <w:pitch w:val="default"/>
    <w:sig w:usb0="00000000" w:usb1="00000000" w:usb2="00000000" w:usb3="00000000" w:csb0="00000001" w:csb1="00000000"/>
  </w:font>
  <w:font w:name="KaiTi_GB2312">
    <w:altName w:val="KaiTi"/>
    <w:panose1 w:val="02010609030101010101"/>
    <w:charset w:val="86"/>
    <w:family w:val="modern"/>
    <w:pitch w:val="default"/>
    <w:sig w:usb0="00000000" w:usb1="00000000" w:usb2="00000000" w:usb3="00000000" w:csb0="00040000" w:csb1="00000000"/>
    <w:embedRegular r:id="rId8" w:fontKey="{5FB6A8DD-BF55-4604-BBA7-2F54B44511A2}"/>
  </w:font>
  <w:font w:name="FZKTK--GBK1-0">
    <w:altName w:val="Segoe Print"/>
    <w:panose1 w:val="020B0604020202020204"/>
    <w:charset w:val="00"/>
    <w:family w:val="auto"/>
    <w:pitch w:val="default"/>
    <w:sig w:usb0="00000000" w:usb1="00000000" w:usb2="00000000" w:usb3="00000000" w:csb0="00000000" w:csb1="00000000"/>
    <w:embedRegular r:id="rId9" w:fontKey="{2811E195-59D3-45DE-805C-2F2F69A1023B}"/>
  </w:font>
  <w:font w:name="Microsoft YaHei">
    <w:panose1 w:val="020B0503020204020204"/>
    <w:charset w:val="86"/>
    <w:family w:val="swiss"/>
    <w:pitch w:val="default"/>
    <w:sig w:usb0="80000287" w:usb1="280F3C52" w:usb2="00000016" w:usb3="00000000" w:csb0="0004001F" w:csb1="00000000"/>
    <w:embedRegular r:id="rId10" w:fontKey="{505DCE6A-CBF5-48B4-8C5F-2BED3ADC008F}"/>
  </w:font>
  <w:font w:name="MS PGothic">
    <w:panose1 w:val="020B0600070205080204"/>
    <w:charset w:val="80"/>
    <w:family w:val="auto"/>
    <w:pitch w:val="default"/>
    <w:sig w:usb0="E00002FF" w:usb1="6AC7FDFB" w:usb2="00000012" w:usb3="00000000" w:csb0="4002009F" w:csb1="DFD70000"/>
  </w:font>
  <w:font w:name="KaiTi">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5pt;height:144pt;width:144pt;mso-position-horizontal:outside;mso-position-horizontal-relative:margin;mso-wrap-style:none;z-index:251660288;mso-width-relative:page;mso-height-relative:page;" filled="f" stroked="f" coordsize="21600,21600" o:gfxdata="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Fe9J/0wAAAAcBAAAPAAAAAAAAAAEAIAAAACIAAABkcnMvZG93bnJldi54bWxQSwEC&#10;FAAUAAAACACHTuJAApUg9DICAABhBAAADgAAAAAAAAABACAAAAAiAQAAZHJzL2Uyb0RvYy54bWxQ&#10;SwUGAAAAAAYABgBZAQAAxg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6"/>
      </w:rPr>
    </w:pPr>
    <w:r>
      <w:fldChar w:fldCharType="begin"/>
    </w:r>
    <w:r>
      <w:rPr>
        <w:rStyle w:val="16"/>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5pt;height:144pt;width:144pt;mso-position-horizontal:outside;mso-position-horizontal-relative:margin;mso-wrap-style:none;z-index:251668480;mso-width-relative:page;mso-height-relative:page;" filled="f" stroked="f" coordsize="21600,21600" o:gfxdata="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XvSf9MAAAAHAQAADwAAAAAAAAABACAAAAAiAAAAZHJzL2Rvd25yZXYueG1sUEsB&#10;AhQAFAAAAAgAh07iQGxhYO8zAgAAYwQAAA4AAAAAAAAAAQAgAAAAIgEAAGRycy9lMm9Eb2MueG1s&#10;UEsFBgAAAAAGAAYAWQEAAMcFA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rPr>
        <w:rFonts w:ascii="SimSun" w:hAnsi="SimSun" w:eastAsia="SimSun" w:cs="SimSun"/>
        <w:sz w:val="13"/>
        <w:szCs w:val="13"/>
      </w:rPr>
    </w:pPr>
    <w:r>
      <w:rPr>
        <w:sz w:val="13"/>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5pt;height:144pt;width:144pt;mso-position-horizontal:outside;mso-position-horizontal-relative:margin;mso-wrap-style:none;z-index:251669504;mso-width-relative:page;mso-height-relative:page;" filled="f" stroked="f" coordsize="21600,21600" o:gfxdata="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XvSf9MAAAAHAQAADwAAAAAAAAABACAAAAAiAAAAZHJzL2Rvd25yZXYueG1sUEsB&#10;AhQAFAAAAAgAh07iQKk3PuszAgAAYwQAAA4AAAAAAAAAAQAgAAAAIgEAAGRycy9lMm9Eb2MueG1s&#10;UEsFBgAAAAAGAAYAWQEAAMc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3"/>
      </w:rPr>
      <mc:AlternateContent>
        <mc:Choice Requires="wps">
          <w:drawing>
            <wp:anchor distT="0" distB="0" distL="114300" distR="114300" simplePos="0" relativeHeight="251661312" behindDoc="0" locked="0" layoutInCell="1" allowOverlap="1">
              <wp:simplePos x="0" y="0"/>
              <wp:positionH relativeFrom="margin">
                <wp:posOffset>5048250</wp:posOffset>
              </wp:positionH>
              <wp:positionV relativeFrom="paragraph">
                <wp:posOffset>-152400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7.5pt;margin-top:-12pt;height:144pt;width:144pt;mso-position-horizontal-relative:margin;mso-wrap-style:none;z-index:251661312;mso-width-relative:page;mso-height-relative:page;" filled="f" stroked="f" coordsize="21600,21600" o:gfxdata="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sbA6/ZAAAADAEAAA8AAAAAAAAAAQAgAAAAIgAAAGRycy9kb3ducmV2Lnht&#10;bFBLAQIUABQAAAAIAIdO4kCpqK+VMQIAAGMEAAAOAAAAAAAAAAEAIAAAACgBAABkcnMvZTJvRG9j&#10;LnhtbFBLBQYAAAAABgAGAFkBAADL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1F3A55"/>
    <w:multiLevelType w:val="singleLevel"/>
    <w:tmpl w:val="761F3A5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8107E8F"/>
    <w:rsid w:val="010E1812"/>
    <w:rsid w:val="047A5783"/>
    <w:rsid w:val="04A23F13"/>
    <w:rsid w:val="06F42B68"/>
    <w:rsid w:val="08FE62CB"/>
    <w:rsid w:val="095E1C11"/>
    <w:rsid w:val="0A6A7750"/>
    <w:rsid w:val="0AC534D0"/>
    <w:rsid w:val="0BF50980"/>
    <w:rsid w:val="0D1C6411"/>
    <w:rsid w:val="0F5B4403"/>
    <w:rsid w:val="0F7770A0"/>
    <w:rsid w:val="0FFE6F05"/>
    <w:rsid w:val="113E6669"/>
    <w:rsid w:val="120668A8"/>
    <w:rsid w:val="126C1002"/>
    <w:rsid w:val="15C57AE6"/>
    <w:rsid w:val="19B8688B"/>
    <w:rsid w:val="1AA42B4A"/>
    <w:rsid w:val="1C314E90"/>
    <w:rsid w:val="1EB219C2"/>
    <w:rsid w:val="1F9800E7"/>
    <w:rsid w:val="20726691"/>
    <w:rsid w:val="20821653"/>
    <w:rsid w:val="23183EF8"/>
    <w:rsid w:val="24660324"/>
    <w:rsid w:val="24A83652"/>
    <w:rsid w:val="24E25A0D"/>
    <w:rsid w:val="25087658"/>
    <w:rsid w:val="26C92BC5"/>
    <w:rsid w:val="26DE2E2F"/>
    <w:rsid w:val="28107E8F"/>
    <w:rsid w:val="2A585CB7"/>
    <w:rsid w:val="2B1D1ABE"/>
    <w:rsid w:val="2B9543C7"/>
    <w:rsid w:val="2D7C2183"/>
    <w:rsid w:val="2DF31F7F"/>
    <w:rsid w:val="2FD8767E"/>
    <w:rsid w:val="311F3577"/>
    <w:rsid w:val="31B640B7"/>
    <w:rsid w:val="32D35FBF"/>
    <w:rsid w:val="33610B31"/>
    <w:rsid w:val="33D24C23"/>
    <w:rsid w:val="35610116"/>
    <w:rsid w:val="35875CBB"/>
    <w:rsid w:val="36B47DE3"/>
    <w:rsid w:val="36FB0D9F"/>
    <w:rsid w:val="3BCE402B"/>
    <w:rsid w:val="3DA66438"/>
    <w:rsid w:val="3DE90CA8"/>
    <w:rsid w:val="40186DD6"/>
    <w:rsid w:val="4206398B"/>
    <w:rsid w:val="422410AB"/>
    <w:rsid w:val="427D6138"/>
    <w:rsid w:val="43A7723A"/>
    <w:rsid w:val="44007D63"/>
    <w:rsid w:val="447C1B1D"/>
    <w:rsid w:val="461D30BB"/>
    <w:rsid w:val="470613E9"/>
    <w:rsid w:val="47132172"/>
    <w:rsid w:val="4A821219"/>
    <w:rsid w:val="4AA43713"/>
    <w:rsid w:val="4CBD7ED0"/>
    <w:rsid w:val="4D33295D"/>
    <w:rsid w:val="505209F3"/>
    <w:rsid w:val="51A1671E"/>
    <w:rsid w:val="52BB686B"/>
    <w:rsid w:val="530D56CF"/>
    <w:rsid w:val="546D6916"/>
    <w:rsid w:val="564D7C8C"/>
    <w:rsid w:val="569B167D"/>
    <w:rsid w:val="57397068"/>
    <w:rsid w:val="5A292701"/>
    <w:rsid w:val="5A985AD8"/>
    <w:rsid w:val="5C4949D0"/>
    <w:rsid w:val="5E832452"/>
    <w:rsid w:val="5F647D21"/>
    <w:rsid w:val="5F8C5268"/>
    <w:rsid w:val="625C2B98"/>
    <w:rsid w:val="655D1CFC"/>
    <w:rsid w:val="65644F35"/>
    <w:rsid w:val="6604569D"/>
    <w:rsid w:val="67EB02F1"/>
    <w:rsid w:val="697C56B4"/>
    <w:rsid w:val="69FC3AA7"/>
    <w:rsid w:val="6BED148A"/>
    <w:rsid w:val="6D3746D5"/>
    <w:rsid w:val="6FC21322"/>
    <w:rsid w:val="70CB1296"/>
    <w:rsid w:val="732609C3"/>
    <w:rsid w:val="741561AB"/>
    <w:rsid w:val="756E3FB5"/>
    <w:rsid w:val="77F54124"/>
    <w:rsid w:val="780C5B00"/>
    <w:rsid w:val="7A031D57"/>
    <w:rsid w:val="7DD047BF"/>
    <w:rsid w:val="7DEE6939"/>
    <w:rsid w:val="7F307370"/>
    <w:rsid w:val="7F8C2C66"/>
    <w:rsid w:val="7F927530"/>
    <w:rsid w:val="BE770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2">
    <w:name w:val="heading 2"/>
    <w:basedOn w:val="1"/>
    <w:next w:val="1"/>
    <w:autoRedefine/>
    <w:unhideWhenUsed/>
    <w:qFormat/>
    <w:uiPriority w:val="0"/>
    <w:pPr>
      <w:keepNext/>
      <w:keepLines/>
      <w:outlineLvl w:val="1"/>
    </w:pPr>
    <w:rPr>
      <w:rFonts w:ascii="SimHei" w:hAnsi="SimHei" w:eastAsia="SimHei"/>
      <w:bCs/>
      <w:kern w:val="0"/>
      <w:szCs w:val="20"/>
    </w:rPr>
  </w:style>
  <w:style w:type="character" w:default="1" w:styleId="14">
    <w:name w:val="Default Paragraph Font"/>
    <w:autoRedefine/>
    <w:semiHidden/>
    <w:qFormat/>
    <w:uiPriority w:val="0"/>
  </w:style>
  <w:style w:type="table" w:default="1" w:styleId="12">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eastAsia="SimSun" w:cs="Times New Roman"/>
      <w:kern w:val="2"/>
      <w:sz w:val="21"/>
      <w:szCs w:val="22"/>
    </w:rPr>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autoRedefine/>
    <w:qFormat/>
    <w:uiPriority w:val="0"/>
    <w:pPr>
      <w:adjustRightInd w:val="0"/>
      <w:spacing w:line="315" w:lineRule="atLeast"/>
      <w:jc w:val="left"/>
      <w:textAlignment w:val="baseline"/>
    </w:pPr>
    <w:rPr>
      <w:rFonts w:ascii="FangSong_GB2312" w:eastAsia="FangSong_GB2312"/>
      <w:kern w:val="0"/>
      <w:sz w:val="28"/>
      <w:szCs w:val="20"/>
    </w:rPr>
  </w:style>
  <w:style w:type="paragraph" w:styleId="5">
    <w:name w:val="Body Text First Indent"/>
    <w:basedOn w:val="4"/>
    <w:next w:val="1"/>
    <w:autoRedefine/>
    <w:qFormat/>
    <w:uiPriority w:val="0"/>
    <w:pPr>
      <w:snapToGrid w:val="0"/>
      <w:spacing w:after="120" w:line="288" w:lineRule="auto"/>
      <w:ind w:firstLine="420" w:firstLineChars="100"/>
      <w:jc w:val="both"/>
      <w:textAlignment w:val="auto"/>
    </w:pPr>
    <w:rPr>
      <w:rFonts w:ascii="Times New Roman" w:eastAsia="SimSun"/>
      <w:kern w:val="2"/>
      <w:sz w:val="21"/>
    </w:rPr>
  </w:style>
  <w:style w:type="paragraph" w:styleId="6">
    <w:name w:val="Body Text Indent"/>
    <w:basedOn w:val="1"/>
    <w:autoRedefine/>
    <w:semiHidden/>
    <w:unhideWhenUsed/>
    <w:qFormat/>
    <w:uiPriority w:val="99"/>
    <w:pPr>
      <w:spacing w:after="120"/>
      <w:ind w:left="420"/>
    </w:pPr>
  </w:style>
  <w:style w:type="paragraph" w:styleId="7">
    <w:name w:val="footer"/>
    <w:basedOn w:val="1"/>
    <w:link w:val="19"/>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autoRedefine/>
    <w:qFormat/>
    <w:uiPriority w:val="0"/>
    <w:pPr>
      <w:widowControl w:val="0"/>
      <w:topLinePunct/>
      <w:spacing w:line="580" w:lineRule="exact"/>
      <w:jc w:val="center"/>
      <w:outlineLvl w:val="2"/>
    </w:pPr>
    <w:rPr>
      <w:rFonts w:ascii="FZXiaoBiaoSong-B05S" w:hAnsi="Cambria" w:eastAsia="FZXiaoBiaoSong-B05S"/>
      <w:b/>
      <w:bCs/>
      <w:kern w:val="2"/>
      <w:sz w:val="44"/>
      <w:szCs w:val="32"/>
      <w:lang w:val="en-US" w:eastAsia="zh-CN" w:bidi="ar-SA"/>
    </w:rPr>
  </w:style>
  <w:style w:type="paragraph" w:styleId="11">
    <w:name w:val="Body Text First Indent 2"/>
    <w:basedOn w:val="6"/>
    <w:autoRedefine/>
    <w:unhideWhenUsed/>
    <w:qFormat/>
    <w:uiPriority w:val="99"/>
    <w:pPr>
      <w:ind w:firstLine="42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page number"/>
    <w:basedOn w:val="14"/>
    <w:autoRedefine/>
    <w:qFormat/>
    <w:uiPriority w:val="0"/>
  </w:style>
  <w:style w:type="character" w:customStyle="1" w:styleId="17">
    <w:name w:val="NormalCharacter"/>
    <w:autoRedefine/>
    <w:qFormat/>
    <w:uiPriority w:val="0"/>
    <w:rPr>
      <w:kern w:val="2"/>
      <w:sz w:val="21"/>
      <w:szCs w:val="24"/>
      <w:lang w:val="en-US" w:eastAsia="zh-CN" w:bidi="ar-SA"/>
    </w:rPr>
  </w:style>
  <w:style w:type="paragraph" w:customStyle="1" w:styleId="18">
    <w:name w:val="Normal_0"/>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19">
    <w:name w:val="页脚 Char"/>
    <w:basedOn w:val="14"/>
    <w:link w:val="7"/>
    <w:autoRedefine/>
    <w:qFormat/>
    <w:uiPriority w:val="0"/>
    <w:rPr>
      <w:rFonts w:hint="default" w:ascii="Calibri" w:hAnsi="Calibri" w:cs="Calibri"/>
      <w:kern w:val="2"/>
      <w:sz w:val="18"/>
      <w:szCs w:val="24"/>
    </w:rPr>
  </w:style>
  <w:style w:type="table" w:customStyle="1" w:styleId="20">
    <w:name w:val="Table Normal"/>
    <w:autoRedefine/>
    <w:unhideWhenUsed/>
    <w:qFormat/>
    <w:uiPriority w:val="0"/>
    <w:tblPr>
      <w:tblCellMar>
        <w:top w:w="0" w:type="dxa"/>
        <w:left w:w="0" w:type="dxa"/>
        <w:bottom w:w="0" w:type="dxa"/>
        <w:right w:w="0" w:type="dxa"/>
      </w:tblCellMar>
    </w:tblPr>
  </w:style>
  <w:style w:type="paragraph" w:customStyle="1" w:styleId="21">
    <w:name w:val="Table Text"/>
    <w:basedOn w:val="1"/>
    <w:autoRedefine/>
    <w:semiHidden/>
    <w:qFormat/>
    <w:uiPriority w:val="0"/>
    <w:rPr>
      <w:rFonts w:ascii="Arial" w:hAnsi="Arial" w:eastAsia="Arial" w:cs="Arial"/>
      <w:sz w:val="21"/>
      <w:szCs w:val="21"/>
      <w:lang w:val="en-US" w:eastAsia="en-US" w:bidi="ar-SA"/>
    </w:rPr>
  </w:style>
  <w:style w:type="paragraph" w:customStyle="1" w:styleId="22">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3">
    <w:name w:val="WPSOffice手动目录 1"/>
    <w:autoRedefine/>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4133</Words>
  <Characters>4208</Characters>
  <Lines>0</Lines>
  <Paragraphs>0</Paragraphs>
  <TotalTime>4</TotalTime>
  <ScaleCrop>false</ScaleCrop>
  <LinksUpToDate>false</LinksUpToDate>
  <CharactersWithSpaces>4891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2022-11-01T10:27:00Z</dcterms:created>
  <dc:creator>Administrator</dc:creator>
  <cp:lastModifiedBy>碧云天</cp:lastModifiedBy>
  <cp:lastPrinted>2023-11-27T09:31:00Z</cp:lastPrinted>
  <dcterms:modified xsi:type="dcterms:W3CDTF">2024-05-29T03:39:41Z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06D915242D714F2B89927E0329F7DD33</vt:lpwstr>
  </property>
</Properties>
</file>