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C720A">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06F1514C">
      <w:pPr>
        <w:tabs>
          <w:tab w:val="left" w:pos="1440"/>
        </w:tabs>
        <w:spacing w:line="600" w:lineRule="exact"/>
        <w:rPr>
          <w:rFonts w:ascii="宋体" w:hAnsi="宋体" w:eastAsia="宋体"/>
          <w:sz w:val="30"/>
          <w:szCs w:val="30"/>
        </w:rPr>
      </w:pPr>
    </w:p>
    <w:p w14:paraId="0B239BB5">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0AAC8D7">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省级</w:t>
      </w:r>
      <w:r>
        <w:rPr>
          <w:rFonts w:hint="eastAsia" w:ascii="仿宋_GB2312" w:hAnsi="宋体" w:eastAsia="仿宋_GB2312"/>
          <w:color w:val="auto"/>
          <w:kern w:val="2"/>
          <w:sz w:val="32"/>
          <w:szCs w:val="32"/>
          <w:lang w:eastAsia="zh-CN"/>
        </w:rPr>
        <w:t>）</w:t>
      </w:r>
    </w:p>
    <w:p w14:paraId="35E8FAE3">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7A751E5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128C470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14:paraId="536040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2023年衔接推进乡村振兴资金使用方案保障方案内8个项目的正常实施，提升乡镇基础设施、提升人居环境水平。</w:t>
      </w:r>
    </w:p>
    <w:p w14:paraId="648F748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14:paraId="7F1EDB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0A30D0B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F7F009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bookmarkStart w:id="0" w:name="_GoBack"/>
      <w:bookmarkEnd w:id="0"/>
      <w:r>
        <w:rPr>
          <w:rFonts w:hint="eastAsia" w:ascii="楷体_GB2312" w:hAnsi="宋体" w:eastAsia="楷体_GB2312"/>
          <w:lang w:val="zh-CN"/>
        </w:rPr>
        <w:t>资金计划及到位。截至目前</w:t>
      </w:r>
      <w:r>
        <w:rPr>
          <w:rFonts w:hint="eastAsia" w:ascii="仿宋_GB2312" w:hAnsi="宋体"/>
          <w:lang w:val="zh-CN"/>
        </w:rPr>
        <w:t>该项目资金已全部到位，到位率</w:t>
      </w:r>
      <w:r>
        <w:rPr>
          <w:rFonts w:hint="eastAsia" w:ascii="仿宋_GB2312" w:hAnsi="宋体"/>
          <w:lang w:val="en-US" w:eastAsia="zh-CN"/>
        </w:rPr>
        <w:t>100%。</w:t>
      </w:r>
    </w:p>
    <w:p w14:paraId="7CA79B0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w:t>
      </w:r>
      <w:r>
        <w:rPr>
          <w:rFonts w:hint="eastAsia" w:ascii="楷体_GB2312" w:hAnsi="宋体" w:eastAsia="楷体_GB2312"/>
          <w:lang w:val="en-US" w:eastAsia="zh-CN"/>
        </w:rPr>
        <w:t>.</w:t>
      </w:r>
      <w:r>
        <w:rPr>
          <w:rFonts w:hint="eastAsia" w:ascii="楷体_GB2312" w:hAnsi="宋体" w:eastAsia="楷体_GB2312"/>
          <w:lang w:val="zh-CN"/>
        </w:rPr>
        <w:t>资金使用。截至目前</w:t>
      </w:r>
      <w:r>
        <w:rPr>
          <w:rFonts w:hint="eastAsia" w:ascii="仿宋_GB2312" w:hAnsi="宋体"/>
          <w:lang w:val="zh-CN"/>
        </w:rPr>
        <w:t>该项目资金支出1099.79万元，支付进度为</w:t>
      </w:r>
      <w:r>
        <w:rPr>
          <w:rFonts w:hint="eastAsia" w:ascii="仿宋_GB2312" w:hAnsi="宋体"/>
          <w:lang w:val="en-US" w:eastAsia="zh-CN"/>
        </w:rPr>
        <w:t>99.61%。</w:t>
      </w:r>
    </w:p>
    <w:p w14:paraId="1298474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5BBB6AD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1098A50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520FFA8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14:paraId="2453EC3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307021C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65535D4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8个项目进度目标均已完成，完成率100%。提升乡镇基础设施、提升人居环境。项目验收合格率100%。无项目资金结余，无违规违纪记录</w:t>
      </w:r>
      <w:r>
        <w:rPr>
          <w:rFonts w:hint="eastAsia" w:ascii="仿宋_GB2312" w:hAnsi="宋体"/>
          <w:lang w:val="zh-CN"/>
        </w:rPr>
        <w:t>。</w:t>
      </w:r>
    </w:p>
    <w:p w14:paraId="2BFDE6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14:paraId="1797B5C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0825522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170128D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569F503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4922507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14:paraId="51F35762">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70E5FA-B3BC-4F4A-82CF-5FDFD7EDFB7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E0A1D1B-01A4-42C0-9F27-545CE578B7BF}"/>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13D63BB4-2939-4D2F-9955-0DD726428A5B}"/>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D65C9FB5-4FF5-4F8E-AE57-9C24C61A85B7}"/>
  </w:font>
  <w:font w:name="方正小标宋简体">
    <w:panose1 w:val="02000000000000000000"/>
    <w:charset w:val="86"/>
    <w:family w:val="script"/>
    <w:pitch w:val="default"/>
    <w:sig w:usb0="00000001" w:usb1="080E0000" w:usb2="00000000" w:usb3="00000000" w:csb0="00040000" w:csb1="00000000"/>
    <w:embedRegular r:id="rId5" w:fontKey="{8025C79D-2675-4A2F-8B7A-B12119A25521}"/>
  </w:font>
  <w:font w:name="楷体_GB2312">
    <w:panose1 w:val="02010609030101010101"/>
    <w:charset w:val="86"/>
    <w:family w:val="modern"/>
    <w:pitch w:val="default"/>
    <w:sig w:usb0="00000001" w:usb1="080E0000" w:usb2="00000000" w:usb3="00000000" w:csb0="00040000" w:csb1="00000000"/>
    <w:embedRegular r:id="rId6" w:fontKey="{7E1D6957-FEA4-4F47-8036-8AC7EE4C260E}"/>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E9669E8"/>
    <w:rsid w:val="36926D0C"/>
    <w:rsid w:val="414A628B"/>
    <w:rsid w:val="539454CB"/>
    <w:rsid w:val="58DB5D90"/>
    <w:rsid w:val="673E27F9"/>
    <w:rsid w:val="6D950364"/>
    <w:rsid w:val="6EF16389"/>
    <w:rsid w:val="734A6195"/>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719</Characters>
  <Lines>9</Lines>
  <Paragraphs>2</Paragraphs>
  <TotalTime>0</TotalTime>
  <ScaleCrop>false</ScaleCrop>
  <LinksUpToDate>false</LinksUpToDate>
  <CharactersWithSpaces>721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2024-10-30T00:49:56Z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