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峨边彝族自治县医疗保障事务中心</w:t>
      </w:r>
    </w:p>
    <w:p w14:paraId="446D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关于退出医保定点医药机构协议管理的公示</w:t>
      </w:r>
    </w:p>
    <w:p w14:paraId="5B8E9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72D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医疗机构医疗保障定点管理暂行办法》（国家医疗保障局令第2号）、《零售药店医疗保障定点管理暂行办法》（国家医疗保障局令第3号）等文件规定，经过医药机构主动申请及峨边彝族自治县医疗保障事务中心核实，下列定点医药机构退出我县医保定点医药机构协议管理，现予以公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38"/>
        <w:gridCol w:w="2900"/>
        <w:gridCol w:w="2873"/>
      </w:tblGrid>
      <w:tr w14:paraId="03FF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FA8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8" w:type="dxa"/>
          </w:tcPr>
          <w:p w14:paraId="13D9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医药机构名称</w:t>
            </w:r>
          </w:p>
        </w:tc>
        <w:tc>
          <w:tcPr>
            <w:tcW w:w="2900" w:type="dxa"/>
          </w:tcPr>
          <w:p w14:paraId="4C1A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2873" w:type="dxa"/>
          </w:tcPr>
          <w:p w14:paraId="7EF8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退出原因</w:t>
            </w:r>
          </w:p>
        </w:tc>
      </w:tr>
      <w:tr w14:paraId="193A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6E8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8" w:type="dxa"/>
          </w:tcPr>
          <w:p w14:paraId="529C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峨边彝族自治县皓齿口腔诊所有限公司天美牙科</w:t>
            </w:r>
          </w:p>
        </w:tc>
        <w:tc>
          <w:tcPr>
            <w:tcW w:w="2900" w:type="dxa"/>
          </w:tcPr>
          <w:p w14:paraId="5B2C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峨边彝族自治县沙坪镇城区县街16号</w:t>
            </w:r>
          </w:p>
        </w:tc>
        <w:tc>
          <w:tcPr>
            <w:tcW w:w="2873" w:type="dxa"/>
          </w:tcPr>
          <w:p w14:paraId="68B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589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036D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8" w:type="dxa"/>
          </w:tcPr>
          <w:p w14:paraId="675B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峨边童禹铭口腔诊所</w:t>
            </w:r>
          </w:p>
        </w:tc>
        <w:tc>
          <w:tcPr>
            <w:tcW w:w="2900" w:type="dxa"/>
          </w:tcPr>
          <w:p w14:paraId="2CF0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峨边彝族自治县沙坪镇休闲广场D区2-6号</w:t>
            </w:r>
          </w:p>
        </w:tc>
        <w:tc>
          <w:tcPr>
            <w:tcW w:w="2873" w:type="dxa"/>
          </w:tcPr>
          <w:p w14:paraId="008A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103C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5F43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8" w:type="dxa"/>
          </w:tcPr>
          <w:p w14:paraId="05F8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峨边王奎医疗服务有限公司红卫桥诊所</w:t>
            </w:r>
          </w:p>
        </w:tc>
        <w:tc>
          <w:tcPr>
            <w:tcW w:w="2900" w:type="dxa"/>
          </w:tcPr>
          <w:p w14:paraId="4B48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峨边彝族自治县沙坪镇景阳路159-160号</w:t>
            </w:r>
          </w:p>
        </w:tc>
        <w:tc>
          <w:tcPr>
            <w:tcW w:w="2873" w:type="dxa"/>
          </w:tcPr>
          <w:p w14:paraId="3E25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4F90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9A2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8" w:type="dxa"/>
          </w:tcPr>
          <w:p w14:paraId="5677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峨边汪应洪诊所</w:t>
            </w:r>
          </w:p>
        </w:tc>
        <w:tc>
          <w:tcPr>
            <w:tcW w:w="2900" w:type="dxa"/>
          </w:tcPr>
          <w:p w14:paraId="68DE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峨边彝族自治县沙坪镇休闲广场A区11、12、13号</w:t>
            </w:r>
          </w:p>
        </w:tc>
        <w:tc>
          <w:tcPr>
            <w:tcW w:w="2873" w:type="dxa"/>
          </w:tcPr>
          <w:p w14:paraId="6573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548E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2D4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8" w:type="dxa"/>
          </w:tcPr>
          <w:p w14:paraId="4FD6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峨边彝族自治县罗汉清诊所</w:t>
            </w:r>
          </w:p>
        </w:tc>
        <w:tc>
          <w:tcPr>
            <w:tcW w:w="2900" w:type="dxa"/>
          </w:tcPr>
          <w:p w14:paraId="5B39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峨边彝族自治县沙坪镇新村路26号</w:t>
            </w:r>
          </w:p>
        </w:tc>
        <w:tc>
          <w:tcPr>
            <w:tcW w:w="2873" w:type="dxa"/>
          </w:tcPr>
          <w:p w14:paraId="095C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253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D46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8" w:type="dxa"/>
          </w:tcPr>
          <w:p w14:paraId="50E0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峨边大渡河医院</w:t>
            </w:r>
          </w:p>
        </w:tc>
        <w:tc>
          <w:tcPr>
            <w:tcW w:w="2900" w:type="dxa"/>
          </w:tcPr>
          <w:p w14:paraId="40BF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峨边彝族自治县沙坪镇古今寺街20号</w:t>
            </w:r>
          </w:p>
        </w:tc>
        <w:tc>
          <w:tcPr>
            <w:tcW w:w="2873" w:type="dxa"/>
          </w:tcPr>
          <w:p w14:paraId="257B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0D9D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264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8" w:type="dxa"/>
          </w:tcPr>
          <w:p w14:paraId="76AA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峨边沙坪耍贵清诊所</w:t>
            </w:r>
          </w:p>
        </w:tc>
        <w:tc>
          <w:tcPr>
            <w:tcW w:w="2900" w:type="dxa"/>
          </w:tcPr>
          <w:p w14:paraId="5F2A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峨边彝族自治县沙坪镇新村路60号</w:t>
            </w:r>
          </w:p>
        </w:tc>
        <w:tc>
          <w:tcPr>
            <w:tcW w:w="2873" w:type="dxa"/>
          </w:tcPr>
          <w:p w14:paraId="1FC9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5F17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609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8" w:type="dxa"/>
          </w:tcPr>
          <w:p w14:paraId="665C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峨边杨氏药店</w:t>
            </w:r>
          </w:p>
        </w:tc>
        <w:tc>
          <w:tcPr>
            <w:tcW w:w="2900" w:type="dxa"/>
          </w:tcPr>
          <w:p w14:paraId="3A87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峨边彝族自治县沙坪镇新街37号1单元</w:t>
            </w:r>
          </w:p>
        </w:tc>
        <w:tc>
          <w:tcPr>
            <w:tcW w:w="2873" w:type="dxa"/>
          </w:tcPr>
          <w:p w14:paraId="4B4E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4912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B30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8" w:type="dxa"/>
          </w:tcPr>
          <w:p w14:paraId="44E4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峨边彝族自治县五渡镇岚恩堂药店</w:t>
            </w:r>
          </w:p>
        </w:tc>
        <w:tc>
          <w:tcPr>
            <w:tcW w:w="2900" w:type="dxa"/>
          </w:tcPr>
          <w:p w14:paraId="04E7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峨边彝族自治县五渡镇郭坝村1组48号</w:t>
            </w:r>
          </w:p>
        </w:tc>
        <w:tc>
          <w:tcPr>
            <w:tcW w:w="2873" w:type="dxa"/>
          </w:tcPr>
          <w:p w14:paraId="42C8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5D4B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1DCF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8" w:type="dxa"/>
          </w:tcPr>
          <w:p w14:paraId="4A23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峨边强生药店</w:t>
            </w:r>
          </w:p>
        </w:tc>
        <w:tc>
          <w:tcPr>
            <w:tcW w:w="2900" w:type="dxa"/>
          </w:tcPr>
          <w:p w14:paraId="5DCC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沙坪镇新村路331号3幢3单元1号</w:t>
            </w:r>
          </w:p>
        </w:tc>
        <w:tc>
          <w:tcPr>
            <w:tcW w:w="2873" w:type="dxa"/>
          </w:tcPr>
          <w:p w14:paraId="6E14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因自身原因自愿退出医保协议管理</w:t>
            </w:r>
          </w:p>
        </w:tc>
      </w:tr>
      <w:tr w14:paraId="7268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9F0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38" w:type="dxa"/>
          </w:tcPr>
          <w:p w14:paraId="664A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峨边东豫药堂</w:t>
            </w:r>
          </w:p>
        </w:tc>
        <w:tc>
          <w:tcPr>
            <w:tcW w:w="2900" w:type="dxa"/>
          </w:tcPr>
          <w:p w14:paraId="6379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峨边彝族自治县沙坪镇步行街157号</w:t>
            </w:r>
          </w:p>
        </w:tc>
        <w:tc>
          <w:tcPr>
            <w:tcW w:w="2873" w:type="dxa"/>
          </w:tcPr>
          <w:p w14:paraId="08A6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因违反协议被解除协议管理</w:t>
            </w:r>
          </w:p>
        </w:tc>
      </w:tr>
    </w:tbl>
    <w:p w14:paraId="5E44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8CD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50" w:lineRule="atLeast"/>
        <w:ind w:left="0" w:right="0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091D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如有异议可向县医疗保障事务中心反映，监督电话：0833-5228638。 </w:t>
      </w:r>
    </w:p>
    <w:p w14:paraId="4FF76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特此公示</w:t>
      </w:r>
    </w:p>
    <w:p w14:paraId="11C1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D8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峨边彝族自治县医疗保障事务中心</w:t>
      </w:r>
    </w:p>
    <w:p w14:paraId="46FC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2025年11月3日</w:t>
      </w:r>
    </w:p>
    <w:p w14:paraId="28B80F35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1F64"/>
    <w:rsid w:val="20B81F64"/>
    <w:rsid w:val="61115C41"/>
    <w:rsid w:val="6731395C"/>
    <w:rsid w:val="711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4285c75b-41a6-462b-b8d2-32b393d5148f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172DAD44</paraID>
      <start>82</start>
      <end>89</end>
      <status>modified</status>
      <modifiedWord>峨边彝族自治县</modifiedWord>
      <trackRevisions>false</trackRevisions>
    </reviewItem>
    <reviewItem>
      <errorID>7a764399-e749-4208-b111-7e392c67dac8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529C034E</paraID>
      <start>0</start>
      <end>7</end>
      <status>modified</status>
      <modifiedWord>峨边彝族自治县</modifiedWord>
      <trackRevisions>false</trackRevisions>
    </reviewItem>
    <reviewItem>
      <errorID>a9b5a904-faaf-4046-bff4-f6bca0933a49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4FD6DD2D</paraID>
      <start>0</start>
      <end>7</end>
      <status>modified</status>
      <modifiedWord>峨边彝族自治县</modifiedWord>
      <trackRevisions>false</trackRevisions>
    </reviewItem>
    <reviewItem>
      <errorID>7296a081-d3e1-46b5-813a-64c114515a8f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40BF80C0</paraID>
      <start>0</start>
      <end>7</end>
      <status>modified</status>
      <modifiedWord>峨边彝族自治县</modifiedWord>
      <trackRevisions>false</trackRevisions>
    </reviewItem>
    <reviewItem>
      <errorID>15b7f48c-0dc3-43f4-aa2f-9cc577642c05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3A87E99E</paraID>
      <start>0</start>
      <end>7</end>
      <status>modified</status>
      <modifiedWord>峨边彝族自治县</modifiedWord>
      <trackRevisions>false</trackRevisions>
    </reviewItem>
    <reviewItem>
      <errorID>b2b16f61-cdcc-4ec8-a362-e14db9c05c33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44E4EE4D</paraID>
      <start>0</start>
      <end>7</end>
      <status>modified</status>
      <modifiedWord>峨边彝族自治县</modifiedWord>
      <trackRevisions>false</trackRevisions>
    </reviewItem>
    <reviewItem>
      <errorID>4e713526-3330-412e-a87b-6c8c2974e3dd</errorID>
      <errorWord>峨边县</errorWord>
      <group>L1_Knowledge</group>
      <groupName>知识性问题</groupName>
      <ability>L2_Location</ability>
      <abilityName>地名检查</abilityName>
      <candidateList>
        <item>峨边彝族自治县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4E7CB20</paraID>
      <start>0</start>
      <end>7</end>
      <status>modified</status>
      <modifiedWord>峨边彝族自治县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fb5db5-9a83-4568-90fe-26684b16f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708</Characters>
  <Lines>0</Lines>
  <Paragraphs>0</Paragraphs>
  <TotalTime>5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2025-11-03T06:41:00Z</dcterms:created>
  <dc:creator>科</dc:creator>
  <cp:lastModifiedBy>碧云天</cp:lastModifiedBy>
  <dcterms:modified xsi:type="dcterms:W3CDTF">2026-01-12T06:53:51Z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CFC58AA7DB9B4C899BDBB3508A8722CE_13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