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93A7D">
      <w:pPr>
        <w:keepNext w:val="0"/>
        <w:keepLines w:val="0"/>
        <w:pageBreakBefore w:val="0"/>
        <w:widowControl w:val="0"/>
        <w:kinsoku/>
        <w:wordWrap/>
        <w:overflowPunct/>
        <w:topLinePunct w:val="0"/>
        <w:autoSpaceDE/>
        <w:autoSpaceDN/>
        <w:bidi w:val="0"/>
        <w:spacing w:line="600" w:lineRule="exact"/>
        <w:textAlignment w:val="auto"/>
        <w:rPr>
          <w:rFonts w:ascii="宋体" w:hAnsi="宋体" w:eastAsia="宋体"/>
          <w:sz w:val="30"/>
          <w:szCs w:val="30"/>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02BC040F">
      <w:pPr>
        <w:pStyle w:val="7"/>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中共峨边彝族自治县委办公室</w:t>
      </w:r>
    </w:p>
    <w:p w14:paraId="1418F6C4">
      <w:pPr>
        <w:pStyle w:val="7"/>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关于</w:t>
      </w:r>
      <w:r>
        <w:rPr>
          <w:rFonts w:hint="eastAsia" w:ascii="方正小标宋简体" w:hAnsi="宋体" w:eastAsia="方正小标宋简体"/>
          <w:sz w:val="44"/>
          <w:szCs w:val="44"/>
        </w:rPr>
        <w:t>深化改革及重点工作经费</w:t>
      </w:r>
    </w:p>
    <w:p w14:paraId="42894747">
      <w:pPr>
        <w:pStyle w:val="7"/>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55376D58">
      <w:pPr>
        <w:pStyle w:val="7"/>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14:paraId="0F6DDC44">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7BAB8D4A">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（一）项目资金申报及批复情况。</w:t>
      </w:r>
    </w:p>
    <w:p w14:paraId="41BCD005">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zh-CN" w:eastAsia="zh-CN"/>
        </w:rPr>
        <w:t>深化改革及重点工作经费年初预算资金</w:t>
      </w:r>
      <w:r>
        <w:rPr>
          <w:rFonts w:hint="eastAsia" w:ascii="仿宋_GB2312" w:hAnsi="仿宋_GB2312" w:eastAsia="仿宋_GB2312" w:cs="仿宋_GB2312"/>
          <w:b w:val="0"/>
          <w:bCs/>
          <w:lang w:val="en-US" w:eastAsia="zh-CN"/>
        </w:rPr>
        <w:t>96.82万元，我单位根据文件要求于1月申报96.82万元。</w:t>
      </w:r>
    </w:p>
    <w:p w14:paraId="496C3BC7">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项目绩效目标。</w:t>
      </w:r>
    </w:p>
    <w:p w14:paraId="3022117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lang w:val="zh-CN"/>
        </w:rPr>
      </w:pPr>
      <w:r>
        <w:rPr>
          <w:rFonts w:hint="eastAsia" w:ascii="仿宋_GB2312" w:hAnsi="宋体"/>
          <w:lang w:val="zh-CN"/>
        </w:rPr>
        <w:t>按照上级文件要求该项目主要用于深化改革、保密、国安、办公区域必要维修维护、保障县委年度重要工作任务、重点项目推进。</w:t>
      </w:r>
    </w:p>
    <w:p w14:paraId="6C290F33">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楷体_GB2312" w:hAnsi="宋体" w:eastAsia="楷体_GB2312"/>
          <w:b/>
          <w:lang w:val="zh-CN"/>
        </w:rPr>
      </w:pPr>
      <w:r>
        <w:rPr>
          <w:rFonts w:hint="eastAsia" w:ascii="楷体_GB2312" w:hAnsi="宋体" w:eastAsia="楷体_GB2312"/>
          <w:b/>
          <w:lang w:val="zh-CN"/>
        </w:rPr>
        <w:t>项目资金申报相符性。</w:t>
      </w:r>
    </w:p>
    <w:p w14:paraId="4E2F759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zh-CN"/>
        </w:rPr>
        <w:t>根据县委办关于印发《中共峨边彝族自治县委办公室职能配置、内设机构和人员编制规定》的通知第三条，县委办公室接受委员会直接领导，承担委员会具体工作，组织开展全面深化改革和国家安全重大问题的研究、协调督促有关方面落实委员会决定事项、工作部署和要求的要求，</w:t>
      </w:r>
      <w:r>
        <w:rPr>
          <w:rFonts w:hint="eastAsia" w:ascii="仿宋" w:hAnsi="仿宋" w:eastAsia="仿宋" w:cs="仿宋"/>
          <w:sz w:val="32"/>
          <w:szCs w:val="32"/>
        </w:rPr>
        <w:t>我单位202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申报了深化改革及重点工作经费项目</w:t>
      </w:r>
      <w:r>
        <w:rPr>
          <w:rFonts w:hint="eastAsia" w:ascii="仿宋" w:hAnsi="仿宋" w:eastAsia="仿宋" w:cs="仿宋"/>
          <w:sz w:val="32"/>
          <w:szCs w:val="32"/>
          <w:lang w:val="en-US" w:eastAsia="zh-CN"/>
        </w:rPr>
        <w:t>96.82万元，符合项目资金申报。</w:t>
      </w:r>
    </w:p>
    <w:p w14:paraId="4EFDF66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ascii="黑体" w:hAnsi="宋体" w:eastAsia="黑体"/>
        </w:rPr>
      </w:pPr>
      <w:r>
        <w:rPr>
          <w:rFonts w:hint="eastAsia" w:ascii="黑体" w:hAnsi="宋体" w:eastAsia="黑体"/>
        </w:rPr>
        <w:t>二、项目实施及管理情况</w:t>
      </w:r>
    </w:p>
    <w:p w14:paraId="37C09FB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（一）资金计划、到位及使用情况。</w:t>
      </w:r>
    </w:p>
    <w:p w14:paraId="06A2AE3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lang w:val="zh-CN"/>
        </w:rPr>
      </w:pPr>
      <w:r>
        <w:rPr>
          <w:rFonts w:hint="eastAsia" w:ascii="楷体_GB2312" w:hAnsi="宋体" w:eastAsia="楷体_GB2312"/>
          <w:lang w:val="en-US" w:eastAsia="zh-CN"/>
        </w:rPr>
        <w:t>1.</w:t>
      </w:r>
      <w:r>
        <w:rPr>
          <w:rFonts w:hint="eastAsia" w:ascii="楷体_GB2312" w:hAnsi="宋体" w:eastAsia="楷体_GB2312"/>
          <w:lang w:val="zh-CN"/>
        </w:rPr>
        <w:t>资金计划及到位。</w:t>
      </w:r>
    </w:p>
    <w:p w14:paraId="4F38B66B">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楷体_GB2312" w:hAnsi="宋体" w:eastAsia="楷体_GB2312"/>
          <w:lang w:val="en-US"/>
        </w:rPr>
      </w:pPr>
      <w:r>
        <w:rPr>
          <w:rFonts w:hint="eastAsia" w:ascii="仿宋_GB2312" w:hAnsi="仿宋_GB2312" w:eastAsia="仿宋_GB2312" w:cs="仿宋_GB2312"/>
          <w:b w:val="0"/>
          <w:bCs/>
          <w:lang w:val="zh-CN" w:eastAsia="zh-CN"/>
        </w:rPr>
        <w:t>深化改革及重点工作经费</w:t>
      </w:r>
      <w:r>
        <w:rPr>
          <w:rFonts w:hint="eastAsia" w:ascii="仿宋_GB2312" w:hAnsi="仿宋_GB2312" w:cs="仿宋_GB2312"/>
          <w:b w:val="0"/>
          <w:bCs/>
          <w:lang w:val="zh-CN" w:eastAsia="zh-CN"/>
        </w:rPr>
        <w:t>项目年初预算资金</w:t>
      </w:r>
      <w:r>
        <w:rPr>
          <w:rFonts w:hint="eastAsia" w:ascii="仿宋_GB2312" w:hAnsi="仿宋_GB2312" w:cs="仿宋_GB2312"/>
          <w:b w:val="0"/>
          <w:bCs/>
          <w:lang w:val="en-US" w:eastAsia="zh-CN"/>
        </w:rPr>
        <w:t>96.82万元。在实施过程中申请并批复资金共计96.82万元，该项目为全额财政拨款。</w:t>
      </w:r>
    </w:p>
    <w:p w14:paraId="26F2203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lang w:val="zh-CN"/>
        </w:rPr>
      </w:pPr>
      <w:r>
        <w:rPr>
          <w:rFonts w:hint="eastAsia" w:ascii="楷体_GB2312" w:hAnsi="宋体" w:eastAsia="楷体_GB2312"/>
          <w:lang w:val="en-US" w:eastAsia="zh-CN"/>
        </w:rPr>
        <w:t>2.</w:t>
      </w:r>
      <w:r>
        <w:rPr>
          <w:rFonts w:hint="eastAsia" w:ascii="楷体_GB2312" w:hAnsi="宋体" w:eastAsia="楷体_GB2312"/>
          <w:lang w:val="zh-CN"/>
        </w:rPr>
        <w:t>资金使用。</w:t>
      </w:r>
    </w:p>
    <w:p w14:paraId="7330D63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楷体_GB2312" w:hAnsi="宋体" w:eastAsia="楷体_GB2312"/>
          <w:lang w:val="en-US" w:eastAsia="zh-CN"/>
        </w:rPr>
      </w:pPr>
      <w:r>
        <w:rPr>
          <w:rFonts w:hint="eastAsia" w:ascii="楷体_GB2312" w:hAnsi="宋体" w:eastAsia="楷体_GB2312"/>
          <w:lang w:val="zh-CN"/>
        </w:rPr>
        <w:t>截至2023年</w:t>
      </w:r>
      <w:r>
        <w:rPr>
          <w:rFonts w:hint="eastAsia" w:ascii="楷体_GB2312" w:hAnsi="宋体" w:eastAsia="楷体_GB2312"/>
          <w:lang w:val="en-US" w:eastAsia="zh-CN"/>
        </w:rPr>
        <w:t>12月底，</w:t>
      </w:r>
      <w:r>
        <w:rPr>
          <w:rFonts w:hint="eastAsia" w:ascii="仿宋_GB2312" w:hAnsi="仿宋_GB2312" w:eastAsia="仿宋_GB2312" w:cs="仿宋_GB2312"/>
          <w:b w:val="0"/>
          <w:bCs/>
          <w:lang w:val="zh-CN" w:eastAsia="zh-CN"/>
        </w:rPr>
        <w:t>深化改革及重点工作经费</w:t>
      </w:r>
      <w:r>
        <w:rPr>
          <w:rFonts w:hint="eastAsia" w:ascii="仿宋_GB2312" w:hAnsi="仿宋_GB2312" w:cs="仿宋_GB2312"/>
          <w:b w:val="0"/>
          <w:bCs/>
          <w:lang w:val="zh-CN" w:eastAsia="zh-CN"/>
        </w:rPr>
        <w:t>项目支出资金</w:t>
      </w:r>
      <w:r>
        <w:rPr>
          <w:rFonts w:hint="eastAsia" w:ascii="仿宋_GB2312" w:hAnsi="仿宋_GB2312" w:cs="仿宋_GB2312"/>
          <w:b w:val="0"/>
          <w:bCs/>
          <w:lang w:val="en-US" w:eastAsia="zh-CN"/>
        </w:rPr>
        <w:t>96.82万元。用于：</w:t>
      </w:r>
      <w:r>
        <w:rPr>
          <w:rFonts w:hint="eastAsia" w:ascii="仿宋_GB2312" w:hAnsi="宋体"/>
          <w:lang w:val="zh-CN"/>
        </w:rPr>
        <w:t>深化改革、保密、国安、办公区域必要维修维护等方面。</w:t>
      </w:r>
    </w:p>
    <w:p w14:paraId="4DBA69FA">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66F9FC13">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cs="仿宋_GB2312"/>
          <w:b w:val="0"/>
          <w:bCs/>
          <w:lang w:val="zh-CN" w:eastAsia="zh-CN"/>
        </w:rPr>
      </w:pPr>
      <w:r>
        <w:rPr>
          <w:rFonts w:hint="eastAsia" w:ascii="仿宋_GB2312" w:hAnsi="仿宋_GB2312" w:eastAsia="仿宋_GB2312" w:cs="仿宋_GB2312"/>
          <w:b w:val="0"/>
          <w:bCs/>
          <w:lang w:val="zh-CN" w:eastAsia="zh-CN"/>
        </w:rPr>
        <w:t>深化改革及重点工作经费</w:t>
      </w:r>
      <w:r>
        <w:rPr>
          <w:rFonts w:hint="eastAsia" w:ascii="仿宋_GB2312" w:hAnsi="仿宋_GB2312" w:cs="仿宋_GB2312"/>
          <w:b w:val="0"/>
          <w:bCs/>
          <w:lang w:val="zh-CN" w:eastAsia="zh-CN"/>
        </w:rPr>
        <w:t>项目采取授权支付形式，严格按照文件要求对资金进行计划申请、使用，及时规范对收支的财务管理和会计核算。</w:t>
      </w:r>
    </w:p>
    <w:p w14:paraId="44C44170">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6890E7BB">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cs="仿宋_GB2312"/>
          <w:b w:val="0"/>
          <w:bCs/>
          <w:lang w:val="zh-CN" w:eastAsia="zh-CN"/>
        </w:rPr>
      </w:pPr>
      <w:r>
        <w:rPr>
          <w:rFonts w:hint="eastAsia" w:ascii="仿宋_GB2312" w:hAnsi="仿宋_GB2312" w:cs="仿宋_GB2312"/>
          <w:b w:val="0"/>
          <w:bCs/>
          <w:lang w:val="zh-CN" w:eastAsia="zh-CN"/>
        </w:rPr>
        <w:t>领导重视，制度完善。县委办根据实际工作需要，有计划地开展该项目经费支出及报账程序，明确职责、专款专用。对项目必要的维修维护费使用由行政股负责管理，协调相关工作。</w:t>
      </w:r>
    </w:p>
    <w:p w14:paraId="1F12929B">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4966AD81">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39EAE37D">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2023年对县委机关大院及所属区域破损部分进行了及时维修维护，报送国家安全情报信息62篇</w:t>
      </w:r>
      <w:r>
        <w:rPr>
          <w:rFonts w:hint="eastAsia" w:ascii="仿宋_GB2312" w:hAnsi="仿宋_GB2312" w:cs="仿宋_GB2312"/>
          <w:b w:val="0"/>
          <w:bCs w:val="0"/>
          <w:color w:val="000000"/>
          <w:kern w:val="2"/>
          <w:sz w:val="32"/>
          <w:szCs w:val="32"/>
          <w:lang w:val="en-US" w:eastAsia="zh-CN" w:bidi="ar-SA"/>
        </w:rPr>
        <w:t>，形成重点深化改革</w:t>
      </w:r>
      <w:r>
        <w:rPr>
          <w:rFonts w:hint="eastAsia" w:ascii="仿宋_GB2312" w:hAnsi="仿宋_GB2312" w:eastAsia="仿宋_GB2312" w:cs="仿宋_GB2312"/>
          <w:b w:val="0"/>
          <w:bCs w:val="0"/>
          <w:color w:val="000000"/>
          <w:sz w:val="32"/>
          <w:szCs w:val="32"/>
          <w:lang w:val="en-US" w:eastAsia="zh-CN"/>
        </w:rPr>
        <w:t>等重要文稿100余篇</w:t>
      </w:r>
      <w:r>
        <w:rPr>
          <w:rFonts w:hint="eastAsia" w:ascii="仿宋_GB2312" w:hAnsi="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val="en-US" w:eastAsia="zh-CN"/>
        </w:rPr>
        <w:t>规范开展公务接待，高水平服务全省脱贫地区乡村建设工作现场推进会等大型活动</w:t>
      </w:r>
      <w:r>
        <w:rPr>
          <w:rFonts w:hint="eastAsia" w:ascii="仿宋_GB2312" w:hAnsi="仿宋_GB2312" w:cs="仿宋_GB2312"/>
          <w:b w:val="0"/>
          <w:bCs w:val="0"/>
          <w:color w:val="000000"/>
          <w:sz w:val="32"/>
          <w:szCs w:val="32"/>
          <w:lang w:val="en-US" w:eastAsia="zh-CN"/>
        </w:rPr>
        <w:t>。</w:t>
      </w:r>
    </w:p>
    <w:p w14:paraId="2E449B7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楷体_GB2312" w:hAnsi="宋体" w:eastAsia="楷体_GB2312"/>
          <w:b/>
          <w:lang w:val="zh-CN"/>
        </w:rPr>
      </w:pPr>
      <w:r>
        <w:rPr>
          <w:rFonts w:hint="eastAsia" w:ascii="楷体_GB2312" w:hAnsi="宋体" w:eastAsia="楷体_GB2312"/>
          <w:b/>
          <w:lang w:val="zh-CN"/>
        </w:rPr>
        <w:t>（二）项目效益情况。</w:t>
      </w:r>
    </w:p>
    <w:p w14:paraId="34AC679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楷体_GB2312" w:hAnsi="宋体" w:eastAsia="楷体_GB2312"/>
          <w:b/>
          <w:lang w:val="en-US" w:eastAsia="zh-CN"/>
        </w:rPr>
      </w:pPr>
      <w:r>
        <w:rPr>
          <w:rFonts w:hint="eastAsia" w:ascii="仿宋_GB2312" w:hAnsi="仿宋_GB2312" w:eastAsia="仿宋_GB2312" w:cs="仿宋_GB2312"/>
          <w:b w:val="0"/>
          <w:bCs w:val="0"/>
          <w:color w:val="000000"/>
          <w:sz w:val="32"/>
          <w:szCs w:val="32"/>
          <w:lang w:val="en-US" w:eastAsia="zh-CN"/>
        </w:rPr>
        <w:t>在办公室领导的关心指导下，2023年，完成了所属区域破损部分的修复，提高了委办的服务质量，扎实推进了深改、保密、国安、重点工作重点项目的实施建设。</w:t>
      </w:r>
    </w:p>
    <w:p w14:paraId="20BAFE45">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rPr>
      </w:pPr>
      <w:r>
        <w:rPr>
          <w:rFonts w:hint="eastAsia" w:ascii="黑体" w:hAnsi="宋体" w:eastAsia="黑体" w:cs="Times New Roman"/>
        </w:rPr>
        <w:t>四、问题及建议</w:t>
      </w:r>
    </w:p>
    <w:p w14:paraId="74DDBC8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547398F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lang w:val="zh-CN"/>
        </w:rPr>
      </w:pPr>
      <w:r>
        <w:rPr>
          <w:rFonts w:hint="eastAsia" w:ascii="仿宋_GB2312" w:hAnsi="仿宋_GB2312" w:eastAsia="仿宋_GB2312" w:cs="仿宋_GB2312"/>
          <w:b w:val="0"/>
          <w:bCs/>
          <w:lang w:val="zh-CN"/>
        </w:rPr>
        <w:t>无</w:t>
      </w:r>
    </w:p>
    <w:p w14:paraId="03A5D643">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80" w:leftChars="0" w:firstLine="720" w:firstLineChars="0"/>
        <w:textAlignment w:val="auto"/>
        <w:rPr>
          <w:rFonts w:hint="eastAsia" w:ascii="楷体_GB2312" w:hAnsi="宋体" w:eastAsia="楷体_GB2312"/>
          <w:b/>
          <w:lang w:val="zh-CN"/>
        </w:rPr>
      </w:pPr>
      <w:r>
        <w:rPr>
          <w:rFonts w:hint="eastAsia" w:ascii="楷体_GB2312" w:hAnsi="宋体" w:eastAsia="楷体_GB2312"/>
          <w:b/>
          <w:lang w:val="zh-CN"/>
        </w:rPr>
        <w:t>相关建议。</w:t>
      </w:r>
    </w:p>
    <w:p w14:paraId="1792D33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无</w:t>
      </w:r>
    </w:p>
    <w:p w14:paraId="1DB8F5A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0C42F784">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2"/>
        <w:jc w:val="right"/>
        <w:textAlignment w:val="auto"/>
        <w:rPr>
          <w:rFonts w:hint="eastAsia"/>
          <w:lang w:val="en-US" w:eastAsia="zh-CN"/>
        </w:rPr>
      </w:pPr>
      <w:r>
        <w:rPr>
          <w:rFonts w:hint="eastAsia"/>
          <w:lang w:val="en-US" w:eastAsia="zh-CN"/>
        </w:rPr>
        <w:t xml:space="preserve">中共峨边彝族自治县委办公室    </w:t>
      </w:r>
    </w:p>
    <w:p w14:paraId="158BA171">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2024年7月8日</w:t>
      </w:r>
    </w:p>
    <w:p w14:paraId="799A78F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27ABF56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0AE7628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5F64A96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77A83EC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68FD970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717B1E2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164540B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7E86356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50AADE5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4C623A0D">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lang w:eastAsia="zh-CN"/>
        </w:rPr>
      </w:pPr>
    </w:p>
    <w:p w14:paraId="26769003">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中共峨边彝族自治县委办公室</w:t>
      </w:r>
    </w:p>
    <w:p w14:paraId="4DE1231F">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关于</w:t>
      </w:r>
      <w:r>
        <w:rPr>
          <w:rFonts w:hint="eastAsia" w:ascii="方正小标宋简体" w:hAnsi="宋体" w:eastAsia="方正小标宋简体"/>
          <w:sz w:val="44"/>
          <w:szCs w:val="44"/>
        </w:rPr>
        <w:t>网络、系统运行维护费</w:t>
      </w:r>
    </w:p>
    <w:p w14:paraId="71356983">
      <w:pPr>
        <w:pStyle w:val="7"/>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5C891DFB">
      <w:pPr>
        <w:pStyle w:val="7"/>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14:paraId="0C1847EB">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368D735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（一）项目资金申报及批复情况。</w:t>
      </w:r>
    </w:p>
    <w:p w14:paraId="69E47AD8">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zh-CN" w:eastAsia="zh-CN"/>
        </w:rPr>
        <w:t>网络、系统运行维护费</w:t>
      </w:r>
      <w:r>
        <w:rPr>
          <w:rFonts w:hint="eastAsia" w:ascii="仿宋_GB2312" w:hAnsi="仿宋_GB2312" w:cs="仿宋_GB2312"/>
          <w:b w:val="0"/>
          <w:bCs/>
          <w:lang w:val="zh-CN" w:eastAsia="zh-CN"/>
        </w:rPr>
        <w:t>项目</w:t>
      </w:r>
      <w:r>
        <w:rPr>
          <w:rFonts w:hint="eastAsia" w:ascii="仿宋_GB2312" w:hAnsi="仿宋_GB2312" w:eastAsia="仿宋_GB2312" w:cs="仿宋_GB2312"/>
          <w:b w:val="0"/>
          <w:bCs/>
          <w:lang w:val="zh-CN" w:eastAsia="zh-CN"/>
        </w:rPr>
        <w:t>年初预算资金</w:t>
      </w:r>
      <w:r>
        <w:rPr>
          <w:rFonts w:hint="eastAsia" w:ascii="仿宋_GB2312" w:hAnsi="仿宋_GB2312" w:eastAsia="仿宋_GB2312" w:cs="仿宋_GB2312"/>
          <w:b w:val="0"/>
          <w:bCs/>
          <w:lang w:val="en-US" w:eastAsia="zh-CN"/>
        </w:rPr>
        <w:t>18.5万元，我单位根据文件要求于1月申报18.5万元。</w:t>
      </w:r>
    </w:p>
    <w:p w14:paraId="299DA3E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14:paraId="05D491D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lang w:val="zh-CN"/>
        </w:rPr>
      </w:pPr>
      <w:r>
        <w:rPr>
          <w:rFonts w:hint="eastAsia" w:ascii="仿宋_GB2312" w:hAnsi="宋体"/>
          <w:lang w:val="zh-CN"/>
        </w:rPr>
        <w:t>按照上级文件要求该项目主要用于保障县委机关及所属区域网络及系统的正常运行。</w:t>
      </w:r>
    </w:p>
    <w:p w14:paraId="36C5CAD5">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80" w:leftChars="0" w:firstLine="720" w:firstLineChars="0"/>
        <w:textAlignment w:val="auto"/>
        <w:rPr>
          <w:rFonts w:hint="eastAsia" w:ascii="仿宋" w:hAnsi="仿宋" w:eastAsia="仿宋" w:cs="仿宋"/>
          <w:sz w:val="32"/>
          <w:szCs w:val="32"/>
          <w:lang w:val="en-US" w:eastAsia="zh-CN"/>
        </w:rPr>
      </w:pPr>
      <w:r>
        <w:rPr>
          <w:rFonts w:hint="eastAsia" w:ascii="楷体_GB2312" w:hAnsi="宋体" w:eastAsia="楷体_GB2312"/>
          <w:b/>
          <w:lang w:val="zh-CN"/>
        </w:rPr>
        <w:t>项目资金申报相符性。</w:t>
      </w:r>
      <w:r>
        <w:rPr>
          <w:rFonts w:hint="eastAsia" w:ascii="仿宋" w:hAnsi="仿宋" w:eastAsia="仿宋" w:cs="仿宋"/>
          <w:sz w:val="32"/>
          <w:szCs w:val="32"/>
          <w:lang w:val="en-US" w:eastAsia="zh-CN"/>
        </w:rPr>
        <w:t xml:space="preserve"> </w:t>
      </w:r>
    </w:p>
    <w:p w14:paraId="21DAD1B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ascii="仿宋_GB2312" w:hAnsi="宋体"/>
          <w:lang w:val="zh-CN"/>
        </w:rPr>
      </w:pPr>
      <w:r>
        <w:rPr>
          <w:rFonts w:hint="eastAsia" w:ascii="仿宋" w:hAnsi="仿宋" w:eastAsia="仿宋" w:cs="仿宋"/>
          <w:sz w:val="32"/>
          <w:szCs w:val="32"/>
          <w:lang w:val="zh-CN"/>
        </w:rPr>
        <w:t>根据县委办关于印发《中共峨边彝族自治县委办公室职能配置、内设机构和人员编制规定》的通知第四条主要职责第七点，县委办要负责党政系统的密码通信和密码管理，负责中央、省委、市委文件及其要害部门核心机密文电、信件的传递工作，负责密码保密工作。</w:t>
      </w:r>
      <w:r>
        <w:rPr>
          <w:rFonts w:hint="eastAsia" w:ascii="仿宋" w:hAnsi="仿宋" w:eastAsia="仿宋" w:cs="仿宋"/>
          <w:sz w:val="32"/>
          <w:szCs w:val="32"/>
          <w:lang w:val="zh-CN" w:eastAsia="zh-CN"/>
        </w:rPr>
        <w:t>为确保党政机关政令畅通，</w:t>
      </w:r>
      <w:r>
        <w:rPr>
          <w:rFonts w:hint="eastAsia" w:ascii="仿宋" w:hAnsi="仿宋" w:eastAsia="仿宋" w:cs="仿宋"/>
          <w:sz w:val="32"/>
          <w:szCs w:val="32"/>
        </w:rPr>
        <w:t>我单位202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网络、系统运行维护费项目</w:t>
      </w:r>
      <w:r>
        <w:rPr>
          <w:rFonts w:hint="eastAsia" w:ascii="仿宋" w:hAnsi="仿宋" w:eastAsia="仿宋" w:cs="仿宋"/>
          <w:sz w:val="32"/>
          <w:szCs w:val="32"/>
        </w:rPr>
        <w:t>，</w:t>
      </w:r>
      <w:r>
        <w:rPr>
          <w:rFonts w:hint="eastAsia" w:ascii="仿宋" w:hAnsi="仿宋" w:eastAsia="仿宋" w:cs="仿宋"/>
          <w:sz w:val="32"/>
          <w:szCs w:val="32"/>
          <w:lang w:eastAsia="zh-CN"/>
        </w:rPr>
        <w:t>按照文件要求</w:t>
      </w:r>
      <w:r>
        <w:rPr>
          <w:rFonts w:hint="eastAsia" w:ascii="仿宋" w:hAnsi="仿宋" w:eastAsia="仿宋" w:cs="仿宋"/>
          <w:sz w:val="32"/>
          <w:szCs w:val="32"/>
        </w:rPr>
        <w:t>申请预算资金</w:t>
      </w:r>
      <w:r>
        <w:rPr>
          <w:rFonts w:hint="eastAsia" w:ascii="仿宋" w:hAnsi="仿宋" w:eastAsia="仿宋" w:cs="仿宋"/>
          <w:sz w:val="32"/>
          <w:szCs w:val="32"/>
          <w:lang w:val="en-US" w:eastAsia="zh-CN"/>
        </w:rPr>
        <w:t>18.5</w:t>
      </w:r>
      <w:r>
        <w:rPr>
          <w:rFonts w:hint="eastAsia" w:ascii="仿宋" w:hAnsi="仿宋" w:eastAsia="仿宋" w:cs="仿宋"/>
          <w:sz w:val="32"/>
          <w:szCs w:val="32"/>
        </w:rPr>
        <w:t>万元。资金申报完全符合资金管理办法等相关规定。</w:t>
      </w:r>
    </w:p>
    <w:p w14:paraId="44BAD52E">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hAnsi="宋体" w:eastAsia="黑体"/>
        </w:rPr>
      </w:pPr>
      <w:r>
        <w:rPr>
          <w:rFonts w:hint="eastAsia" w:ascii="黑体" w:hAnsi="宋体" w:eastAsia="黑体"/>
        </w:rPr>
        <w:t>二、项目实施及管理情况</w:t>
      </w:r>
    </w:p>
    <w:p w14:paraId="593312B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（一）资金计划、到位及使用情况。</w:t>
      </w:r>
    </w:p>
    <w:p w14:paraId="3F8265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lang w:val="zh-CN"/>
        </w:rPr>
      </w:pPr>
      <w:r>
        <w:rPr>
          <w:rFonts w:hint="eastAsia" w:ascii="楷体_GB2312" w:hAnsi="宋体" w:eastAsia="楷体_GB2312"/>
          <w:lang w:val="en-US" w:eastAsia="zh-CN"/>
        </w:rPr>
        <w:t>1.</w:t>
      </w:r>
      <w:r>
        <w:rPr>
          <w:rFonts w:hint="eastAsia" w:ascii="楷体_GB2312" w:hAnsi="宋体" w:eastAsia="楷体_GB2312"/>
          <w:lang w:val="zh-CN"/>
        </w:rPr>
        <w:t>资金计划及到位。</w:t>
      </w:r>
    </w:p>
    <w:p w14:paraId="12FE16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楷体_GB2312" w:hAnsi="宋体" w:eastAsia="楷体_GB2312"/>
          <w:lang w:val="en-US"/>
        </w:rPr>
      </w:pPr>
      <w:r>
        <w:rPr>
          <w:rFonts w:hint="eastAsia" w:ascii="仿宋_GB2312" w:hAnsi="仿宋_GB2312" w:eastAsia="仿宋_GB2312" w:cs="仿宋_GB2312"/>
          <w:b w:val="0"/>
          <w:bCs/>
          <w:lang w:val="zh-CN" w:eastAsia="zh-CN"/>
        </w:rPr>
        <w:t>网络、系统运行维护费</w:t>
      </w:r>
      <w:r>
        <w:rPr>
          <w:rFonts w:hint="eastAsia" w:ascii="仿宋_GB2312" w:hAnsi="仿宋_GB2312" w:cs="仿宋_GB2312"/>
          <w:b w:val="0"/>
          <w:bCs/>
          <w:lang w:val="zh-CN" w:eastAsia="zh-CN"/>
        </w:rPr>
        <w:t>项目年初预算资金</w:t>
      </w:r>
      <w:r>
        <w:rPr>
          <w:rFonts w:hint="eastAsia" w:ascii="仿宋_GB2312" w:hAnsi="仿宋_GB2312" w:cs="仿宋_GB2312"/>
          <w:b w:val="0"/>
          <w:bCs/>
          <w:lang w:val="en-US" w:eastAsia="zh-CN"/>
        </w:rPr>
        <w:t>18.5万元。在实施过程中申请并批复资金共计18.5万元，该项目为全额财政拨款。</w:t>
      </w:r>
    </w:p>
    <w:p w14:paraId="38801D0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lang w:val="zh-CN"/>
        </w:rPr>
      </w:pPr>
      <w:r>
        <w:rPr>
          <w:rFonts w:hint="eastAsia" w:ascii="楷体_GB2312" w:hAnsi="宋体" w:eastAsia="楷体_GB2312"/>
          <w:lang w:val="en-US" w:eastAsia="zh-CN"/>
        </w:rPr>
        <w:t>2.</w:t>
      </w:r>
      <w:r>
        <w:rPr>
          <w:rFonts w:hint="eastAsia" w:ascii="楷体_GB2312" w:hAnsi="宋体" w:eastAsia="楷体_GB2312"/>
          <w:lang w:val="zh-CN"/>
        </w:rPr>
        <w:t>资金使用。</w:t>
      </w:r>
    </w:p>
    <w:p w14:paraId="6DEFEC2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lang w:val="zh-CN"/>
        </w:rPr>
      </w:pPr>
      <w:r>
        <w:rPr>
          <w:rFonts w:hint="eastAsia" w:ascii="楷体_GB2312" w:hAnsi="宋体" w:eastAsia="楷体_GB2312"/>
          <w:lang w:val="zh-CN"/>
        </w:rPr>
        <w:t>截至2023年</w:t>
      </w:r>
      <w:r>
        <w:rPr>
          <w:rFonts w:hint="eastAsia" w:ascii="楷体_GB2312" w:hAnsi="宋体" w:eastAsia="楷体_GB2312"/>
          <w:lang w:val="en-US" w:eastAsia="zh-CN"/>
        </w:rPr>
        <w:t>12月底，</w:t>
      </w:r>
      <w:r>
        <w:rPr>
          <w:rFonts w:hint="eastAsia" w:ascii="仿宋_GB2312" w:hAnsi="仿宋_GB2312" w:eastAsia="仿宋_GB2312" w:cs="仿宋_GB2312"/>
          <w:b w:val="0"/>
          <w:bCs/>
          <w:lang w:val="zh-CN" w:eastAsia="zh-CN"/>
        </w:rPr>
        <w:t>网络、系统运行维护费</w:t>
      </w:r>
      <w:r>
        <w:rPr>
          <w:rFonts w:hint="eastAsia" w:ascii="仿宋_GB2312" w:hAnsi="仿宋_GB2312" w:cs="仿宋_GB2312"/>
          <w:b w:val="0"/>
          <w:bCs/>
          <w:lang w:val="zh-CN" w:eastAsia="zh-CN"/>
        </w:rPr>
        <w:t>项目支出资金</w:t>
      </w:r>
      <w:r>
        <w:rPr>
          <w:rFonts w:hint="eastAsia" w:ascii="仿宋_GB2312" w:hAnsi="仿宋_GB2312" w:cs="仿宋_GB2312"/>
          <w:b w:val="0"/>
          <w:bCs/>
          <w:lang w:val="en-US" w:eastAsia="zh-CN"/>
        </w:rPr>
        <w:t>18.5万元。用于：</w:t>
      </w:r>
      <w:r>
        <w:rPr>
          <w:rFonts w:hint="eastAsia" w:ascii="仿宋_GB2312" w:hAnsi="宋体"/>
          <w:lang w:val="zh-CN"/>
        </w:rPr>
        <w:t>密码、党务政务等工作的通讯畅通，政令无阻。</w:t>
      </w:r>
    </w:p>
    <w:p w14:paraId="0516B59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0212B9EF">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cs="仿宋_GB2312"/>
          <w:b w:val="0"/>
          <w:bCs/>
          <w:lang w:val="zh-CN" w:eastAsia="zh-CN"/>
        </w:rPr>
      </w:pPr>
      <w:r>
        <w:rPr>
          <w:rFonts w:hint="eastAsia" w:ascii="仿宋_GB2312" w:hAnsi="仿宋_GB2312" w:eastAsia="仿宋_GB2312" w:cs="仿宋_GB2312"/>
          <w:b w:val="0"/>
          <w:bCs/>
          <w:lang w:val="zh-CN" w:eastAsia="zh-CN"/>
        </w:rPr>
        <w:t>网络、系统运行维护费</w:t>
      </w:r>
      <w:r>
        <w:rPr>
          <w:rFonts w:hint="eastAsia" w:ascii="仿宋_GB2312" w:hAnsi="仿宋_GB2312" w:cs="仿宋_GB2312"/>
          <w:b w:val="0"/>
          <w:bCs/>
          <w:lang w:val="zh-CN" w:eastAsia="zh-CN"/>
        </w:rPr>
        <w:t>项目采取授权支付形式，严格按照文件要求对资金进行计划申请、使用，及时规范对收支的财务管理和会计核算。</w:t>
      </w:r>
    </w:p>
    <w:p w14:paraId="75F6CD9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6956A0C6">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cs="仿宋_GB2312"/>
          <w:b w:val="0"/>
          <w:bCs/>
          <w:lang w:val="zh-CN" w:eastAsia="zh-CN"/>
        </w:rPr>
      </w:pPr>
      <w:r>
        <w:rPr>
          <w:rFonts w:hint="eastAsia" w:ascii="仿宋_GB2312" w:hAnsi="仿宋_GB2312" w:cs="仿宋_GB2312"/>
          <w:b w:val="0"/>
          <w:bCs/>
          <w:lang w:val="zh-CN" w:eastAsia="zh-CN"/>
        </w:rPr>
        <w:t>领导重视，制度完善。县委办根据实际工作需要，有计划地开展该项目经费支出及报账程序，明确职责、专款专用。对项目必要的支付使用由行政股负责管理，协调相关工作。</w:t>
      </w:r>
    </w:p>
    <w:p w14:paraId="0FA66C5A">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5B5EA48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48DB288A">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2023年对县委机关</w:t>
      </w:r>
      <w:r>
        <w:rPr>
          <w:rFonts w:hint="eastAsia" w:ascii="仿宋_GB2312" w:hAnsi="仿宋_GB2312" w:cs="仿宋_GB2312"/>
          <w:b w:val="0"/>
          <w:bCs w:val="0"/>
          <w:color w:val="000000"/>
          <w:kern w:val="2"/>
          <w:sz w:val="32"/>
          <w:szCs w:val="32"/>
          <w:lang w:val="en-US" w:eastAsia="zh-CN" w:bidi="ar-SA"/>
        </w:rPr>
        <w:t>及保密局</w:t>
      </w:r>
      <w:r>
        <w:rPr>
          <w:rFonts w:hint="eastAsia" w:ascii="仿宋_GB2312" w:hAnsi="仿宋_GB2312" w:eastAsia="仿宋_GB2312" w:cs="仿宋_GB2312"/>
          <w:b w:val="0"/>
          <w:bCs w:val="0"/>
          <w:color w:val="000000"/>
          <w:kern w:val="2"/>
          <w:sz w:val="32"/>
          <w:szCs w:val="32"/>
          <w:lang w:val="en-US" w:eastAsia="zh-CN" w:bidi="ar-SA"/>
        </w:rPr>
        <w:t>进行了及时</w:t>
      </w:r>
      <w:r>
        <w:rPr>
          <w:rFonts w:hint="eastAsia" w:ascii="仿宋_GB2312" w:hAnsi="仿宋_GB2312" w:cs="仿宋_GB2312"/>
          <w:b w:val="0"/>
          <w:bCs w:val="0"/>
          <w:color w:val="000000"/>
          <w:kern w:val="2"/>
          <w:sz w:val="32"/>
          <w:szCs w:val="32"/>
          <w:lang w:val="en-US" w:eastAsia="zh-CN" w:bidi="ar-SA"/>
        </w:rPr>
        <w:t>网络</w:t>
      </w:r>
      <w:r>
        <w:rPr>
          <w:rFonts w:hint="eastAsia" w:ascii="仿宋_GB2312" w:hAnsi="仿宋_GB2312" w:eastAsia="仿宋_GB2312" w:cs="仿宋_GB2312"/>
          <w:b w:val="0"/>
          <w:bCs w:val="0"/>
          <w:color w:val="000000"/>
          <w:kern w:val="2"/>
          <w:sz w:val="32"/>
          <w:szCs w:val="32"/>
          <w:lang w:val="en-US" w:eastAsia="zh-CN" w:bidi="ar-SA"/>
        </w:rPr>
        <w:t>维修维护，</w:t>
      </w:r>
      <w:r>
        <w:rPr>
          <w:rFonts w:hint="eastAsia" w:ascii="仿宋_GB2312" w:hAnsi="仿宋_GB2312" w:cs="仿宋_GB2312"/>
          <w:b w:val="0"/>
          <w:bCs w:val="0"/>
          <w:color w:val="000000"/>
          <w:kern w:val="2"/>
          <w:sz w:val="32"/>
          <w:szCs w:val="32"/>
          <w:lang w:val="en-US" w:eastAsia="zh-CN" w:bidi="ar-SA"/>
        </w:rPr>
        <w:t>保障了党政密码网络畅通。</w:t>
      </w:r>
    </w:p>
    <w:p w14:paraId="5BCE04A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楷体_GB2312" w:hAnsi="宋体" w:eastAsia="楷体_GB2312"/>
          <w:b/>
          <w:lang w:val="zh-CN"/>
        </w:rPr>
      </w:pPr>
      <w:r>
        <w:rPr>
          <w:rFonts w:hint="eastAsia" w:ascii="楷体_GB2312" w:hAnsi="宋体" w:eastAsia="楷体_GB2312"/>
          <w:b/>
          <w:lang w:val="zh-CN"/>
        </w:rPr>
        <w:t>（二）项目效益情况。</w:t>
      </w:r>
    </w:p>
    <w:p w14:paraId="0D91F7C6">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楷体_GB2312" w:hAnsi="宋体" w:eastAsia="楷体_GB2312"/>
          <w:b/>
          <w:lang w:val="en-US" w:eastAsia="zh-CN"/>
        </w:rPr>
      </w:pPr>
      <w:r>
        <w:rPr>
          <w:rFonts w:hint="eastAsia" w:ascii="仿宋_GB2312" w:hAnsi="仿宋_GB2312" w:eastAsia="仿宋_GB2312" w:cs="仿宋_GB2312"/>
          <w:b w:val="0"/>
          <w:bCs w:val="0"/>
          <w:color w:val="000000"/>
          <w:sz w:val="32"/>
          <w:szCs w:val="32"/>
          <w:lang w:val="en-US" w:eastAsia="zh-CN"/>
        </w:rPr>
        <w:t>在办公室领导的关心指导下，2023年，完成了</w:t>
      </w:r>
      <w:r>
        <w:rPr>
          <w:rFonts w:hint="eastAsia" w:ascii="仿宋_GB2312" w:hAnsi="仿宋_GB2312" w:cs="仿宋_GB2312"/>
          <w:b w:val="0"/>
          <w:bCs w:val="0"/>
          <w:color w:val="000000"/>
          <w:sz w:val="32"/>
          <w:szCs w:val="32"/>
          <w:lang w:val="en-US" w:eastAsia="zh-CN"/>
        </w:rPr>
        <w:t>对机关运行</w:t>
      </w:r>
      <w:r>
        <w:rPr>
          <w:rFonts w:hint="eastAsia" w:ascii="仿宋_GB2312" w:hAnsi="仿宋_GB2312" w:cs="仿宋_GB2312"/>
          <w:b w:val="0"/>
          <w:bCs w:val="0"/>
          <w:color w:val="000000"/>
          <w:kern w:val="2"/>
          <w:sz w:val="32"/>
          <w:szCs w:val="32"/>
          <w:lang w:val="en-US" w:eastAsia="zh-CN" w:bidi="ar-SA"/>
        </w:rPr>
        <w:t>网络</w:t>
      </w:r>
      <w:r>
        <w:rPr>
          <w:rFonts w:hint="eastAsia" w:ascii="仿宋_GB2312" w:hAnsi="仿宋_GB2312" w:eastAsia="仿宋_GB2312" w:cs="仿宋_GB2312"/>
          <w:b w:val="0"/>
          <w:bCs w:val="0"/>
          <w:color w:val="000000"/>
          <w:kern w:val="2"/>
          <w:sz w:val="32"/>
          <w:szCs w:val="32"/>
          <w:lang w:val="en-US" w:eastAsia="zh-CN" w:bidi="ar-SA"/>
        </w:rPr>
        <w:t>维修维护，</w:t>
      </w:r>
      <w:r>
        <w:rPr>
          <w:rFonts w:hint="eastAsia" w:ascii="仿宋_GB2312" w:hAnsi="仿宋_GB2312" w:cs="仿宋_GB2312"/>
          <w:b w:val="0"/>
          <w:bCs w:val="0"/>
          <w:color w:val="000000"/>
          <w:kern w:val="2"/>
          <w:sz w:val="32"/>
          <w:szCs w:val="32"/>
          <w:lang w:val="en-US" w:eastAsia="zh-CN" w:bidi="ar-SA"/>
        </w:rPr>
        <w:t>保障了党政密码网络畅通，确保政令无阻。</w:t>
      </w:r>
    </w:p>
    <w:p w14:paraId="41B2B709">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rPr>
      </w:pPr>
      <w:r>
        <w:rPr>
          <w:rFonts w:hint="eastAsia" w:ascii="黑体" w:hAnsi="宋体" w:eastAsia="黑体" w:cs="Times New Roman"/>
        </w:rPr>
        <w:t>问题及建议</w:t>
      </w:r>
    </w:p>
    <w:p w14:paraId="38B797A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1D115C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lang w:val="zh-CN"/>
        </w:rPr>
      </w:pPr>
      <w:r>
        <w:rPr>
          <w:rFonts w:hint="eastAsia" w:ascii="仿宋_GB2312" w:hAnsi="仿宋_GB2312" w:eastAsia="仿宋_GB2312" w:cs="仿宋_GB2312"/>
          <w:b w:val="0"/>
          <w:bCs/>
          <w:lang w:val="zh-CN"/>
        </w:rPr>
        <w:t>无</w:t>
      </w:r>
    </w:p>
    <w:p w14:paraId="0BF28AC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楷体_GB2312" w:hAnsi="宋体" w:eastAsia="楷体_GB2312"/>
          <w:b/>
          <w:lang w:val="zh-CN"/>
        </w:rPr>
      </w:pPr>
      <w:r>
        <w:rPr>
          <w:rFonts w:hint="eastAsia" w:ascii="楷体_GB2312" w:hAnsi="宋体" w:eastAsia="楷体_GB2312"/>
          <w:b/>
          <w:lang w:val="zh-CN"/>
        </w:rPr>
        <w:t>（二）相关建议。</w:t>
      </w:r>
    </w:p>
    <w:p w14:paraId="243E2CC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无</w:t>
      </w:r>
    </w:p>
    <w:p w14:paraId="5BB2B6E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4C599EEA">
      <w:pPr>
        <w:pStyle w:val="2"/>
        <w:keepNext w:val="0"/>
        <w:keepLines w:val="0"/>
        <w:pageBreakBefore w:val="0"/>
        <w:widowControl w:val="0"/>
        <w:kinsoku/>
        <w:overflowPunct/>
        <w:topLinePunct w:val="0"/>
        <w:autoSpaceDE/>
        <w:autoSpaceDN/>
        <w:bidi w:val="0"/>
        <w:spacing w:line="600" w:lineRule="exact"/>
        <w:textAlignment w:val="auto"/>
        <w:rPr>
          <w:rFonts w:hint="default"/>
          <w:lang w:val="en-US" w:eastAsia="zh-CN"/>
        </w:rPr>
      </w:pPr>
    </w:p>
    <w:p w14:paraId="6E051D00">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2"/>
        <w:jc w:val="right"/>
        <w:textAlignment w:val="auto"/>
        <w:rPr>
          <w:rFonts w:hint="eastAsia"/>
          <w:lang w:val="en-US" w:eastAsia="zh-CN"/>
        </w:rPr>
      </w:pPr>
      <w:r>
        <w:rPr>
          <w:rFonts w:hint="eastAsia"/>
          <w:lang w:val="en-US" w:eastAsia="zh-CN"/>
        </w:rPr>
        <w:t xml:space="preserve">中共峨边彝族自治县委办公室    </w:t>
      </w:r>
    </w:p>
    <w:p w14:paraId="54976008">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2024年7月8日</w:t>
      </w:r>
    </w:p>
    <w:p w14:paraId="1261EFF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6A9271F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55EB3A6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389D329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2B87F67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0784746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7A0114B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371EBE5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3403664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57926C3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1D6282C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20246FD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p w14:paraId="169F7563">
      <w:pPr>
        <w:pStyle w:val="2"/>
        <w:rPr>
          <w:rFonts w:hint="default"/>
          <w:lang w:val="en-US" w:eastAsia="zh-CN"/>
        </w:rPr>
      </w:pPr>
    </w:p>
    <w:p w14:paraId="6A0C4421">
      <w:pPr>
        <w:pStyle w:val="7"/>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宋体" w:eastAsia="方正小标宋简体"/>
          <w:sz w:val="44"/>
          <w:szCs w:val="44"/>
        </w:rPr>
      </w:pPr>
    </w:p>
    <w:p w14:paraId="1E89CB12">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中共峨边彝族自治县委办公室</w:t>
      </w:r>
    </w:p>
    <w:p w14:paraId="47524E2D">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关于</w:t>
      </w:r>
      <w:r>
        <w:rPr>
          <w:rFonts w:hint="eastAsia" w:ascii="方正小标宋简体" w:hAnsi="宋体" w:eastAsia="方正小标宋简体"/>
          <w:sz w:val="44"/>
          <w:szCs w:val="44"/>
        </w:rPr>
        <w:t>2023年县级衔接资金“两不愁三保障”及乡村建设治理临时补短项目</w:t>
      </w:r>
    </w:p>
    <w:p w14:paraId="41F33E59">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支出绩效自评报告</w:t>
      </w:r>
    </w:p>
    <w:p w14:paraId="6EB3C305">
      <w:pPr>
        <w:pStyle w:val="7"/>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14:paraId="0231443A">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3564C43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（一）项目资金申报及批复情况。</w:t>
      </w:r>
    </w:p>
    <w:p w14:paraId="5128D3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lang w:val="en-US" w:eastAsia="zh-CN"/>
        </w:rPr>
      </w:pPr>
      <w:r>
        <w:rPr>
          <w:rFonts w:hint="eastAsia" w:ascii="仿宋" w:hAnsi="仿宋" w:eastAsia="仿宋" w:cs="仿宋"/>
          <w:sz w:val="32"/>
          <w:szCs w:val="32"/>
        </w:rPr>
        <w:t>县委办2023年县级衔接资金“两不愁三保障”及乡村建设治理临时补短</w:t>
      </w:r>
      <w:r>
        <w:rPr>
          <w:rFonts w:hint="eastAsia" w:ascii="仿宋_GB2312" w:hAnsi="仿宋_GB2312" w:cs="仿宋_GB2312"/>
          <w:b w:val="0"/>
          <w:bCs/>
          <w:lang w:val="zh-CN" w:eastAsia="zh-CN"/>
        </w:rPr>
        <w:t>项目</w:t>
      </w:r>
      <w:r>
        <w:rPr>
          <w:rFonts w:hint="eastAsia" w:ascii="仿宋_GB2312" w:hAnsi="仿宋_GB2312" w:eastAsia="仿宋_GB2312" w:cs="仿宋_GB2312"/>
          <w:b w:val="0"/>
          <w:bCs/>
          <w:lang w:val="zh-CN" w:eastAsia="zh-CN"/>
        </w:rPr>
        <w:t>年初预算资金</w:t>
      </w:r>
      <w:r>
        <w:rPr>
          <w:rFonts w:hint="eastAsia" w:ascii="仿宋_GB2312" w:hAnsi="仿宋_GB2312" w:eastAsia="仿宋_GB2312" w:cs="仿宋_GB2312"/>
          <w:b w:val="0"/>
          <w:bCs/>
          <w:lang w:val="en-US" w:eastAsia="zh-CN"/>
        </w:rPr>
        <w:t>70万元，我单位根据文件要求于1月申报70万元。</w:t>
      </w:r>
    </w:p>
    <w:p w14:paraId="57A5676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bCs w:val="0"/>
          <w:lang w:val="zh-CN"/>
        </w:rPr>
        <w:t>（二）项</w:t>
      </w:r>
      <w:r>
        <w:rPr>
          <w:rFonts w:hint="eastAsia" w:ascii="楷体_GB2312" w:hAnsi="宋体" w:eastAsia="楷体_GB2312"/>
          <w:b/>
          <w:lang w:val="zh-CN"/>
        </w:rPr>
        <w:t>目绩效目标。</w:t>
      </w:r>
    </w:p>
    <w:p w14:paraId="2A84B79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lang w:val="zh-CN"/>
        </w:rPr>
      </w:pPr>
      <w:r>
        <w:rPr>
          <w:rFonts w:hint="eastAsia" w:ascii="仿宋_GB2312" w:hAnsi="宋体"/>
          <w:lang w:val="zh-CN"/>
        </w:rPr>
        <w:t>完成2023年91个村级“两不愁三保障”及乡村建设治理临时补短规划资金县委办领导50万，人武部领导20万。</w:t>
      </w:r>
    </w:p>
    <w:p w14:paraId="73B7067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 w:hAnsi="仿宋" w:eastAsia="仿宋" w:cs="仿宋"/>
          <w:sz w:val="32"/>
          <w:szCs w:val="32"/>
          <w:lang w:val="en-US" w:eastAsia="zh-CN"/>
        </w:rPr>
      </w:pPr>
      <w:r>
        <w:rPr>
          <w:rFonts w:hint="eastAsia" w:ascii="楷体_GB2312" w:hAnsi="宋体" w:eastAsia="楷体_GB2312"/>
          <w:b/>
          <w:lang w:val="zh-CN"/>
        </w:rPr>
        <w:t>（三）项目资金申报相符性。</w:t>
      </w:r>
      <w:r>
        <w:rPr>
          <w:rFonts w:hint="eastAsia" w:ascii="仿宋" w:hAnsi="仿宋" w:eastAsia="仿宋" w:cs="仿宋"/>
          <w:sz w:val="32"/>
          <w:szCs w:val="32"/>
          <w:lang w:val="en-US" w:eastAsia="zh-CN"/>
        </w:rPr>
        <w:t xml:space="preserve"> </w:t>
      </w:r>
    </w:p>
    <w:p w14:paraId="004AEF8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ascii="仿宋_GB2312" w:hAnsi="宋体"/>
          <w:lang w:val="zh-CN"/>
        </w:rPr>
      </w:pPr>
      <w:r>
        <w:rPr>
          <w:rFonts w:hint="eastAsia" w:ascii="仿宋" w:hAnsi="仿宋" w:eastAsia="仿宋" w:cs="仿宋"/>
          <w:sz w:val="32"/>
          <w:szCs w:val="32"/>
          <w:lang w:val="zh-CN"/>
        </w:rPr>
        <w:t>根据县乡村振兴局关于《关于</w:t>
      </w:r>
      <w:r>
        <w:rPr>
          <w:rFonts w:hint="eastAsia" w:ascii="仿宋" w:hAnsi="仿宋" w:eastAsia="仿宋" w:cs="仿宋"/>
          <w:sz w:val="32"/>
          <w:szCs w:val="32"/>
          <w:lang w:val="en-US" w:eastAsia="zh-CN"/>
        </w:rPr>
        <w:t>2023年91个村级“两不愁三保障”及乡村建设治理临时补短分配的函</w:t>
      </w:r>
      <w:r>
        <w:rPr>
          <w:rFonts w:hint="eastAsia" w:ascii="仿宋" w:hAnsi="仿宋" w:eastAsia="仿宋" w:cs="仿宋"/>
          <w:sz w:val="32"/>
          <w:szCs w:val="32"/>
          <w:lang w:val="zh-CN"/>
        </w:rPr>
        <w:t>》县乡村振兴局〔2023〕-083号文件的通知，</w:t>
      </w:r>
      <w:r>
        <w:rPr>
          <w:rFonts w:hint="eastAsia" w:ascii="仿宋" w:hAnsi="仿宋" w:eastAsia="仿宋" w:cs="仿宋"/>
          <w:sz w:val="32"/>
          <w:szCs w:val="32"/>
        </w:rPr>
        <w:t>县委办2023年县级衔接资金“两不愁三保障”及乡村建设治理临时补短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r>
        <w:rPr>
          <w:rFonts w:hint="eastAsia" w:ascii="仿宋" w:hAnsi="仿宋" w:eastAsia="仿宋" w:cs="仿宋"/>
          <w:sz w:val="32"/>
          <w:szCs w:val="32"/>
          <w:lang w:eastAsia="zh-CN"/>
        </w:rPr>
        <w:t>按照文件要求</w:t>
      </w:r>
      <w:r>
        <w:rPr>
          <w:rFonts w:hint="eastAsia" w:ascii="仿宋" w:hAnsi="仿宋" w:eastAsia="仿宋" w:cs="仿宋"/>
          <w:sz w:val="32"/>
          <w:szCs w:val="32"/>
        </w:rPr>
        <w:t>申请预算资金</w:t>
      </w:r>
      <w:r>
        <w:rPr>
          <w:rFonts w:hint="eastAsia" w:ascii="仿宋" w:hAnsi="仿宋" w:eastAsia="仿宋" w:cs="仿宋"/>
          <w:sz w:val="32"/>
          <w:szCs w:val="32"/>
          <w:lang w:val="en-US" w:eastAsia="zh-CN"/>
        </w:rPr>
        <w:t>70</w:t>
      </w:r>
      <w:r>
        <w:rPr>
          <w:rFonts w:hint="eastAsia" w:ascii="仿宋" w:hAnsi="仿宋" w:eastAsia="仿宋" w:cs="仿宋"/>
          <w:sz w:val="32"/>
          <w:szCs w:val="32"/>
        </w:rPr>
        <w:t>万元。资金申报完全符合资金管理办法等相关规定。</w:t>
      </w:r>
    </w:p>
    <w:p w14:paraId="76D0A924">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hAnsi="宋体" w:eastAsia="黑体"/>
        </w:rPr>
      </w:pPr>
      <w:r>
        <w:rPr>
          <w:rFonts w:hint="eastAsia" w:ascii="黑体" w:hAnsi="宋体" w:eastAsia="黑体"/>
        </w:rPr>
        <w:t>二、项目实施及管理情况</w:t>
      </w:r>
    </w:p>
    <w:p w14:paraId="09255CF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（一）资金计划、到位及使用情况。</w:t>
      </w:r>
    </w:p>
    <w:p w14:paraId="3D713EB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lang w:val="zh-CN"/>
        </w:rPr>
      </w:pPr>
      <w:r>
        <w:rPr>
          <w:rFonts w:hint="eastAsia" w:ascii="楷体_GB2312" w:hAnsi="宋体" w:eastAsia="楷体_GB2312"/>
          <w:lang w:val="en-US" w:eastAsia="zh-CN"/>
        </w:rPr>
        <w:t>1.</w:t>
      </w:r>
      <w:r>
        <w:rPr>
          <w:rFonts w:hint="eastAsia" w:ascii="楷体_GB2312" w:hAnsi="宋体" w:eastAsia="楷体_GB2312"/>
          <w:lang w:val="zh-CN"/>
        </w:rPr>
        <w:t>资金计划及到位。</w:t>
      </w:r>
    </w:p>
    <w:p w14:paraId="5E4305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楷体_GB2312" w:hAnsi="宋体" w:eastAsia="楷体_GB2312"/>
          <w:lang w:val="en-US"/>
        </w:rPr>
      </w:pPr>
      <w:r>
        <w:rPr>
          <w:rFonts w:hint="eastAsia" w:ascii="仿宋" w:hAnsi="仿宋" w:eastAsia="仿宋" w:cs="仿宋"/>
          <w:sz w:val="32"/>
          <w:szCs w:val="32"/>
        </w:rPr>
        <w:t>县委办2023年县级衔接资金“两不愁三保障”及乡村建设治理临时补短</w:t>
      </w:r>
      <w:r>
        <w:rPr>
          <w:rFonts w:hint="eastAsia" w:ascii="仿宋" w:hAnsi="仿宋" w:eastAsia="仿宋" w:cs="仿宋"/>
          <w:sz w:val="32"/>
          <w:szCs w:val="32"/>
          <w:lang w:val="en-US" w:eastAsia="zh-CN"/>
        </w:rPr>
        <w:t>项目</w:t>
      </w:r>
      <w:r>
        <w:rPr>
          <w:rFonts w:hint="eastAsia" w:ascii="仿宋_GB2312" w:hAnsi="仿宋_GB2312" w:cs="仿宋_GB2312"/>
          <w:b w:val="0"/>
          <w:bCs/>
          <w:lang w:val="zh-CN" w:eastAsia="zh-CN"/>
        </w:rPr>
        <w:t>年初预算资金</w:t>
      </w:r>
      <w:r>
        <w:rPr>
          <w:rFonts w:hint="eastAsia" w:ascii="仿宋_GB2312" w:hAnsi="仿宋_GB2312" w:cs="仿宋_GB2312"/>
          <w:b w:val="0"/>
          <w:bCs/>
          <w:lang w:val="en-US" w:eastAsia="zh-CN"/>
        </w:rPr>
        <w:t>70万元。在实施过程中申请并批复资金共计70万元，该项目为全额财政拨款。</w:t>
      </w:r>
    </w:p>
    <w:p w14:paraId="3D09EC2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lang w:val="zh-CN"/>
        </w:rPr>
      </w:pPr>
      <w:r>
        <w:rPr>
          <w:rFonts w:hint="eastAsia" w:ascii="楷体_GB2312" w:hAnsi="宋体" w:eastAsia="楷体_GB2312"/>
          <w:lang w:val="en-US" w:eastAsia="zh-CN"/>
        </w:rPr>
        <w:t>2.</w:t>
      </w:r>
      <w:r>
        <w:rPr>
          <w:rFonts w:hint="eastAsia" w:ascii="楷体_GB2312" w:hAnsi="宋体" w:eastAsia="楷体_GB2312"/>
          <w:lang w:val="zh-CN"/>
        </w:rPr>
        <w:t>资金使用。</w:t>
      </w:r>
    </w:p>
    <w:p w14:paraId="220CD84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lang w:val="en-US" w:eastAsia="zh-CN"/>
        </w:rPr>
      </w:pPr>
      <w:r>
        <w:rPr>
          <w:rFonts w:hint="eastAsia" w:ascii="仿宋_GB2312" w:hAnsi="仿宋_GB2312" w:cs="仿宋_GB2312"/>
          <w:lang w:val="zh-CN"/>
        </w:rPr>
        <w:t>截至2023年</w:t>
      </w:r>
      <w:r>
        <w:rPr>
          <w:rFonts w:hint="eastAsia" w:ascii="仿宋_GB2312" w:hAnsi="仿宋_GB2312" w:eastAsia="仿宋_GB2312" w:cs="仿宋_GB2312"/>
          <w:lang w:val="en-US" w:eastAsia="zh-CN"/>
        </w:rPr>
        <w:t>12月底，</w:t>
      </w:r>
      <w:r>
        <w:rPr>
          <w:rFonts w:hint="eastAsia" w:ascii="仿宋" w:hAnsi="仿宋" w:eastAsia="仿宋" w:cs="仿宋"/>
          <w:sz w:val="32"/>
          <w:szCs w:val="32"/>
        </w:rPr>
        <w:t>县委办2023年县级衔接资金“两不愁三保障”及乡村建设治理临时补短</w:t>
      </w:r>
      <w:r>
        <w:rPr>
          <w:rFonts w:hint="eastAsia" w:ascii="仿宋" w:hAnsi="仿宋" w:eastAsia="仿宋" w:cs="仿宋"/>
          <w:sz w:val="32"/>
          <w:szCs w:val="32"/>
          <w:lang w:val="en-US" w:eastAsia="zh-CN"/>
        </w:rPr>
        <w:t>项目</w:t>
      </w:r>
      <w:r>
        <w:rPr>
          <w:rFonts w:hint="eastAsia" w:ascii="仿宋_GB2312" w:hAnsi="仿宋_GB2312" w:cs="仿宋_GB2312"/>
          <w:b w:val="0"/>
          <w:bCs/>
          <w:lang w:val="zh-CN" w:eastAsia="zh-CN"/>
        </w:rPr>
        <w:t>支出资金</w:t>
      </w:r>
      <w:r>
        <w:rPr>
          <w:rFonts w:hint="eastAsia" w:ascii="仿宋_GB2312" w:hAnsi="仿宋_GB2312" w:cs="仿宋_GB2312"/>
          <w:b w:val="0"/>
          <w:bCs/>
          <w:lang w:val="en-US" w:eastAsia="zh-CN"/>
        </w:rPr>
        <w:t>70万元。用于：2023年91个村级“两不愁三保障”及乡村建设治理临时补短规划</w:t>
      </w:r>
      <w:r>
        <w:rPr>
          <w:rFonts w:hint="eastAsia" w:ascii="仿宋_GB2312" w:hAnsi="宋体"/>
          <w:lang w:val="zh-CN"/>
        </w:rPr>
        <w:t>。</w:t>
      </w:r>
    </w:p>
    <w:p w14:paraId="3365E2B0">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075DDD90">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cs="仿宋_GB2312"/>
          <w:b w:val="0"/>
          <w:bCs/>
          <w:lang w:val="zh-CN" w:eastAsia="zh-CN"/>
        </w:rPr>
      </w:pPr>
      <w:r>
        <w:rPr>
          <w:rFonts w:hint="eastAsia" w:ascii="仿宋" w:hAnsi="仿宋" w:eastAsia="仿宋" w:cs="仿宋"/>
          <w:sz w:val="32"/>
          <w:szCs w:val="32"/>
        </w:rPr>
        <w:t>县委办2023年县级衔接资金“两不愁三保障”及乡村建设治理临时补短</w:t>
      </w:r>
      <w:r>
        <w:rPr>
          <w:rFonts w:hint="eastAsia" w:ascii="仿宋" w:hAnsi="仿宋" w:eastAsia="仿宋" w:cs="仿宋"/>
          <w:sz w:val="32"/>
          <w:szCs w:val="32"/>
          <w:lang w:val="en-US" w:eastAsia="zh-CN"/>
        </w:rPr>
        <w:t>项目</w:t>
      </w:r>
      <w:r>
        <w:rPr>
          <w:rFonts w:hint="eastAsia" w:ascii="仿宋_GB2312" w:hAnsi="仿宋_GB2312" w:cs="仿宋_GB2312"/>
          <w:b w:val="0"/>
          <w:bCs/>
          <w:lang w:val="zh-CN" w:eastAsia="zh-CN"/>
        </w:rPr>
        <w:t>采取授权支付形式，严格按照文件要求对资金进行计划申请、使用，及时规范对收支的财务管理和会计核算。</w:t>
      </w:r>
    </w:p>
    <w:p w14:paraId="61ECD446">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2D9E8047">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cs="仿宋_GB2312"/>
          <w:b w:val="0"/>
          <w:bCs/>
          <w:lang w:val="zh-CN" w:eastAsia="zh-CN"/>
        </w:rPr>
      </w:pPr>
      <w:r>
        <w:rPr>
          <w:rFonts w:hint="eastAsia" w:ascii="仿宋_GB2312" w:hAnsi="仿宋_GB2312" w:cs="仿宋_GB2312"/>
          <w:b w:val="0"/>
          <w:bCs/>
          <w:lang w:val="zh-CN" w:eastAsia="zh-CN"/>
        </w:rPr>
        <w:t>领导重视，制度完善。县委办根据实际工作需要，有计划地开展该项目经费支出及报账程序，明确职责、专款专用。对项目必要的支付使用由行政股负责</w:t>
      </w:r>
      <w:bookmarkStart w:id="0" w:name="_GoBack"/>
      <w:bookmarkEnd w:id="0"/>
      <w:r>
        <w:rPr>
          <w:rFonts w:hint="eastAsia" w:ascii="仿宋_GB2312" w:hAnsi="仿宋_GB2312" w:cs="仿宋_GB2312"/>
          <w:b w:val="0"/>
          <w:bCs/>
          <w:lang w:val="zh-CN" w:eastAsia="zh-CN"/>
        </w:rPr>
        <w:t>管理，协调相关工作。</w:t>
      </w:r>
    </w:p>
    <w:p w14:paraId="0726D066">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4639967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（一）项目完成情况。</w:t>
      </w:r>
    </w:p>
    <w:p w14:paraId="3E55D9BA">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 w:cs="仿宋_GB2312"/>
          <w:b w:val="0"/>
          <w:bCs w:val="0"/>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2023年对</w:t>
      </w:r>
      <w:r>
        <w:rPr>
          <w:rFonts w:hint="eastAsia" w:ascii="仿宋_GB2312" w:hAnsi="仿宋_GB2312" w:cs="仿宋_GB2312"/>
          <w:b w:val="0"/>
          <w:bCs w:val="0"/>
          <w:color w:val="000000"/>
          <w:kern w:val="2"/>
          <w:sz w:val="32"/>
          <w:szCs w:val="32"/>
          <w:lang w:val="en-US" w:eastAsia="zh-CN" w:bidi="ar-SA"/>
        </w:rPr>
        <w:t>7位县领导用于</w:t>
      </w:r>
      <w:r>
        <w:rPr>
          <w:rFonts w:hint="eastAsia" w:ascii="仿宋" w:hAnsi="仿宋" w:eastAsia="仿宋" w:cs="仿宋"/>
          <w:sz w:val="32"/>
          <w:szCs w:val="32"/>
        </w:rPr>
        <w:t>“两不愁三保障”及乡村建设治理临时补短</w:t>
      </w:r>
      <w:r>
        <w:rPr>
          <w:rFonts w:hint="eastAsia" w:ascii="仿宋" w:hAnsi="仿宋" w:eastAsia="仿宋" w:cs="仿宋"/>
          <w:sz w:val="32"/>
          <w:szCs w:val="32"/>
          <w:lang w:eastAsia="zh-CN"/>
        </w:rPr>
        <w:t>资金使用完成。</w:t>
      </w:r>
    </w:p>
    <w:p w14:paraId="5D4B08E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en-US" w:eastAsia="zh-CN"/>
        </w:rPr>
        <w:t>（二）</w:t>
      </w:r>
      <w:r>
        <w:rPr>
          <w:rFonts w:hint="eastAsia" w:ascii="楷体_GB2312" w:hAnsi="宋体" w:eastAsia="楷体_GB2312"/>
          <w:b/>
          <w:lang w:val="zh-CN"/>
        </w:rPr>
        <w:t>项目效益情况。</w:t>
      </w:r>
    </w:p>
    <w:p w14:paraId="778AB3D9">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楷体_GB2312" w:hAnsi="宋体" w:eastAsia="楷体_GB2312"/>
          <w:b/>
          <w:lang w:val="en-US" w:eastAsia="zh-CN"/>
        </w:rPr>
      </w:pPr>
      <w:r>
        <w:rPr>
          <w:rFonts w:hint="eastAsia" w:ascii="仿宋_GB2312" w:hAnsi="仿宋_GB2312" w:eastAsia="仿宋_GB2312" w:cs="仿宋_GB2312"/>
          <w:b w:val="0"/>
          <w:bCs w:val="0"/>
          <w:color w:val="000000"/>
          <w:sz w:val="32"/>
          <w:szCs w:val="32"/>
          <w:lang w:val="en-US" w:eastAsia="zh-CN"/>
        </w:rPr>
        <w:t>2023年，</w:t>
      </w:r>
      <w:r>
        <w:rPr>
          <w:rFonts w:hint="eastAsia" w:ascii="仿宋" w:hAnsi="仿宋" w:eastAsia="仿宋" w:cs="仿宋"/>
          <w:sz w:val="32"/>
          <w:szCs w:val="32"/>
        </w:rPr>
        <w:t>“两不愁三保障”及乡村建设治理</w:t>
      </w:r>
      <w:r>
        <w:rPr>
          <w:rFonts w:hint="eastAsia" w:ascii="仿宋" w:hAnsi="仿宋" w:eastAsia="仿宋" w:cs="仿宋"/>
          <w:sz w:val="32"/>
          <w:szCs w:val="32"/>
          <w:lang w:eastAsia="zh-CN"/>
        </w:rPr>
        <w:t>领域群众满意度得到提高，乡村振兴年度工作实现进一步保质保量</w:t>
      </w:r>
      <w:r>
        <w:rPr>
          <w:rFonts w:hint="eastAsia" w:ascii="仿宋_GB2312" w:hAnsi="仿宋_GB2312" w:cs="仿宋_GB2312"/>
          <w:b w:val="0"/>
          <w:bCs w:val="0"/>
          <w:color w:val="000000"/>
          <w:kern w:val="2"/>
          <w:sz w:val="32"/>
          <w:szCs w:val="32"/>
          <w:lang w:val="en-US" w:eastAsia="zh-CN" w:bidi="ar-SA"/>
        </w:rPr>
        <w:t>。</w:t>
      </w:r>
    </w:p>
    <w:p w14:paraId="4E0E1C76">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rPr>
      </w:pPr>
      <w:r>
        <w:rPr>
          <w:rFonts w:hint="eastAsia" w:ascii="黑体" w:hAnsi="宋体" w:eastAsia="黑体" w:cs="Times New Roman"/>
        </w:rPr>
        <w:t>四、问题及建议</w:t>
      </w:r>
    </w:p>
    <w:p w14:paraId="343DAE0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0493903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lang w:val="zh-CN"/>
        </w:rPr>
      </w:pPr>
      <w:r>
        <w:rPr>
          <w:rFonts w:hint="eastAsia" w:ascii="仿宋_GB2312" w:hAnsi="仿宋_GB2312" w:eastAsia="仿宋_GB2312" w:cs="仿宋_GB2312"/>
          <w:b w:val="0"/>
          <w:bCs/>
          <w:lang w:val="zh-CN"/>
        </w:rPr>
        <w:t>无</w:t>
      </w:r>
    </w:p>
    <w:p w14:paraId="59B3F12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楷体_GB2312" w:hAnsi="宋体" w:eastAsia="楷体_GB2312"/>
          <w:b/>
          <w:lang w:val="zh-CN"/>
        </w:rPr>
      </w:pPr>
      <w:r>
        <w:rPr>
          <w:rFonts w:hint="eastAsia" w:ascii="楷体_GB2312" w:hAnsi="宋体" w:eastAsia="楷体_GB2312"/>
          <w:b/>
          <w:lang w:val="en-US" w:eastAsia="zh-CN"/>
        </w:rPr>
        <w:t>（二）</w:t>
      </w:r>
      <w:r>
        <w:rPr>
          <w:rFonts w:hint="eastAsia" w:ascii="楷体_GB2312" w:hAnsi="宋体" w:eastAsia="楷体_GB2312"/>
          <w:b/>
          <w:lang w:val="zh-CN"/>
        </w:rPr>
        <w:t>相关建议。</w:t>
      </w:r>
    </w:p>
    <w:p w14:paraId="7F93E2B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无</w:t>
      </w:r>
    </w:p>
    <w:p w14:paraId="3245CDAA">
      <w:pPr>
        <w:pStyle w:val="2"/>
        <w:keepNext w:val="0"/>
        <w:keepLines w:val="0"/>
        <w:pageBreakBefore w:val="0"/>
        <w:widowControl w:val="0"/>
        <w:kinsoku/>
        <w:overflowPunct/>
        <w:topLinePunct w:val="0"/>
        <w:autoSpaceDE/>
        <w:autoSpaceDN/>
        <w:bidi w:val="0"/>
        <w:spacing w:line="600" w:lineRule="exact"/>
        <w:textAlignment w:val="auto"/>
        <w:rPr>
          <w:rFonts w:hint="default"/>
          <w:lang w:val="en-US" w:eastAsia="zh-CN"/>
        </w:rPr>
      </w:pPr>
    </w:p>
    <w:p w14:paraId="32E4B668">
      <w:pPr>
        <w:rPr>
          <w:rFonts w:hint="default"/>
          <w:lang w:val="en-US" w:eastAsia="zh-CN"/>
        </w:rPr>
      </w:pPr>
    </w:p>
    <w:p w14:paraId="38AE7399">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2"/>
        <w:jc w:val="right"/>
        <w:textAlignment w:val="auto"/>
        <w:rPr>
          <w:rFonts w:hint="eastAsia"/>
          <w:lang w:val="en-US" w:eastAsia="zh-CN"/>
        </w:rPr>
      </w:pPr>
      <w:r>
        <w:rPr>
          <w:rFonts w:hint="eastAsia"/>
          <w:lang w:val="en-US" w:eastAsia="zh-CN"/>
        </w:rPr>
        <w:t xml:space="preserve">中共峨边彝族自治县委办公室    </w:t>
      </w:r>
    </w:p>
    <w:p w14:paraId="0D4F8B39">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2024年7月8日</w:t>
      </w:r>
    </w:p>
    <w:p w14:paraId="015C8A3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仿宋_GB2312" w:hAnsi="仿宋_GB2312" w:eastAsia="仿宋_GB2312" w:cs="仿宋_GB2312"/>
          <w:b w:val="0"/>
          <w:bCs/>
          <w:lang w:val="en-US" w:eastAsia="zh-CN"/>
        </w:rPr>
      </w:pPr>
    </w:p>
    <w:sectPr>
      <w:headerReference r:id="rId3" w:type="default"/>
      <w:footerReference r:id="rId4" w:type="default"/>
      <w:pgSz w:w="11906" w:h="16838"/>
      <w:pgMar w:top="1440" w:right="1633" w:bottom="144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19235A-4BA8-45DF-A71A-C68EF6D90D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0716DC14-C1E6-48D9-93F6-72D680DC414C}"/>
  </w:font>
  <w:font w:name="仿宋_GB2312">
    <w:panose1 w:val="02010609030101010101"/>
    <w:charset w:val="86"/>
    <w:family w:val="modern"/>
    <w:pitch w:val="default"/>
    <w:sig w:usb0="00000001" w:usb1="080E0000" w:usb2="00000000" w:usb3="00000000" w:csb0="00040000" w:csb1="00000000"/>
    <w:embedRegular r:id="rId3" w:fontKey="{FFD6517C-C1A8-4C90-A24D-1413706636F4}"/>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F4592D9D-D021-4243-A9EA-E51F06506E90}"/>
  </w:font>
  <w:font w:name="楷体_GB2312">
    <w:panose1 w:val="02010609030101010101"/>
    <w:charset w:val="86"/>
    <w:family w:val="modern"/>
    <w:pitch w:val="default"/>
    <w:sig w:usb0="00000001" w:usb1="080E0000" w:usb2="00000000" w:usb3="00000000" w:csb0="00040000" w:csb1="00000000"/>
    <w:embedRegular r:id="rId5" w:fontKey="{0BE3C6B9-464F-41E6-8CA1-44D6E40EAC6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705B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BD2EA">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66A07"/>
    <w:multiLevelType w:val="singleLevel"/>
    <w:tmpl w:val="A5266A07"/>
    <w:lvl w:ilvl="0" w:tentative="0">
      <w:start w:val="2"/>
      <w:numFmt w:val="chineseCounting"/>
      <w:suff w:val="nothing"/>
      <w:lvlText w:val="（%1）"/>
      <w:lvlJc w:val="left"/>
      <w:rPr>
        <w:rFonts w:hint="eastAsia"/>
      </w:rPr>
    </w:lvl>
  </w:abstractNum>
  <w:abstractNum w:abstractNumId="1">
    <w:nsid w:val="C9D4D97C"/>
    <w:multiLevelType w:val="singleLevel"/>
    <w:tmpl w:val="C9D4D97C"/>
    <w:lvl w:ilvl="0" w:tentative="0">
      <w:start w:val="4"/>
      <w:numFmt w:val="chineseCounting"/>
      <w:suff w:val="nothing"/>
      <w:lvlText w:val="%1、"/>
      <w:lvlJc w:val="left"/>
      <w:rPr>
        <w:rFonts w:hint="eastAsia"/>
      </w:rPr>
    </w:lvl>
  </w:abstractNum>
  <w:abstractNum w:abstractNumId="2">
    <w:nsid w:val="F54C79A2"/>
    <w:multiLevelType w:val="singleLevel"/>
    <w:tmpl w:val="F54C79A2"/>
    <w:lvl w:ilvl="0" w:tentative="0">
      <w:start w:val="2"/>
      <w:numFmt w:val="chineseCounting"/>
      <w:suff w:val="nothing"/>
      <w:lvlText w:val="（%1）"/>
      <w:lvlJc w:val="left"/>
      <w:pPr>
        <w:ind w:left="-80"/>
      </w:pPr>
      <w:rPr>
        <w:rFonts w:hint="eastAsia" w:ascii="楷体_GB2312" w:hAnsi="楷体_GB2312" w:eastAsia="楷体_GB2312" w:cs="楷体_GB2312"/>
        <w:b/>
        <w:bCs/>
        <w:sz w:val="32"/>
        <w:szCs w:val="32"/>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D466608"/>
    <w:rsid w:val="0D850CC5"/>
    <w:rsid w:val="13722809"/>
    <w:rsid w:val="19B536B9"/>
    <w:rsid w:val="1C267680"/>
    <w:rsid w:val="1E0A5785"/>
    <w:rsid w:val="291C455A"/>
    <w:rsid w:val="2A502512"/>
    <w:rsid w:val="36926D0C"/>
    <w:rsid w:val="414A628B"/>
    <w:rsid w:val="509B45D4"/>
    <w:rsid w:val="539454CB"/>
    <w:rsid w:val="673E27F9"/>
    <w:rsid w:val="6D950364"/>
    <w:rsid w:val="6EF16389"/>
    <w:rsid w:val="74276058"/>
    <w:rsid w:val="750C3163"/>
    <w:rsid w:val="79016D9C"/>
    <w:rsid w:val="7B23700B"/>
    <w:rsid w:val="7F1D04A2"/>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Arial" w:hAnsi="Arial" w:cs="Arial"/>
      <w:b/>
      <w:bC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2548</Words>
  <Characters>2690</Characters>
  <Lines>9</Lines>
  <Paragraphs>2</Paragraphs>
  <TotalTime>7</TotalTime>
  <ScaleCrop>false</ScaleCrop>
  <LinksUpToDate>false</LinksUpToDate>
  <CharactersWithSpaces>2770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2024-07-08T03:17:00Z</cp:lastPrinted>
  <dcterms:modified xsi:type="dcterms:W3CDTF">2024-10-17T02:14:38Z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F10A801628D248CEAA63853788F7A77E</vt:lpwstr>
  </property>
</Properties>
</file>