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AC271">
      <w:pPr>
        <w:spacing w:line="580" w:lineRule="exact"/>
        <w:contextualSpacing/>
        <w:rPr>
          <w:rFonts w:hint="eastAsia" w:ascii="仿宋_GB2312" w:hAnsi="宋体"/>
          <w:szCs w:val="32"/>
          <w:lang w:val="en-US" w:eastAsia="zh-CN"/>
        </w:rPr>
      </w:pPr>
      <w:r>
        <w:rPr>
          <w:rFonts w:hint="eastAsia" w:ascii="仿宋_GB2312" w:hAnsi="宋体"/>
          <w:szCs w:val="32"/>
          <w:lang w:val="zh-CN"/>
        </w:rPr>
        <w:t>附件</w:t>
      </w:r>
      <w:r>
        <w:rPr>
          <w:rFonts w:hint="eastAsia" w:ascii="仿宋_GB2312" w:hAnsi="宋体"/>
          <w:szCs w:val="32"/>
          <w:lang w:val="en-US" w:eastAsia="zh-CN"/>
        </w:rPr>
        <w:t>7</w:t>
      </w:r>
    </w:p>
    <w:p w14:paraId="50D924A6">
      <w:pPr>
        <w:ind w:firstLine="640"/>
        <w:rPr>
          <w:rFonts w:hint="default"/>
          <w:u w:val="single"/>
          <w:lang w:val="en-US" w:eastAsia="zh-CN"/>
        </w:rPr>
      </w:pPr>
      <w:r>
        <w:rPr>
          <w:rFonts w:hint="eastAsia" w:ascii="方正小标宋简体" w:hAnsi="Cambria" w:eastAsia="方正小标宋简体"/>
          <w:bCs/>
          <w:sz w:val="44"/>
          <w:szCs w:val="44"/>
          <w:lang w:val="en-US" w:eastAsia="zh-CN"/>
        </w:rPr>
        <w:t xml:space="preserve"> </w:t>
      </w:r>
    </w:p>
    <w:p w14:paraId="65BC2C2E">
      <w:pPr>
        <w:pStyle w:val="9"/>
        <w:wordWrap/>
        <w:spacing w:line="600" w:lineRule="exact"/>
        <w:jc w:val="center"/>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中共峨边彝族自治县委宣传部</w:t>
      </w:r>
    </w:p>
    <w:p w14:paraId="58B8CCDB">
      <w:pPr>
        <w:pStyle w:val="9"/>
        <w:wordWrap/>
        <w:spacing w:line="600" w:lineRule="exact"/>
        <w:jc w:val="center"/>
        <w:textAlignment w:val="auto"/>
        <w:rPr>
          <w:rFonts w:ascii="仿宋_GB2312" w:hAnsi="宋体" w:eastAsia="仿宋_GB2312"/>
          <w:color w:val="auto"/>
          <w:kern w:val="2"/>
          <w:sz w:val="32"/>
          <w:szCs w:val="32"/>
        </w:rPr>
      </w:pPr>
      <w:r>
        <w:rPr>
          <w:rFonts w:hint="eastAsia" w:ascii="方正小标宋简体" w:hAnsi="宋体" w:eastAsia="方正小标宋简体"/>
          <w:sz w:val="44"/>
          <w:szCs w:val="44"/>
          <w:lang w:val="en-US" w:eastAsia="zh-CN"/>
        </w:rPr>
        <w:t>2021年项目</w:t>
      </w:r>
      <w:r>
        <w:rPr>
          <w:rFonts w:hint="eastAsia" w:ascii="方正小标宋简体" w:hAnsi="宋体" w:eastAsia="方正小标宋简体"/>
          <w:sz w:val="44"/>
          <w:szCs w:val="44"/>
        </w:rPr>
        <w:t>支出绩效自评报告</w:t>
      </w:r>
    </w:p>
    <w:p w14:paraId="024E7286">
      <w:pPr>
        <w:wordWrap/>
        <w:spacing w:line="600" w:lineRule="exact"/>
        <w:jc w:val="center"/>
        <w:textAlignment w:val="auto"/>
        <w:rPr>
          <w:rFonts w:ascii="仿宋_GB2312" w:hAnsi="宋体"/>
        </w:rPr>
      </w:pPr>
      <w:r>
        <w:rPr>
          <w:rFonts w:hint="eastAsia" w:ascii="仿宋_GB2312" w:hAnsi="宋体"/>
        </w:rPr>
        <w:t>（精神文明创建专项经费）</w:t>
      </w:r>
    </w:p>
    <w:p w14:paraId="315839F8">
      <w:pPr>
        <w:pStyle w:val="9"/>
        <w:wordWrap/>
        <w:spacing w:line="600" w:lineRule="exact"/>
        <w:ind w:firstLine="640"/>
        <w:jc w:val="center"/>
        <w:textAlignment w:val="auto"/>
        <w:rPr>
          <w:rFonts w:ascii="宋体" w:hAnsi="宋体"/>
          <w:color w:val="auto"/>
          <w:kern w:val="2"/>
          <w:sz w:val="32"/>
          <w:szCs w:val="32"/>
        </w:rPr>
      </w:pPr>
    </w:p>
    <w:p w14:paraId="433717B5">
      <w:pPr>
        <w:wordWrap/>
        <w:adjustRightInd w:val="0"/>
        <w:snapToGrid w:val="0"/>
        <w:spacing w:line="60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58F4680C">
      <w:pPr>
        <w:wordWrap/>
        <w:adjustRightInd w:val="0"/>
        <w:snapToGrid w:val="0"/>
        <w:spacing w:line="600" w:lineRule="exact"/>
        <w:textAlignment w:val="auto"/>
        <w:rPr>
          <w:rFonts w:hint="eastAsia" w:ascii="楷体_GB2312" w:hAnsi="宋体" w:eastAsia="楷体_GB2312"/>
          <w:b/>
          <w:lang w:val="en-US" w:eastAsia="zh-CN"/>
        </w:rPr>
      </w:pPr>
      <w:r>
        <w:rPr>
          <w:rFonts w:hint="eastAsia" w:ascii="楷体_GB2312" w:hAnsi="宋体" w:eastAsia="楷体_GB2312"/>
          <w:b/>
          <w:lang w:val="en-US" w:eastAsia="zh-CN"/>
        </w:rPr>
        <w:t xml:space="preserve">   </w:t>
      </w:r>
      <w:r>
        <w:rPr>
          <w:rFonts w:hint="eastAsia" w:ascii="楷体_GB2312" w:hAnsi="宋体" w:eastAsia="楷体_GB2312"/>
          <w:b/>
          <w:lang w:val="zh-CN"/>
        </w:rPr>
        <w:t>（一）项目资金申报及批复情况。</w:t>
      </w:r>
      <w:r>
        <w:rPr>
          <w:rFonts w:hint="eastAsia" w:ascii="仿宋_GB2312" w:hAnsi="宋体" w:eastAsia="楷体_GB2312"/>
          <w:lang w:val="en-US" w:eastAsia="zh-CN"/>
        </w:rPr>
        <w:t xml:space="preserve"> </w:t>
      </w:r>
      <w:r>
        <w:rPr>
          <w:rFonts w:hint="eastAsia" w:ascii="楷体_GB2312" w:hAnsi="宋体" w:eastAsia="楷体_GB2312"/>
          <w:b/>
          <w:lang w:val="en-US" w:eastAsia="zh-CN"/>
        </w:rPr>
        <w:t xml:space="preserve"> </w:t>
      </w:r>
    </w:p>
    <w:p w14:paraId="2CBF83C4">
      <w:pPr>
        <w:autoSpaceDE w:val="0"/>
        <w:autoSpaceDN w:val="0"/>
        <w:adjustRightInd w:val="0"/>
        <w:spacing w:line="500" w:lineRule="exact"/>
        <w:ind w:firstLine="643" w:firstLineChars="200"/>
        <w:jc w:val="left"/>
        <w:rPr>
          <w:rFonts w:hint="eastAsia" w:ascii="楷体_GB2312" w:hAnsi="宋体" w:eastAsia="楷体_GB2312"/>
          <w:b/>
          <w:lang w:val="en-US" w:eastAsia="zh-CN"/>
        </w:rPr>
      </w:pPr>
      <w:r>
        <w:rPr>
          <w:rFonts w:hint="eastAsia" w:ascii="楷体_GB2312" w:hAnsi="宋体" w:eastAsia="楷体_GB2312"/>
          <w:b/>
          <w:lang w:val="en-US" w:eastAsia="zh-CN"/>
        </w:rPr>
        <w:t xml:space="preserve">1. </w:t>
      </w:r>
      <w:r>
        <w:rPr>
          <w:rFonts w:hint="eastAsia" w:ascii="楷体_GB2312" w:hAnsi="楷体_GB2312" w:eastAsia="楷体_GB2312" w:cs="楷体_GB2312"/>
          <w:kern w:val="0"/>
          <w:sz w:val="28"/>
          <w:szCs w:val="28"/>
        </w:rPr>
        <w:t>项目背景：</w:t>
      </w:r>
      <w:r>
        <w:rPr>
          <w:rFonts w:hint="eastAsia" w:ascii="楷体_GB2312" w:hAnsi="宋体" w:eastAsia="楷体_GB2312"/>
          <w:b/>
          <w:lang w:val="en-US" w:eastAsia="zh-CN"/>
        </w:rPr>
        <w:t xml:space="preserve"> </w:t>
      </w:r>
    </w:p>
    <w:p w14:paraId="1F976D1A">
      <w:pPr>
        <w:autoSpaceDE w:val="0"/>
        <w:autoSpaceDN w:val="0"/>
        <w:adjustRightInd w:val="0"/>
        <w:spacing w:line="500" w:lineRule="exact"/>
        <w:ind w:firstLine="560" w:firstLineChars="200"/>
        <w:jc w:val="left"/>
        <w:rPr>
          <w:rFonts w:hint="eastAsia" w:ascii="仿宋_GB2312" w:hAnsi="仿宋_GB2312" w:cs="仿宋_GB2312"/>
          <w:kern w:val="0"/>
          <w:sz w:val="28"/>
          <w:szCs w:val="28"/>
          <w:lang w:val="en-US" w:eastAsia="zh-CN"/>
        </w:rPr>
      </w:pPr>
      <w:r>
        <w:rPr>
          <w:rFonts w:hint="eastAsia" w:ascii="仿宋_GB2312" w:hAnsi="仿宋_GB2312" w:cs="仿宋_GB2312"/>
          <w:kern w:val="0"/>
          <w:sz w:val="28"/>
          <w:szCs w:val="28"/>
          <w:lang w:val="en-US" w:eastAsia="zh-CN"/>
        </w:rPr>
        <w:t>社会主义精神文明建设是新时代社会主义现代化建设的重要组成部分，是持续为推动改革开放和建设社会主义现代化峨边提供思想保证、精神动力和智力支持的必然要求。2022年精神文明建设工作要以习近平新时代中国特色社会主义思想为指导，深入学习贯彻党的十九届五中全会精神，贯彻落实关于宣传思想工作的重要思想和精神文明建设的重要论述，进一步增强“四个意识”、坚定“四个自信”、做到“两个维护”，坚持稳中求进、守正创新，大力培育和践行社会主义核心价值观，大力推进新时代文明实践，深入实施公民道德建设工程，深入开展文明村镇、文明城市、文明家庭等创建和道德模范、四川好人、乐山好人等典型选树，以扎实有效、丰富多彩的创建活动为着力点，开展形式多样的各类宣传教育活动，培育时代文明新风。</w:t>
      </w:r>
    </w:p>
    <w:p w14:paraId="282F31BA">
      <w:pPr>
        <w:autoSpaceDE w:val="0"/>
        <w:autoSpaceDN w:val="0"/>
        <w:adjustRightInd w:val="0"/>
        <w:spacing w:line="500" w:lineRule="exact"/>
        <w:ind w:firstLine="560" w:firstLineChars="200"/>
        <w:jc w:val="left"/>
        <w:outlineLvl w:val="1"/>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lang w:val="en-US" w:eastAsia="zh-CN"/>
        </w:rPr>
        <w:t>2.</w:t>
      </w:r>
      <w:r>
        <w:rPr>
          <w:rFonts w:hint="eastAsia" w:ascii="楷体_GB2312" w:hAnsi="楷体_GB2312" w:eastAsia="楷体_GB2312" w:cs="楷体_GB2312"/>
          <w:kern w:val="0"/>
          <w:sz w:val="28"/>
          <w:szCs w:val="28"/>
        </w:rPr>
        <w:t>立项必要性：</w:t>
      </w:r>
    </w:p>
    <w:p w14:paraId="50FB9388">
      <w:pPr>
        <w:autoSpaceDE w:val="0"/>
        <w:autoSpaceDN w:val="0"/>
        <w:adjustRightInd w:val="0"/>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按照</w:t>
      </w:r>
      <w:r>
        <w:rPr>
          <w:rFonts w:hint="eastAsia" w:ascii="仿宋_GB2312" w:hAnsi="仿宋_GB2312" w:eastAsia="仿宋_GB2312" w:cs="仿宋_GB2312"/>
          <w:kern w:val="0"/>
          <w:sz w:val="28"/>
          <w:szCs w:val="28"/>
          <w:lang w:val="en-US" w:eastAsia="zh-CN"/>
        </w:rPr>
        <w:t>中共中央宣传部中央文明办《关于扎实推进建设新时代文明实践中心试点工作》的通知、四川省精神文明建设委员会《关于建设新时代文明实践中心试点工作的实施意见》等文件精神以及市委宣传部有关要求，</w:t>
      </w:r>
      <w:r>
        <w:rPr>
          <w:rFonts w:hint="eastAsia" w:ascii="仿宋_GB2312" w:hAnsi="仿宋_GB2312" w:cs="仿宋_GB2312"/>
          <w:kern w:val="0"/>
          <w:sz w:val="28"/>
          <w:szCs w:val="28"/>
          <w:lang w:val="en-US" w:eastAsia="zh-CN"/>
        </w:rPr>
        <w:t>推进</w:t>
      </w:r>
      <w:r>
        <w:rPr>
          <w:rFonts w:hint="eastAsia" w:ascii="仿宋_GB2312" w:hAnsi="仿宋_GB2312" w:eastAsia="仿宋_GB2312" w:cs="仿宋_GB2312"/>
          <w:kern w:val="0"/>
          <w:sz w:val="28"/>
          <w:szCs w:val="28"/>
          <w:lang w:val="en-US" w:eastAsia="zh-CN"/>
        </w:rPr>
        <w:t>新时代文明实践中心</w:t>
      </w:r>
      <w:r>
        <w:rPr>
          <w:rFonts w:hint="eastAsia" w:ascii="仿宋_GB2312" w:hAnsi="仿宋_GB2312" w:cs="仿宋_GB2312"/>
          <w:kern w:val="0"/>
          <w:sz w:val="28"/>
          <w:szCs w:val="28"/>
          <w:lang w:val="en-US" w:eastAsia="zh-CN"/>
        </w:rPr>
        <w:t>工作。常态化开展</w:t>
      </w:r>
      <w:r>
        <w:rPr>
          <w:rFonts w:hint="eastAsia" w:ascii="仿宋_GB2312" w:hAnsi="仿宋_GB2312" w:eastAsia="仿宋_GB2312" w:cs="仿宋_GB2312"/>
          <w:kern w:val="0"/>
          <w:sz w:val="28"/>
          <w:szCs w:val="28"/>
          <w:lang w:val="en-US" w:eastAsia="zh-CN"/>
        </w:rPr>
        <w:t>文明单位</w:t>
      </w:r>
      <w:r>
        <w:rPr>
          <w:rFonts w:hint="eastAsia" w:ascii="仿宋_GB2312" w:hAnsi="仿宋_GB2312" w:cs="仿宋_GB2312"/>
          <w:kern w:val="0"/>
          <w:sz w:val="28"/>
          <w:szCs w:val="28"/>
          <w:lang w:val="en-US" w:eastAsia="zh-CN"/>
        </w:rPr>
        <w:t>创建</w:t>
      </w:r>
      <w:r>
        <w:rPr>
          <w:rFonts w:hint="eastAsia" w:ascii="仿宋_GB2312" w:hAnsi="仿宋_GB2312" w:eastAsia="仿宋_GB2312" w:cs="仿宋_GB2312"/>
          <w:kern w:val="0"/>
          <w:sz w:val="28"/>
          <w:szCs w:val="28"/>
          <w:lang w:val="en-US" w:eastAsia="zh-CN"/>
        </w:rPr>
        <w:t>、</w:t>
      </w:r>
      <w:r>
        <w:rPr>
          <w:rFonts w:hint="eastAsia" w:ascii="仿宋_GB2312" w:hAnsi="仿宋_GB2312" w:cs="仿宋_GB2312"/>
          <w:kern w:val="0"/>
          <w:sz w:val="28"/>
          <w:szCs w:val="28"/>
          <w:lang w:val="en-US" w:eastAsia="zh-CN"/>
        </w:rPr>
        <w:t>文明校园、文明社区、</w:t>
      </w:r>
      <w:r>
        <w:rPr>
          <w:rFonts w:hint="eastAsia" w:ascii="仿宋_GB2312" w:hAnsi="仿宋_GB2312" w:eastAsia="仿宋_GB2312" w:cs="仿宋_GB2312"/>
          <w:kern w:val="0"/>
          <w:sz w:val="28"/>
          <w:szCs w:val="28"/>
          <w:lang w:val="en-US" w:eastAsia="zh-CN"/>
        </w:rPr>
        <w:t>文明村镇创建</w:t>
      </w:r>
      <w:r>
        <w:rPr>
          <w:rFonts w:hint="eastAsia" w:ascii="仿宋_GB2312" w:hAnsi="仿宋_GB2312" w:cs="仿宋_GB2312"/>
          <w:kern w:val="0"/>
          <w:sz w:val="28"/>
          <w:szCs w:val="28"/>
          <w:lang w:val="en-US" w:eastAsia="zh-CN"/>
        </w:rPr>
        <w:t>、文化振兴样板村打造，</w:t>
      </w:r>
      <w:r>
        <w:rPr>
          <w:rFonts w:hint="eastAsia" w:ascii="仿宋_GB2312" w:hAnsi="仿宋_GB2312" w:eastAsia="仿宋_GB2312" w:cs="仿宋_GB2312"/>
          <w:kern w:val="0"/>
          <w:sz w:val="28"/>
          <w:szCs w:val="28"/>
          <w:lang w:val="en-US" w:eastAsia="zh-CN"/>
        </w:rPr>
        <w:t>感动峨边人物</w:t>
      </w:r>
      <w:r>
        <w:rPr>
          <w:rFonts w:hint="eastAsia" w:ascii="仿宋_GB2312" w:hAnsi="仿宋_GB2312" w:cs="仿宋_GB2312"/>
          <w:kern w:val="0"/>
          <w:sz w:val="28"/>
          <w:szCs w:val="28"/>
          <w:lang w:val="en-US" w:eastAsia="zh-CN"/>
        </w:rPr>
        <w:t>选树</w:t>
      </w:r>
      <w:r>
        <w:rPr>
          <w:rFonts w:hint="eastAsia" w:ascii="仿宋_GB2312" w:hAnsi="仿宋_GB2312" w:eastAsia="仿宋_GB2312" w:cs="仿宋_GB2312"/>
          <w:kern w:val="0"/>
          <w:sz w:val="28"/>
          <w:szCs w:val="28"/>
          <w:lang w:val="en-US" w:eastAsia="zh-CN"/>
        </w:rPr>
        <w:t>慰问、制作年度感动峨边人物画册等</w:t>
      </w:r>
      <w:r>
        <w:rPr>
          <w:rFonts w:hint="eastAsia" w:ascii="仿宋_GB2312" w:hAnsi="仿宋_GB2312" w:cs="仿宋_GB2312"/>
          <w:kern w:val="0"/>
          <w:sz w:val="28"/>
          <w:szCs w:val="28"/>
          <w:lang w:val="en-US" w:eastAsia="zh-CN"/>
        </w:rPr>
        <w:t>活动；</w:t>
      </w:r>
      <w:r>
        <w:rPr>
          <w:rFonts w:hint="eastAsia" w:ascii="仿宋_GB2312" w:hAnsi="仿宋_GB2312" w:eastAsia="仿宋_GB2312" w:cs="仿宋_GB2312"/>
          <w:kern w:val="0"/>
          <w:sz w:val="28"/>
          <w:szCs w:val="28"/>
          <w:lang w:val="en-US" w:eastAsia="zh-CN"/>
        </w:rPr>
        <w:t>建设社会主义核心价值观教育基地</w:t>
      </w:r>
      <w:r>
        <w:rPr>
          <w:rFonts w:hint="eastAsia" w:ascii="仿宋_GB2312" w:hAnsi="仿宋_GB2312" w:cs="仿宋_GB2312"/>
          <w:kern w:val="0"/>
          <w:sz w:val="28"/>
          <w:szCs w:val="28"/>
          <w:lang w:val="en-US" w:eastAsia="zh-CN"/>
        </w:rPr>
        <w:t>。</w:t>
      </w:r>
      <w:r>
        <w:rPr>
          <w:rFonts w:hint="eastAsia" w:ascii="仿宋_GB2312" w:hAnsi="仿宋_GB2312" w:eastAsia="仿宋_GB2312" w:cs="仿宋_GB2312"/>
          <w:kern w:val="0"/>
          <w:sz w:val="28"/>
          <w:szCs w:val="28"/>
          <w:lang w:val="en-US" w:eastAsia="zh-CN"/>
        </w:rPr>
        <w:t>在全县积极营造培养典型、崇尚典型、学习典型、争当典型的浓厚氛围，不断为建设全国全域旅游示范县和全国民族地区乡村振兴典范</w:t>
      </w:r>
      <w:r>
        <w:rPr>
          <w:rFonts w:hint="eastAsia" w:ascii="仿宋_GB2312" w:hAnsi="仿宋_GB2312" w:cs="仿宋_GB2312"/>
          <w:kern w:val="0"/>
          <w:sz w:val="28"/>
          <w:szCs w:val="28"/>
          <w:lang w:val="en-US" w:eastAsia="zh-CN"/>
        </w:rPr>
        <w:t>、省级文明城市等工作，</w:t>
      </w:r>
      <w:r>
        <w:rPr>
          <w:rFonts w:hint="eastAsia" w:ascii="仿宋_GB2312" w:hAnsi="仿宋_GB2312" w:eastAsia="仿宋_GB2312" w:cs="仿宋_GB2312"/>
          <w:kern w:val="0"/>
          <w:sz w:val="28"/>
          <w:szCs w:val="28"/>
          <w:lang w:val="en-US" w:eastAsia="zh-CN"/>
        </w:rPr>
        <w:t>提供坚强的思想保证、强大的精神力量和丰润的道德滋养。</w:t>
      </w:r>
    </w:p>
    <w:p w14:paraId="02891904">
      <w:pPr>
        <w:numPr>
          <w:ilvl w:val="0"/>
          <w:numId w:val="0"/>
        </w:numPr>
        <w:autoSpaceDE w:val="0"/>
        <w:autoSpaceDN w:val="0"/>
        <w:adjustRightInd w:val="0"/>
        <w:spacing w:line="500" w:lineRule="exact"/>
        <w:ind w:firstLine="560" w:firstLineChars="200"/>
        <w:jc w:val="left"/>
        <w:outlineLvl w:val="1"/>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lang w:val="en-US" w:eastAsia="zh-CN"/>
        </w:rPr>
        <w:t>3.</w:t>
      </w:r>
      <w:r>
        <w:rPr>
          <w:rFonts w:hint="eastAsia" w:ascii="楷体_GB2312" w:hAnsi="楷体_GB2312" w:eastAsia="楷体_GB2312" w:cs="楷体_GB2312"/>
          <w:kern w:val="0"/>
          <w:sz w:val="28"/>
          <w:szCs w:val="28"/>
        </w:rPr>
        <w:t>立项依据：</w:t>
      </w:r>
    </w:p>
    <w:p w14:paraId="0254B904">
      <w:pPr>
        <w:autoSpaceDE w:val="0"/>
        <w:autoSpaceDN w:val="0"/>
        <w:adjustRightInd w:val="0"/>
        <w:spacing w:line="500" w:lineRule="exact"/>
        <w:ind w:left="640" w:left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中共乐山市委关于印发《2019</w:t>
      </w:r>
      <w:r>
        <w:rPr>
          <w:rFonts w:hint="eastAsia" w:ascii="仿宋_GB2312" w:hAnsi="仿宋_GB2312" w:cs="仿宋_GB2312"/>
          <w:kern w:val="0"/>
          <w:sz w:val="28"/>
          <w:szCs w:val="28"/>
          <w:lang w:val="en-US" w:eastAsia="zh-CN"/>
        </w:rPr>
        <w:t>—</w:t>
      </w:r>
      <w:r>
        <w:rPr>
          <w:rFonts w:hint="eastAsia" w:ascii="仿宋_GB2312" w:hAnsi="仿宋_GB2312" w:eastAsia="仿宋_GB2312" w:cs="仿宋_GB2312"/>
          <w:kern w:val="0"/>
          <w:sz w:val="28"/>
          <w:szCs w:val="28"/>
          <w:lang w:val="en-US" w:eastAsia="zh-CN"/>
        </w:rPr>
        <w:t>2023年乐山市干部教育培训规划》（乐委发〔2019〕14 号）</w:t>
      </w:r>
    </w:p>
    <w:p w14:paraId="2C2C042E">
      <w:pPr>
        <w:numPr>
          <w:ilvl w:val="0"/>
          <w:numId w:val="0"/>
        </w:numPr>
        <w:autoSpaceDE w:val="0"/>
        <w:autoSpaceDN w:val="0"/>
        <w:adjustRightInd w:val="0"/>
        <w:spacing w:line="500" w:lineRule="exact"/>
        <w:jc w:val="left"/>
        <w:rPr>
          <w:rFonts w:hint="eastAsia" w:ascii="仿宋_GB2312" w:hAnsi="宋体" w:eastAsia="楷体_GB2312"/>
          <w:lang w:val="en-US" w:eastAsia="zh-CN"/>
        </w:rPr>
      </w:pPr>
      <w:r>
        <w:rPr>
          <w:rFonts w:hint="eastAsia" w:ascii="楷体_GB2312" w:hAnsi="楷体_GB2312" w:eastAsia="楷体_GB2312" w:cs="楷体_GB2312"/>
          <w:kern w:val="0"/>
          <w:sz w:val="28"/>
          <w:szCs w:val="28"/>
          <w:lang w:val="en-US" w:eastAsia="zh-CN"/>
        </w:rPr>
        <w:t xml:space="preserve"> </w:t>
      </w:r>
      <w:r>
        <w:rPr>
          <w:rFonts w:hint="eastAsia" w:ascii="仿宋_GB2312" w:hAnsi="仿宋_GB2312" w:cs="仿宋_GB2312"/>
          <w:kern w:val="0"/>
          <w:sz w:val="28"/>
          <w:szCs w:val="28"/>
          <w:lang w:val="en-US" w:eastAsia="zh-CN"/>
        </w:rPr>
        <w:t xml:space="preserve">  </w:t>
      </w:r>
      <w:r>
        <w:rPr>
          <w:rFonts w:hint="eastAsia" w:ascii="楷体_GB2312" w:hAnsi="宋体" w:eastAsia="楷体_GB2312"/>
          <w:b/>
          <w:lang w:val="zh-CN"/>
        </w:rPr>
        <w:t>（二）项目绩效目标。</w:t>
      </w:r>
      <w:r>
        <w:rPr>
          <w:rFonts w:hint="eastAsia" w:ascii="仿宋_GB2312" w:hAnsi="宋体" w:eastAsia="楷体_GB2312"/>
          <w:lang w:val="en-US" w:eastAsia="zh-CN"/>
        </w:rPr>
        <w:t xml:space="preserve"> </w:t>
      </w:r>
    </w:p>
    <w:p w14:paraId="571AE8C4">
      <w:pPr>
        <w:numPr>
          <w:ilvl w:val="0"/>
          <w:numId w:val="0"/>
        </w:numPr>
        <w:autoSpaceDE w:val="0"/>
        <w:autoSpaceDN w:val="0"/>
        <w:adjustRightInd w:val="0"/>
        <w:spacing w:line="500" w:lineRule="exact"/>
        <w:ind w:firstLine="640" w:firstLineChars="200"/>
        <w:jc w:val="left"/>
        <w:rPr>
          <w:rFonts w:hint="eastAsia" w:ascii="仿宋_GB2312" w:hAnsi="仿宋_GB2312" w:cs="仿宋_GB2312"/>
          <w:kern w:val="0"/>
          <w:sz w:val="28"/>
          <w:szCs w:val="28"/>
          <w:lang w:val="en-US" w:eastAsia="zh-CN"/>
        </w:rPr>
      </w:pPr>
      <w:r>
        <w:rPr>
          <w:rFonts w:hint="eastAsia" w:ascii="仿宋_GB2312" w:hAnsi="宋体"/>
          <w:lang w:val="en-US" w:eastAsia="zh-CN"/>
        </w:rPr>
        <w:t>1.</w:t>
      </w:r>
      <w:r>
        <w:rPr>
          <w:rFonts w:hint="eastAsia" w:ascii="仿宋_GB2312" w:hAnsi="宋体"/>
          <w:lang w:val="zh-CN"/>
        </w:rPr>
        <w:t>项目内容：</w:t>
      </w:r>
      <w:r>
        <w:rPr>
          <w:rFonts w:hint="eastAsia" w:ascii="仿宋_GB2312" w:hAnsi="仿宋_GB2312" w:eastAsia="仿宋_GB2312" w:cs="仿宋_GB2312"/>
          <w:kern w:val="0"/>
          <w:sz w:val="28"/>
          <w:szCs w:val="28"/>
          <w:lang w:val="en-US" w:eastAsia="zh-CN"/>
        </w:rPr>
        <w:t>开展</w:t>
      </w:r>
      <w:r>
        <w:rPr>
          <w:rFonts w:hint="eastAsia" w:ascii="仿宋_GB2312" w:hAnsi="仿宋_GB2312" w:cs="仿宋_GB2312"/>
          <w:kern w:val="0"/>
          <w:sz w:val="28"/>
          <w:szCs w:val="28"/>
          <w:lang w:val="en-US" w:eastAsia="zh-CN"/>
        </w:rPr>
        <w:t>创建</w:t>
      </w:r>
      <w:r>
        <w:rPr>
          <w:rFonts w:hint="eastAsia" w:ascii="仿宋_GB2312" w:hAnsi="仿宋_GB2312" w:eastAsia="仿宋_GB2312" w:cs="仿宋_GB2312"/>
          <w:kern w:val="0"/>
          <w:sz w:val="28"/>
          <w:szCs w:val="28"/>
          <w:lang w:val="en-US" w:eastAsia="zh-CN"/>
        </w:rPr>
        <w:t>文明单位</w:t>
      </w:r>
      <w:r>
        <w:rPr>
          <w:rFonts w:hint="eastAsia" w:ascii="仿宋_GB2312" w:hAnsi="仿宋_GB2312" w:cs="仿宋_GB2312"/>
          <w:kern w:val="0"/>
          <w:sz w:val="28"/>
          <w:szCs w:val="28"/>
          <w:lang w:val="en-US" w:eastAsia="zh-CN"/>
        </w:rPr>
        <w:t>2个，创建</w:t>
      </w:r>
      <w:r>
        <w:rPr>
          <w:rFonts w:hint="eastAsia" w:ascii="仿宋_GB2312" w:hAnsi="仿宋_GB2312" w:eastAsia="仿宋_GB2312" w:cs="仿宋_GB2312"/>
          <w:kern w:val="0"/>
          <w:sz w:val="28"/>
          <w:szCs w:val="28"/>
          <w:lang w:val="en-US" w:eastAsia="zh-CN"/>
        </w:rPr>
        <w:t>文明村镇</w:t>
      </w:r>
      <w:r>
        <w:rPr>
          <w:rFonts w:hint="eastAsia" w:ascii="仿宋_GB2312" w:hAnsi="仿宋_GB2312" w:cs="仿宋_GB2312"/>
          <w:kern w:val="0"/>
          <w:sz w:val="28"/>
          <w:szCs w:val="28"/>
          <w:lang w:val="en-US" w:eastAsia="zh-CN"/>
        </w:rPr>
        <w:t>8个；</w:t>
      </w:r>
      <w:r>
        <w:rPr>
          <w:rFonts w:hint="eastAsia" w:ascii="仿宋_GB2312" w:hAnsi="仿宋_GB2312" w:eastAsia="仿宋_GB2312" w:cs="仿宋_GB2312"/>
          <w:kern w:val="0"/>
          <w:sz w:val="28"/>
          <w:szCs w:val="28"/>
          <w:lang w:val="en-US" w:eastAsia="zh-CN"/>
        </w:rPr>
        <w:t>开展</w:t>
      </w:r>
      <w:r>
        <w:rPr>
          <w:rFonts w:hint="eastAsia" w:ascii="仿宋_GB2312" w:hAnsi="仿宋_GB2312" w:cs="仿宋_GB2312"/>
          <w:kern w:val="0"/>
          <w:sz w:val="28"/>
          <w:szCs w:val="28"/>
          <w:lang w:val="en-US" w:eastAsia="zh-CN"/>
        </w:rPr>
        <w:t>四川好人、乐山好人选树表扬，</w:t>
      </w:r>
      <w:r>
        <w:rPr>
          <w:rFonts w:hint="eastAsia" w:ascii="仿宋_GB2312" w:hAnsi="仿宋_GB2312" w:eastAsia="仿宋_GB2312" w:cs="仿宋_GB2312"/>
          <w:kern w:val="0"/>
          <w:sz w:val="28"/>
          <w:szCs w:val="28"/>
          <w:lang w:val="en-US" w:eastAsia="zh-CN"/>
        </w:rPr>
        <w:t>峨边人物</w:t>
      </w:r>
      <w:r>
        <w:rPr>
          <w:rFonts w:hint="eastAsia" w:ascii="仿宋_GB2312" w:hAnsi="仿宋_GB2312" w:cs="仿宋_GB2312"/>
          <w:kern w:val="0"/>
          <w:sz w:val="28"/>
          <w:szCs w:val="28"/>
          <w:lang w:val="en-US" w:eastAsia="zh-CN"/>
        </w:rPr>
        <w:t>选树</w:t>
      </w:r>
      <w:r>
        <w:rPr>
          <w:rFonts w:hint="eastAsia" w:ascii="仿宋_GB2312" w:hAnsi="仿宋_GB2312" w:eastAsia="仿宋_GB2312" w:cs="仿宋_GB2312"/>
          <w:kern w:val="0"/>
          <w:sz w:val="28"/>
          <w:szCs w:val="28"/>
          <w:lang w:val="en-US" w:eastAsia="zh-CN"/>
        </w:rPr>
        <w:t>慰问、制作年度感动峨边人物画册</w:t>
      </w:r>
      <w:r>
        <w:rPr>
          <w:rFonts w:hint="eastAsia" w:ascii="仿宋_GB2312" w:hAnsi="仿宋_GB2312" w:cs="仿宋_GB2312"/>
          <w:kern w:val="0"/>
          <w:sz w:val="28"/>
          <w:szCs w:val="28"/>
          <w:lang w:val="en-US" w:eastAsia="zh-CN"/>
        </w:rPr>
        <w:t>500册、后勤保障</w:t>
      </w:r>
      <w:r>
        <w:rPr>
          <w:rFonts w:hint="eastAsia" w:ascii="仿宋_GB2312" w:hAnsi="仿宋_GB2312" w:eastAsia="仿宋_GB2312" w:cs="仿宋_GB2312"/>
          <w:kern w:val="0"/>
          <w:sz w:val="28"/>
          <w:szCs w:val="28"/>
          <w:lang w:val="en-US" w:eastAsia="zh-CN"/>
        </w:rPr>
        <w:t>等</w:t>
      </w:r>
      <w:r>
        <w:rPr>
          <w:rFonts w:hint="eastAsia" w:ascii="仿宋_GB2312" w:hAnsi="仿宋_GB2312" w:cs="仿宋_GB2312"/>
          <w:kern w:val="0"/>
          <w:sz w:val="28"/>
          <w:szCs w:val="28"/>
          <w:lang w:val="en-US" w:eastAsia="zh-CN"/>
        </w:rPr>
        <w:t>；</w:t>
      </w:r>
      <w:r>
        <w:rPr>
          <w:rFonts w:hint="eastAsia" w:ascii="仿宋_GB2312" w:hAnsi="仿宋_GB2312" w:eastAsia="仿宋_GB2312" w:cs="仿宋_GB2312"/>
          <w:kern w:val="0"/>
          <w:sz w:val="28"/>
          <w:szCs w:val="28"/>
          <w:lang w:val="en-US" w:eastAsia="zh-CN"/>
        </w:rPr>
        <w:t>建设社会主义核心价值观教育基地2个。</w:t>
      </w:r>
      <w:r>
        <w:rPr>
          <w:rFonts w:hint="eastAsia" w:ascii="仿宋_GB2312" w:hAnsi="仿宋_GB2312" w:cs="仿宋_GB2312"/>
          <w:kern w:val="0"/>
          <w:sz w:val="28"/>
          <w:szCs w:val="28"/>
          <w:lang w:val="en-US" w:eastAsia="zh-CN"/>
        </w:rPr>
        <w:t>推进</w:t>
      </w:r>
      <w:r>
        <w:rPr>
          <w:rFonts w:hint="eastAsia" w:ascii="仿宋_GB2312" w:hAnsi="仿宋_GB2312" w:eastAsia="仿宋_GB2312" w:cs="仿宋_GB2312"/>
          <w:kern w:val="0"/>
          <w:sz w:val="28"/>
          <w:szCs w:val="28"/>
          <w:lang w:val="en-US" w:eastAsia="zh-CN"/>
        </w:rPr>
        <w:t>新时代文明实践</w:t>
      </w:r>
      <w:r>
        <w:rPr>
          <w:rFonts w:hint="eastAsia" w:ascii="仿宋_GB2312" w:hAnsi="仿宋_GB2312" w:cs="仿宋_GB2312"/>
          <w:kern w:val="0"/>
          <w:sz w:val="28"/>
          <w:szCs w:val="28"/>
          <w:lang w:val="en-US" w:eastAsia="zh-CN"/>
        </w:rPr>
        <w:t>工作，建立健全文明实践中心制度，打造样板实践所</w:t>
      </w:r>
      <w:r>
        <w:rPr>
          <w:rFonts w:hint="eastAsia" w:ascii="仿宋_GB2312" w:hAnsi="仿宋_GB2312" w:eastAsia="仿宋_GB2312" w:cs="仿宋_GB2312"/>
          <w:kern w:val="0"/>
          <w:sz w:val="28"/>
          <w:szCs w:val="28"/>
          <w:lang w:val="en-US" w:eastAsia="zh-CN"/>
        </w:rPr>
        <w:t>2个、</w:t>
      </w:r>
      <w:r>
        <w:rPr>
          <w:rFonts w:hint="eastAsia" w:ascii="仿宋_GB2312" w:hAnsi="仿宋_GB2312" w:cs="仿宋_GB2312"/>
          <w:kern w:val="0"/>
          <w:sz w:val="28"/>
          <w:szCs w:val="28"/>
          <w:lang w:val="en-US" w:eastAsia="zh-CN"/>
        </w:rPr>
        <w:t>样板实践站5</w:t>
      </w:r>
      <w:r>
        <w:rPr>
          <w:rFonts w:hint="eastAsia" w:ascii="仿宋_GB2312" w:hAnsi="仿宋_GB2312" w:eastAsia="仿宋_GB2312" w:cs="仿宋_GB2312"/>
          <w:kern w:val="0"/>
          <w:sz w:val="28"/>
          <w:szCs w:val="28"/>
          <w:lang w:val="en-US" w:eastAsia="zh-CN"/>
        </w:rPr>
        <w:t>个，</w:t>
      </w:r>
      <w:r>
        <w:rPr>
          <w:rFonts w:hint="eastAsia" w:ascii="仿宋_GB2312" w:hAnsi="仿宋_GB2312" w:cs="仿宋_GB2312"/>
          <w:kern w:val="0"/>
          <w:sz w:val="28"/>
          <w:szCs w:val="28"/>
          <w:lang w:val="en-US" w:eastAsia="zh-CN"/>
        </w:rPr>
        <w:t>发挥好</w:t>
      </w:r>
      <w:r>
        <w:rPr>
          <w:rFonts w:hint="eastAsia" w:ascii="仿宋_GB2312" w:hAnsi="仿宋_GB2312" w:eastAsia="仿宋_GB2312" w:cs="仿宋_GB2312"/>
          <w:kern w:val="0"/>
          <w:sz w:val="28"/>
          <w:szCs w:val="28"/>
          <w:lang w:val="en-US" w:eastAsia="zh-CN"/>
        </w:rPr>
        <w:t>志愿服务</w:t>
      </w:r>
      <w:r>
        <w:rPr>
          <w:rFonts w:hint="eastAsia" w:ascii="仿宋_GB2312" w:hAnsi="仿宋_GB2312" w:cs="仿宋_GB2312"/>
          <w:kern w:val="0"/>
          <w:sz w:val="28"/>
          <w:szCs w:val="28"/>
          <w:lang w:val="en-US" w:eastAsia="zh-CN"/>
        </w:rPr>
        <w:t>队伍作用；开展思想道德建设工作，打造文明校园、文明社区。</w:t>
      </w:r>
    </w:p>
    <w:p w14:paraId="0156EAC4">
      <w:pPr>
        <w:spacing w:line="560" w:lineRule="exact"/>
        <w:rPr>
          <w:rFonts w:hint="eastAsia" w:ascii="仿宋" w:hAnsi="仿宋" w:eastAsia="仿宋"/>
          <w:sz w:val="32"/>
          <w:szCs w:val="32"/>
        </w:rPr>
      </w:pPr>
      <w:r>
        <w:rPr>
          <w:rFonts w:hint="eastAsia" w:ascii="仿宋_GB2312" w:hAnsi="宋体"/>
          <w:lang w:val="en-US" w:eastAsia="zh-CN"/>
        </w:rPr>
        <w:t xml:space="preserve">    2</w:t>
      </w:r>
      <w:r>
        <w:rPr>
          <w:rFonts w:hint="eastAsia" w:ascii="仿宋_GB2312" w:hAnsi="宋体"/>
          <w:lang w:val="zh-CN"/>
        </w:rPr>
        <w:t>．项目申报内容是与实际相符，申报目标合理可行。</w:t>
      </w:r>
      <w:r>
        <w:rPr>
          <w:rFonts w:hint="eastAsia" w:ascii="仿宋" w:hAnsi="仿宋" w:eastAsia="仿宋"/>
          <w:sz w:val="32"/>
          <w:szCs w:val="32"/>
        </w:rPr>
        <w:t xml:space="preserve"> </w:t>
      </w:r>
    </w:p>
    <w:p w14:paraId="327CE90D">
      <w:pPr>
        <w:wordWrap/>
        <w:adjustRightInd w:val="0"/>
        <w:snapToGrid w:val="0"/>
        <w:spacing w:line="600" w:lineRule="exact"/>
        <w:textAlignment w:val="auto"/>
        <w:rPr>
          <w:rFonts w:ascii="黑体" w:hAnsi="宋体" w:eastAsia="黑体"/>
        </w:rPr>
      </w:pPr>
      <w:r>
        <w:rPr>
          <w:rFonts w:hint="eastAsia" w:ascii="仿宋_GB2312" w:hAnsi="宋体"/>
          <w:lang w:val="en-US" w:eastAsia="zh-CN"/>
        </w:rPr>
        <w:t xml:space="preserve">    （</w:t>
      </w:r>
      <w:r>
        <w:rPr>
          <w:rFonts w:hint="eastAsia" w:ascii="楷体_GB2312" w:hAnsi="宋体" w:eastAsia="楷体_GB2312"/>
          <w:b/>
          <w:lang w:val="en-US" w:eastAsia="zh-CN"/>
        </w:rPr>
        <w:t>三）</w:t>
      </w:r>
      <w:r>
        <w:rPr>
          <w:rFonts w:hint="eastAsia" w:ascii="楷体_GB2312" w:hAnsi="宋体" w:eastAsia="楷体_GB2312"/>
          <w:b/>
          <w:lang w:val="zh-CN"/>
        </w:rPr>
        <w:t>项目资金申报相符性。</w:t>
      </w:r>
    </w:p>
    <w:p w14:paraId="3FA2EF43">
      <w:pPr>
        <w:wordWrap/>
        <w:adjustRightInd w:val="0"/>
        <w:snapToGrid w:val="0"/>
        <w:spacing w:line="600" w:lineRule="exact"/>
        <w:textAlignment w:val="auto"/>
        <w:rPr>
          <w:rFonts w:ascii="仿宋_GB2312" w:hAnsi="宋体"/>
          <w:lang w:val="zh-CN"/>
        </w:rPr>
      </w:pPr>
      <w:r>
        <w:rPr>
          <w:rFonts w:hint="eastAsia" w:ascii="仿宋_GB2312" w:hAnsi="宋体"/>
          <w:lang w:val="en-US" w:eastAsia="zh-CN"/>
        </w:rPr>
        <w:t xml:space="preserve">    </w:t>
      </w:r>
      <w:r>
        <w:rPr>
          <w:rFonts w:hint="eastAsia" w:ascii="仿宋_GB2312" w:hAnsi="宋体"/>
          <w:lang w:val="zh-CN"/>
        </w:rPr>
        <w:t>项目申报内容是与实际相符，申报目标合理可行。</w:t>
      </w:r>
    </w:p>
    <w:p w14:paraId="394F726B">
      <w:pPr>
        <w:numPr>
          <w:ilvl w:val="0"/>
          <w:numId w:val="0"/>
        </w:numPr>
        <w:wordWrap/>
        <w:adjustRightInd w:val="0"/>
        <w:snapToGrid w:val="0"/>
        <w:spacing w:line="600" w:lineRule="exact"/>
        <w:textAlignment w:val="auto"/>
        <w:rPr>
          <w:rFonts w:ascii="黑体" w:hAnsi="宋体" w:eastAsia="黑体"/>
        </w:rPr>
      </w:pPr>
      <w:r>
        <w:rPr>
          <w:rFonts w:hint="eastAsia" w:ascii="黑体" w:hAnsi="宋体" w:eastAsia="黑体"/>
          <w:lang w:val="en-US" w:eastAsia="zh-CN"/>
        </w:rPr>
        <w:t xml:space="preserve">    </w:t>
      </w:r>
      <w:r>
        <w:rPr>
          <w:rFonts w:hint="eastAsia" w:ascii="黑体" w:hAnsi="宋体" w:eastAsia="黑体"/>
        </w:rPr>
        <w:t>二、项目实施及管理情况</w:t>
      </w:r>
    </w:p>
    <w:p w14:paraId="32A85641">
      <w:pPr>
        <w:wordWrap/>
        <w:adjustRightInd w:val="0"/>
        <w:snapToGrid w:val="0"/>
        <w:spacing w:line="60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33CB7E03">
      <w:pPr>
        <w:wordWrap/>
        <w:adjustRightInd w:val="0"/>
        <w:snapToGrid w:val="0"/>
        <w:spacing w:line="600" w:lineRule="exact"/>
        <w:ind w:firstLine="720"/>
        <w:textAlignment w:val="auto"/>
        <w:rPr>
          <w:rFonts w:ascii="仿宋_GB2312" w:hAnsi="宋体"/>
          <w:lang w:val="zh-CN"/>
        </w:rPr>
      </w:pPr>
      <w:r>
        <w:rPr>
          <w:rFonts w:hint="eastAsia" w:ascii="楷体_GB2312" w:hAnsi="宋体" w:eastAsia="楷体_GB2312"/>
          <w:lang w:val="zh-CN"/>
        </w:rPr>
        <w:t>1．资金计划及时到位。</w:t>
      </w:r>
      <w:r>
        <w:rPr>
          <w:rFonts w:hint="eastAsia" w:ascii="仿宋_GB2312" w:hAnsi="宋体" w:eastAsia="楷体_GB2312"/>
          <w:lang w:val="en-US" w:eastAsia="zh-CN"/>
        </w:rPr>
        <w:t xml:space="preserve"> </w:t>
      </w:r>
      <w:r>
        <w:rPr>
          <w:rFonts w:hint="eastAsia" w:ascii="仿宋_GB2312" w:hAnsi="宋体"/>
        </w:rPr>
        <w:t>精神文明创建专项经费</w:t>
      </w:r>
      <w:r>
        <w:rPr>
          <w:rFonts w:hint="eastAsia" w:ascii="仿宋_GB2312" w:hAnsi="宋体"/>
          <w:lang w:val="en-US" w:eastAsia="zh-CN"/>
        </w:rPr>
        <w:t>80</w:t>
      </w:r>
      <w:r>
        <w:rPr>
          <w:rFonts w:hint="eastAsia" w:ascii="仿宋" w:hAnsi="仿宋" w:eastAsia="仿宋"/>
          <w:kern w:val="0"/>
          <w:sz w:val="32"/>
          <w:szCs w:val="32"/>
        </w:rPr>
        <w:t>万元</w:t>
      </w:r>
      <w:r>
        <w:rPr>
          <w:rFonts w:hint="eastAsia" w:ascii="仿宋_GB2312" w:hAnsi="仿宋_GB2312" w:eastAsia="仿宋_GB2312" w:cs="仿宋_GB2312"/>
          <w:b w:val="0"/>
          <w:bCs/>
          <w:lang w:val="zh-CN"/>
        </w:rPr>
        <w:t>，财政批复下达</w:t>
      </w:r>
      <w:r>
        <w:rPr>
          <w:rFonts w:hint="eastAsia" w:ascii="仿宋_GB2312" w:hAnsi="仿宋_GB2312" w:cs="仿宋_GB2312"/>
          <w:b w:val="0"/>
          <w:bCs/>
          <w:lang w:val="en-US" w:eastAsia="zh-CN"/>
        </w:rPr>
        <w:t>80</w:t>
      </w:r>
      <w:r>
        <w:rPr>
          <w:rFonts w:hint="eastAsia" w:ascii="仿宋" w:hAnsi="仿宋" w:eastAsia="仿宋"/>
          <w:kern w:val="0"/>
          <w:sz w:val="32"/>
          <w:szCs w:val="32"/>
        </w:rPr>
        <w:t>万</w:t>
      </w:r>
      <w:r>
        <w:rPr>
          <w:rFonts w:hint="eastAsia" w:ascii="仿宋" w:hAnsi="仿宋" w:eastAsia="仿宋"/>
          <w:kern w:val="0"/>
          <w:sz w:val="32"/>
          <w:szCs w:val="32"/>
          <w:lang w:eastAsia="zh-CN"/>
        </w:rPr>
        <w:t>元</w:t>
      </w:r>
      <w:r>
        <w:rPr>
          <w:rFonts w:hint="eastAsia" w:ascii="仿宋_GB2312" w:hAnsi="仿宋_GB2312" w:cs="仿宋_GB2312"/>
          <w:b w:val="0"/>
          <w:bCs/>
          <w:lang w:val="en-US" w:eastAsia="zh-CN"/>
        </w:rPr>
        <w:t xml:space="preserve"> </w:t>
      </w:r>
      <w:r>
        <w:rPr>
          <w:rFonts w:hint="eastAsia" w:ascii="仿宋_GB2312" w:hAnsi="仿宋_GB2312" w:eastAsia="仿宋_GB2312" w:cs="仿宋_GB2312"/>
          <w:b w:val="0"/>
          <w:bCs/>
          <w:lang w:val="zh-CN"/>
        </w:rPr>
        <w:t>。</w:t>
      </w:r>
    </w:p>
    <w:p w14:paraId="0770A406">
      <w:pPr>
        <w:wordWrap/>
        <w:adjustRightInd w:val="0"/>
        <w:snapToGrid w:val="0"/>
        <w:spacing w:line="600" w:lineRule="exact"/>
        <w:textAlignment w:val="auto"/>
        <w:rPr>
          <w:rFonts w:ascii="仿宋_GB2312" w:hAnsi="宋体"/>
          <w:lang w:val="zh-CN"/>
        </w:rPr>
      </w:pPr>
      <w:r>
        <w:rPr>
          <w:rFonts w:hint="eastAsia" w:ascii="楷体_GB2312" w:hAnsi="宋体" w:eastAsia="楷体_GB2312"/>
          <w:lang w:val="en-US" w:eastAsia="zh-CN"/>
        </w:rPr>
        <w:t xml:space="preserve">    </w:t>
      </w:r>
      <w:r>
        <w:rPr>
          <w:rFonts w:hint="eastAsia" w:ascii="楷体_GB2312" w:hAnsi="宋体" w:eastAsia="楷体_GB2312"/>
          <w:lang w:val="zh-CN"/>
        </w:rPr>
        <w:t>2．资金使用。</w:t>
      </w:r>
      <w:r>
        <w:rPr>
          <w:rFonts w:hint="eastAsia" w:ascii="仿宋_GB2312" w:hAnsi="宋体" w:eastAsia="楷体_GB2312"/>
          <w:lang w:val="en-US" w:eastAsia="zh-CN"/>
        </w:rPr>
        <w:t xml:space="preserve"> </w:t>
      </w:r>
      <w:r>
        <w:rPr>
          <w:rFonts w:hint="eastAsia" w:ascii="仿宋_GB2312" w:hAnsi="宋体"/>
          <w:lang w:val="zh-CN"/>
        </w:rPr>
        <w:t>项目资金的实际支出</w:t>
      </w:r>
      <w:r>
        <w:rPr>
          <w:rFonts w:hint="eastAsia" w:ascii="仿宋_GB2312" w:hAnsi="宋体"/>
          <w:lang w:val="en-US" w:eastAsia="zh-CN"/>
        </w:rPr>
        <w:t>79.70</w:t>
      </w:r>
      <w:r>
        <w:rPr>
          <w:rFonts w:hint="eastAsia" w:ascii="仿宋" w:hAnsi="仿宋" w:eastAsia="仿宋"/>
          <w:kern w:val="0"/>
          <w:sz w:val="32"/>
          <w:szCs w:val="32"/>
        </w:rPr>
        <w:t>万</w:t>
      </w:r>
      <w:r>
        <w:rPr>
          <w:rFonts w:hint="eastAsia" w:ascii="仿宋" w:hAnsi="仿宋" w:eastAsia="仿宋"/>
          <w:kern w:val="0"/>
          <w:sz w:val="32"/>
          <w:szCs w:val="32"/>
          <w:lang w:eastAsia="zh-CN"/>
        </w:rPr>
        <w:t>元</w:t>
      </w:r>
      <w:r>
        <w:rPr>
          <w:rFonts w:hint="eastAsia" w:ascii="仿宋_GB2312" w:hAnsi="宋体"/>
          <w:lang w:val="zh-CN"/>
        </w:rPr>
        <w:t>，支付依据合规合法，资金支付与预算相符。</w:t>
      </w:r>
    </w:p>
    <w:p w14:paraId="4CCA8ACF">
      <w:pPr>
        <w:wordWrap/>
        <w:adjustRightInd w:val="0"/>
        <w:snapToGrid w:val="0"/>
        <w:spacing w:line="600" w:lineRule="exact"/>
        <w:textAlignment w:val="auto"/>
        <w:rPr>
          <w:rFonts w:ascii="楷体_GB2312" w:hAnsi="宋体" w:eastAsia="楷体_GB2312"/>
          <w:b/>
          <w:lang w:val="zh-CN"/>
        </w:rPr>
      </w:pPr>
      <w:r>
        <w:rPr>
          <w:rFonts w:hint="eastAsia" w:ascii="楷体_GB2312" w:hAnsi="宋体" w:eastAsia="楷体_GB2312"/>
          <w:b/>
          <w:lang w:val="en-US" w:eastAsia="zh-CN"/>
        </w:rPr>
        <w:t xml:space="preserve">   </w:t>
      </w:r>
      <w:r>
        <w:rPr>
          <w:rFonts w:hint="eastAsia" w:ascii="楷体_GB2312" w:hAnsi="宋体" w:eastAsia="楷体_GB2312"/>
          <w:b/>
          <w:lang w:val="zh-CN"/>
        </w:rPr>
        <w:t>（二）项目财务管理情况。</w:t>
      </w:r>
    </w:p>
    <w:p w14:paraId="0D0077A8">
      <w:pPr>
        <w:wordWrap/>
        <w:adjustRightInd w:val="0"/>
        <w:snapToGrid w:val="0"/>
        <w:spacing w:line="600" w:lineRule="exact"/>
        <w:textAlignment w:val="auto"/>
        <w:rPr>
          <w:rFonts w:hint="eastAsia" w:ascii="仿宋_GB2312" w:hAnsi="仿宋_GB2312" w:eastAsia="仿宋_GB2312" w:cs="仿宋_GB2312"/>
          <w:sz w:val="32"/>
          <w:szCs w:val="32"/>
          <w:lang w:val="zh-CN"/>
        </w:rPr>
      </w:pPr>
      <w:r>
        <w:rPr>
          <w:rFonts w:hint="eastAsia" w:ascii="仿宋_GB2312" w:hAnsi="宋体"/>
          <w:lang w:val="en-US" w:eastAsia="zh-CN"/>
        </w:rPr>
        <w:t xml:space="preserve">     </w:t>
      </w:r>
      <w:r>
        <w:rPr>
          <w:rFonts w:hint="eastAsia" w:ascii="仿宋_GB2312" w:hAnsi="宋体"/>
        </w:rPr>
        <w:t>精神文明创建专项经费</w:t>
      </w:r>
      <w:r>
        <w:rPr>
          <w:rFonts w:hint="eastAsia" w:ascii="仿宋_GB2312" w:hAnsi="仿宋_GB2312" w:eastAsia="仿宋_GB2312" w:cs="仿宋_GB2312"/>
          <w:sz w:val="32"/>
          <w:szCs w:val="32"/>
          <w:lang w:val="en-US" w:eastAsia="zh-CN"/>
        </w:rPr>
        <w:t>严格按照各项财务制度进行管理，按程序按规定</w:t>
      </w:r>
      <w:r>
        <w:rPr>
          <w:rFonts w:hint="eastAsia" w:ascii="仿宋_GB2312" w:hAnsi="仿宋_GB2312" w:cs="仿宋_GB2312"/>
          <w:sz w:val="32"/>
          <w:szCs w:val="32"/>
          <w:lang w:val="en-US" w:eastAsia="zh-CN"/>
        </w:rPr>
        <w:t>支付项目经</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sz w:val="32"/>
          <w:szCs w:val="32"/>
          <w:lang w:val="zh-CN"/>
        </w:rPr>
        <w:t>，账务处理及时，会计核算规范。</w:t>
      </w:r>
    </w:p>
    <w:p w14:paraId="16267812">
      <w:pPr>
        <w:wordWrap/>
        <w:adjustRightInd w:val="0"/>
        <w:snapToGrid w:val="0"/>
        <w:spacing w:line="600" w:lineRule="exact"/>
        <w:textAlignment w:val="auto"/>
        <w:rPr>
          <w:rFonts w:ascii="楷体_GB2312" w:hAnsi="宋体" w:eastAsia="楷体_GB2312"/>
          <w:b/>
          <w:lang w:val="zh-CN"/>
        </w:rPr>
      </w:pPr>
      <w:r>
        <w:rPr>
          <w:rFonts w:hint="eastAsia" w:ascii="楷体_GB2312" w:hAnsi="宋体" w:eastAsia="楷体_GB2312"/>
          <w:b/>
          <w:lang w:val="en-US" w:eastAsia="zh-CN"/>
        </w:rPr>
        <w:t xml:space="preserve">   </w:t>
      </w:r>
      <w:r>
        <w:rPr>
          <w:rFonts w:hint="eastAsia" w:ascii="楷体_GB2312" w:hAnsi="宋体" w:eastAsia="楷体_GB2312"/>
          <w:b/>
          <w:lang w:val="zh-CN"/>
        </w:rPr>
        <w:t>（三）项目组织实施情况。</w:t>
      </w:r>
    </w:p>
    <w:p w14:paraId="515A7EEC">
      <w:pPr>
        <w:wordWrap/>
        <w:adjustRightInd w:val="0"/>
        <w:snapToGrid w:val="0"/>
        <w:spacing w:line="600" w:lineRule="exact"/>
        <w:ind w:firstLine="720"/>
        <w:textAlignment w:val="auto"/>
        <w:rPr>
          <w:rFonts w:ascii="楷体_GB2312" w:hAnsi="宋体" w:eastAsia="楷体_GB2312"/>
          <w:b/>
          <w:lang w:val="zh-CN"/>
        </w:rPr>
      </w:pPr>
      <w:r>
        <w:rPr>
          <w:rFonts w:hint="eastAsia" w:ascii="仿宋_GB2312" w:hAnsi="宋体" w:eastAsia="黑体"/>
          <w:lang w:val="en-US" w:eastAsia="zh-CN"/>
        </w:rPr>
        <w:t xml:space="preserve"> 1、</w:t>
      </w:r>
      <w:r>
        <w:rPr>
          <w:rFonts w:hint="eastAsia" w:ascii="楷体_GB2312" w:hAnsi="宋体" w:eastAsia="楷体_GB2312"/>
          <w:b/>
          <w:lang w:val="en-US" w:eastAsia="zh-CN"/>
        </w:rPr>
        <w:t xml:space="preserve"> </w:t>
      </w:r>
      <w:r>
        <w:rPr>
          <w:rFonts w:hint="eastAsia" w:ascii="楷体_GB2312" w:hAnsi="宋体" w:eastAsia="楷体_GB2312"/>
          <w:b/>
          <w:lang w:val="zh-CN"/>
        </w:rPr>
        <w:t>项目组织架构及实施流程。</w:t>
      </w:r>
    </w:p>
    <w:p w14:paraId="67D2519F">
      <w:pPr>
        <w:numPr>
          <w:ilvl w:val="0"/>
          <w:numId w:val="0"/>
        </w:numPr>
        <w:wordWrap/>
        <w:adjustRightInd w:val="0"/>
        <w:snapToGrid w:val="0"/>
        <w:spacing w:line="600" w:lineRule="exact"/>
        <w:textAlignment w:val="auto"/>
        <w:rPr>
          <w:rFonts w:hint="eastAsia" w:ascii="仿宋_GB2312" w:hAnsi="仿宋_GB2312" w:cs="仿宋_GB2312"/>
          <w:b w:val="0"/>
          <w:bCs/>
          <w:lang w:val="en-US" w:eastAsia="zh-CN"/>
        </w:rPr>
      </w:pPr>
      <w:r>
        <w:rPr>
          <w:rFonts w:hint="eastAsia" w:ascii="仿宋_GB2312" w:hAnsi="宋体"/>
          <w:lang w:val="en-US" w:eastAsia="zh-CN"/>
        </w:rPr>
        <w:t xml:space="preserve">    </w:t>
      </w:r>
      <w:r>
        <w:rPr>
          <w:rFonts w:hint="eastAsia" w:ascii="仿宋_GB2312" w:hAnsi="宋体"/>
          <w:lang w:val="zh-CN"/>
        </w:rPr>
        <w:t>（</w:t>
      </w:r>
      <w:r>
        <w:rPr>
          <w:rFonts w:hint="eastAsia" w:ascii="仿宋_GB2312" w:hAnsi="宋体"/>
          <w:lang w:val="en-US" w:eastAsia="zh-CN"/>
        </w:rPr>
        <w:t>1）</w:t>
      </w:r>
      <w:r>
        <w:rPr>
          <w:rFonts w:hint="eastAsia" w:ascii="仿宋_GB2312" w:hAnsi="宋体"/>
          <w:lang w:val="zh-CN"/>
        </w:rPr>
        <w:t>业务股室经办人员</w:t>
      </w:r>
      <w:r>
        <w:rPr>
          <w:rFonts w:hint="eastAsia" w:ascii="仿宋_GB2312" w:hAnsi="仿宋_GB2312" w:cs="仿宋_GB2312"/>
          <w:b w:val="0"/>
          <w:bCs/>
          <w:lang w:val="en-US" w:eastAsia="zh-CN"/>
        </w:rPr>
        <w:t>起草精神文明创建工作方案。</w:t>
      </w:r>
    </w:p>
    <w:p w14:paraId="35C672E4">
      <w:pPr>
        <w:numPr>
          <w:ilvl w:val="0"/>
          <w:numId w:val="0"/>
        </w:numPr>
        <w:wordWrap/>
        <w:adjustRightInd w:val="0"/>
        <w:snapToGrid w:val="0"/>
        <w:spacing w:line="600" w:lineRule="exact"/>
        <w:textAlignment w:val="auto"/>
        <w:rPr>
          <w:rFonts w:hint="default" w:ascii="仿宋_GB2312" w:hAnsi="仿宋_GB2312" w:cs="仿宋_GB2312"/>
          <w:b w:val="0"/>
          <w:bCs/>
          <w:lang w:val="en-US" w:eastAsia="zh-CN"/>
        </w:rPr>
      </w:pPr>
      <w:r>
        <w:rPr>
          <w:rFonts w:hint="eastAsia" w:ascii="仿宋_GB2312" w:hAnsi="仿宋_GB2312" w:cs="仿宋_GB2312"/>
          <w:b w:val="0"/>
          <w:bCs/>
          <w:lang w:val="en-US" w:eastAsia="zh-CN"/>
        </w:rPr>
        <w:t xml:space="preserve">    （2）报部分管领导和主要领导审定。</w:t>
      </w:r>
    </w:p>
    <w:p w14:paraId="43BEDAC4">
      <w:pPr>
        <w:numPr>
          <w:ilvl w:val="0"/>
          <w:numId w:val="0"/>
        </w:numPr>
        <w:wordWrap/>
        <w:adjustRightInd w:val="0"/>
        <w:snapToGrid w:val="0"/>
        <w:spacing w:line="600" w:lineRule="exact"/>
        <w:textAlignment w:val="auto"/>
        <w:rPr>
          <w:rFonts w:hint="default" w:ascii="仿宋_GB2312" w:hAnsi="仿宋_GB2312" w:cs="仿宋_GB2312"/>
          <w:b w:val="0"/>
          <w:bCs/>
          <w:lang w:val="en-US" w:eastAsia="zh-CN"/>
        </w:rPr>
      </w:pPr>
      <w:r>
        <w:rPr>
          <w:rFonts w:hint="eastAsia" w:ascii="仿宋_GB2312" w:hAnsi="仿宋_GB2312" w:cs="仿宋_GB2312"/>
          <w:b w:val="0"/>
          <w:bCs/>
          <w:lang w:val="en-US" w:eastAsia="zh-CN"/>
        </w:rPr>
        <w:t xml:space="preserve">    （3）按照方案开展精神文明创建工作。</w:t>
      </w:r>
    </w:p>
    <w:p w14:paraId="1BCC751F">
      <w:pPr>
        <w:numPr>
          <w:ilvl w:val="0"/>
          <w:numId w:val="0"/>
        </w:numPr>
        <w:wordWrap/>
        <w:adjustRightInd w:val="0"/>
        <w:snapToGrid w:val="0"/>
        <w:spacing w:line="600" w:lineRule="exact"/>
        <w:textAlignment w:val="auto"/>
        <w:rPr>
          <w:rFonts w:hint="default" w:ascii="仿宋_GB2312" w:hAnsi="仿宋_GB2312" w:cs="仿宋_GB2312"/>
          <w:b w:val="0"/>
          <w:bCs/>
          <w:lang w:val="en-US" w:eastAsia="zh-CN"/>
        </w:rPr>
      </w:pP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lang w:val="en-US" w:eastAsia="zh-CN"/>
        </w:rPr>
        <w:t>按程序按规定</w:t>
      </w:r>
      <w:r>
        <w:rPr>
          <w:rFonts w:hint="eastAsia" w:ascii="仿宋_GB2312" w:hAnsi="仿宋_GB2312" w:cs="仿宋_GB2312"/>
          <w:sz w:val="32"/>
          <w:szCs w:val="32"/>
          <w:lang w:val="en-US" w:eastAsia="zh-CN"/>
        </w:rPr>
        <w:t>支付</w:t>
      </w:r>
      <w:r>
        <w:rPr>
          <w:rFonts w:hint="eastAsia" w:ascii="仿宋_GB2312" w:hAnsi="仿宋_GB2312" w:cs="仿宋_GB2312"/>
          <w:b w:val="0"/>
          <w:bCs/>
          <w:lang w:val="en-US" w:eastAsia="zh-CN"/>
        </w:rPr>
        <w:t>精神文明创建工作</w:t>
      </w:r>
      <w:r>
        <w:rPr>
          <w:rFonts w:hint="eastAsia" w:ascii="仿宋_GB2312" w:hAnsi="仿宋_GB2312" w:cs="仿宋_GB2312"/>
          <w:sz w:val="32"/>
          <w:szCs w:val="32"/>
          <w:lang w:val="en-US" w:eastAsia="zh-CN"/>
        </w:rPr>
        <w:t>产生</w:t>
      </w:r>
      <w:r>
        <w:rPr>
          <w:rFonts w:hint="eastAsia" w:ascii="仿宋_GB2312" w:hAnsi="仿宋_GB2312" w:eastAsia="仿宋_GB2312" w:cs="仿宋_GB2312"/>
          <w:sz w:val="32"/>
          <w:szCs w:val="32"/>
          <w:lang w:val="en-US" w:eastAsia="zh-CN"/>
        </w:rPr>
        <w:t>费用</w:t>
      </w:r>
      <w:r>
        <w:rPr>
          <w:rFonts w:hint="eastAsia" w:ascii="仿宋_GB2312" w:hAnsi="仿宋_GB2312" w:cs="仿宋_GB2312"/>
          <w:sz w:val="32"/>
          <w:szCs w:val="32"/>
          <w:lang w:val="en-US" w:eastAsia="zh-CN"/>
        </w:rPr>
        <w:t>。</w:t>
      </w:r>
    </w:p>
    <w:p w14:paraId="45ADBBA4">
      <w:pPr>
        <w:numPr>
          <w:ilvl w:val="0"/>
          <w:numId w:val="0"/>
        </w:numPr>
        <w:wordWrap/>
        <w:adjustRightInd w:val="0"/>
        <w:snapToGrid w:val="0"/>
        <w:spacing w:line="600" w:lineRule="exact"/>
        <w:textAlignment w:val="auto"/>
        <w:rPr>
          <w:rFonts w:hint="eastAsia" w:ascii="仿宋_GB2312" w:hAnsi="宋体" w:eastAsia="楷体_GB2312"/>
          <w:lang w:val="en-US" w:eastAsia="zh-CN"/>
        </w:rPr>
      </w:pPr>
      <w:r>
        <w:rPr>
          <w:rFonts w:hint="eastAsia" w:ascii="楷体_GB2312" w:hAnsi="宋体" w:eastAsia="楷体_GB2312"/>
          <w:b/>
          <w:lang w:val="en-US" w:eastAsia="zh-CN"/>
        </w:rPr>
        <w:t xml:space="preserve">      2、</w:t>
      </w:r>
      <w:r>
        <w:rPr>
          <w:rFonts w:hint="eastAsia" w:ascii="楷体_GB2312" w:hAnsi="宋体" w:eastAsia="楷体_GB2312"/>
          <w:b/>
          <w:lang w:val="zh-CN"/>
        </w:rPr>
        <w:t>项目管理情况。</w:t>
      </w:r>
      <w:r>
        <w:rPr>
          <w:rFonts w:hint="eastAsia" w:ascii="仿宋_GB2312" w:hAnsi="宋体" w:eastAsia="楷体_GB2312"/>
          <w:lang w:val="en-US" w:eastAsia="zh-CN"/>
        </w:rPr>
        <w:t xml:space="preserve"> </w:t>
      </w:r>
    </w:p>
    <w:p w14:paraId="06D4DBFF">
      <w:pPr>
        <w:numPr>
          <w:ilvl w:val="0"/>
          <w:numId w:val="0"/>
        </w:numPr>
        <w:wordWrap/>
        <w:adjustRightInd w:val="0"/>
        <w:snapToGrid w:val="0"/>
        <w:spacing w:line="600" w:lineRule="exact"/>
        <w:textAlignment w:val="auto"/>
        <w:rPr>
          <w:rFonts w:hint="default" w:ascii="仿宋_GB2312" w:hAnsi="宋体" w:eastAsia="楷体_GB2312"/>
          <w:lang w:val="en-US" w:eastAsia="zh-CN"/>
        </w:rPr>
      </w:pPr>
      <w:r>
        <w:rPr>
          <w:rFonts w:hint="eastAsia" w:ascii="仿宋_GB2312" w:hAnsi="宋体" w:eastAsia="楷体_GB2312"/>
          <w:lang w:val="en-US" w:eastAsia="zh-CN"/>
        </w:rPr>
        <w:t xml:space="preserve">     </w:t>
      </w:r>
      <w:r>
        <w:rPr>
          <w:rFonts w:hint="eastAsia" w:ascii="仿宋_GB2312" w:hAnsi="仿宋_GB2312" w:cs="仿宋_GB2312"/>
          <w:b w:val="0"/>
          <w:bCs/>
          <w:lang w:val="en-US" w:eastAsia="zh-CN"/>
        </w:rPr>
        <w:t xml:space="preserve">  精神文明创建工作</w:t>
      </w:r>
      <w:r>
        <w:rPr>
          <w:rFonts w:hint="eastAsia" w:ascii="仿宋_GB2312" w:hAnsi="仿宋_GB2312" w:eastAsia="仿宋_GB2312" w:cs="仿宋_GB2312"/>
          <w:b w:val="0"/>
          <w:bCs/>
          <w:lang w:val="zh-CN"/>
        </w:rPr>
        <w:t>方案审定后，</w:t>
      </w:r>
      <w:r>
        <w:rPr>
          <w:rFonts w:hint="eastAsia" w:ascii="仿宋_GB2312" w:hAnsi="宋体"/>
          <w:lang w:val="zh-CN"/>
        </w:rPr>
        <w:t>按照相关项目规定要求推进工作。</w:t>
      </w:r>
    </w:p>
    <w:p w14:paraId="7DB24F5A">
      <w:pPr>
        <w:numPr>
          <w:ilvl w:val="0"/>
          <w:numId w:val="0"/>
        </w:numPr>
        <w:wordWrap/>
        <w:adjustRightInd w:val="0"/>
        <w:snapToGrid w:val="0"/>
        <w:spacing w:line="600" w:lineRule="exact"/>
        <w:ind w:leftChars="200"/>
        <w:textAlignment w:val="auto"/>
        <w:rPr>
          <w:rFonts w:hint="eastAsia" w:ascii="仿宋_GB2312" w:hAnsi="宋体" w:eastAsia="楷体_GB2312"/>
          <w:lang w:val="en-US" w:eastAsia="zh-CN"/>
        </w:rPr>
      </w:pPr>
      <w:r>
        <w:rPr>
          <w:rFonts w:hint="eastAsia" w:ascii="楷体_GB2312" w:hAnsi="宋体" w:eastAsia="楷体_GB2312"/>
          <w:b/>
          <w:lang w:val="en-US" w:eastAsia="zh-CN"/>
        </w:rPr>
        <w:t xml:space="preserve">  3、</w:t>
      </w:r>
      <w:r>
        <w:rPr>
          <w:rFonts w:hint="eastAsia" w:ascii="楷体_GB2312" w:hAnsi="宋体" w:eastAsia="楷体_GB2312"/>
          <w:b/>
          <w:lang w:val="zh-CN"/>
        </w:rPr>
        <w:t>项目监管情况。</w:t>
      </w:r>
      <w:r>
        <w:rPr>
          <w:rFonts w:hint="eastAsia" w:ascii="仿宋_GB2312" w:hAnsi="宋体" w:eastAsia="楷体_GB2312"/>
          <w:lang w:val="en-US" w:eastAsia="zh-CN"/>
        </w:rPr>
        <w:t xml:space="preserve"> </w:t>
      </w:r>
    </w:p>
    <w:p w14:paraId="35506D73">
      <w:pPr>
        <w:wordWrap/>
        <w:adjustRightInd w:val="0"/>
        <w:snapToGrid w:val="0"/>
        <w:spacing w:line="600" w:lineRule="exact"/>
        <w:ind w:firstLine="720"/>
        <w:textAlignment w:val="auto"/>
        <w:rPr>
          <w:rFonts w:hint="eastAsia" w:ascii="楷体_GB2312" w:hAnsi="宋体" w:eastAsia="楷体_GB2312"/>
          <w:b/>
          <w:lang w:val="zh-CN"/>
        </w:rPr>
      </w:pPr>
      <w:r>
        <w:rPr>
          <w:rFonts w:hint="eastAsia" w:ascii="仿宋_GB2312" w:hAnsi="仿宋_GB2312" w:cs="仿宋_GB2312"/>
          <w:b w:val="0"/>
          <w:bCs/>
          <w:lang w:val="en-US" w:eastAsia="zh-CN"/>
        </w:rPr>
        <w:t xml:space="preserve"> </w:t>
      </w:r>
      <w:r>
        <w:rPr>
          <w:rFonts w:hint="eastAsia" w:ascii="仿宋_GB2312" w:hAnsi="仿宋_GB2312" w:cs="仿宋_GB2312"/>
          <w:b w:val="0"/>
          <w:bCs/>
          <w:lang w:val="zh-CN"/>
        </w:rPr>
        <w:t>单位</w:t>
      </w:r>
      <w:r>
        <w:rPr>
          <w:rFonts w:hint="eastAsia" w:ascii="仿宋_GB2312" w:hAnsi="仿宋_GB2312" w:eastAsia="仿宋_GB2312" w:cs="仿宋_GB2312"/>
          <w:b w:val="0"/>
          <w:bCs/>
          <w:lang w:val="zh-CN"/>
        </w:rPr>
        <w:t>办</w:t>
      </w:r>
      <w:r>
        <w:rPr>
          <w:rFonts w:hint="eastAsia" w:ascii="仿宋_GB2312" w:hAnsi="仿宋_GB2312" w:cs="仿宋_GB2312"/>
          <w:b w:val="0"/>
          <w:bCs/>
          <w:lang w:val="zh-CN"/>
        </w:rPr>
        <w:t>公室</w:t>
      </w:r>
      <w:r>
        <w:rPr>
          <w:rFonts w:hint="eastAsia" w:ascii="仿宋_GB2312" w:hAnsi="仿宋_GB2312" w:eastAsia="仿宋_GB2312" w:cs="仿宋_GB2312"/>
          <w:b w:val="0"/>
          <w:bCs/>
          <w:lang w:val="zh-CN"/>
        </w:rPr>
        <w:t>积极配合</w:t>
      </w:r>
      <w:r>
        <w:rPr>
          <w:rFonts w:hint="eastAsia" w:ascii="仿宋_GB2312" w:hAnsi="仿宋_GB2312" w:cs="仿宋_GB2312"/>
          <w:b w:val="0"/>
          <w:bCs/>
          <w:lang w:val="zh-CN"/>
        </w:rPr>
        <w:t>文化文明股积极开展</w:t>
      </w:r>
      <w:r>
        <w:rPr>
          <w:rFonts w:hint="eastAsia" w:ascii="仿宋_GB2312" w:hAnsi="仿宋_GB2312" w:cs="仿宋_GB2312"/>
          <w:b w:val="0"/>
          <w:bCs/>
          <w:lang w:val="en-US" w:eastAsia="zh-CN"/>
        </w:rPr>
        <w:t xml:space="preserve">精神文明创建 </w:t>
      </w:r>
      <w:r>
        <w:rPr>
          <w:rFonts w:hint="eastAsia" w:ascii="仿宋_GB2312" w:hAnsi="仿宋_GB2312" w:cs="仿宋_GB2312"/>
          <w:b w:val="0"/>
          <w:bCs/>
          <w:lang w:val="zh-CN"/>
        </w:rPr>
        <w:t>工作，并督促文化文明股及时完成全年</w:t>
      </w:r>
      <w:r>
        <w:rPr>
          <w:rFonts w:hint="eastAsia" w:ascii="仿宋_GB2312" w:hAnsi="仿宋_GB2312" w:cs="仿宋_GB2312"/>
          <w:b w:val="0"/>
          <w:bCs/>
          <w:lang w:val="en-US" w:eastAsia="zh-CN"/>
        </w:rPr>
        <w:t>精神文明创建</w:t>
      </w:r>
      <w:r>
        <w:rPr>
          <w:rFonts w:hint="eastAsia" w:ascii="仿宋_GB2312" w:hAnsi="仿宋_GB2312" w:cs="仿宋_GB2312"/>
          <w:b w:val="0"/>
          <w:bCs/>
          <w:lang w:val="zh-CN"/>
        </w:rPr>
        <w:t>工作任务。</w:t>
      </w:r>
    </w:p>
    <w:p w14:paraId="5984A14D">
      <w:pPr>
        <w:numPr>
          <w:ilvl w:val="0"/>
          <w:numId w:val="0"/>
        </w:numPr>
        <w:wordWrap/>
        <w:adjustRightInd w:val="0"/>
        <w:snapToGrid w:val="0"/>
        <w:spacing w:line="600" w:lineRule="exact"/>
        <w:ind w:firstLine="964" w:firstLineChars="300"/>
        <w:textAlignment w:val="auto"/>
        <w:rPr>
          <w:rFonts w:ascii="仿宋_GB2312" w:hAnsi="宋体"/>
          <w:lang w:val="zh-CN"/>
        </w:rPr>
      </w:pPr>
      <w:r>
        <w:rPr>
          <w:rFonts w:hint="eastAsia" w:ascii="楷体_GB2312" w:hAnsi="宋体" w:eastAsia="楷体_GB2312"/>
          <w:b/>
          <w:lang w:val="en-US" w:eastAsia="zh-CN"/>
        </w:rPr>
        <w:t xml:space="preserve"> 三、 </w:t>
      </w:r>
      <w:r>
        <w:rPr>
          <w:rFonts w:hint="eastAsia" w:ascii="黑体" w:hAnsi="宋体" w:eastAsia="黑体"/>
        </w:rPr>
        <w:t>项目绩效情况</w:t>
      </w:r>
      <w:r>
        <w:rPr>
          <w:rFonts w:hint="eastAsia" w:ascii="仿宋_GB2312" w:hAnsi="宋体"/>
          <w:lang w:val="zh-CN"/>
        </w:rPr>
        <w:tab/>
      </w:r>
    </w:p>
    <w:p w14:paraId="2DD81DA5">
      <w:pPr>
        <w:wordWrap/>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1C591415">
      <w:pPr>
        <w:wordWrap/>
        <w:adjustRightInd w:val="0"/>
        <w:snapToGrid w:val="0"/>
        <w:spacing w:line="600" w:lineRule="exact"/>
        <w:ind w:firstLine="720"/>
        <w:textAlignment w:val="auto"/>
        <w:rPr>
          <w:rFonts w:hint="eastAsia" w:ascii="仿宋_GB2312" w:hAnsi="宋体" w:eastAsia="楷体_GB2312"/>
          <w:lang w:val="en-US" w:eastAsia="zh-CN"/>
        </w:rPr>
      </w:pPr>
      <w:r>
        <w:rPr>
          <w:rFonts w:hint="eastAsia" w:ascii="仿宋_GB2312" w:hAnsi="宋体" w:eastAsia="楷体_GB2312"/>
          <w:lang w:val="en-US" w:eastAsia="zh-CN"/>
        </w:rPr>
        <w:t xml:space="preserve">  </w:t>
      </w:r>
      <w:r>
        <w:rPr>
          <w:rFonts w:hint="eastAsia" w:ascii="仿宋_GB2312" w:hAnsi="宋体"/>
          <w:lang w:val="zh-CN"/>
        </w:rPr>
        <w:t>按照</w:t>
      </w:r>
      <w:r>
        <w:rPr>
          <w:rFonts w:hint="eastAsia" w:ascii="仿宋_GB2312" w:hAnsi="仿宋_GB2312" w:cs="仿宋_GB2312"/>
          <w:b w:val="0"/>
          <w:bCs/>
          <w:lang w:val="en-US" w:eastAsia="zh-CN"/>
        </w:rPr>
        <w:t>精神文明创建工作方案</w:t>
      </w:r>
      <w:r>
        <w:rPr>
          <w:rFonts w:hint="eastAsia" w:ascii="仿宋_GB2312" w:hAnsi="宋体"/>
          <w:lang w:val="en-US" w:eastAsia="zh-CN"/>
        </w:rPr>
        <w:t xml:space="preserve"> ，于2021年12月底完成 全年</w:t>
      </w:r>
      <w:r>
        <w:rPr>
          <w:rFonts w:hint="eastAsia" w:ascii="仿宋_GB2312" w:hAnsi="仿宋_GB2312" w:cs="仿宋_GB2312"/>
          <w:b w:val="0"/>
          <w:bCs/>
          <w:lang w:val="en-US" w:eastAsia="zh-CN"/>
        </w:rPr>
        <w:t>精神文明创建工作</w:t>
      </w:r>
      <w:r>
        <w:rPr>
          <w:rFonts w:hint="eastAsia" w:ascii="仿宋_GB2312" w:hAnsi="宋体"/>
          <w:lang w:val="en-US" w:eastAsia="zh-CN"/>
        </w:rPr>
        <w:t>任务。</w:t>
      </w:r>
    </w:p>
    <w:p w14:paraId="2DA71AA3">
      <w:pPr>
        <w:wordWrap/>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（二）项目效益情况。</w:t>
      </w:r>
    </w:p>
    <w:p w14:paraId="2086781A">
      <w:pPr>
        <w:pStyle w:val="4"/>
        <w:widowControl/>
        <w:spacing w:before="0" w:beforeAutospacing="0" w:after="0" w:afterAutospacing="0"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开展文明单位、文明村镇创建活动；开展感动峨边人物评选、奖励慰问、制作年度感动峨边人物画册等；建设社会主义核心价值观教育基地2个。建设新时代文明实践中心试点乡镇2个、试点村2个，成立志愿服务总队。</w:t>
      </w:r>
    </w:p>
    <w:p w14:paraId="3AFD2E45">
      <w:pPr>
        <w:pStyle w:val="4"/>
        <w:widowControl/>
        <w:spacing w:before="0" w:beforeAutospacing="0" w:after="0" w:afterAutospacing="0" w:line="560" w:lineRule="exact"/>
        <w:ind w:firstLine="640" w:firstLineChars="200"/>
        <w:rPr>
          <w:rFonts w:ascii="仿宋_GB2312" w:hAnsi="仿宋_GB2312" w:eastAsia="仿宋_GB2312" w:cs="仿宋_GB2312"/>
          <w:color w:val="000000"/>
          <w:sz w:val="32"/>
          <w:szCs w:val="32"/>
          <w:lang w:val="en-US"/>
        </w:rPr>
      </w:pPr>
    </w:p>
    <w:p w14:paraId="4C2C840A">
      <w:pPr>
        <w:wordWrap/>
        <w:adjustRightInd w:val="0"/>
        <w:snapToGrid w:val="0"/>
        <w:spacing w:line="600" w:lineRule="exact"/>
        <w:textAlignment w:val="auto"/>
        <w:rPr>
          <w:rFonts w:ascii="黑体" w:hAnsi="宋体" w:eastAsia="黑体"/>
        </w:rPr>
      </w:pPr>
      <w:r>
        <w:rPr>
          <w:rFonts w:hint="eastAsia" w:ascii="黑体" w:hAnsi="宋体" w:eastAsia="黑体"/>
          <w:lang w:val="en-US" w:eastAsia="zh-CN"/>
        </w:rPr>
        <w:t xml:space="preserve">     </w:t>
      </w:r>
      <w:r>
        <w:rPr>
          <w:rFonts w:hint="eastAsia" w:ascii="黑体" w:hAnsi="宋体" w:eastAsia="黑体"/>
        </w:rPr>
        <w:t>四、问题及建议</w:t>
      </w:r>
    </w:p>
    <w:p w14:paraId="3D85ADBA">
      <w:pPr>
        <w:wordWrap/>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（一）存在的问题。</w:t>
      </w:r>
    </w:p>
    <w:p w14:paraId="2EEE46BD">
      <w:pPr>
        <w:wordWrap/>
        <w:adjustRightInd w:val="0"/>
        <w:snapToGrid w:val="0"/>
        <w:spacing w:line="600" w:lineRule="exact"/>
        <w:ind w:firstLine="640" w:firstLineChars="200"/>
        <w:textAlignment w:val="auto"/>
        <w:rPr>
          <w:rFonts w:ascii="仿宋_GB2312" w:hAnsi="宋体"/>
          <w:color w:val="000000"/>
          <w:lang w:val="zh-CN"/>
        </w:rPr>
      </w:pPr>
      <w:r>
        <w:rPr>
          <w:rFonts w:hint="eastAsia" w:ascii="仿宋_GB2312" w:hAnsi="宋体"/>
          <w:color w:val="FF0000"/>
          <w:lang w:val="en-US" w:eastAsia="zh-CN"/>
        </w:rPr>
        <w:t xml:space="preserve">  </w:t>
      </w:r>
      <w:r>
        <w:rPr>
          <w:rFonts w:hint="eastAsia" w:ascii="仿宋_GB2312" w:hAnsi="宋体"/>
          <w:color w:val="000000"/>
          <w:lang w:val="zh-CN"/>
        </w:rPr>
        <w:t>无问题</w:t>
      </w:r>
    </w:p>
    <w:p w14:paraId="59231D5B">
      <w:pPr>
        <w:numPr>
          <w:ilvl w:val="0"/>
          <w:numId w:val="1"/>
        </w:numPr>
        <w:wordWrap/>
        <w:adjustRightInd w:val="0"/>
        <w:snapToGrid w:val="0"/>
        <w:spacing w:line="600" w:lineRule="exact"/>
        <w:ind w:firstLine="643" w:firstLineChars="200"/>
        <w:textAlignment w:val="auto"/>
        <w:rPr>
          <w:rFonts w:hint="eastAsia" w:ascii="仿宋_GB2312" w:hAnsi="宋体" w:eastAsia="楷体_GB2312"/>
          <w:lang w:val="en-US" w:eastAsia="zh-CN"/>
        </w:rPr>
      </w:pPr>
      <w:r>
        <w:rPr>
          <w:rFonts w:hint="eastAsia" w:ascii="楷体_GB2312" w:hAnsi="宋体" w:eastAsia="楷体_GB2312"/>
          <w:b/>
          <w:lang w:val="zh-CN"/>
        </w:rPr>
        <w:t>相关建议。</w:t>
      </w:r>
      <w:r>
        <w:rPr>
          <w:rFonts w:hint="eastAsia" w:ascii="仿宋_GB2312" w:hAnsi="宋体" w:eastAsia="楷体_GB2312"/>
          <w:lang w:val="en-US" w:eastAsia="zh-CN"/>
        </w:rPr>
        <w:t xml:space="preserve"> </w:t>
      </w:r>
    </w:p>
    <w:p w14:paraId="5B66BF6B">
      <w:pPr>
        <w:wordWrap/>
        <w:adjustRightInd w:val="0"/>
        <w:snapToGrid w:val="0"/>
        <w:spacing w:line="600" w:lineRule="exact"/>
        <w:ind w:firstLine="640" w:firstLineChars="200"/>
        <w:textAlignment w:val="auto"/>
        <w:rPr>
          <w:rFonts w:ascii="仿宋_GB2312" w:hAnsi="宋体"/>
          <w:color w:val="000000"/>
          <w:lang w:val="zh-CN"/>
        </w:rPr>
      </w:pPr>
      <w:r>
        <w:rPr>
          <w:rFonts w:hint="eastAsia"/>
          <w:lang w:val="en-US" w:eastAsia="zh-CN"/>
        </w:rPr>
        <w:t xml:space="preserve">     </w:t>
      </w:r>
      <w:r>
        <w:rPr>
          <w:rFonts w:hint="eastAsia" w:ascii="仿宋_GB2312" w:hAnsi="宋体"/>
          <w:color w:val="000000"/>
          <w:lang w:val="zh-CN"/>
        </w:rPr>
        <w:t>无</w:t>
      </w:r>
      <w:r>
        <w:rPr>
          <w:rFonts w:hint="eastAsia" w:ascii="仿宋_GB2312" w:hAnsi="宋体"/>
          <w:color w:val="000000"/>
          <w:lang w:val="zh-CN" w:eastAsia="zh-CN"/>
        </w:rPr>
        <w:t>建议</w:t>
      </w:r>
    </w:p>
    <w:p w14:paraId="5393D178">
      <w:pPr>
        <w:wordWrap/>
        <w:adjustRightInd w:val="0"/>
        <w:snapToGrid w:val="0"/>
        <w:spacing w:line="600" w:lineRule="exact"/>
        <w:ind w:firstLine="640" w:firstLineChars="200"/>
        <w:textAlignment w:val="auto"/>
        <w:rPr>
          <w:rFonts w:ascii="仿宋_GB2312" w:hAnsi="宋体"/>
          <w:lang w:val="en-US"/>
        </w:rPr>
      </w:pPr>
    </w:p>
    <w:p w14:paraId="2DB73226">
      <w:pPr>
        <w:rPr>
          <w:rFonts w:hint="eastAsia"/>
          <w:lang w:val="en-US" w:eastAsia="zh-CN"/>
        </w:rPr>
      </w:pPr>
      <w:r>
        <w:rPr>
          <w:rFonts w:hint="eastAsia"/>
          <w:lang w:val="en-US" w:eastAsia="zh-CN"/>
        </w:rPr>
        <w:t xml:space="preserve">                  </w:t>
      </w:r>
    </w:p>
    <w:p w14:paraId="15EF27D9">
      <w:pPr>
        <w:rPr>
          <w:rFonts w:hint="eastAsia"/>
          <w:lang w:val="en-US" w:eastAsia="zh-CN"/>
        </w:rPr>
      </w:pPr>
      <w:r>
        <w:rPr>
          <w:rFonts w:hint="eastAsia"/>
          <w:lang w:val="en-US" w:eastAsia="zh-CN"/>
        </w:rPr>
        <w:t xml:space="preserve">               中共峨边彝族自治县委宣传部 </w:t>
      </w:r>
      <w:bookmarkStart w:id="0" w:name="_GoBack"/>
      <w:bookmarkEnd w:id="0"/>
    </w:p>
    <w:p w14:paraId="70E68ED2">
      <w:pPr>
        <w:rPr>
          <w:rFonts w:hint="eastAsia"/>
          <w:lang w:val="en-US" w:eastAsia="zh-CN"/>
        </w:rPr>
      </w:pPr>
      <w:r>
        <w:rPr>
          <w:rFonts w:hint="eastAsia"/>
          <w:lang w:val="en-US" w:eastAsia="zh-CN"/>
        </w:rPr>
        <w:t xml:space="preserve">                      2022年7月22日                        </w:t>
      </w:r>
    </w:p>
    <w:p w14:paraId="71EFCB52">
      <w:pPr>
        <w:rPr>
          <w:rFonts w:hint="default"/>
          <w:lang w:val="en-US" w:eastAsia="zh-CN"/>
        </w:rPr>
      </w:pPr>
      <w:r>
        <w:rPr>
          <w:rFonts w:hint="eastAsia"/>
          <w:lang w:val="en-US" w:eastAsia="zh-CN"/>
        </w:rPr>
        <w:t xml:space="preserve">                                                                                              </w:t>
      </w:r>
    </w:p>
    <w:p w14:paraId="752E8F0A">
      <w:pPr>
        <w:rPr>
          <w:rFonts w:hint="default" w:eastAsia="宋体"/>
          <w:lang w:val="en-US" w:eastAsia="zh-CN"/>
        </w:rPr>
      </w:pPr>
    </w:p>
    <w:sectPr>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741D6E-AE55-4155-BA54-9A3B9D6C39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EF685244-DA0C-47A8-8A3D-A5497463CD28}"/>
  </w:font>
  <w:font w:name="仿宋_GB2312">
    <w:panose1 w:val="02010609030101010101"/>
    <w:charset w:val="86"/>
    <w:family w:val="auto"/>
    <w:pitch w:val="default"/>
    <w:sig w:usb0="00000001" w:usb1="080E0000" w:usb2="00000000" w:usb3="00000000" w:csb0="00040000" w:csb1="00000000"/>
    <w:embedRegular r:id="rId3" w:fontKey="{75BDCFBD-0FE0-4798-9B00-648ACC16F9A6}"/>
  </w:font>
  <w:font w:name="Cambria">
    <w:panose1 w:val="02040503050406030204"/>
    <w:charset w:val="00"/>
    <w:family w:val="auto"/>
    <w:pitch w:val="default"/>
    <w:sig w:usb0="E00002FF" w:usb1="400004FF" w:usb2="00000000" w:usb3="00000000" w:csb0="2000019F" w:csb1="00000000"/>
    <w:embedRegular r:id="rId4" w:fontKey="{AEF31FDA-D9CE-417A-946A-9356F6672F9E}"/>
  </w:font>
  <w:font w:name="??">
    <w:altName w:val="Times New Roman"/>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E0000" w:usb2="00000000" w:usb3="00000000" w:csb0="00040000" w:csb1="00000000"/>
    <w:embedRegular r:id="rId5" w:fontKey="{6B48CD40-D36D-44C0-A89C-912CD61C3545}"/>
  </w:font>
  <w:font w:name="楷体_GB2312">
    <w:panose1 w:val="02010609030101010101"/>
    <w:charset w:val="86"/>
    <w:family w:val="auto"/>
    <w:pitch w:val="default"/>
    <w:sig w:usb0="00000001" w:usb1="080E0000" w:usb2="00000000" w:usb3="00000000" w:csb0="00040000" w:csb1="00000000"/>
    <w:embedRegular r:id="rId6" w:fontKey="{7E329EFF-9EBF-4998-8296-90C5774B35D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D90CD2"/>
    <w:multiLevelType w:val="singleLevel"/>
    <w:tmpl w:val="62D90CD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WVhZThhOTg5ZGZmNTgwOTZlZTYxY2IwZWE5ODY2ZGIifQ=="/>
  </w:docVars>
  <w:rsids>
    <w:rsidRoot w:val="49AC3760"/>
    <w:rsid w:val="00583020"/>
    <w:rsid w:val="00D70A83"/>
    <w:rsid w:val="012D350E"/>
    <w:rsid w:val="0246284B"/>
    <w:rsid w:val="034339E7"/>
    <w:rsid w:val="03E2226C"/>
    <w:rsid w:val="07DC6674"/>
    <w:rsid w:val="08FB3249"/>
    <w:rsid w:val="0A223541"/>
    <w:rsid w:val="0AD31E8D"/>
    <w:rsid w:val="0D6474B7"/>
    <w:rsid w:val="0F5229B3"/>
    <w:rsid w:val="11315946"/>
    <w:rsid w:val="12E73814"/>
    <w:rsid w:val="183435D4"/>
    <w:rsid w:val="1A1F47EB"/>
    <w:rsid w:val="1C4A2CF5"/>
    <w:rsid w:val="200A35A2"/>
    <w:rsid w:val="230D1610"/>
    <w:rsid w:val="2657236D"/>
    <w:rsid w:val="2775745C"/>
    <w:rsid w:val="27E84D06"/>
    <w:rsid w:val="2A0517FE"/>
    <w:rsid w:val="2B1264B8"/>
    <w:rsid w:val="2BBF78D5"/>
    <w:rsid w:val="2FDE6090"/>
    <w:rsid w:val="329174A5"/>
    <w:rsid w:val="354B7A7C"/>
    <w:rsid w:val="356A4AAD"/>
    <w:rsid w:val="3A5771C4"/>
    <w:rsid w:val="3D24316C"/>
    <w:rsid w:val="3E7E5396"/>
    <w:rsid w:val="3FCD4CB7"/>
    <w:rsid w:val="4058011F"/>
    <w:rsid w:val="41C72D8A"/>
    <w:rsid w:val="48B14A50"/>
    <w:rsid w:val="49AC3760"/>
    <w:rsid w:val="4E3B4A67"/>
    <w:rsid w:val="4FEF7931"/>
    <w:rsid w:val="52705CA9"/>
    <w:rsid w:val="544A1668"/>
    <w:rsid w:val="552E07CD"/>
    <w:rsid w:val="55435156"/>
    <w:rsid w:val="58456B61"/>
    <w:rsid w:val="587363AB"/>
    <w:rsid w:val="5F0458F0"/>
    <w:rsid w:val="5F3E3F28"/>
    <w:rsid w:val="617C4291"/>
    <w:rsid w:val="6AA32515"/>
    <w:rsid w:val="6E200CBB"/>
    <w:rsid w:val="6E437188"/>
    <w:rsid w:val="6E635423"/>
    <w:rsid w:val="6F7B34F6"/>
    <w:rsid w:val="70F95EE6"/>
    <w:rsid w:val="72737951"/>
    <w:rsid w:val="73367F25"/>
    <w:rsid w:val="73624D0D"/>
    <w:rsid w:val="74B866C9"/>
    <w:rsid w:val="75167F24"/>
    <w:rsid w:val="767B3961"/>
    <w:rsid w:val="76ED7B2A"/>
    <w:rsid w:val="78D5432B"/>
    <w:rsid w:val="7A9C3FCA"/>
    <w:rsid w:val="7B432FC7"/>
    <w:rsid w:val="7C39726E"/>
    <w:rsid w:val="7FD408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rPr>
  </w:style>
  <w:style w:type="paragraph" w:styleId="5">
    <w:name w:val="Title"/>
    <w:basedOn w:val="1"/>
    <w:next w:val="1"/>
    <w:qFormat/>
    <w:uiPriority w:val="0"/>
    <w:pPr>
      <w:widowControl w:val="0"/>
      <w:spacing w:before="240" w:after="60"/>
      <w:jc w:val="center"/>
      <w:outlineLvl w:val="0"/>
    </w:pPr>
    <w:rPr>
      <w:rFonts w:hint="default" w:ascii="Cambria" w:hAnsi="Cambria" w:cs="Times New Roman"/>
      <w:b/>
      <w:kern w:val="2"/>
      <w:sz w:val="32"/>
      <w:szCs w:val="32"/>
    </w:rPr>
  </w:style>
  <w:style w:type="character" w:styleId="8">
    <w:name w:val="page number"/>
    <w:basedOn w:val="7"/>
    <w:uiPriority w:val="0"/>
  </w:style>
  <w:style w:type="paragraph" w:customStyle="1" w:styleId="9">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1535</Words>
  <Characters>1576</Characters>
  <Lines>0</Lines>
  <Paragraphs>0</Paragraphs>
  <TotalTime>3</TotalTime>
  <ScaleCrop>false</ScaleCrop>
  <LinksUpToDate>false</LinksUpToDate>
  <CharactersWithSpaces>1859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2021-03-29T02:33:00Z</dcterms:created>
  <dc:creator>Administrator</dc:creator>
  <cp:lastModifiedBy>碧云天</cp:lastModifiedBy>
  <dcterms:modified xsi:type="dcterms:W3CDTF">2025-01-15T03:10:56Z</dcterms:modified>
  <dc:title>附件8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A0FECC74FB43473E822F4042EBD3B5A1</vt:lpwstr>
  </property>
  <property fmtid="{D5CDD505-2E9C-101B-9397-08002B2CF9AE}" pid="4" name="KSOTemplateDocerSaveRecord">
    <vt:lpwstr>eyJoZGlkIjoiMzU1MjFjMDUwODIwZDg4NDczZTI5ZmU1NTQ5YzljMTkiLCJ1c2VySWQiOiIzNjIzMDEzMzQifQ==</vt:lpwstr>
  </property>
</Properties>
</file>