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ascii="方正黑体_GBK" w:hAnsi="宋体" w:eastAsia="方正黑体_GBK"/>
          <w:sz w:val="33"/>
          <w:szCs w:val="33"/>
          <w:lang w:val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附件</w:t>
      </w:r>
      <w:r>
        <w:rPr>
          <w:rFonts w:hint="eastAsia" w:eastAsia="方正黑体_GBK"/>
          <w:sz w:val="33"/>
          <w:szCs w:val="33"/>
        </w:rPr>
        <w:t>3</w:t>
      </w:r>
    </w:p>
    <w:p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>
      <w:pPr>
        <w:spacing w:line="312" w:lineRule="auto"/>
        <w:jc w:val="center"/>
        <w:outlineLvl w:val="1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Cambria" w:eastAsia="方正小标宋简体"/>
          <w:bCs/>
          <w:sz w:val="44"/>
          <w:szCs w:val="44"/>
          <w:lang w:eastAsia="zh-CN"/>
        </w:rPr>
        <w:t>峨边彝族自治县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文化馆</w:t>
      </w:r>
    </w:p>
    <w:p>
      <w:pPr>
        <w:spacing w:line="312" w:lineRule="auto"/>
        <w:jc w:val="center"/>
        <w:outlineLvl w:val="1"/>
        <w:rPr>
          <w:rFonts w:ascii="方正小标宋简体" w:hAnsi="Cambria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整体支出绩效评价报告</w:t>
      </w:r>
    </w:p>
    <w:p>
      <w:pPr>
        <w:widowControl/>
        <w:adjustRightInd w:val="0"/>
        <w:snapToGrid w:val="0"/>
        <w:spacing w:line="580" w:lineRule="exact"/>
        <w:ind w:firstLine="660" w:firstLineChars="200"/>
        <w:contextualSpacing/>
        <w:jc w:val="left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>
      <w:pPr>
        <w:numPr>
          <w:ilvl w:val="0"/>
          <w:numId w:val="0"/>
        </w:numPr>
        <w:spacing w:line="600" w:lineRule="exact"/>
        <w:ind w:firstLine="964" w:firstLineChars="300"/>
        <w:rPr>
          <w:rFonts w:hint="eastAsia" w:ascii="仿宋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（一）机构组成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1280" w:firstLineChars="400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县文化馆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预算单位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个，其中：行政单位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个，事业单位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县文化馆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总编制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名，其中：行政编制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名，工勤编制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名，事业编制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名。在职人员总数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名，其中：行政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名，工勤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名，事业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名。离休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名。</w:t>
      </w:r>
    </w:p>
    <w:p>
      <w:pPr>
        <w:numPr>
          <w:ilvl w:val="0"/>
          <w:numId w:val="1"/>
        </w:numPr>
        <w:spacing w:line="600" w:lineRule="exact"/>
        <w:ind w:firstLine="964" w:firstLineChars="300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机构职能。</w:t>
      </w:r>
    </w:p>
    <w:p>
      <w:pPr>
        <w:numPr>
          <w:ilvl w:val="0"/>
          <w:numId w:val="0"/>
        </w:numPr>
        <w:spacing w:line="600" w:lineRule="exact"/>
        <w:ind w:firstLine="1280" w:firstLineChars="400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组织群众文化活动，繁荣群众文化事业，文化宣传、文艺活动组织、村文化事业指导、文化交流、大众科普资料编辑、民族民间文化艺术遗产收集保护、文化馆、图书馆免费开放、免费培训等。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left="0" w:leftChars="0" w:firstLine="964" w:firstLineChars="3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人员概况。</w:t>
      </w:r>
      <w:r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ab/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300" w:firstLine="320" w:firstLineChars="100"/>
        <w:contextualSpacing/>
        <w:jc w:val="left"/>
        <w:rPr>
          <w:rFonts w:ascii="仿宋_GB2312" w:hAnsi="宋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管理：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2人，专技：6人，编外：4人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（一）部门财政资金收入情况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en-US" w:eastAsia="zh-CN"/>
        </w:rPr>
        <w:t>: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文化馆2021年财政拨款预算收入264.33万元，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其中：一般公共预算资金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148.32万元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（二）部门财政资金支出情况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en-US" w:eastAsia="zh-CN"/>
        </w:rPr>
        <w:t>: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default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zh-CN"/>
        </w:rPr>
        <w:t>基本支出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148.33万</w:t>
      </w: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元，项目支出116万元，项目9个，具体支出为：大篷车乡村文艺巡演19.81万元;群众文化及两馆免费开放21.68万元;音乐辅导4万元；书画摄影2.5万元；非物质文化遗产保护及馆藏文物维护5.5万元；舞蹈创作9万元，《甘嫫阿妞文化》刊物编印10.2万元；图书购置及免费开放9.5万元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部门整体预算绩效管理情况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3" w:firstLineChars="200"/>
        <w:contextualSpacing/>
        <w:jc w:val="left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  <w:shd w:val="clear" w:color="auto" w:fill="FFFFFF"/>
          <w:lang w:val="en-US" w:eastAsia="zh-CN"/>
        </w:rPr>
        <w:t>（一）部门预算管理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964" w:firstLineChars="300"/>
        <w:contextualSpacing/>
        <w:jc w:val="left"/>
        <w:rPr>
          <w:rFonts w:hint="eastAsia" w:ascii="仿宋_GB2312" w:hAnsi="宋体" w:cs="宋体"/>
          <w:b/>
          <w:bCs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  <w:shd w:val="clear" w:color="auto" w:fill="FFFFFF"/>
          <w:lang w:val="en-US" w:eastAsia="zh-CN"/>
        </w:rPr>
        <w:t>部门绩效目标制定</w:t>
      </w:r>
    </w:p>
    <w:p>
      <w:pPr>
        <w:widowControl/>
        <w:ind w:firstLine="960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继续举办文化大篷车文艺巡演乡村行活动，力求在内容、形式、范围方面有所拓展，进一步扩大影响；</w:t>
      </w:r>
    </w:p>
    <w:p>
      <w:pPr>
        <w:widowControl/>
        <w:ind w:firstLine="960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举办文化馆、图书馆各项免费开放培训；</w:t>
      </w:r>
    </w:p>
    <w:p>
      <w:pPr>
        <w:widowControl/>
        <w:ind w:firstLine="960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协助自治县举办各类庆典活动，积极参加省市各级调演、比赛，培训交流；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举办主题书画、摄影、非遗作品展出；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深化文化指导员深入基层活动，指派文化指导员深入基层，实现活动常有，内容常新；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继续挖掘峨边非遗文化，搞好非遗、文物的传承和保护工作。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4" w:firstLineChars="3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目标实现 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《甘嫫阿妞文化》刊物编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出版发行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  <w:lang w:val="en-US" w:eastAsia="zh-CN"/>
        </w:rPr>
        <w:t>2021年两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</w:rPr>
        <w:t>《甘嫫阿妞文化》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，共印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00本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eastAsia="zh-CN"/>
        </w:rPr>
        <w:t>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2</w:t>
      </w:r>
      <w:r>
        <w:rPr>
          <w:rFonts w:hint="eastAsia" w:eastAsia="仿宋_GB231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大篷车乡村行文艺巡演20场。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28"/>
          <w:lang w:val="en-US" w:eastAsia="zh-CN" w:bidi="ar-SA"/>
        </w:rPr>
        <w:t>结合文化遗产日开展宣传活动，对已经申报成功的项目名录进行数字化整理，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举办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</w:rPr>
        <w:t>“非遗”传承系列活动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</w:rPr>
        <w:t>组织绣娘参加省级比赛宣传峨边非遗，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成立“峨边茗新彝家少儿合唱团”，并创作歌曲《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阿支乌妞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》，组织非遗节目、非遗图片展，走进峨边各乡村20场。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w w:val="100"/>
          <w:sz w:val="32"/>
          <w:szCs w:val="32"/>
        </w:rPr>
        <w:t>举办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青少年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春季、暑期、秋季</w:t>
      </w:r>
      <w:r>
        <w:rPr>
          <w:rFonts w:hint="eastAsia" w:ascii="仿宋" w:hAnsi="仿宋" w:eastAsia="仿宋" w:cs="仿宋"/>
          <w:w w:val="100"/>
          <w:sz w:val="32"/>
          <w:szCs w:val="32"/>
        </w:rPr>
        <w:t>美术、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书法培训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6期，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“砚山房”成人书法</w:t>
      </w:r>
      <w:r>
        <w:rPr>
          <w:rFonts w:hint="eastAsia" w:ascii="仿宋" w:hAnsi="仿宋" w:eastAsia="仿宋" w:cs="仿宋"/>
          <w:w w:val="100"/>
          <w:sz w:val="32"/>
          <w:szCs w:val="32"/>
        </w:rPr>
        <w:t>培训班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2期</w:t>
      </w:r>
      <w:r>
        <w:rPr>
          <w:rFonts w:hint="eastAsia" w:ascii="仿宋" w:hAnsi="仿宋" w:eastAsia="仿宋" w:cs="仿宋"/>
          <w:w w:val="100"/>
          <w:sz w:val="32"/>
          <w:szCs w:val="32"/>
        </w:rPr>
        <w:t>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不定期</w:t>
      </w:r>
      <w:r>
        <w:rPr>
          <w:rFonts w:hint="eastAsia" w:ascii="仿宋" w:hAnsi="仿宋" w:eastAsia="仿宋" w:cs="仿宋"/>
          <w:w w:val="100"/>
          <w:sz w:val="32"/>
          <w:szCs w:val="32"/>
        </w:rPr>
        <w:t>组织专业人员下基层，对各社区、镇乡综合文化站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文艺骨干进行广场舞和县舞27场，书画、摄影培训6场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</w:rPr>
        <w:t>组织绣娘参加省级比赛宣传峨边非遗，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成立“峨边茗新彝家少儿合唱团”，并创作歌曲《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阿支乌妞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创作舞蹈作品《党旗飘扬的方向》《想妈妈》《盛世峨边》；彝汉双语音乐快板《赞峨边》；歌曲《乐山乐水》等；提升打造“彝恋黑竹沟”“记忆峨边”节目，让独具峨边特色的艺术文化闪亮在各个舞台上；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歌曲</w:t>
      </w:r>
      <w:r>
        <w:rPr>
          <w:rFonts w:hint="eastAsia" w:ascii="仿宋" w:hAnsi="仿宋" w:eastAsia="仿宋" w:cs="仿宋"/>
          <w:sz w:val="32"/>
          <w:szCs w:val="32"/>
        </w:rPr>
        <w:t>《尼木泽》获得最佳原创音乐作品奖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《向往佳支依达》获得了入围原创音乐作品奖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阿惹妞组合歌曲《乐山乐水》《相约幸福》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参加“七一颂”乐山市市中区庆祝中国共产党成立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100周年歌唱比赛荣获一等奖；阿惹妞组合参加“我要出唱片”中国区音乐大赛川南马边唱区荣获季军；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出版发行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  <w:lang w:val="en-US" w:eastAsia="zh-CN"/>
        </w:rPr>
        <w:t>2021年两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</w:rPr>
        <w:t>《甘嫫阿妞文化》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，共印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00本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  <w:t xml:space="preserve"> 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color="FFFFFF" w:themeColor="background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为老百姓书写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赠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春联和字画，</w:t>
      </w:r>
      <w:r>
        <w:rPr>
          <w:rFonts w:hint="eastAsia" w:ascii="仿宋" w:hAnsi="仿宋" w:eastAsia="仿宋" w:cs="仿宋"/>
          <w:w w:val="100"/>
          <w:sz w:val="32"/>
          <w:szCs w:val="32"/>
        </w:rPr>
        <w:t>举办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青少年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春季、暑期、秋季</w:t>
      </w:r>
      <w:r>
        <w:rPr>
          <w:rFonts w:hint="eastAsia" w:ascii="仿宋" w:hAnsi="仿宋" w:eastAsia="仿宋" w:cs="仿宋"/>
          <w:w w:val="100"/>
          <w:sz w:val="32"/>
          <w:szCs w:val="32"/>
        </w:rPr>
        <w:t>美术、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书法培训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6期，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“砚山房”成人书法</w:t>
      </w:r>
      <w:r>
        <w:rPr>
          <w:rFonts w:hint="eastAsia" w:ascii="仿宋" w:hAnsi="仿宋" w:eastAsia="仿宋" w:cs="仿宋"/>
          <w:w w:val="100"/>
          <w:sz w:val="32"/>
          <w:szCs w:val="32"/>
        </w:rPr>
        <w:t>培训班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2期</w:t>
      </w:r>
      <w:r>
        <w:rPr>
          <w:rFonts w:hint="eastAsia" w:ascii="仿宋" w:hAnsi="仿宋" w:eastAsia="仿宋" w:cs="仿宋"/>
          <w:w w:val="100"/>
          <w:sz w:val="32"/>
          <w:szCs w:val="32"/>
        </w:rPr>
        <w:t>，培训人员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w w:val="100"/>
          <w:sz w:val="32"/>
          <w:szCs w:val="32"/>
        </w:rPr>
        <w:t>人次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书画、摄影培训6场，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</w:rPr>
        <w:t>3幅书法作品，选送参加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庆祝中国共产党成立100周年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eastAsia="zh-CN"/>
        </w:rPr>
        <w:t>“中国梦·劳动美——永远跟党走 奋进新征程”四川省职工书画展，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</w:rPr>
        <w:t>4幅书法作品，参加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color="FFFFFF" w:themeColor="background1"/>
          <w:lang w:val="en-US" w:eastAsia="zh-CN" w:bidi="ar"/>
        </w:rPr>
        <w:t>“听党话·颂党恩·跟党走”庆祝中国共产党建党 100 周年——乐山市老少牵手书法、美术、诗歌、 散文作品展。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color="FFFFFF" w:themeColor="background1"/>
          <w:lang w:val="en-US" w:eastAsia="zh-CN" w:bidi="ar"/>
        </w:rPr>
        <w:t>6.</w:t>
      </w:r>
      <w:r>
        <w:rPr>
          <w:rFonts w:hint="eastAsia" w:ascii="仿宋" w:hAnsi="仿宋" w:eastAsia="仿宋" w:cs="仿宋"/>
          <w:b w:val="0"/>
          <w:bCs/>
          <w:lang w:val="zh-CN" w:eastAsia="zh-CN"/>
        </w:rPr>
        <w:t>免费对外开放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1.5万人次，</w:t>
      </w:r>
      <w:r>
        <w:rPr>
          <w:rFonts w:hint="eastAsia" w:ascii="仿宋" w:hAnsi="仿宋" w:eastAsia="仿宋" w:cs="仿宋"/>
          <w:b w:val="0"/>
          <w:bCs/>
          <w:lang w:val="zh-CN"/>
        </w:rPr>
        <w:t>完成文化惠民下乡系列活动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，送图书下基层，对基层图书室进行业务辅导，全民阅读活动。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完成15场</w:t>
      </w:r>
      <w:r>
        <w:rPr>
          <w:rFonts w:hint="eastAsia" w:ascii="仿宋" w:hAnsi="仿宋" w:eastAsia="仿宋" w:cs="仿宋"/>
          <w:sz w:val="32"/>
          <w:szCs w:val="32"/>
        </w:rPr>
        <w:t>“记忆峨边”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>文化长廊</w:t>
      </w:r>
      <w:r>
        <w:rPr>
          <w:rFonts w:hint="eastAsia" w:ascii="仿宋" w:hAnsi="仿宋" w:eastAsia="仿宋" w:cs="仿宋"/>
          <w:color w:val="404040"/>
          <w:sz w:val="32"/>
          <w:szCs w:val="32"/>
          <w:lang w:eastAsia="zh-CN"/>
        </w:rPr>
        <w:t>沉浸式演出，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不定期</w:t>
      </w:r>
      <w:r>
        <w:rPr>
          <w:rFonts w:hint="eastAsia" w:ascii="仿宋" w:hAnsi="仿宋" w:eastAsia="仿宋" w:cs="仿宋"/>
          <w:w w:val="100"/>
          <w:sz w:val="32"/>
          <w:szCs w:val="32"/>
        </w:rPr>
        <w:t>组织专业人员下基层，对各社区、镇乡综合文化站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文艺骨干进行广场舞和县舞27场，创作舞蹈作品《党旗飘扬的方向》《想妈妈》《盛世峨边》；彝汉双语音乐快板《赞峨边》；歌曲《乐山乐水》等；提升打造“彝恋黑竹沟”“记忆峨边”节目。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成立“峨边茗新彝家少儿合唱团”，并创作歌曲《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阿支乌妞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</w:rPr>
        <w:t>四川省2021年春季音乐季闭幕式暨“唱响乐山”原创音乐会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中，</w:t>
      </w:r>
      <w:r>
        <w:rPr>
          <w:rFonts w:hint="eastAsia" w:ascii="仿宋" w:hAnsi="仿宋" w:eastAsia="仿宋" w:cs="仿宋"/>
          <w:sz w:val="32"/>
          <w:szCs w:val="32"/>
        </w:rPr>
        <w:t>峨边文化馆选送的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歌曲</w:t>
      </w:r>
      <w:r>
        <w:rPr>
          <w:rFonts w:hint="eastAsia" w:ascii="仿宋" w:hAnsi="仿宋" w:eastAsia="仿宋" w:cs="仿宋"/>
          <w:sz w:val="32"/>
          <w:szCs w:val="32"/>
        </w:rPr>
        <w:t>《尼木泽》获得最佳原创音乐作品奖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《向往佳支依达》获得了入围原创音乐作品奖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阿惹妞组合歌曲《乐山乐水》《相约幸福》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参加“七一颂”乐山市市中区庆祝中国共产党成立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100周年歌唱比赛荣获一等奖；阿惹妞组合参加“我要出唱片”中国区音乐大赛川南马边唱区荣获季军。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4" w:firstLineChars="3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预算编制准确</w:t>
      </w:r>
    </w:p>
    <w:p>
      <w:p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预算编制基本准确，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年初资金预算精细、明晰，资金使用、量入为出。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>4.支出控制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资金支出控制在预算范围内，资金用途与支出要求相匹配，有效提高资金的使用率、合理化。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5.预算动态调整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文化馆2021年度全面完成县委政府规定的和市下达的各项工作任务，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中期调整项目（群众文化及两馆免费开放）增加10万元。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 w:val="0"/>
          <w:bCs w:val="0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Cs w:val="32"/>
          <w:shd w:val="clear" w:color="auto" w:fill="FFFFFF"/>
          <w:lang w:val="zh-CN"/>
        </w:rPr>
        <w:t>执行进度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执行进度良好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zh-CN"/>
        </w:rPr>
        <w:t>预算完成情况和违规记录</w:t>
      </w:r>
    </w:p>
    <w:p>
      <w:p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预算完成情况良好，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资金支出无违规、预警记录现象。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32"/>
          <w:shd w:val="clear" w:color="auto" w:fill="FFFFFF"/>
          <w:lang w:val="zh-CN"/>
        </w:rPr>
        <w:t>（二）项目预算管理。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4" w:firstLineChars="3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项目基本情况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：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文化馆2021年项目支出为</w:t>
      </w:r>
      <w:r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en-US" w:eastAsia="zh-CN"/>
        </w:rPr>
        <w:t>116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元，本单位专项预算管理项目为8个;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1.《甘嫫阿妞文化》刊物编印项目经费10.8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元：</w:t>
      </w:r>
      <w:r>
        <w:rPr>
          <w:rFonts w:hint="eastAsia" w:ascii="仿宋" w:hAnsi="仿宋" w:eastAsia="仿宋" w:cs="仿宋"/>
          <w:lang w:val="zh-CN"/>
        </w:rPr>
        <w:t>《甘嫫阿妞文化》刊物编印的创作，采风，撰稿，出版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  <w:t>2.大篷车乡村文艺巡演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项目经费20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元：</w:t>
      </w:r>
      <w:r>
        <w:rPr>
          <w:rFonts w:hint="eastAsia" w:ascii="仿宋" w:hAnsi="仿宋" w:eastAsia="仿宋" w:cs="仿宋"/>
          <w:lang w:val="en-US" w:eastAsia="zh-CN"/>
        </w:rPr>
        <w:t>通过文化扶贫打通脱贫奔康精神层面，文化馆紧紧围绕“文化惠民”“乡村振兴”服务主题，致力于服务基层、服务群众力度，推出“文化大篷车”乡村文艺巡演活动。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lang w:val="en-US" w:eastAsia="zh-CN"/>
        </w:rPr>
        <w:t>非物质文化遗产保护及馆藏文物维护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项目经费5.5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元：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搜集、整理、保护民族民间文化艺术遗产，建立健全群众文化艺术档案，挖掘并培养非遗传承人。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群众文化及两馆免费开放项目经费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1.68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组织群众文化活动，繁荣群众文化事业，文化宣传、文艺活动组织、村文化事业指导、文化交流、大众科普资料编辑、民族民间文化艺术遗产收集保护、文化馆、图书馆免费开放、免费培训。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color="FFFFFF" w:themeColor="background1"/>
          <w:lang w:val="en-US" w:eastAsia="zh-CN" w:bidi="ar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  <w:t>5.</w:t>
      </w:r>
      <w:r>
        <w:rPr>
          <w:rFonts w:hint="eastAsia" w:ascii="仿宋" w:hAnsi="仿宋" w:eastAsia="仿宋" w:cs="仿宋"/>
          <w:lang w:eastAsia="zh-CN"/>
        </w:rPr>
        <w:t>书画摄影项目经费</w:t>
      </w:r>
      <w:r>
        <w:rPr>
          <w:rFonts w:hint="eastAsia" w:ascii="仿宋" w:hAnsi="仿宋" w:eastAsia="仿宋" w:cs="仿宋"/>
          <w:lang w:val="en-US" w:eastAsia="zh-CN"/>
        </w:rPr>
        <w:t>2.5万元：</w:t>
      </w:r>
      <w:r>
        <w:rPr>
          <w:rFonts w:hint="eastAsia" w:ascii="仿宋" w:hAnsi="仿宋" w:eastAsia="仿宋" w:cs="仿宋"/>
          <w:lang w:val="zh-CN"/>
        </w:rPr>
        <w:t>书画摄影作品的创作，青少年免费美术，书法培训，书画摄影的展览。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color="FFFFFF" w:themeColor="background1"/>
          <w:lang w:val="en-US" w:eastAsia="zh-CN" w:bidi="ar"/>
        </w:rPr>
        <w:t>6.</w:t>
      </w:r>
      <w:r>
        <w:rPr>
          <w:rFonts w:hint="eastAsia" w:ascii="仿宋" w:hAnsi="仿宋" w:eastAsia="仿宋" w:cs="仿宋"/>
          <w:lang w:eastAsia="zh-CN"/>
        </w:rPr>
        <w:t>图书购置及免费开放项目经费</w:t>
      </w:r>
      <w:r>
        <w:rPr>
          <w:rFonts w:hint="eastAsia" w:ascii="仿宋" w:hAnsi="仿宋" w:eastAsia="仿宋" w:cs="仿宋"/>
          <w:lang w:val="en-US" w:eastAsia="zh-CN"/>
        </w:rPr>
        <w:t>9.5万元：</w:t>
      </w:r>
      <w:r>
        <w:rPr>
          <w:rFonts w:hint="eastAsia" w:ascii="仿宋" w:hAnsi="仿宋" w:eastAsia="仿宋" w:cs="仿宋"/>
          <w:sz w:val="32"/>
          <w:szCs w:val="32"/>
        </w:rPr>
        <w:t>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图书到基层，</w:t>
      </w:r>
      <w:r>
        <w:rPr>
          <w:rFonts w:hint="eastAsia"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开展阅读活动，免费培训活动，社区乡镇业务辅导。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.舞蹈创作项目经费9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组织、辅导和研究群众文艺创作，开展群众性文艺创作活动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,参与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文化惠民活动演出。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音乐辅导项目经费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组织、辅导和研究群众文艺创作，开展群众性文艺创作活动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,参与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文化惠民活动演出。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4" w:firstLineChars="300"/>
        <w:rPr>
          <w:rFonts w:hint="eastAsia" w:ascii="仿宋_GB2312" w:hAnsi="宋体" w:eastAsia="仿宋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Cs w:val="32"/>
          <w:shd w:val="clear" w:color="auto" w:fill="FFFFFF"/>
          <w:lang w:val="zh-CN"/>
        </w:rPr>
        <w:t>项目目标完成情况、项目效果情况：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《甘嫫阿妞文化》刊物编印项目：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出版发行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  <w:lang w:val="en-US" w:eastAsia="zh-CN"/>
        </w:rPr>
        <w:t>2021年两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</w:rPr>
        <w:t>《甘嫫阿妞文化》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，共印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00本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eastAsia="zh-CN"/>
        </w:rPr>
        <w:t>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2</w:t>
      </w:r>
      <w:r>
        <w:rPr>
          <w:rFonts w:hint="eastAsia" w:eastAsia="仿宋_GB2312"/>
          <w:lang w:val="en-US" w:eastAsia="zh-CN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  <w:t>大篷车乡村文艺巡演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项目：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大篷车乡村行文艺巡演20场，观看群众达到6000人次。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lang w:val="en-US" w:eastAsia="zh-CN"/>
        </w:rPr>
        <w:t>非物质文化遗产保护及馆藏文物维护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项目：</w:t>
      </w:r>
      <w:r>
        <w:rPr>
          <w:rFonts w:hint="eastAsia" w:ascii="仿宋" w:hAnsi="仿宋" w:eastAsia="仿宋" w:cs="仿宋"/>
          <w:sz w:val="32"/>
          <w:szCs w:val="28"/>
          <w:lang w:val="en-US" w:eastAsia="zh-CN" w:bidi="ar-SA"/>
        </w:rPr>
        <w:t>结合文化遗产日开展宣传活动，对已经申报成功的项目名录进行数字化整理，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举办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</w:rPr>
        <w:t>“非遗”传承系列活动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</w:rPr>
        <w:t>组织绣娘参加省级比赛宣传峨边非遗，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成立“峨边茗新彝家少儿合唱团”，并创作歌曲《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阿支乌妞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》，组织非遗节目、非遗图片展，走进峨边各乡村20场。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群众文化及两馆免费开放项目：</w:t>
      </w:r>
      <w:r>
        <w:rPr>
          <w:rFonts w:hint="eastAsia" w:ascii="仿宋" w:hAnsi="仿宋" w:eastAsia="仿宋" w:cs="仿宋"/>
          <w:w w:val="100"/>
          <w:sz w:val="32"/>
          <w:szCs w:val="32"/>
        </w:rPr>
        <w:t>举办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青少年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春季、暑期、秋季</w:t>
      </w:r>
      <w:r>
        <w:rPr>
          <w:rFonts w:hint="eastAsia" w:ascii="仿宋" w:hAnsi="仿宋" w:eastAsia="仿宋" w:cs="仿宋"/>
          <w:w w:val="100"/>
          <w:sz w:val="32"/>
          <w:szCs w:val="32"/>
        </w:rPr>
        <w:t>美术、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书法培训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6期，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“砚山房”成人书法</w:t>
      </w:r>
      <w:r>
        <w:rPr>
          <w:rFonts w:hint="eastAsia" w:ascii="仿宋" w:hAnsi="仿宋" w:eastAsia="仿宋" w:cs="仿宋"/>
          <w:w w:val="100"/>
          <w:sz w:val="32"/>
          <w:szCs w:val="32"/>
        </w:rPr>
        <w:t>培训班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2期</w:t>
      </w:r>
      <w:r>
        <w:rPr>
          <w:rFonts w:hint="eastAsia" w:ascii="仿宋" w:hAnsi="仿宋" w:eastAsia="仿宋" w:cs="仿宋"/>
          <w:w w:val="100"/>
          <w:sz w:val="32"/>
          <w:szCs w:val="32"/>
        </w:rPr>
        <w:t>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不定期</w:t>
      </w:r>
      <w:r>
        <w:rPr>
          <w:rFonts w:hint="eastAsia" w:ascii="仿宋" w:hAnsi="仿宋" w:eastAsia="仿宋" w:cs="仿宋"/>
          <w:w w:val="100"/>
          <w:sz w:val="32"/>
          <w:szCs w:val="32"/>
        </w:rPr>
        <w:t>组织专业人员下基层，对各社区、镇乡综合文化站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文艺骨干进行广场舞和县舞27场，书画、摄影培训6场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</w:rPr>
        <w:t>组织绣娘参加省级比赛宣传峨边非遗，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成立“峨边茗新彝家少儿合唱团”，并创作歌曲《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阿支乌妞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创作舞蹈作品《党旗飘扬的方向》《想妈妈》《盛世峨边》；彝汉双语音乐快板《赞峨边》；歌曲《乐山乐水》等；提升打造“彝恋黑竹沟”“记忆峨边”节目，让独具峨边特色的艺术文化闪亮在各个舞台上；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歌曲</w:t>
      </w:r>
      <w:r>
        <w:rPr>
          <w:rFonts w:hint="eastAsia" w:ascii="仿宋" w:hAnsi="仿宋" w:eastAsia="仿宋" w:cs="仿宋"/>
          <w:sz w:val="32"/>
          <w:szCs w:val="32"/>
        </w:rPr>
        <w:t>《尼木泽》获得最佳原创音乐作品奖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《向往佳支依达》获得了入围原创音乐作品奖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阿惹妞组合歌曲《乐山乐水》《相约幸福》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参加“七一颂”乐山市市中区庆祝中国共产党成立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100周年歌唱比赛荣获一等奖；阿惹妞组合参加“我要出唱片”中国区音乐大赛川南马边唱区荣获季军；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出版发行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  <w:lang w:val="en-US" w:eastAsia="zh-CN"/>
        </w:rPr>
        <w:t>2021年两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color="FFFFFF" w:themeColor="background1"/>
        </w:rPr>
        <w:t>《甘嫫阿妞文化》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，共印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00本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val="en-US" w:eastAsia="zh-CN"/>
        </w:rPr>
        <w:t xml:space="preserve"> 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color="FFFFFF" w:themeColor="background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lang w:eastAsia="zh-CN"/>
        </w:rPr>
        <w:t>书画摄影项目：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为老百姓书写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赠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春联和字画，</w:t>
      </w:r>
      <w:r>
        <w:rPr>
          <w:rFonts w:hint="eastAsia" w:ascii="仿宋" w:hAnsi="仿宋" w:eastAsia="仿宋" w:cs="仿宋"/>
          <w:w w:val="100"/>
          <w:sz w:val="32"/>
          <w:szCs w:val="32"/>
        </w:rPr>
        <w:t>举办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青少年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春季、暑期、秋季</w:t>
      </w:r>
      <w:r>
        <w:rPr>
          <w:rFonts w:hint="eastAsia" w:ascii="仿宋" w:hAnsi="仿宋" w:eastAsia="仿宋" w:cs="仿宋"/>
          <w:w w:val="100"/>
          <w:sz w:val="32"/>
          <w:szCs w:val="32"/>
        </w:rPr>
        <w:t>美术、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书法培训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6期，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“砚山房”成人书法</w:t>
      </w:r>
      <w:r>
        <w:rPr>
          <w:rFonts w:hint="eastAsia" w:ascii="仿宋" w:hAnsi="仿宋" w:eastAsia="仿宋" w:cs="仿宋"/>
          <w:w w:val="100"/>
          <w:sz w:val="32"/>
          <w:szCs w:val="32"/>
        </w:rPr>
        <w:t>培训班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2期</w:t>
      </w:r>
      <w:r>
        <w:rPr>
          <w:rFonts w:hint="eastAsia" w:ascii="仿宋" w:hAnsi="仿宋" w:eastAsia="仿宋" w:cs="仿宋"/>
          <w:w w:val="100"/>
          <w:sz w:val="32"/>
          <w:szCs w:val="32"/>
        </w:rPr>
        <w:t>，培训人员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w w:val="100"/>
          <w:sz w:val="32"/>
          <w:szCs w:val="32"/>
        </w:rPr>
        <w:t>人次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书画、摄影培训6场，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</w:rPr>
        <w:t>3幅书法作品，选送参加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</w:rPr>
        <w:t>庆祝中国共产党成立100周年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color="FFFFFF" w:themeColor="background1"/>
          <w:lang w:eastAsia="zh-CN"/>
        </w:rPr>
        <w:t>“中国梦·劳动美——永远跟党走 奋进新征程”四川省职工书画展，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u w:val="single" w:color="FFFFFF" w:themeColor="background1"/>
          <w:shd w:val="clear" w:color="auto" w:fill="auto"/>
          <w:vertAlign w:val="baseline"/>
          <w:lang w:val="en-US" w:eastAsia="zh-CN"/>
        </w:rPr>
        <w:t>4幅书法作品，参加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color="FFFFFF" w:themeColor="background1"/>
          <w:lang w:val="en-US" w:eastAsia="zh-CN" w:bidi="ar"/>
        </w:rPr>
        <w:t>“听党话·颂党恩·跟党走”庆祝中国共产党建党 100 周年——乐山市老少牵手书法、美术、诗歌、 散文作品展。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color="FFFFFF" w:themeColor="background1"/>
          <w:lang w:val="en-US" w:eastAsia="zh-CN" w:bidi="ar"/>
        </w:rPr>
        <w:t>6.</w:t>
      </w:r>
      <w:r>
        <w:rPr>
          <w:rFonts w:hint="eastAsia" w:ascii="仿宋" w:hAnsi="仿宋" w:eastAsia="仿宋" w:cs="仿宋"/>
          <w:lang w:eastAsia="zh-CN"/>
        </w:rPr>
        <w:t>图书购置及免费开放项目：</w:t>
      </w:r>
      <w:r>
        <w:rPr>
          <w:rFonts w:hint="eastAsia" w:ascii="仿宋" w:hAnsi="仿宋" w:eastAsia="仿宋" w:cs="仿宋"/>
          <w:b w:val="0"/>
          <w:bCs/>
          <w:lang w:val="zh-CN" w:eastAsia="zh-CN"/>
        </w:rPr>
        <w:t>免费对外开放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1.5万人次，</w:t>
      </w:r>
      <w:r>
        <w:rPr>
          <w:rFonts w:hint="eastAsia" w:ascii="仿宋" w:hAnsi="仿宋" w:eastAsia="仿宋" w:cs="仿宋"/>
          <w:b w:val="0"/>
          <w:bCs/>
          <w:lang w:val="zh-CN"/>
        </w:rPr>
        <w:t>完成文化惠民下乡系列活动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，送图书下基层，对基层图书室进行业务辅导，全民阅读活动。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舞蹈创作项目：完成15场</w:t>
      </w:r>
      <w:r>
        <w:rPr>
          <w:rFonts w:hint="eastAsia" w:ascii="仿宋" w:hAnsi="仿宋" w:eastAsia="仿宋" w:cs="仿宋"/>
          <w:sz w:val="32"/>
          <w:szCs w:val="32"/>
        </w:rPr>
        <w:t>“记忆峨边”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>文化长廊</w:t>
      </w:r>
      <w:r>
        <w:rPr>
          <w:rFonts w:hint="eastAsia" w:ascii="仿宋" w:hAnsi="仿宋" w:eastAsia="仿宋" w:cs="仿宋"/>
          <w:color w:val="404040"/>
          <w:sz w:val="32"/>
          <w:szCs w:val="32"/>
          <w:lang w:eastAsia="zh-CN"/>
        </w:rPr>
        <w:t>沉浸式演出，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不定期</w:t>
      </w:r>
      <w:r>
        <w:rPr>
          <w:rFonts w:hint="eastAsia" w:ascii="仿宋" w:hAnsi="仿宋" w:eastAsia="仿宋" w:cs="仿宋"/>
          <w:w w:val="100"/>
          <w:sz w:val="32"/>
          <w:szCs w:val="32"/>
        </w:rPr>
        <w:t>组织专业人员下基层，对各社区、镇乡综合文化站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文艺骨干进行广场舞和县舞27场，创作舞蹈作品《党旗飘扬的方向》《想妈妈》《盛世峨边》；彝汉双语音乐快板《赞峨边》；歌曲《乐山乐水》等；提升打造“彝恋黑竹沟”“记忆峨边”节目。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音乐辅导项目：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成立“峨边茗新彝家少儿合唱团”，并创作歌曲《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阿支乌妞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</w:rPr>
        <w:t>四川省2021年春季音乐季闭幕式暨“唱响乐山”原创音乐会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中，</w:t>
      </w:r>
      <w:r>
        <w:rPr>
          <w:rFonts w:hint="eastAsia" w:ascii="仿宋" w:hAnsi="仿宋" w:eastAsia="仿宋" w:cs="仿宋"/>
          <w:sz w:val="32"/>
          <w:szCs w:val="32"/>
        </w:rPr>
        <w:t>峨边文化馆选送的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歌曲</w:t>
      </w:r>
      <w:r>
        <w:rPr>
          <w:rFonts w:hint="eastAsia" w:ascii="仿宋" w:hAnsi="仿宋" w:eastAsia="仿宋" w:cs="仿宋"/>
          <w:sz w:val="32"/>
          <w:szCs w:val="32"/>
        </w:rPr>
        <w:t>《尼木泽》获得最佳原创音乐作品奖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《向往佳支依达》获得了入围原创音乐作品奖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阿惹妞组合歌曲《乐山乐水》《相约幸福》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参加“七一颂”乐山市市中区庆祝中国共产党成立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100周年歌唱比赛荣获一等奖；阿惹妞组合参加“我要出唱片”中国区音乐大赛川南马边唱区荣获季军。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（三）结果应用情况。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绩效自评公开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: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按时在峨边门户网上进行了公开。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评价结果整改和应用结果反馈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: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严格执行财经纪律，量入为出，收支平衡，科学研判。进行各风险点排查，对各风险点进行防控，制定相关制度，确保资金的安全、高效使用。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基本支出按预算完成，项目完成了100%。</w:t>
      </w:r>
    </w:p>
    <w:p>
      <w:pPr>
        <w:numPr>
          <w:ilvl w:val="0"/>
          <w:numId w:val="2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4" w:firstLineChars="3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shd w:val="clear" w:color="auto" w:fill="FFFFFF"/>
        </w:rPr>
        <w:t>评价结论及建议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（一）评价结论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根据《峨边彝族自治县财政局 关于开展20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CN"/>
        </w:rPr>
        <w:t>年财政绩效评价工作的通知》文件精神，文化馆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认真组织开展了部门整体支出绩效评价工作，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从评价情况来看，效果良好，能积极组织群众文化活动，繁荣群众文化事业，对文化宣传、文艺创作、理论研究、培训辅导、非遗保护等做出了应有的成绩。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en-US" w:eastAsia="zh-CN"/>
        </w:rPr>
        <w:t>绩效评价</w:t>
      </w:r>
      <w:r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zh-CN"/>
        </w:rPr>
        <w:t>得分：</w:t>
      </w:r>
      <w:r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en-US" w:eastAsia="zh-CN"/>
        </w:rPr>
        <w:t>99.8</w:t>
      </w:r>
      <w:r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zh-CN"/>
        </w:rPr>
        <w:t>分。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（二）存在问题。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楷体" w:hAnsi="楷体" w:eastAsia="楷体" w:cs="楷体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财政预算安排单项工作经费不足，难于足额保障开展专项工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</w:rPr>
        <w:t>作</w:t>
      </w: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i w:val="0"/>
          <w:caps w:val="0"/>
          <w:color w:val="343434"/>
          <w:spacing w:val="0"/>
          <w:sz w:val="32"/>
          <w:szCs w:val="32"/>
          <w:shd w:val="clear" w:fill="FFFFFF"/>
        </w:rPr>
        <w:t>现有场馆面积不足，不能满足群众日益增长的文化需求</w:t>
      </w:r>
      <w:r>
        <w:rPr>
          <w:rFonts w:hint="eastAsia" w:ascii="楷体" w:hAnsi="楷体" w:eastAsia="楷体" w:cs="楷体"/>
          <w:i w:val="0"/>
          <w:caps w:val="0"/>
          <w:color w:val="343434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zh-CN"/>
        </w:rPr>
        <w:t>（三）改进建议。</w:t>
      </w:r>
    </w:p>
    <w:p>
      <w:pPr>
        <w:numPr>
          <w:ilvl w:val="0"/>
          <w:numId w:val="0"/>
        </w:numPr>
        <w:pBdr>
          <w:top w:val="single" w:color="FFFFFF" w:sz="4" w:space="2"/>
          <w:left w:val="single" w:color="FFFFFF" w:sz="4" w:space="31"/>
          <w:bottom w:val="single" w:color="FFFFFF" w:sz="4" w:space="31"/>
          <w:right w:val="single" w:color="FFFFFF" w:sz="4" w:space="15"/>
        </w:pBdr>
        <w:snapToGrid w:val="0"/>
        <w:spacing w:line="560" w:lineRule="exact"/>
        <w:ind w:firstLine="960" w:firstLineChars="3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合理制定绩效目标，做好预算编制工作。加强与其他县市单位之间业务交流，严格财务审核，健全单位财务管理制度体系，规范单位财务行为。在费用报账支付时，按照预算规定的费用项目和用途进行资金使用审核、列报支付、财务核算，杜绝超支现象的发</w:t>
      </w:r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生。</w:t>
      </w:r>
    </w:p>
    <w:p>
      <w:pPr>
        <w:pStyle w:val="2"/>
        <w:rPr>
          <w:lang w:val="zh-CN"/>
        </w:rPr>
      </w:pPr>
    </w:p>
    <w:p>
      <w:pPr>
        <w:pStyle w:val="2"/>
        <w:rPr>
          <w:lang w:val="zh-CN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5760" w:firstLineChars="1800"/>
        <w:contextualSpacing/>
        <w:jc w:val="left"/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en-US" w:eastAsia="zh-CN"/>
        </w:rPr>
        <w:t>峨边彝族自治县文化馆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contextualSpacing/>
        <w:jc w:val="left"/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Cs w:val="32"/>
          <w:shd w:val="clear" w:color="auto" w:fill="FFFFFF"/>
          <w:lang w:val="en-US" w:eastAsia="zh-CN"/>
        </w:rPr>
        <w:t xml:space="preserve">                                      2022年 7 月 20 日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547B98"/>
    <w:multiLevelType w:val="singleLevel"/>
    <w:tmpl w:val="94547B9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D9B150"/>
    <w:multiLevelType w:val="singleLevel"/>
    <w:tmpl w:val="1BD9B1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ZlODM3NDE3NzFiNmVjMjk0ZTU4Y2Q5MTA3YjYyODA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196870C5"/>
    <w:rsid w:val="19792226"/>
    <w:rsid w:val="19927F78"/>
    <w:rsid w:val="1C6C1B6A"/>
    <w:rsid w:val="20AF1F41"/>
    <w:rsid w:val="21AE59D8"/>
    <w:rsid w:val="22236E43"/>
    <w:rsid w:val="286F56EA"/>
    <w:rsid w:val="2D527252"/>
    <w:rsid w:val="329102D6"/>
    <w:rsid w:val="3A9520B3"/>
    <w:rsid w:val="3DBD4858"/>
    <w:rsid w:val="3DE562B7"/>
    <w:rsid w:val="3E6507EA"/>
    <w:rsid w:val="426203D7"/>
    <w:rsid w:val="47550EBA"/>
    <w:rsid w:val="50BB3388"/>
    <w:rsid w:val="5C9D0454"/>
    <w:rsid w:val="5D2F7839"/>
    <w:rsid w:val="5DF80AD5"/>
    <w:rsid w:val="65F04495"/>
    <w:rsid w:val="6636451A"/>
    <w:rsid w:val="6BE94116"/>
    <w:rsid w:val="6FDA2517"/>
    <w:rsid w:val="78916378"/>
    <w:rsid w:val="7B1D07E6"/>
    <w:rsid w:val="7BC20073"/>
    <w:rsid w:val="7C631402"/>
    <w:rsid w:val="7DCC0F6E"/>
    <w:rsid w:val="7E140770"/>
    <w:rsid w:val="7FA6177C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locked/>
    <w:uiPriority w:val="0"/>
    <w:pPr>
      <w:spacing w:after="120"/>
    </w:pPr>
    <w:rPr>
      <w:rFonts w:ascii="Times New Roman" w:hAnsi="Times New Roman" w:eastAsia="宋体" w:cs="Times New Roman"/>
      <w:kern w:val="1"/>
      <w:sz w:val="32"/>
      <w:szCs w:val="24"/>
    </w:rPr>
  </w:style>
  <w:style w:type="paragraph" w:styleId="3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4">
    <w:name w:val="Document Map"/>
    <w:basedOn w:val="1"/>
    <w:link w:val="13"/>
    <w:qFormat/>
    <w:uiPriority w:val="99"/>
    <w:rPr>
      <w:rFonts w:ascii="宋体"/>
      <w:sz w:val="18"/>
      <w:szCs w:val="18"/>
    </w:r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文档结构图 Char"/>
    <w:link w:val="4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4">
    <w:name w:val="批注框文本 Char"/>
    <w:link w:val="5"/>
    <w:semiHidden/>
    <w:qFormat/>
    <w:locked/>
    <w:uiPriority w:val="99"/>
    <w:rPr>
      <w:rFonts w:cs="Times New Roman"/>
      <w:sz w:val="2"/>
    </w:rPr>
  </w:style>
  <w:style w:type="character" w:customStyle="1" w:styleId="15">
    <w:name w:val="页脚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四号正文"/>
    <w:basedOn w:val="1"/>
    <w:link w:val="18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8">
    <w:name w:val="四号正文 Char"/>
    <w:link w:val="17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9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7</Pages>
  <Words>3183</Words>
  <Characters>3347</Characters>
  <Lines>2</Lines>
  <Paragraphs>1</Paragraphs>
  <TotalTime>8</TotalTime>
  <ScaleCrop>false</ScaleCrop>
  <LinksUpToDate>false</LinksUpToDate>
  <CharactersWithSpaces>3402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冉媛媛</cp:lastModifiedBy>
  <cp:lastPrinted>2022-03-15T02:17:00Z</cp:lastPrinted>
  <dcterms:modified xsi:type="dcterms:W3CDTF">2022-10-19T07:35:26Z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8A83345BDE8840B8833284D0D3322F3B</vt:lpwstr>
  </property>
</Properties>
</file>