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contextualSpacing/>
        <w:rPr>
          <w:rFonts w:ascii="宋体" w:hAnsi="宋体" w:eastAsia="宋体"/>
          <w:b/>
          <w:sz w:val="44"/>
          <w:szCs w:val="44"/>
          <w:shd w:val="clear" w:color="auto" w:fill="FFFFFF"/>
        </w:rPr>
      </w:pPr>
    </w:p>
    <w:p>
      <w:pPr>
        <w:widowControl/>
        <w:spacing w:line="600" w:lineRule="exact"/>
        <w:contextualSpacing/>
        <w:jc w:val="center"/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  <w:t>中国共产主义青年团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峨边彝族自治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  <w:t>县委员会</w:t>
      </w:r>
    </w:p>
    <w:p>
      <w:pPr>
        <w:widowControl/>
        <w:spacing w:line="600" w:lineRule="exact"/>
        <w:contextualSpacing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20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val="en-US" w:eastAsia="zh-CN"/>
        </w:rPr>
        <w:t>22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年度</w:t>
      </w:r>
      <w:r>
        <w:rPr>
          <w:rFonts w:hint="eastAsia" w:ascii="方正小标宋简体" w:hAnsi="宋体" w:eastAsia="方正小标宋简体"/>
          <w:sz w:val="44"/>
          <w:szCs w:val="44"/>
        </w:rPr>
        <w:t>部门整体支出绩效评价报告</w:t>
      </w:r>
    </w:p>
    <w:p>
      <w:pPr>
        <w:widowControl/>
        <w:adjustRightInd w:val="0"/>
        <w:snapToGrid w:val="0"/>
        <w:spacing w:line="580" w:lineRule="exact"/>
        <w:contextualSpacing/>
        <w:jc w:val="left"/>
        <w:rPr>
          <w:rFonts w:ascii="黑体" w:hAnsi="宋体" w:eastAsia="黑体" w:cs="宋体"/>
          <w:color w:val="000000"/>
          <w:kern w:val="0"/>
          <w:sz w:val="24"/>
          <w:szCs w:val="32"/>
          <w:shd w:val="clear" w:color="auto" w:fill="FFFFFF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一、</w:t>
      </w: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  <w:lang w:val="zh-CN"/>
        </w:rPr>
        <w:t>部门（团县委）概况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（一）机构组成。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中国共产主义青年团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峨边彝族自治县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委员会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预算单位1个，其中：行政单位1个，未独立核算的下属事业单位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个，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峨边彝族自治县青少年宫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下设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综合股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机构职能。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共产主义青年团是中国共产党领导的先进青年群众组织，是广大青年在实践中学习共产主义的学校，是党的助手和后备军，是党联系青年的桥梁和纽带，是国家政权的重要社会支柱之一。共青团峨边彝族自治县委由中共峨边彝族自治县委领导，机关主要任务是：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行使共青团峨边彝族自治县委员会赋予的领导全县共青团工作，领导全县少先队工作的职能，对全县青年社团组织进行指导和管理。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参与制定我县青少年事业发展规划和青少年工作的政策、意见，对我县青少年活动阵地、青少年服务机构等事务进行规划和管理。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参与有关我县青少年事务的法律、法规的制定和实施，协助县委、政府处理、协调与青少年利益相关的事务。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调查青少年思想动态和青年工作状况，研究青少年运动、青少年工作理论和思想教育问题，提出相应对策，开展各类活动。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协助政府教育部门做好中、小学生的教育管理工作，维护学校稳定和社会安定团结。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在全县的经济建设中，组织和带领青年发挥生力军的突击队作用。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参与制定我县有关青年统战工作的政策，做好我县青年统战对象的团结教育工作，维护和促进祖国统一和民族团结。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承担县委、县政府和团市委交办的有关事项。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（三）人员概况。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中国共产主义青年团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峨边彝族自治县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委员会参公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编制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名；下属事业单位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峨边彝族自治县青少年宫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3名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二、部门财政资金收支情况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年财政拨款收入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3315256.42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元。</w:t>
      </w:r>
    </w:p>
    <w:p>
      <w:pPr>
        <w:widowControl/>
        <w:numPr>
          <w:ilvl w:val="0"/>
          <w:numId w:val="3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部门财政资金支出情况。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年支出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3315256.42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元。其中：（1）基本支出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1634065.23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元，主要用于机关干部工资津贴补贴、社会保障缴费、办公费、差旅费、邮电费等支出；（2）项目支出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1681191.19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元，其中：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青年经费69434元，农村留守儿童之家工作经费54000元，“五四”“六一”经费50000元，大学生志愿服务西部计划地方项目资金171115.20元，大学生志愿服务西部计划专项资金740960元，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西部计划志愿者社会保险缴费及一次性奖励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项目费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595681.99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元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三、部门整体预算绩效管理情况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（一）部门预算管理。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both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中国共产主义青年团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峨边彝族自治县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委员会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部门预算管理科学合理，依据近年的预算和决算数据制定绩效目标，并完成了制定的绩效目标。年初预算编制精准细化、严格支出控制、预算动态调整、定期关注执行进度情况、无违规记录等。</w:t>
      </w:r>
    </w:p>
    <w:p>
      <w:pPr>
        <w:widowControl/>
        <w:numPr>
          <w:ilvl w:val="0"/>
          <w:numId w:val="4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kern w:val="0"/>
          <w:szCs w:val="32"/>
          <w:shd w:val="clear" w:color="auto" w:fill="FFFFFF"/>
          <w:lang w:val="zh-CN"/>
        </w:rPr>
        <w:t>专项预算管理（根据部门整体支出绩效指标体系确定是否填写）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kern w:val="0"/>
          <w:szCs w:val="32"/>
          <w:shd w:val="clear" w:color="auto" w:fill="FFFFFF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中国共产主义青年团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峨边彝族自治县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委员会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2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val="en-US" w:eastAsia="zh-CN"/>
        </w:rPr>
        <w:t>022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年安排专项预算管理项目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个，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eastAsia="zh-CN"/>
        </w:rPr>
        <w:t>分别是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青年经费、农村留守儿童之家建设工作经费、“五四”“六一”经费、大学生志愿服务西部计划地方项目资金、大学生志愿服务西部计划专项资金740960元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西部计划志愿者社会保险缴费及一次性奖励，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项目用于支付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青年经费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（实际支出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69434元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）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农村留守儿童之家建设工作经费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（实际支出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val="en-US" w:eastAsia="zh-CN"/>
        </w:rPr>
        <w:t>54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000元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）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“五四”“六一”经费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（实际支出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0000元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）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大学生志愿服务西部计划地方项目资金（实际支出171115.20元），大学生志愿服务西部计划专项资金（实际支出740960元），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西部计划志愿者社会保险缴费及一次性奖励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项目费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（实际支出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val="en-US" w:eastAsia="zh-CN"/>
        </w:rPr>
        <w:t>595681.99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元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）2</w:t>
      </w:r>
      <w:r>
        <w:rPr>
          <w:rFonts w:ascii="仿宋_GB2312" w:hAnsi="宋体" w:cs="宋体"/>
          <w:kern w:val="0"/>
          <w:szCs w:val="32"/>
          <w:shd w:val="clear" w:color="auto" w:fill="FFFFFF"/>
        </w:rPr>
        <w:t>0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年度支付结算项目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个，支付跟踪项目进度款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个，完成绩效目标计划。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（三）结果应用情况。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中国共产主义青年团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峨边彝族自治县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委员会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部门绩效自评质量良好、绩效目标按时公开、评价结果反馈整改及时。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四、评价结论及建议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中国共产主义青年团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峨边彝族自治县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委员会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部门整体支出绩效评价科学合理，达到预期设定目标。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 w:eastAsia="zh-CN"/>
        </w:rPr>
        <w:t>根据《峨边彝族自治县财政局关于开展20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 w:eastAsia="zh-CN"/>
        </w:rPr>
        <w:t>年部门整体、项目和政策支出绩效评价工作的通知》文件精神，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认真组织开展了对本部门整体支出绩效评价工作，经对本部门整体绩效综合自评，绩效评价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 w:eastAsia="zh-CN"/>
        </w:rPr>
        <w:t>得分：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 w:eastAsia="zh-CN"/>
        </w:rPr>
        <w:t>分，评价结果：优。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widowControl/>
        <w:numPr>
          <w:ilvl w:val="0"/>
          <w:numId w:val="4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无。</w:t>
      </w:r>
    </w:p>
    <w:p>
      <w:pPr>
        <w:widowControl/>
        <w:adjustRightInd w:val="0"/>
        <w:snapToGrid w:val="0"/>
        <w:spacing w:line="580" w:lineRule="exact"/>
        <w:ind w:left="640" w:left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widowControl/>
        <w:numPr>
          <w:ilvl w:val="0"/>
          <w:numId w:val="4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widowControl/>
        <w:adjustRightInd w:val="0"/>
        <w:snapToGrid w:val="0"/>
        <w:spacing w:line="580" w:lineRule="exact"/>
        <w:ind w:left="640" w:left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无。</w:t>
      </w:r>
    </w:p>
    <w:p>
      <w:pPr>
        <w:widowControl/>
        <w:adjustRightInd w:val="0"/>
        <w:snapToGrid w:val="0"/>
        <w:spacing w:line="580" w:lineRule="exact"/>
        <w:ind w:left="640" w:left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2560" w:firstLineChars="800"/>
        <w:rPr>
          <w:rFonts w:ascii="仿宋_GB2312" w:hAnsi="宋体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中国共产主义青年团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峨边彝族自治县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委员会</w:t>
      </w:r>
    </w:p>
    <w:p>
      <w:pPr>
        <w:adjustRightInd w:val="0"/>
        <w:snapToGrid w:val="0"/>
        <w:spacing w:line="600" w:lineRule="exact"/>
        <w:ind w:firstLine="4800" w:firstLineChars="1500"/>
        <w:rPr>
          <w:rFonts w:ascii="仿宋_GB2312" w:hAnsi="宋体"/>
          <w:lang w:val="zh-CN"/>
        </w:rPr>
      </w:pPr>
      <w:r>
        <w:rPr>
          <w:rFonts w:ascii="仿宋_GB2312" w:hAnsi="宋体"/>
          <w:lang w:val="zh-CN"/>
        </w:rPr>
        <w:t>202</w:t>
      </w:r>
      <w:r>
        <w:rPr>
          <w:rFonts w:hint="eastAsia" w:ascii="仿宋_GB2312" w:hAnsi="宋体"/>
          <w:lang w:val="en-US" w:eastAsia="zh-CN"/>
        </w:rPr>
        <w:t>3</w:t>
      </w:r>
      <w:r>
        <w:rPr>
          <w:rFonts w:ascii="仿宋_GB2312" w:hAnsi="宋体"/>
          <w:lang w:val="zh-CN"/>
        </w:rPr>
        <w:t>年</w:t>
      </w:r>
      <w:r>
        <w:rPr>
          <w:rFonts w:hint="eastAsia" w:ascii="仿宋_GB2312" w:hAnsi="宋体"/>
          <w:lang w:val="en-US" w:eastAsia="zh-CN"/>
        </w:rPr>
        <w:t>7</w:t>
      </w:r>
      <w:r>
        <w:rPr>
          <w:rFonts w:ascii="仿宋_GB2312" w:hAnsi="宋体"/>
          <w:lang w:val="zh-CN"/>
        </w:rPr>
        <w:t>月</w:t>
      </w:r>
      <w:r>
        <w:rPr>
          <w:rFonts w:hint="eastAsia" w:ascii="仿宋_GB2312" w:hAnsi="宋体"/>
          <w:lang w:val="en-US" w:eastAsia="zh-CN"/>
        </w:rPr>
        <w:t>11</w:t>
      </w:r>
      <w:r>
        <w:rPr>
          <w:rFonts w:ascii="仿宋_GB2312" w:hAnsi="宋体"/>
          <w:lang w:val="zh-CN"/>
        </w:rPr>
        <w:t>日</w:t>
      </w:r>
    </w:p>
    <w:p/>
    <w:p>
      <w:pPr>
        <w:widowControl/>
        <w:adjustRightInd w:val="0"/>
        <w:snapToGrid w:val="0"/>
        <w:spacing w:line="580" w:lineRule="exact"/>
        <w:ind w:left="640" w:left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</w:rPr>
      </w:pPr>
      <w:bookmarkStart w:id="0" w:name="_GoBack"/>
      <w:bookmarkEnd w:id="0"/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0831518"/>
    </w:sdtPr>
    <w:sdtContent>
      <w:p>
        <w:pPr>
          <w:pStyle w:val="5"/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12 -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>
    <w:pPr>
      <w:pStyle w:val="5"/>
      <w:tabs>
        <w:tab w:val="right" w:pos="9184"/>
        <w:tab w:val="clear" w:pos="4153"/>
        <w:tab w:val="clear" w:pos="8306"/>
      </w:tabs>
      <w:rPr>
        <w:rFonts w:ascii="宋体" w:hAns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E7D03A"/>
    <w:multiLevelType w:val="singleLevel"/>
    <w:tmpl w:val="A2E7D03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0000001"/>
    <w:multiLevelType w:val="singleLevel"/>
    <w:tmpl w:val="0000000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CA20253"/>
    <w:multiLevelType w:val="singleLevel"/>
    <w:tmpl w:val="2CA2025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34ECFD04"/>
    <w:multiLevelType w:val="singleLevel"/>
    <w:tmpl w:val="34ECFD0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jMDM3MmNlNzgxYzM1ZjhlMDJmZmJhYWNlOGNiZTUifQ=="/>
  </w:docVars>
  <w:rsids>
    <w:rsidRoot w:val="00EC0174"/>
    <w:rsid w:val="00006E4D"/>
    <w:rsid w:val="00021652"/>
    <w:rsid w:val="00030311"/>
    <w:rsid w:val="00030782"/>
    <w:rsid w:val="00030B66"/>
    <w:rsid w:val="0006102A"/>
    <w:rsid w:val="00065B0F"/>
    <w:rsid w:val="00065E7E"/>
    <w:rsid w:val="000820BB"/>
    <w:rsid w:val="0008241B"/>
    <w:rsid w:val="00092280"/>
    <w:rsid w:val="00097FAE"/>
    <w:rsid w:val="000A3233"/>
    <w:rsid w:val="000A7CE3"/>
    <w:rsid w:val="000B04D6"/>
    <w:rsid w:val="000B15CE"/>
    <w:rsid w:val="000C40C6"/>
    <w:rsid w:val="000C605C"/>
    <w:rsid w:val="000C79C1"/>
    <w:rsid w:val="000D208A"/>
    <w:rsid w:val="000E037E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63F6E"/>
    <w:rsid w:val="00177AAF"/>
    <w:rsid w:val="00183850"/>
    <w:rsid w:val="00184D9F"/>
    <w:rsid w:val="0018561A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1708"/>
    <w:rsid w:val="00252894"/>
    <w:rsid w:val="00253FA6"/>
    <w:rsid w:val="00254728"/>
    <w:rsid w:val="002550E7"/>
    <w:rsid w:val="002558D4"/>
    <w:rsid w:val="002560E2"/>
    <w:rsid w:val="00264CFA"/>
    <w:rsid w:val="00270DD7"/>
    <w:rsid w:val="0027585A"/>
    <w:rsid w:val="00276F4A"/>
    <w:rsid w:val="00280BFB"/>
    <w:rsid w:val="00280C88"/>
    <w:rsid w:val="002973A4"/>
    <w:rsid w:val="002A0195"/>
    <w:rsid w:val="002B5B34"/>
    <w:rsid w:val="002B5CBA"/>
    <w:rsid w:val="002B6906"/>
    <w:rsid w:val="002B7215"/>
    <w:rsid w:val="002C0AFD"/>
    <w:rsid w:val="002C3FA7"/>
    <w:rsid w:val="002C59D0"/>
    <w:rsid w:val="002D1A18"/>
    <w:rsid w:val="002D6C79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0F79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C5BE6"/>
    <w:rsid w:val="003D00B3"/>
    <w:rsid w:val="003D10A2"/>
    <w:rsid w:val="003D33B8"/>
    <w:rsid w:val="003D624D"/>
    <w:rsid w:val="003D719A"/>
    <w:rsid w:val="003F5EB7"/>
    <w:rsid w:val="003F6C85"/>
    <w:rsid w:val="003F7FE2"/>
    <w:rsid w:val="004004E7"/>
    <w:rsid w:val="00416E1A"/>
    <w:rsid w:val="00426A3F"/>
    <w:rsid w:val="004277D4"/>
    <w:rsid w:val="00445FCF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979DA"/>
    <w:rsid w:val="004A4C9D"/>
    <w:rsid w:val="004B6E3D"/>
    <w:rsid w:val="004C2078"/>
    <w:rsid w:val="004C228F"/>
    <w:rsid w:val="004E752F"/>
    <w:rsid w:val="004F1E37"/>
    <w:rsid w:val="00515198"/>
    <w:rsid w:val="00521C44"/>
    <w:rsid w:val="005274E1"/>
    <w:rsid w:val="00531DDF"/>
    <w:rsid w:val="00535FA6"/>
    <w:rsid w:val="00542AB7"/>
    <w:rsid w:val="0055358D"/>
    <w:rsid w:val="005540C8"/>
    <w:rsid w:val="00555809"/>
    <w:rsid w:val="00557A35"/>
    <w:rsid w:val="00562165"/>
    <w:rsid w:val="005645BC"/>
    <w:rsid w:val="005756AF"/>
    <w:rsid w:val="00575A4A"/>
    <w:rsid w:val="00585B96"/>
    <w:rsid w:val="00587BCD"/>
    <w:rsid w:val="00591B6F"/>
    <w:rsid w:val="005A1DAF"/>
    <w:rsid w:val="005C17C8"/>
    <w:rsid w:val="005C2098"/>
    <w:rsid w:val="005C2E6C"/>
    <w:rsid w:val="005D0CCF"/>
    <w:rsid w:val="005D1C01"/>
    <w:rsid w:val="005E297D"/>
    <w:rsid w:val="005E3F12"/>
    <w:rsid w:val="005E5942"/>
    <w:rsid w:val="005F627E"/>
    <w:rsid w:val="00603CE8"/>
    <w:rsid w:val="006105C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4B19"/>
    <w:rsid w:val="006E51AE"/>
    <w:rsid w:val="006F1037"/>
    <w:rsid w:val="0070081F"/>
    <w:rsid w:val="007018F5"/>
    <w:rsid w:val="00710897"/>
    <w:rsid w:val="00712F45"/>
    <w:rsid w:val="007225BC"/>
    <w:rsid w:val="00734305"/>
    <w:rsid w:val="007370E1"/>
    <w:rsid w:val="007732A1"/>
    <w:rsid w:val="00774C4A"/>
    <w:rsid w:val="00782BBB"/>
    <w:rsid w:val="007A0690"/>
    <w:rsid w:val="007A078F"/>
    <w:rsid w:val="007B34D4"/>
    <w:rsid w:val="007C0633"/>
    <w:rsid w:val="007D086C"/>
    <w:rsid w:val="007F1BE1"/>
    <w:rsid w:val="007F707F"/>
    <w:rsid w:val="007F794C"/>
    <w:rsid w:val="007F7AC9"/>
    <w:rsid w:val="00803B42"/>
    <w:rsid w:val="008073EF"/>
    <w:rsid w:val="0081095C"/>
    <w:rsid w:val="00810C41"/>
    <w:rsid w:val="008212FF"/>
    <w:rsid w:val="008234BA"/>
    <w:rsid w:val="0082593B"/>
    <w:rsid w:val="00827537"/>
    <w:rsid w:val="0083294D"/>
    <w:rsid w:val="008468EA"/>
    <w:rsid w:val="00867140"/>
    <w:rsid w:val="00881134"/>
    <w:rsid w:val="008825DA"/>
    <w:rsid w:val="008904F0"/>
    <w:rsid w:val="008B2F27"/>
    <w:rsid w:val="008B4A72"/>
    <w:rsid w:val="008B585E"/>
    <w:rsid w:val="008E6590"/>
    <w:rsid w:val="008E6C0C"/>
    <w:rsid w:val="008F1E63"/>
    <w:rsid w:val="008F3052"/>
    <w:rsid w:val="00901E19"/>
    <w:rsid w:val="00915BCC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3533B"/>
    <w:rsid w:val="00A46142"/>
    <w:rsid w:val="00A5432A"/>
    <w:rsid w:val="00A55A32"/>
    <w:rsid w:val="00A55F8A"/>
    <w:rsid w:val="00A9670E"/>
    <w:rsid w:val="00AA1423"/>
    <w:rsid w:val="00AB7996"/>
    <w:rsid w:val="00AC43C3"/>
    <w:rsid w:val="00AE2EAD"/>
    <w:rsid w:val="00AF77BE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12AB"/>
    <w:rsid w:val="00BC3879"/>
    <w:rsid w:val="00BD0E0D"/>
    <w:rsid w:val="00BD41BC"/>
    <w:rsid w:val="00BD55AD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53721"/>
    <w:rsid w:val="00C64D2E"/>
    <w:rsid w:val="00C656D1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55B5"/>
    <w:rsid w:val="00D43DC3"/>
    <w:rsid w:val="00D51791"/>
    <w:rsid w:val="00D5281E"/>
    <w:rsid w:val="00D6531B"/>
    <w:rsid w:val="00D6612D"/>
    <w:rsid w:val="00D71AD9"/>
    <w:rsid w:val="00D73C02"/>
    <w:rsid w:val="00D872ED"/>
    <w:rsid w:val="00D913C6"/>
    <w:rsid w:val="00D92BE2"/>
    <w:rsid w:val="00DA0236"/>
    <w:rsid w:val="00DA5D51"/>
    <w:rsid w:val="00DA5E29"/>
    <w:rsid w:val="00DA61CA"/>
    <w:rsid w:val="00DB66BB"/>
    <w:rsid w:val="00DB73AF"/>
    <w:rsid w:val="00DC2865"/>
    <w:rsid w:val="00DD0894"/>
    <w:rsid w:val="00DE1888"/>
    <w:rsid w:val="00DF1250"/>
    <w:rsid w:val="00DF6EF7"/>
    <w:rsid w:val="00E01F9D"/>
    <w:rsid w:val="00E05454"/>
    <w:rsid w:val="00E074C3"/>
    <w:rsid w:val="00E23329"/>
    <w:rsid w:val="00E24D6D"/>
    <w:rsid w:val="00E341B2"/>
    <w:rsid w:val="00E42633"/>
    <w:rsid w:val="00E5699E"/>
    <w:rsid w:val="00E570E1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30734"/>
    <w:rsid w:val="00F45DA1"/>
    <w:rsid w:val="00F5267B"/>
    <w:rsid w:val="00F53E8B"/>
    <w:rsid w:val="00F622C6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41E56B4"/>
    <w:rsid w:val="0AD90A16"/>
    <w:rsid w:val="1B9920C0"/>
    <w:rsid w:val="24F133E8"/>
    <w:rsid w:val="27100611"/>
    <w:rsid w:val="2A816FBC"/>
    <w:rsid w:val="35B244CD"/>
    <w:rsid w:val="38D04C0A"/>
    <w:rsid w:val="3F113E8D"/>
    <w:rsid w:val="46584C1D"/>
    <w:rsid w:val="4B0D5F05"/>
    <w:rsid w:val="4D875DE8"/>
    <w:rsid w:val="51676880"/>
    <w:rsid w:val="56E30533"/>
    <w:rsid w:val="58000D39"/>
    <w:rsid w:val="5CDA4043"/>
    <w:rsid w:val="65046871"/>
    <w:rsid w:val="6BD304AD"/>
    <w:rsid w:val="6D3B47CD"/>
    <w:rsid w:val="732031BB"/>
    <w:rsid w:val="7AE84113"/>
    <w:rsid w:val="7B1E74DC"/>
    <w:rsid w:val="7E4159BB"/>
    <w:rsid w:val="7FEF24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Document Map"/>
    <w:basedOn w:val="1"/>
    <w:link w:val="13"/>
    <w:qFormat/>
    <w:uiPriority w:val="0"/>
    <w:rPr>
      <w:rFonts w:ascii="宋体" w:eastAsia="宋体"/>
      <w:sz w:val="18"/>
      <w:szCs w:val="18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四号正文"/>
    <w:basedOn w:val="1"/>
    <w:link w:val="12"/>
    <w:qFormat/>
    <w:uiPriority w:val="0"/>
    <w:pPr>
      <w:spacing w:line="360" w:lineRule="auto"/>
    </w:pPr>
    <w:rPr>
      <w:rFonts w:ascii="??" w:hAnsi="??" w:eastAsia="宋体" w:cs="宋体"/>
      <w:color w:val="000000"/>
      <w:kern w:val="0"/>
      <w:sz w:val="28"/>
      <w:szCs w:val="21"/>
    </w:rPr>
  </w:style>
  <w:style w:type="character" w:customStyle="1" w:styleId="12">
    <w:name w:val="四号正文 Char"/>
    <w:basedOn w:val="9"/>
    <w:link w:val="11"/>
    <w:qFormat/>
    <w:uiPriority w:val="0"/>
    <w:rPr>
      <w:rFonts w:ascii="??" w:hAnsi="??" w:eastAsia="宋体" w:cs="宋体"/>
      <w:color w:val="000000"/>
      <w:sz w:val="28"/>
      <w:szCs w:val="21"/>
      <w:lang w:val="en-US" w:eastAsia="zh-CN" w:bidi="ar-SA"/>
    </w:rPr>
  </w:style>
  <w:style w:type="character" w:customStyle="1" w:styleId="13">
    <w:name w:val="文档结构图 字符"/>
    <w:basedOn w:val="9"/>
    <w:link w:val="3"/>
    <w:qFormat/>
    <w:uiPriority w:val="0"/>
    <w:rPr>
      <w:rFonts w:ascii="宋体"/>
      <w:kern w:val="2"/>
      <w:sz w:val="18"/>
      <w:szCs w:val="18"/>
    </w:rPr>
  </w:style>
  <w:style w:type="paragraph" w:customStyle="1" w:styleId="14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5">
    <w:name w:val="页脚 字符"/>
    <w:basedOn w:val="9"/>
    <w:link w:val="5"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3</Pages>
  <Words>190</Words>
  <Characters>1088</Characters>
  <Lines>9</Lines>
  <Paragraphs>2</Paragraphs>
  <TotalTime>4</TotalTime>
  <ScaleCrop>false</ScaleCrop>
  <LinksUpToDate>false</LinksUpToDate>
  <CharactersWithSpaces>1276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2019-10-29T08:36:00Z</dcterms:created>
  <dc:creator>陈萍</dc:creator>
  <cp:lastModifiedBy>乐</cp:lastModifiedBy>
  <cp:lastPrinted>2020-09-14T09:48:00Z</cp:lastPrinted>
  <dcterms:modified xsi:type="dcterms:W3CDTF">2023-07-11T07:42:48Z</dcterms:modified>
  <dc:title>区域性就业培训基地建设项目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81A310A6B94046F58BC3ECB17A43D9EC_12</vt:lpwstr>
  </property>
</Properties>
</file>