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E8ED8">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7193"/>
      <w:bookmarkStart w:id="2" w:name="_Toc15378441"/>
      <w:bookmarkStart w:id="3" w:name="_Toc15377425"/>
      <w:bookmarkStart w:id="4" w:name="_Toc15396475"/>
      <w:bookmarkStart w:id="5" w:name="_Toc15306267"/>
    </w:p>
    <w:p w14:paraId="63CBF65A">
      <w:pPr>
        <w:pStyle w:val="7"/>
        <w:rPr>
          <w:rFonts w:hint="eastAsia" w:ascii="Times New Roman" w:hAnsi="Times New Roman" w:eastAsia="方正小标宋简体" w:cs="Times New Roman"/>
          <w:color w:val="auto"/>
          <w:kern w:val="2"/>
          <w:sz w:val="72"/>
          <w:szCs w:val="72"/>
          <w:highlight w:val="none"/>
          <w:lang w:val="en-US" w:eastAsia="zh-CN" w:bidi="ar-SA"/>
        </w:rPr>
      </w:pPr>
    </w:p>
    <w:p w14:paraId="35D65AC2">
      <w:pPr>
        <w:pStyle w:val="7"/>
        <w:rPr>
          <w:rFonts w:hint="eastAsia" w:ascii="Times New Roman" w:hAnsi="Times New Roman" w:eastAsia="方正小标宋简体" w:cs="Times New Roman"/>
          <w:color w:val="auto"/>
          <w:kern w:val="2"/>
          <w:sz w:val="72"/>
          <w:szCs w:val="72"/>
          <w:highlight w:val="none"/>
          <w:lang w:val="en-US" w:eastAsia="zh-CN" w:bidi="ar-SA"/>
        </w:rPr>
      </w:pPr>
    </w:p>
    <w:p w14:paraId="1AC8E908">
      <w:pPr>
        <w:rPr>
          <w:rFonts w:ascii="Times New Roman" w:hAnsi="Times New Roman"/>
        </w:rPr>
      </w:pPr>
    </w:p>
    <w:p w14:paraId="09FCB025">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13496D99">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677A2829">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3D77F408">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0E153064">
      <w:pPr>
        <w:pStyle w:val="7"/>
        <w:jc w:val="center"/>
        <w:rPr>
          <w:rFonts w:hint="eastAsia" w:ascii="Times New Roman" w:eastAsia="方正小标宋简体" w:cs="Times New Roman"/>
          <w:color w:val="auto"/>
          <w:kern w:val="2"/>
          <w:sz w:val="44"/>
          <w:szCs w:val="44"/>
          <w:highlight w:val="none"/>
          <w:lang w:val="en-US" w:eastAsia="zh-CN" w:bidi="ar-SA"/>
        </w:rPr>
      </w:pPr>
      <w:bookmarkStart w:id="6" w:name="_Toc15377194"/>
      <w:bookmarkStart w:id="7" w:name="_Toc15396598"/>
      <w:bookmarkStart w:id="8" w:name="_Toc15378442"/>
      <w:bookmarkStart w:id="9" w:name="_Toc15377426"/>
      <w:bookmarkStart w:id="10" w:name="_Toc15396476"/>
      <w:bookmarkStart w:id="11" w:name="_Toc15306268"/>
      <w:r>
        <w:rPr>
          <w:rFonts w:hint="eastAsia" w:ascii="Times New Roman" w:eastAsia="方正小标宋简体" w:cs="Times New Roman"/>
          <w:color w:val="auto"/>
          <w:kern w:val="2"/>
          <w:sz w:val="44"/>
          <w:szCs w:val="44"/>
          <w:highlight w:val="none"/>
          <w:lang w:val="en-US" w:eastAsia="zh-CN" w:bidi="ar-SA"/>
        </w:rPr>
        <w:t>峨边彝族自治县统计局</w:t>
      </w:r>
    </w:p>
    <w:p w14:paraId="063B72BB">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2024年度部门决算</w:t>
      </w:r>
      <w:bookmarkEnd w:id="6"/>
      <w:bookmarkEnd w:id="7"/>
      <w:bookmarkEnd w:id="8"/>
      <w:bookmarkEnd w:id="9"/>
      <w:bookmarkEnd w:id="10"/>
      <w:bookmarkEnd w:id="11"/>
    </w:p>
    <w:p w14:paraId="7DCE431D">
      <w:pPr>
        <w:widowControl/>
        <w:jc w:val="center"/>
        <w:rPr>
          <w:rFonts w:hint="eastAsia" w:ascii="Times New Roman" w:hAnsi="Times New Roman" w:eastAsia="黑体"/>
          <w:color w:val="auto"/>
          <w:sz w:val="48"/>
          <w:szCs w:val="48"/>
          <w:highlight w:val="none"/>
        </w:rPr>
      </w:pPr>
    </w:p>
    <w:p w14:paraId="380F8D12">
      <w:pPr>
        <w:widowControl/>
        <w:jc w:val="center"/>
        <w:rPr>
          <w:rFonts w:hint="eastAsia" w:ascii="Times New Roman" w:hAnsi="Times New Roman" w:eastAsia="黑体"/>
          <w:color w:val="auto"/>
          <w:sz w:val="48"/>
          <w:szCs w:val="48"/>
          <w:highlight w:val="none"/>
        </w:rPr>
      </w:pPr>
    </w:p>
    <w:p w14:paraId="65D371FE">
      <w:pPr>
        <w:widowControl/>
        <w:jc w:val="center"/>
        <w:rPr>
          <w:rFonts w:hint="eastAsia" w:ascii="Times New Roman" w:hAnsi="Times New Roman" w:eastAsia="黑体"/>
          <w:color w:val="auto"/>
          <w:sz w:val="48"/>
          <w:szCs w:val="48"/>
          <w:highlight w:val="none"/>
        </w:rPr>
      </w:pPr>
    </w:p>
    <w:p w14:paraId="299AE8A0">
      <w:pPr>
        <w:widowControl/>
        <w:jc w:val="center"/>
        <w:rPr>
          <w:rFonts w:hint="eastAsia" w:ascii="Times New Roman" w:hAnsi="Times New Roman" w:eastAsia="黑体"/>
          <w:color w:val="auto"/>
          <w:sz w:val="48"/>
          <w:szCs w:val="48"/>
          <w:highlight w:val="none"/>
        </w:rPr>
      </w:pPr>
    </w:p>
    <w:p w14:paraId="3F7B55AC">
      <w:pPr>
        <w:widowControl/>
        <w:jc w:val="center"/>
        <w:rPr>
          <w:rFonts w:hint="eastAsia" w:ascii="Times New Roman" w:hAnsi="Times New Roman" w:eastAsia="黑体"/>
          <w:color w:val="auto"/>
          <w:sz w:val="48"/>
          <w:szCs w:val="48"/>
          <w:highlight w:val="none"/>
        </w:rPr>
      </w:pPr>
    </w:p>
    <w:p w14:paraId="0C43647D">
      <w:pPr>
        <w:widowControl/>
        <w:jc w:val="center"/>
        <w:rPr>
          <w:rFonts w:hint="eastAsia" w:ascii="Times New Roman" w:hAnsi="Times New Roman" w:eastAsia="黑体"/>
          <w:color w:val="auto"/>
          <w:sz w:val="48"/>
          <w:szCs w:val="48"/>
          <w:highlight w:val="none"/>
        </w:rPr>
      </w:pPr>
    </w:p>
    <w:p w14:paraId="52074810">
      <w:pPr>
        <w:widowControl/>
        <w:jc w:val="center"/>
        <w:rPr>
          <w:rFonts w:hint="eastAsia" w:ascii="Times New Roman" w:hAnsi="Times New Roman" w:eastAsia="黑体"/>
          <w:color w:val="auto"/>
          <w:sz w:val="48"/>
          <w:szCs w:val="48"/>
          <w:highlight w:val="none"/>
        </w:rPr>
      </w:pPr>
    </w:p>
    <w:p w14:paraId="2E5F7A5F">
      <w:pPr>
        <w:widowControl/>
        <w:jc w:val="center"/>
        <w:rPr>
          <w:rFonts w:hint="eastAsia" w:ascii="Times New Roman" w:hAnsi="Times New Roman" w:eastAsia="黑体"/>
          <w:color w:val="auto"/>
          <w:sz w:val="48"/>
          <w:szCs w:val="48"/>
          <w:highlight w:val="none"/>
        </w:rPr>
      </w:pPr>
    </w:p>
    <w:p w14:paraId="5B2C7EBA">
      <w:pPr>
        <w:widowControl/>
        <w:jc w:val="center"/>
        <w:rPr>
          <w:rFonts w:hint="eastAsia" w:ascii="Times New Roman" w:hAnsi="Times New Roman" w:eastAsia="黑体"/>
          <w:color w:val="auto"/>
          <w:sz w:val="48"/>
          <w:szCs w:val="48"/>
          <w:highlight w:val="none"/>
        </w:rPr>
      </w:pPr>
    </w:p>
    <w:p w14:paraId="71EDD639">
      <w:pPr>
        <w:widowControl/>
        <w:jc w:val="both"/>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076354B6">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A2406F2">
      <w:pPr>
        <w:widowControl/>
        <w:jc w:val="center"/>
        <w:rPr>
          <w:rFonts w:ascii="Times New Roman" w:hAnsi="Times New Roman" w:eastAsia="黑体" w:cstheme="minorBidi"/>
          <w:color w:val="auto"/>
          <w:sz w:val="28"/>
          <w:szCs w:val="28"/>
          <w:highlight w:val="none"/>
        </w:rPr>
      </w:pPr>
    </w:p>
    <w:p w14:paraId="5145C5F6">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04 </w:t>
      </w:r>
      <w:r>
        <w:rPr>
          <w:rFonts w:hint="eastAsia" w:ascii="Times New Roman" w:hAnsi="Times New Roman" w:eastAsia="仿宋_GB2312" w:cs="仿宋_GB2312"/>
          <w:color w:val="auto"/>
          <w:sz w:val="32"/>
          <w:szCs w:val="32"/>
          <w:highlight w:val="none"/>
        </w:rPr>
        <w:t>日</w:t>
      </w:r>
    </w:p>
    <w:p w14:paraId="608EB73D">
      <w:pPr>
        <w:rPr>
          <w:rFonts w:ascii="Times New Roman" w:hAnsi="Times New Roman"/>
          <w:color w:val="auto"/>
          <w:highlight w:val="none"/>
        </w:rPr>
      </w:pPr>
    </w:p>
    <w:p w14:paraId="1BC00CFD">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6E383C6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2F2897A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5F0AD1B5">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5</w:t>
      </w:r>
    </w:p>
    <w:p w14:paraId="2A2A20A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1341114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475F7F7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6BD02B1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5CB17D1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021D0D3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2CFB569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10</w:t>
      </w:r>
    </w:p>
    <w:p w14:paraId="0CD51C9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6F6B262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39C8CCB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2EB8C349">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14</w:t>
      </w:r>
    </w:p>
    <w:p w14:paraId="5E557788">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4478DB0D">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672DA03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5E85AFE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684E061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2079137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7ADB5D7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3EAB5C5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29354D3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008F173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57E9D90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4C309AB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4AD8BAF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581C63A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05B3507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47</w:t>
      </w:r>
    </w:p>
    <w:p w14:paraId="466E581E">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364D9AD7">
      <w:pPr>
        <w:pStyle w:val="3"/>
        <w:jc w:val="center"/>
        <w:rPr>
          <w:rStyle w:val="32"/>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2"/>
          <w:rFonts w:hint="eastAsia" w:ascii="Times New Roman" w:hAnsi="Times New Roman" w:eastAsia="方正小标宋简体" w:cs="方正小标宋简体"/>
          <w:b w:val="0"/>
          <w:bCs w:val="0"/>
          <w:color w:val="auto"/>
          <w:highlight w:val="none"/>
        </w:rPr>
        <w:t>部门概况</w:t>
      </w:r>
      <w:bookmarkEnd w:id="12"/>
      <w:bookmarkEnd w:id="13"/>
    </w:p>
    <w:p w14:paraId="26EE7055">
      <w:pPr>
        <w:widowControl/>
        <w:jc w:val="left"/>
        <w:rPr>
          <w:rFonts w:ascii="Times New Roman" w:hAnsi="Times New Roman" w:eastAsia="黑体"/>
          <w:color w:val="auto"/>
          <w:sz w:val="32"/>
          <w:szCs w:val="32"/>
          <w:highlight w:val="none"/>
        </w:rPr>
      </w:pPr>
    </w:p>
    <w:p w14:paraId="13C6D5BB">
      <w:pPr>
        <w:pStyle w:val="1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420" w:leftChars="0" w:right="0" w:rightChars="0"/>
        <w:jc w:val="both"/>
        <w:rPr>
          <w:rFonts w:hint="eastAsia" w:ascii="Times New Roman" w:hAnsi="Times New Roman" w:eastAsia="黑体"/>
          <w:b w:val="0"/>
          <w:color w:val="auto"/>
          <w:sz w:val="32"/>
          <w:szCs w:val="32"/>
          <w:highlight w:val="none"/>
          <w:lang w:eastAsia="zh-CN"/>
        </w:rPr>
      </w:pPr>
      <w:r>
        <w:rPr>
          <w:rFonts w:hint="eastAsia" w:ascii="Times New Roman" w:hAnsi="Times New Roman" w:eastAsia="黑体"/>
          <w:b w:val="0"/>
          <w:color w:val="auto"/>
          <w:sz w:val="32"/>
          <w:szCs w:val="32"/>
          <w:highlight w:val="none"/>
          <w:lang w:eastAsia="zh-CN"/>
        </w:rPr>
        <w:t>部门职责</w:t>
      </w:r>
    </w:p>
    <w:p w14:paraId="5F15532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320" w:firstLineChars="10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1</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贯彻执行国家有关统计工作的</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法律法规</w:t>
      </w:r>
      <w:r>
        <w:rPr>
          <w:rStyle w:val="21"/>
          <w:rFonts w:hint="eastAsia" w:ascii="仿宋_GB2312" w:hAnsi="仿宋_GB2312" w:eastAsia="仿宋_GB2312" w:cs="仿宋_GB2312"/>
          <w:b w:val="0"/>
          <w:bCs w:val="0"/>
          <w:i w:val="0"/>
          <w:iCs w:val="0"/>
          <w:caps w:val="0"/>
          <w:color w:val="000000"/>
          <w:spacing w:val="0"/>
          <w:sz w:val="32"/>
          <w:szCs w:val="32"/>
          <w:shd w:val="clear" w:fill="FFFFFF"/>
        </w:rPr>
        <w:t>、草拟全县统计现代化建设规划和统计调查计划</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组织领导和监督全县各乡镇、各部门的统计和国民经济核算工作</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监督检查统计</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法律法规</w:t>
      </w:r>
      <w:r>
        <w:rPr>
          <w:rStyle w:val="21"/>
          <w:rFonts w:hint="eastAsia" w:ascii="仿宋_GB2312" w:hAnsi="仿宋_GB2312" w:eastAsia="仿宋_GB2312" w:cs="仿宋_GB2312"/>
          <w:b w:val="0"/>
          <w:bCs w:val="0"/>
          <w:i w:val="0"/>
          <w:iCs w:val="0"/>
          <w:caps w:val="0"/>
          <w:color w:val="000000"/>
          <w:spacing w:val="0"/>
          <w:sz w:val="32"/>
          <w:szCs w:val="32"/>
          <w:shd w:val="clear" w:fill="FFFFFF"/>
        </w:rPr>
        <w:t>的实施。</w:t>
      </w:r>
    </w:p>
    <w:p w14:paraId="0AE6BF7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2</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负责建立健全全县国民经济核算体系</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建立和管理全县基本统计报表。</w:t>
      </w:r>
    </w:p>
    <w:p w14:paraId="00CE8807">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3</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负责组织实施全县农林牧渔业、工业、建筑业、批发和零售业、住宿和餐饮业、房地产业等国民经济行业以及能源、投资、人口、收入、社会发展基本情况等领域的统计调查。</w:t>
      </w:r>
    </w:p>
    <w:p w14:paraId="6C13C1B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4</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监督检查统计</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法律法规</w:t>
      </w:r>
      <w:r>
        <w:rPr>
          <w:rStyle w:val="21"/>
          <w:rFonts w:hint="eastAsia" w:ascii="仿宋_GB2312" w:hAnsi="仿宋_GB2312" w:eastAsia="仿宋_GB2312" w:cs="仿宋_GB2312"/>
          <w:b w:val="0"/>
          <w:bCs w:val="0"/>
          <w:i w:val="0"/>
          <w:iCs w:val="0"/>
          <w:caps w:val="0"/>
          <w:color w:val="000000"/>
          <w:spacing w:val="0"/>
          <w:sz w:val="32"/>
          <w:szCs w:val="32"/>
          <w:shd w:val="clear" w:fill="FFFFFF"/>
        </w:rPr>
        <w:t>的贯彻执行</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组织开展全县性的统计法规大检查。</w:t>
      </w:r>
    </w:p>
    <w:p w14:paraId="3D941BA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5</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负责组织实施全县人口普查、经济普查、农业普查、重大国情国力专项调查、投入产出调查以及社情民意调查</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汇总、整理全县的基本统计资料</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对全县国民经济、社会发展等情况进行统计分析和预测</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向市统计局和自治县委、自治县政府及有关部门提供统计信息和咨询建议</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向社会公众提供统计信息服务。</w:t>
      </w:r>
    </w:p>
    <w:p w14:paraId="6CF68671">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6</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负责管理和组织峨边彝族自治县统计局普查中心和峨边彝族自治县统计局社情民意调查中心的相应工作</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组织管理全县统计专业资格考试和职务评审。</w:t>
      </w:r>
    </w:p>
    <w:p w14:paraId="3D20502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Style w:val="21"/>
          <w:rFonts w:hint="eastAsia" w:ascii="仿宋_GB2312" w:hAnsi="仿宋_GB2312" w:eastAsia="仿宋_GB2312" w:cs="仿宋_GB2312"/>
          <w:b w:val="0"/>
          <w:bCs w:val="0"/>
          <w:i w:val="0"/>
          <w:iCs w:val="0"/>
          <w:caps w:val="0"/>
          <w:color w:val="000000"/>
          <w:spacing w:val="0"/>
          <w:sz w:val="32"/>
          <w:szCs w:val="32"/>
          <w:shd w:val="clear" w:fill="FFFFFF"/>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7</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负责全县统计信息化管理</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建立健全和管理全县基本单位名录库</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牵头构建全县信息化网络体系</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建立健全全县统计数据库系统、统计信息自动化系统和县级部门统计信息共享制度</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指导地方统计信息化建设。</w:t>
      </w:r>
    </w:p>
    <w:p w14:paraId="023357E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8</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承担自治县政府公布的有关行政审批事项。</w:t>
      </w:r>
    </w:p>
    <w:p w14:paraId="0D8AB44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Style w:val="33"/>
          <w:rFonts w:hint="eastAsia" w:ascii="Times New Roman" w:hAnsi="Times New Roman" w:eastAsia="黑体"/>
          <w:b w:val="0"/>
          <w:bCs w:val="0"/>
          <w:color w:val="auto"/>
          <w:sz w:val="32"/>
          <w:szCs w:val="32"/>
          <w:highlight w:val="none"/>
          <w:lang w:eastAsia="zh-CN"/>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9</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承办自治县委、自治县政府交办的其他事项。</w:t>
      </w:r>
    </w:p>
    <w:p w14:paraId="43A30E74">
      <w:pPr>
        <w:pStyle w:val="4"/>
        <w:rPr>
          <w:rStyle w:val="33"/>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rPr>
        <w:t>二、机</w:t>
      </w:r>
      <w:r>
        <w:rPr>
          <w:rStyle w:val="33"/>
          <w:rFonts w:hint="eastAsia" w:ascii="Times New Roman" w:hAnsi="Times New Roman" w:eastAsia="黑体"/>
          <w:b w:val="0"/>
          <w:bCs w:val="0"/>
          <w:color w:val="auto"/>
          <w:highlight w:val="none"/>
        </w:rPr>
        <w:t>构设置</w:t>
      </w:r>
      <w:bookmarkEnd w:id="14"/>
      <w:bookmarkEnd w:id="15"/>
    </w:p>
    <w:p w14:paraId="7F62417E">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峨边彝族自治县统计局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5BD60A48">
      <w:pPr>
        <w:pStyle w:val="7"/>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峨边彝族自治县统计局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14:paraId="32FBAB5C">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480B7F81">
      <w:pPr>
        <w:pStyle w:val="3"/>
        <w:jc w:val="center"/>
        <w:rPr>
          <w:rFonts w:hint="eastAsia" w:ascii="Times New Roman" w:hAnsi="Times New Roman" w:eastAsia="方正小标宋简体" w:cs="方正小标宋简体"/>
          <w:b w:val="0"/>
          <w:color w:val="auto"/>
          <w:highlight w:val="none"/>
        </w:rPr>
      </w:pPr>
      <w:bookmarkStart w:id="16" w:name="_Toc15377204"/>
      <w:bookmarkStart w:id="1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22B898EC">
      <w:pPr>
        <w:rPr>
          <w:rFonts w:ascii="Times New Roman" w:hAnsi="Times New Roman"/>
          <w:color w:val="auto"/>
          <w:highlight w:val="none"/>
        </w:rPr>
      </w:pPr>
    </w:p>
    <w:p w14:paraId="3D88268B">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3"/>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3"/>
          <w:rFonts w:hint="eastAsia" w:ascii="Times New Roman" w:hAnsi="Times New Roman" w:eastAsia="黑体"/>
          <w:b w:val="0"/>
          <w:color w:val="auto"/>
          <w:highlight w:val="none"/>
        </w:rPr>
        <w:t>入支出决算总体情况说明</w:t>
      </w:r>
      <w:bookmarkEnd w:id="18"/>
      <w:bookmarkEnd w:id="19"/>
    </w:p>
    <w:p w14:paraId="194BC184">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501.95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39.05</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7.22</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本年未安排政府性基金。</w:t>
      </w:r>
    </w:p>
    <w:p w14:paraId="1FAC0CC2">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val="en-US" w:eastAsia="zh-CN"/>
        </w:rPr>
      </w:pPr>
      <w:r>
        <w:drawing>
          <wp:anchor distT="0" distB="0" distL="114300" distR="114300" simplePos="0" relativeHeight="251659264" behindDoc="1" locked="0" layoutInCell="1" allowOverlap="1">
            <wp:simplePos x="0" y="0"/>
            <wp:positionH relativeFrom="column">
              <wp:posOffset>290195</wp:posOffset>
            </wp:positionH>
            <wp:positionV relativeFrom="paragraph">
              <wp:posOffset>147955</wp:posOffset>
            </wp:positionV>
            <wp:extent cx="4264660" cy="2458085"/>
            <wp:effectExtent l="4445" t="5080" r="17145" b="13335"/>
            <wp:wrapTight wrapText="bothSides">
              <wp:wrapPolygon>
                <wp:start x="-23" y="-45"/>
                <wp:lineTo x="-23" y="21550"/>
                <wp:lineTo x="21494" y="21550"/>
                <wp:lineTo x="21494" y="-45"/>
                <wp:lineTo x="-23" y="-45"/>
              </wp:wrapPolygon>
            </wp:wrapTight>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258707F">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DC236AA">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41A0AC69">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22C49678">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2733A80E">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6E6E774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rPr>
      </w:pPr>
    </w:p>
    <w:p w14:paraId="2D210EFE">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58D409F9">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1" locked="0" layoutInCell="1" allowOverlap="1">
            <wp:simplePos x="0" y="0"/>
            <wp:positionH relativeFrom="column">
              <wp:posOffset>318770</wp:posOffset>
            </wp:positionH>
            <wp:positionV relativeFrom="paragraph">
              <wp:posOffset>886460</wp:posOffset>
            </wp:positionV>
            <wp:extent cx="4254500" cy="2599690"/>
            <wp:effectExtent l="4445" t="4445" r="8255" b="5715"/>
            <wp:wrapTight wrapText="bothSides">
              <wp:wrapPolygon>
                <wp:start x="-23" y="-37"/>
                <wp:lineTo x="-23" y="21489"/>
                <wp:lineTo x="21545" y="21489"/>
                <wp:lineTo x="21545" y="-37"/>
                <wp:lineTo x="-23" y="-37"/>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501.95万元，其中：一般公共预算财政拨款收入501.95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3C9156BE">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CD28951">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096AE2C">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DB2042F">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FEB73CA">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D8D8938">
      <w:pPr>
        <w:rPr>
          <w:rFonts w:hint="eastAsia" w:ascii="Times New Roman" w:hAnsi="Times New Roman" w:eastAsia="仿宋_GB2312" w:cs="仿宋_GB2312"/>
          <w:color w:val="auto"/>
          <w:sz w:val="32"/>
          <w:szCs w:val="32"/>
          <w:highlight w:val="none"/>
          <w:lang w:eastAsia="zh-CN"/>
        </w:rPr>
      </w:pPr>
    </w:p>
    <w:p w14:paraId="09F61C02">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3"/>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3"/>
          <w:rFonts w:hint="eastAsia" w:ascii="Times New Roman" w:hAnsi="Times New Roman" w:eastAsia="黑体"/>
          <w:b w:val="0"/>
          <w:color w:val="auto"/>
          <w:highlight w:val="none"/>
        </w:rPr>
        <w:t>出决算情况说明</w:t>
      </w:r>
      <w:bookmarkEnd w:id="22"/>
      <w:bookmarkEnd w:id="23"/>
    </w:p>
    <w:p w14:paraId="40FA0DAD">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501.95</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314.08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62.57</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187.87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37.4</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w:t>
      </w:r>
    </w:p>
    <w:p w14:paraId="5161F941">
      <w:pPr>
        <w:ind w:firstLine="525" w:firstLineChars="250"/>
        <w:rPr>
          <w:rFonts w:hint="eastAsia"/>
          <w:lang w:eastAsia="zh-CN"/>
        </w:rPr>
      </w:pPr>
      <w:r>
        <w:drawing>
          <wp:inline distT="0" distB="0" distL="114300" distR="114300">
            <wp:extent cx="41021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AAFECC">
      <w:pPr>
        <w:spacing w:line="600" w:lineRule="exact"/>
        <w:ind w:firstLine="640" w:firstLineChars="200"/>
        <w:outlineLvl w:val="1"/>
        <w:rPr>
          <w:rStyle w:val="33"/>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33"/>
          <w:rFonts w:hint="eastAsia" w:ascii="Times New Roman" w:hAnsi="Times New Roman" w:eastAsia="黑体"/>
          <w:b w:val="0"/>
          <w:color w:val="auto"/>
          <w:highlight w:val="none"/>
        </w:rPr>
        <w:t>政拨款收入支出决算总体情况说明</w:t>
      </w:r>
      <w:bookmarkEnd w:id="24"/>
      <w:bookmarkEnd w:id="25"/>
    </w:p>
    <w:p w14:paraId="08E21D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501.95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39.05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7.22</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本年未安排政府性基金。</w:t>
      </w:r>
    </w:p>
    <w:p w14:paraId="7E123DD8">
      <w:pPr>
        <w:pStyle w:val="2"/>
        <w:rPr>
          <w:rFonts w:hint="eastAsia"/>
          <w:lang w:val="en-US" w:eastAsia="zh-CN"/>
        </w:rPr>
      </w:pPr>
      <w:r>
        <w:drawing>
          <wp:inline distT="0" distB="0" distL="114300" distR="114300">
            <wp:extent cx="4940300" cy="2553335"/>
            <wp:effectExtent l="4445" t="4445" r="8255" b="1397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B79F21">
      <w:pPr>
        <w:pStyle w:val="2"/>
        <w:ind w:left="0" w:leftChars="0" w:firstLine="0" w:firstLineChars="0"/>
        <w:rPr>
          <w:rFonts w:hint="eastAsia"/>
          <w:lang w:val="en-US" w:eastAsia="zh-CN"/>
        </w:rPr>
      </w:pPr>
    </w:p>
    <w:p w14:paraId="6230DE22">
      <w:pPr>
        <w:spacing w:line="600" w:lineRule="exact"/>
        <w:ind w:firstLine="640" w:firstLineChars="200"/>
        <w:outlineLvl w:val="1"/>
        <w:rPr>
          <w:rStyle w:val="33"/>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般公共预算财政拨款支出决算情况说明</w:t>
      </w:r>
      <w:bookmarkEnd w:id="26"/>
      <w:bookmarkEnd w:id="27"/>
    </w:p>
    <w:p w14:paraId="76CE787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3F599025">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501.95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%。与2023年度相比，一般公共预算财政拨款支出增加192.5万元，增长62.21%。主要变动原因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本年未安排政府性基金。</w:t>
      </w:r>
    </w:p>
    <w:p w14:paraId="2D31E85A">
      <w:pPr>
        <w:pStyle w:val="2"/>
        <w:rPr>
          <w:rFonts w:hint="eastAsia" w:ascii="Times New Roman" w:hAnsi="Times New Roman" w:eastAsia="楷体_GB2312" w:cs="楷体_GB2312"/>
          <w:b/>
          <w:color w:val="auto"/>
          <w:sz w:val="32"/>
          <w:szCs w:val="32"/>
          <w:highlight w:val="none"/>
        </w:rPr>
      </w:pPr>
      <w:r>
        <w:drawing>
          <wp:inline distT="0" distB="0" distL="114300" distR="114300">
            <wp:extent cx="4826000" cy="2743200"/>
            <wp:effectExtent l="4445" t="4445" r="825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29" w:name="_Toc15377211"/>
    </w:p>
    <w:p w14:paraId="6754153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6B2065E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501.95</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429.32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85.53</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39.12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7.79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7.46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21.65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4.31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农林水支出4.4万元，占0.88%。</w:t>
      </w:r>
    </w:p>
    <w:p w14:paraId="3DCE766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p>
    <w:p w14:paraId="38517EF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C64335D">
      <w:pPr>
        <w:pStyle w:val="2"/>
        <w:rPr>
          <w:rFonts w:hint="eastAsia" w:ascii="Times New Roman" w:hAnsi="Times New Roman" w:eastAsia="楷体_GB2312" w:cs="楷体_GB2312"/>
          <w:b/>
          <w:color w:val="auto"/>
          <w:sz w:val="32"/>
          <w:szCs w:val="32"/>
          <w:highlight w:val="none"/>
        </w:rPr>
      </w:pPr>
    </w:p>
    <w:p w14:paraId="4CDCC572">
      <w:pPr>
        <w:rPr>
          <w:rFonts w:hint="eastAsia" w:ascii="Times New Roman" w:hAnsi="Times New Roman" w:eastAsia="楷体_GB2312" w:cs="楷体_GB2312"/>
          <w:b/>
          <w:color w:val="auto"/>
          <w:sz w:val="32"/>
          <w:szCs w:val="32"/>
          <w:highlight w:val="none"/>
        </w:rPr>
      </w:pPr>
      <w:r>
        <w:drawing>
          <wp:inline distT="0" distB="0" distL="114300" distR="114300">
            <wp:extent cx="5530215" cy="4010025"/>
            <wp:effectExtent l="4445" t="4445" r="8890" b="508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188B7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4AAB5E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7213"/>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501.95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1A7CE7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172.92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813AD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一般公共服务（类）统计信息事务（款）专项统计业务（项）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173.86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37292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一般公共服务（类）统计信息事务（款）专项普查活动（项）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CAE51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68.54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8534F21">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25.7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FD3930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CD73DBE">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93CF7A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FAE4B59">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.农林水支出（类）</w:t>
      </w:r>
      <w:bookmarkStart w:id="68" w:name="_GoBack"/>
      <w:r>
        <w:rPr>
          <w:rFonts w:hint="eastAsia" w:ascii="Times New Roman" w:hAnsi="Times New Roman" w:eastAsia="仿宋_GB2312" w:cs="仿宋_GB2312"/>
          <w:color w:val="auto"/>
          <w:kern w:val="2"/>
          <w:sz w:val="32"/>
          <w:szCs w:val="32"/>
          <w:highlight w:val="none"/>
          <w:lang w:val="en-US" w:eastAsia="zh-CN" w:bidi="ar-SA"/>
        </w:rPr>
        <w:t>巩固脱贫攻坚成果</w:t>
      </w:r>
      <w:bookmarkEnd w:id="68"/>
      <w:r>
        <w:rPr>
          <w:rFonts w:hint="eastAsia" w:ascii="Times New Roman" w:hAnsi="Times New Roman" w:eastAsia="仿宋_GB2312" w:cs="仿宋_GB2312"/>
          <w:color w:val="auto"/>
          <w:kern w:val="2"/>
          <w:sz w:val="32"/>
          <w:szCs w:val="32"/>
          <w:highlight w:val="none"/>
          <w:lang w:val="en-US" w:eastAsia="zh-CN" w:bidi="ar-SA"/>
        </w:rPr>
        <w:t>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EB7E0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C854363">
      <w:pPr>
        <w:tabs>
          <w:tab w:val="right" w:pos="8306"/>
        </w:tabs>
        <w:spacing w:line="600" w:lineRule="exact"/>
        <w:ind w:firstLine="640"/>
        <w:outlineLvl w:val="1"/>
        <w:rPr>
          <w:rStyle w:val="33"/>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般公共预算财政拨款基本支出决算情况说明</w:t>
      </w:r>
      <w:bookmarkEnd w:id="34"/>
      <w:bookmarkEnd w:id="35"/>
      <w:r>
        <w:rPr>
          <w:rStyle w:val="33"/>
          <w:rFonts w:ascii="Times New Roman" w:hAnsi="Times New Roman" w:eastAsia="黑体"/>
          <w:b w:val="0"/>
          <w:color w:val="auto"/>
          <w:highlight w:val="none"/>
        </w:rPr>
        <w:tab/>
      </w:r>
    </w:p>
    <w:p w14:paraId="29AE02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314.08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61413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268.09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45.99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元，主要包括：办公费、印刷费、差旅费、公务接待费、劳务费、工会经费、福利</w:t>
      </w:r>
      <w:r>
        <w:rPr>
          <w:rFonts w:hint="eastAsia" w:eastAsia="仿宋_GB2312" w:cs="仿宋_GB2312"/>
          <w:color w:val="auto"/>
          <w:kern w:val="2"/>
          <w:sz w:val="32"/>
          <w:szCs w:val="32"/>
          <w:highlight w:val="none"/>
          <w:lang w:val="en-US" w:eastAsia="zh-CN" w:bidi="ar-SA"/>
        </w:rPr>
        <w:t>费和</w:t>
      </w:r>
      <w:r>
        <w:rPr>
          <w:rFonts w:hint="eastAsia" w:ascii="Times New Roman" w:hAnsi="Times New Roman" w:eastAsia="仿宋_GB2312" w:cs="仿宋_GB2312"/>
          <w:color w:val="auto"/>
          <w:kern w:val="2"/>
          <w:sz w:val="32"/>
          <w:szCs w:val="32"/>
          <w:highlight w:val="none"/>
          <w:lang w:val="en-US" w:eastAsia="zh-CN" w:bidi="ar-SA"/>
        </w:rPr>
        <w:t>其他交通费、其他商品和服务支出等。</w:t>
      </w:r>
    </w:p>
    <w:p w14:paraId="345ABCE6">
      <w:pPr>
        <w:spacing w:line="600" w:lineRule="exact"/>
        <w:ind w:firstLine="640"/>
        <w:outlineLvl w:val="1"/>
        <w:rPr>
          <w:rFonts w:hint="eastAsia" w:ascii="Times New Roman" w:hAnsi="Times New Roman" w:eastAsia="黑体"/>
          <w:color w:val="auto"/>
          <w:sz w:val="32"/>
          <w:szCs w:val="32"/>
          <w:highlight w:val="none"/>
        </w:rPr>
      </w:pPr>
      <w:bookmarkStart w:id="36" w:name="_Toc15377215"/>
      <w:bookmarkStart w:id="37" w:name="_Toc15396609"/>
    </w:p>
    <w:p w14:paraId="31A890AE">
      <w:pPr>
        <w:spacing w:line="600" w:lineRule="exact"/>
        <w:ind w:firstLine="640"/>
        <w:outlineLvl w:val="1"/>
        <w:rPr>
          <w:rStyle w:val="33"/>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3"/>
          <w:rFonts w:hint="eastAsia" w:ascii="Times New Roman" w:hAnsi="Times New Roman" w:eastAsia="黑体"/>
          <w:b w:val="0"/>
          <w:color w:val="auto"/>
          <w:highlight w:val="none"/>
        </w:rPr>
        <w:t>财政拨款</w:t>
      </w:r>
      <w:r>
        <w:rPr>
          <w:rStyle w:val="33"/>
          <w:rFonts w:hint="eastAsia" w:ascii="Times New Roman" w:hAnsi="Times New Roman" w:eastAsia="黑体"/>
          <w:color w:val="auto"/>
          <w:highlight w:val="none"/>
        </w:rPr>
        <w:t>“</w:t>
      </w:r>
      <w:r>
        <w:rPr>
          <w:rStyle w:val="33"/>
          <w:rFonts w:hint="eastAsia" w:ascii="Times New Roman" w:hAnsi="Times New Roman" w:eastAsia="黑体"/>
          <w:b w:val="0"/>
          <w:color w:val="auto"/>
          <w:highlight w:val="none"/>
        </w:rPr>
        <w:t>三公”经费支出决算情况说明</w:t>
      </w:r>
      <w:bookmarkEnd w:id="36"/>
      <w:bookmarkEnd w:id="37"/>
    </w:p>
    <w:p w14:paraId="53825B2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347FBBE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1.01</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29.95</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等于</w:t>
      </w:r>
      <w:r>
        <w:rPr>
          <w:rFonts w:hint="eastAsia" w:ascii="Times New Roman" w:hAnsi="Times New Roman" w:eastAsia="仿宋_GB2312" w:cs="仿宋_GB2312"/>
          <w:color w:val="auto"/>
          <w:kern w:val="2"/>
          <w:sz w:val="32"/>
          <w:szCs w:val="32"/>
          <w:highlight w:val="none"/>
          <w:lang w:val="en-US" w:eastAsia="zh-CN" w:bidi="ar-SA"/>
        </w:rPr>
        <w:t>预算数</w:t>
      </w:r>
      <w:r>
        <w:rPr>
          <w:rFonts w:hint="eastAsia" w:eastAsia="仿宋_GB2312" w:cs="仿宋_GB2312"/>
          <w:color w:val="auto"/>
          <w:kern w:val="2"/>
          <w:sz w:val="32"/>
          <w:szCs w:val="32"/>
          <w:highlight w:val="none"/>
          <w:lang w:val="en-US" w:eastAsia="zh-CN" w:bidi="ar-SA"/>
        </w:rPr>
        <w:t>。</w:t>
      </w:r>
    </w:p>
    <w:p w14:paraId="685F3E7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p>
    <w:p w14:paraId="1C322B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2B38E7E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1.01</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30AE574C">
      <w:pPr>
        <w:pStyle w:val="2"/>
        <w:rPr>
          <w:rFonts w:hint="eastAsia"/>
          <w:lang w:val="en-US" w:eastAsia="zh-CN"/>
        </w:rPr>
      </w:pPr>
      <w:r>
        <w:drawing>
          <wp:inline distT="0" distB="0" distL="114300" distR="114300">
            <wp:extent cx="3997960" cy="2380615"/>
            <wp:effectExtent l="5080" t="4445" r="16510" b="1524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E6D41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BB3C1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51A8BBF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w:t>
      </w:r>
      <w:r>
        <w:rPr>
          <w:rFonts w:hint="eastAsia" w:eastAsia="仿宋_GB2312" w:cs="仿宋_GB2312"/>
          <w:color w:val="auto"/>
          <w:kern w:val="2"/>
          <w:sz w:val="32"/>
          <w:szCs w:val="32"/>
          <w:highlight w:val="none"/>
          <w:lang w:val="en-US" w:eastAsia="zh-CN" w:bidi="ar-SA"/>
        </w:rPr>
        <w:t>轿车0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2E233F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31B60AF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1.01万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0.43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29.95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加强管理，厉行节俭</w:t>
      </w:r>
      <w:r>
        <w:rPr>
          <w:rFonts w:hint="eastAsia" w:ascii="Times New Roman" w:hAnsi="Times New Roman" w:eastAsia="仿宋_GB2312" w:cs="仿宋_GB2312"/>
          <w:color w:val="auto"/>
          <w:kern w:val="2"/>
          <w:sz w:val="32"/>
          <w:szCs w:val="32"/>
          <w:highlight w:val="none"/>
          <w:lang w:val="en-US" w:eastAsia="zh-CN" w:bidi="ar-SA"/>
        </w:rPr>
        <w:t>。其中：</w:t>
      </w:r>
    </w:p>
    <w:p w14:paraId="1B4BBA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1.01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21</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101</w:t>
      </w:r>
      <w:r>
        <w:rPr>
          <w:rFonts w:hint="eastAsia" w:ascii="Times New Roman" w:hAnsi="Times New Roman" w:eastAsia="仿宋_GB2312" w:cs="仿宋_GB2312"/>
          <w:color w:val="auto"/>
          <w:kern w:val="2"/>
          <w:sz w:val="32"/>
          <w:szCs w:val="32"/>
          <w:highlight w:val="none"/>
          <w:lang w:val="en-US" w:eastAsia="zh-CN" w:bidi="ar-SA"/>
        </w:rPr>
        <w:t>人次（不包括陪同人员）。</w:t>
      </w:r>
    </w:p>
    <w:p w14:paraId="289897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0" w:name="_Toc15396610"/>
      <w:bookmarkStart w:id="41" w:name="_Toc15377218"/>
    </w:p>
    <w:p w14:paraId="0249713E">
      <w:pPr>
        <w:spacing w:line="600" w:lineRule="exact"/>
        <w:ind w:firstLine="640"/>
        <w:outlineLvl w:val="1"/>
        <w:rPr>
          <w:rStyle w:val="33"/>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3"/>
          <w:rFonts w:hint="eastAsia" w:ascii="Times New Roman" w:hAnsi="Times New Roman" w:eastAsia="黑体"/>
          <w:b w:val="0"/>
          <w:color w:val="auto"/>
          <w:highlight w:val="none"/>
        </w:rPr>
        <w:t>政府性基金预算支出决算情况说明</w:t>
      </w:r>
      <w:bookmarkEnd w:id="40"/>
      <w:bookmarkEnd w:id="41"/>
    </w:p>
    <w:p w14:paraId="2B0791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4515BE8">
      <w:pPr>
        <w:numPr>
          <w:ilvl w:val="0"/>
          <w:numId w:val="0"/>
        </w:numPr>
        <w:spacing w:line="600" w:lineRule="exact"/>
        <w:ind w:left="630" w:leftChars="0"/>
        <w:outlineLvl w:val="1"/>
        <w:rPr>
          <w:rStyle w:val="33"/>
          <w:rFonts w:ascii="Times New Roman" w:hAnsi="Times New Roman" w:eastAsia="黑体"/>
          <w:b w:val="0"/>
          <w:color w:val="auto"/>
          <w:highlight w:val="none"/>
        </w:rPr>
      </w:pPr>
      <w:bookmarkStart w:id="42" w:name="_Toc15377219"/>
      <w:bookmarkStart w:id="43" w:name="_Toc15396611"/>
      <w:r>
        <w:rPr>
          <w:rStyle w:val="33"/>
          <w:rFonts w:hint="eastAsia" w:ascii="Times New Roman" w:hAnsi="Times New Roman" w:eastAsia="黑体"/>
          <w:b w:val="0"/>
          <w:color w:val="auto"/>
          <w:highlight w:val="none"/>
          <w:lang w:eastAsia="zh-CN"/>
        </w:rPr>
        <w:t>九、</w:t>
      </w:r>
      <w:r>
        <w:rPr>
          <w:rStyle w:val="33"/>
          <w:rFonts w:hint="eastAsia" w:ascii="Times New Roman" w:hAnsi="Times New Roman" w:eastAsia="黑体"/>
          <w:b w:val="0"/>
          <w:color w:val="auto"/>
          <w:highlight w:val="none"/>
        </w:rPr>
        <w:t>国有资本经营预算支出决算情况说明</w:t>
      </w:r>
      <w:bookmarkEnd w:id="42"/>
      <w:bookmarkEnd w:id="43"/>
    </w:p>
    <w:p w14:paraId="788783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06D16BC">
      <w:pPr>
        <w:numPr>
          <w:ilvl w:val="0"/>
          <w:numId w:val="0"/>
        </w:numPr>
        <w:spacing w:line="600" w:lineRule="exact"/>
        <w:ind w:left="630" w:leftChars="0"/>
        <w:outlineLvl w:val="1"/>
        <w:rPr>
          <w:rStyle w:val="33"/>
          <w:rFonts w:hint="eastAsia" w:ascii="Times New Roman" w:hAnsi="Times New Roman" w:eastAsia="黑体"/>
          <w:b w:val="0"/>
          <w:color w:val="auto"/>
          <w:highlight w:val="none"/>
        </w:rPr>
      </w:pPr>
      <w:bookmarkStart w:id="44" w:name="_Toc15377221"/>
      <w:bookmarkStart w:id="45" w:name="_Toc15396612"/>
      <w:r>
        <w:rPr>
          <w:rStyle w:val="33"/>
          <w:rFonts w:hint="eastAsia" w:ascii="Times New Roman" w:hAnsi="Times New Roman" w:eastAsia="黑体"/>
          <w:b w:val="0"/>
          <w:color w:val="auto"/>
          <w:highlight w:val="none"/>
          <w:lang w:eastAsia="zh-CN"/>
        </w:rPr>
        <w:t>十、</w:t>
      </w:r>
      <w:r>
        <w:rPr>
          <w:rStyle w:val="33"/>
          <w:rFonts w:hint="eastAsia" w:ascii="Times New Roman" w:hAnsi="Times New Roman" w:eastAsia="黑体"/>
          <w:b w:val="0"/>
          <w:color w:val="auto"/>
          <w:highlight w:val="none"/>
        </w:rPr>
        <w:t>其他重要事项的情况说明</w:t>
      </w:r>
      <w:bookmarkEnd w:id="44"/>
      <w:bookmarkEnd w:id="45"/>
    </w:p>
    <w:p w14:paraId="1841D0A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13EF26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峨边彝族自治县统计局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45.99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0.81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2024年培训费的增加。</w:t>
      </w:r>
    </w:p>
    <w:p w14:paraId="3FD4801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561644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峨边彝族自治县统计局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BF4110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37A816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峨边彝族自治县统计局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FB6687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061098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统计局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25F7F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统计局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w:t>
      </w:r>
      <w:r>
        <w:rPr>
          <w:rFonts w:hint="eastAsia" w:eastAsia="仿宋_GB2312" w:cs="仿宋_GB2312"/>
          <w:color w:val="auto"/>
          <w:kern w:val="2"/>
          <w:sz w:val="32"/>
          <w:szCs w:val="32"/>
          <w:highlight w:val="none"/>
          <w:lang w:val="en-US" w:eastAsia="zh-CN" w:bidi="ar-SA"/>
        </w:rPr>
        <w:t>统计局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1A09E66A">
      <w:pPr>
        <w:pStyle w:val="2"/>
        <w:rPr>
          <w:rFonts w:hint="eastAsia" w:ascii="Times New Roman" w:hAnsi="Times New Roman" w:eastAsia="仿宋_GB2312" w:cs="仿宋_GB2312"/>
          <w:color w:val="auto"/>
          <w:kern w:val="2"/>
          <w:sz w:val="32"/>
          <w:szCs w:val="32"/>
          <w:highlight w:val="none"/>
          <w:lang w:val="en-US" w:eastAsia="zh-CN" w:bidi="ar-SA"/>
        </w:rPr>
      </w:pPr>
    </w:p>
    <w:p w14:paraId="2D8D55FF">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2850A1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9" w:name="_Toc15377225"/>
      <w:bookmarkStart w:id="5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1ED457AC">
      <w:pPr>
        <w:spacing w:line="600" w:lineRule="exact"/>
        <w:jc w:val="left"/>
        <w:rPr>
          <w:rFonts w:ascii="Times New Roman" w:hAnsi="Times New Roman"/>
          <w:b/>
          <w:color w:val="auto"/>
          <w:sz w:val="44"/>
          <w:szCs w:val="44"/>
          <w:highlight w:val="none"/>
        </w:rPr>
      </w:pPr>
    </w:p>
    <w:p w14:paraId="27B5EB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9D0C3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779124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50025B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048BF3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1A8BA1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7B1D50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1B98C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43B23B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指行政运行方面的支出。</w:t>
      </w:r>
    </w:p>
    <w:p w14:paraId="5F329F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一般公共服务（类）统计信息事务（款）专项统计业务（项）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指专项统计业务方面的支出。</w:t>
      </w:r>
    </w:p>
    <w:p w14:paraId="48FEEB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一般公共服务（类）统计信息事务（款）专项普查活动（项）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指专项普查活动方面的支出。</w:t>
      </w:r>
    </w:p>
    <w:p w14:paraId="2EE794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一般公共服务（类）统计信息事务（款）事业运行（项）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指事业运行方面的支出。</w:t>
      </w:r>
    </w:p>
    <w:p w14:paraId="6EC15C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指养老保险的缴费支出。</w:t>
      </w:r>
    </w:p>
    <w:p w14:paraId="487D3E34">
      <w:pPr>
        <w:spacing w:line="600" w:lineRule="exact"/>
        <w:ind w:firstLine="64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：指职业年金的缴费支出。</w:t>
      </w:r>
    </w:p>
    <w:p w14:paraId="40CEE7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指失业、工伤保险等的缴费支出。</w:t>
      </w:r>
    </w:p>
    <w:p w14:paraId="75440BC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7.46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CEAE9CA">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.农林水支出（类）巩固脱贫攻坚成果衔接乡村振兴（款）其他巩固脱贫攻坚成果衔接乡村振兴支出（项）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066537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6A6C9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7C430B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12B2CA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3B5431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EC986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0D1E029">
      <w:pPr>
        <w:spacing w:line="600" w:lineRule="exact"/>
        <w:jc w:val="center"/>
        <w:rPr>
          <w:rFonts w:hint="eastAsia" w:ascii="Times New Roman" w:hAnsi="Times New Roman" w:eastAsia="黑体"/>
          <w:color w:val="auto"/>
          <w:sz w:val="44"/>
          <w:szCs w:val="44"/>
          <w:highlight w:val="none"/>
        </w:rPr>
      </w:pPr>
      <w:bookmarkStart w:id="51" w:name="_Toc15396614"/>
      <w:bookmarkStart w:id="52" w:name="_Toc15377226"/>
    </w:p>
    <w:p w14:paraId="25391485">
      <w:pPr>
        <w:spacing w:line="600" w:lineRule="exact"/>
        <w:jc w:val="center"/>
        <w:rPr>
          <w:rFonts w:hint="eastAsia" w:ascii="Times New Roman" w:hAnsi="Times New Roman" w:eastAsia="黑体"/>
          <w:color w:val="auto"/>
          <w:sz w:val="44"/>
          <w:szCs w:val="44"/>
          <w:highlight w:val="none"/>
        </w:rPr>
      </w:pPr>
    </w:p>
    <w:p w14:paraId="282D5630">
      <w:pPr>
        <w:spacing w:line="600" w:lineRule="exact"/>
        <w:jc w:val="center"/>
        <w:rPr>
          <w:rFonts w:hint="eastAsia" w:ascii="Times New Roman" w:hAnsi="Times New Roman" w:eastAsia="黑体"/>
          <w:color w:val="auto"/>
          <w:sz w:val="44"/>
          <w:szCs w:val="44"/>
          <w:highlight w:val="none"/>
        </w:rPr>
      </w:pPr>
    </w:p>
    <w:p w14:paraId="2CAD51E1">
      <w:pPr>
        <w:spacing w:line="600" w:lineRule="exact"/>
        <w:jc w:val="center"/>
        <w:rPr>
          <w:rFonts w:hint="eastAsia" w:ascii="Times New Roman" w:hAnsi="Times New Roman" w:eastAsia="黑体"/>
          <w:color w:val="auto"/>
          <w:sz w:val="44"/>
          <w:szCs w:val="44"/>
          <w:highlight w:val="none"/>
        </w:rPr>
      </w:pPr>
    </w:p>
    <w:p w14:paraId="5E92C15E">
      <w:pPr>
        <w:spacing w:line="600" w:lineRule="exact"/>
        <w:jc w:val="center"/>
        <w:rPr>
          <w:rFonts w:hint="eastAsia" w:ascii="Times New Roman" w:hAnsi="Times New Roman" w:eastAsia="黑体"/>
          <w:color w:val="auto"/>
          <w:sz w:val="44"/>
          <w:szCs w:val="44"/>
          <w:highlight w:val="none"/>
        </w:rPr>
      </w:pPr>
    </w:p>
    <w:p w14:paraId="706F3482">
      <w:pPr>
        <w:spacing w:line="600" w:lineRule="exact"/>
        <w:jc w:val="center"/>
        <w:rPr>
          <w:rStyle w:val="32"/>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1"/>
    </w:p>
    <w:p w14:paraId="26C06F4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D4782ED">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79B3F81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C70D03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4615C396">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1D3C146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0D4903E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both"/>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3B63CE5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640" w:firstLineChars="200"/>
        <w:jc w:val="both"/>
        <w:rPr>
          <w:rFonts w:hint="default" w:ascii="Times New Roman" w:hAnsi="Times New Roman" w:cs="Times New Roman"/>
          <w:szCs w:val="32"/>
        </w:rPr>
      </w:pPr>
      <w:r>
        <w:rPr>
          <w:rStyle w:val="21"/>
          <w:rFonts w:hint="eastAsia" w:ascii="仿宋_GB2312" w:hAnsi="仿宋_GB2312" w:eastAsia="仿宋_GB2312" w:cs="仿宋_GB2312"/>
          <w:b w:val="0"/>
          <w:bCs w:val="0"/>
          <w:i w:val="0"/>
          <w:iCs w:val="0"/>
          <w:caps w:val="0"/>
          <w:color w:val="333333"/>
          <w:spacing w:val="0"/>
          <w:sz w:val="32"/>
          <w:szCs w:val="32"/>
          <w:shd w:val="clear" w:fill="FFFFFF"/>
        </w:rPr>
        <w:t>峨边彝族自治县统计局属一级预算单位</w:t>
      </w:r>
      <w:r>
        <w:rPr>
          <w:rStyle w:val="21"/>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333333"/>
          <w:spacing w:val="0"/>
          <w:sz w:val="32"/>
          <w:szCs w:val="32"/>
          <w:shd w:val="clear" w:fill="FFFFFF"/>
        </w:rPr>
        <w:t>下设一个普查中心</w:t>
      </w:r>
      <w:r>
        <w:rPr>
          <w:rStyle w:val="21"/>
          <w:rFonts w:hint="eastAsia" w:ascii="仿宋_GB2312" w:hAnsi="仿宋_GB2312" w:eastAsia="仿宋_GB2312" w:cs="仿宋_GB2312"/>
          <w:b w:val="0"/>
          <w:bCs w:val="0"/>
          <w:i w:val="0"/>
          <w:iCs w:val="0"/>
          <w:caps w:val="0"/>
          <w:color w:val="333333"/>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333333"/>
          <w:spacing w:val="0"/>
          <w:sz w:val="32"/>
          <w:szCs w:val="32"/>
          <w:shd w:val="clear" w:fill="FFFFFF"/>
        </w:rPr>
        <w:t>一个社情民意调查中心。</w:t>
      </w:r>
    </w:p>
    <w:p w14:paraId="104544A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321" w:firstLineChars="100"/>
        <w:jc w:val="left"/>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08C06A3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320" w:firstLineChars="10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1</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贯彻执行国家有关统计工作的</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法律法规</w:t>
      </w:r>
      <w:r>
        <w:rPr>
          <w:rStyle w:val="21"/>
          <w:rFonts w:hint="eastAsia" w:ascii="仿宋_GB2312" w:hAnsi="仿宋_GB2312" w:eastAsia="仿宋_GB2312" w:cs="仿宋_GB2312"/>
          <w:b w:val="0"/>
          <w:bCs w:val="0"/>
          <w:i w:val="0"/>
          <w:iCs w:val="0"/>
          <w:caps w:val="0"/>
          <w:color w:val="000000"/>
          <w:spacing w:val="0"/>
          <w:sz w:val="32"/>
          <w:szCs w:val="32"/>
          <w:shd w:val="clear" w:fill="FFFFFF"/>
        </w:rPr>
        <w:t>、草拟全县统计现代化建设规划和统计调查计划</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组织领导和监督全县各乡镇、各部门的统计和国民经济核算工作</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监督检查统计</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法律法规</w:t>
      </w:r>
      <w:r>
        <w:rPr>
          <w:rStyle w:val="21"/>
          <w:rFonts w:hint="eastAsia" w:ascii="仿宋_GB2312" w:hAnsi="仿宋_GB2312" w:eastAsia="仿宋_GB2312" w:cs="仿宋_GB2312"/>
          <w:b w:val="0"/>
          <w:bCs w:val="0"/>
          <w:i w:val="0"/>
          <w:iCs w:val="0"/>
          <w:caps w:val="0"/>
          <w:color w:val="000000"/>
          <w:spacing w:val="0"/>
          <w:sz w:val="32"/>
          <w:szCs w:val="32"/>
          <w:shd w:val="clear" w:fill="FFFFFF"/>
        </w:rPr>
        <w:t>的实施。</w:t>
      </w:r>
    </w:p>
    <w:p w14:paraId="2A233BC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2</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负责建立健全全县国民经济核算体系</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建立和管理全县基本统计报表。</w:t>
      </w:r>
    </w:p>
    <w:p w14:paraId="5DC7D11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3</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负责组织实施全县农林牧渔业、工业、建筑业、批发和零售业、住宿和餐饮业、房地产业等国民经济行业以及能源、投资、人口、收入、社会发展基本情况等领域的统计调查。</w:t>
      </w:r>
    </w:p>
    <w:p w14:paraId="56FD379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4</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监督检查统计</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法律法规</w:t>
      </w:r>
      <w:r>
        <w:rPr>
          <w:rStyle w:val="21"/>
          <w:rFonts w:hint="eastAsia" w:ascii="仿宋_GB2312" w:hAnsi="仿宋_GB2312" w:eastAsia="仿宋_GB2312" w:cs="仿宋_GB2312"/>
          <w:b w:val="0"/>
          <w:bCs w:val="0"/>
          <w:i w:val="0"/>
          <w:iCs w:val="0"/>
          <w:caps w:val="0"/>
          <w:color w:val="000000"/>
          <w:spacing w:val="0"/>
          <w:sz w:val="32"/>
          <w:szCs w:val="32"/>
          <w:shd w:val="clear" w:fill="FFFFFF"/>
        </w:rPr>
        <w:t>的贯彻执行</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组织开展全县性的统计法规大检查。</w:t>
      </w:r>
    </w:p>
    <w:p w14:paraId="02B4DDE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5</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负责组织实施全县人口普查、经济普查、农业普查、重大国情国力专项调查、投入产出调查以及社情民意调查</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汇总、整理全县的基本统计资料</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对全县国民经济、社会发展等情况进行统计分析和预测</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向市统计局和自治县委、自治县政府及有关部门提供统计信息和咨询建议</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向社会公众提供统计信息服务。</w:t>
      </w:r>
    </w:p>
    <w:p w14:paraId="1790338F">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6</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负责管理和组织峨边彝族自治县统计局普查中心和峨边彝族自治县统计局社情民意调查中心的相应工作</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组织管理全县统计专业资格考试和职务评审。</w:t>
      </w:r>
    </w:p>
    <w:p w14:paraId="75EEA658">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Style w:val="21"/>
          <w:rFonts w:hint="eastAsia" w:ascii="仿宋_GB2312" w:hAnsi="仿宋_GB2312" w:eastAsia="仿宋_GB2312" w:cs="仿宋_GB2312"/>
          <w:b w:val="0"/>
          <w:bCs w:val="0"/>
          <w:i w:val="0"/>
          <w:iCs w:val="0"/>
          <w:caps w:val="0"/>
          <w:color w:val="000000"/>
          <w:spacing w:val="0"/>
          <w:sz w:val="32"/>
          <w:szCs w:val="32"/>
          <w:shd w:val="clear" w:fill="FFFFFF"/>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7</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负责全县统计信息化管理</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建立健全和管理全县基本单位名录库</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牵头构建全县信息化网络体系</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建立健全全县统计数据库系统、统计信息自动化系统和县级部门统计信息共享制度</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指导地方统计信息化建设。</w:t>
      </w:r>
    </w:p>
    <w:p w14:paraId="7FBC128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8</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承担自治县政府公布的有关行政审批事项。</w:t>
      </w:r>
    </w:p>
    <w:p w14:paraId="008B8A6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9</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承办自治县委、自治县政府交办的其他事项。</w:t>
      </w:r>
    </w:p>
    <w:p w14:paraId="547781E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7CE228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Style w:val="21"/>
          <w:rFonts w:hint="eastAsia" w:ascii="仿宋_GB2312" w:hAnsi="仿宋_GB2312" w:eastAsia="仿宋_GB2312" w:cs="仿宋_GB2312"/>
          <w:b w:val="0"/>
          <w:bCs w:val="0"/>
          <w:i w:val="0"/>
          <w:iCs w:val="0"/>
          <w:caps w:val="0"/>
          <w:color w:val="000000"/>
          <w:spacing w:val="0"/>
          <w:sz w:val="32"/>
          <w:szCs w:val="32"/>
          <w:shd w:val="clear" w:fill="FFFFFF"/>
        </w:rPr>
        <w:t>202</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4</w:t>
      </w:r>
      <w:r>
        <w:rPr>
          <w:rStyle w:val="21"/>
          <w:rFonts w:hint="eastAsia" w:ascii="仿宋_GB2312" w:hAnsi="仿宋_GB2312" w:eastAsia="仿宋_GB2312" w:cs="仿宋_GB2312"/>
          <w:b w:val="0"/>
          <w:bCs w:val="0"/>
          <w:i w:val="0"/>
          <w:iCs w:val="0"/>
          <w:caps w:val="0"/>
          <w:color w:val="000000"/>
          <w:spacing w:val="0"/>
          <w:sz w:val="32"/>
          <w:szCs w:val="32"/>
          <w:shd w:val="clear" w:fill="FFFFFF"/>
        </w:rPr>
        <w:t>年末</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统计局在职人员总数1</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6</w:t>
      </w:r>
      <w:r>
        <w:rPr>
          <w:rStyle w:val="21"/>
          <w:rFonts w:hint="eastAsia" w:ascii="仿宋_GB2312" w:hAnsi="仿宋_GB2312" w:eastAsia="仿宋_GB2312" w:cs="仿宋_GB2312"/>
          <w:b w:val="0"/>
          <w:bCs w:val="0"/>
          <w:i w:val="0"/>
          <w:iCs w:val="0"/>
          <w:caps w:val="0"/>
          <w:color w:val="000000"/>
          <w:spacing w:val="0"/>
          <w:sz w:val="32"/>
          <w:szCs w:val="32"/>
          <w:shd w:val="clear" w:fill="FFFFFF"/>
        </w:rPr>
        <w:t>名</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其中</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公务员及参照公务员管理人员</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10</w:t>
      </w:r>
      <w:r>
        <w:rPr>
          <w:rStyle w:val="21"/>
          <w:rFonts w:hint="eastAsia" w:ascii="仿宋_GB2312" w:hAnsi="仿宋_GB2312" w:eastAsia="仿宋_GB2312" w:cs="仿宋_GB2312"/>
          <w:b w:val="0"/>
          <w:bCs w:val="0"/>
          <w:i w:val="0"/>
          <w:iCs w:val="0"/>
          <w:caps w:val="0"/>
          <w:color w:val="000000"/>
          <w:spacing w:val="0"/>
          <w:sz w:val="32"/>
          <w:szCs w:val="32"/>
          <w:shd w:val="clear" w:fill="FFFFFF"/>
        </w:rPr>
        <w:t>名</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事业</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6</w:t>
      </w:r>
      <w:r>
        <w:rPr>
          <w:rStyle w:val="21"/>
          <w:rFonts w:hint="eastAsia" w:ascii="仿宋_GB2312" w:hAnsi="仿宋_GB2312" w:eastAsia="仿宋_GB2312" w:cs="仿宋_GB2312"/>
          <w:b w:val="0"/>
          <w:bCs w:val="0"/>
          <w:i w:val="0"/>
          <w:iCs w:val="0"/>
          <w:caps w:val="0"/>
          <w:color w:val="000000"/>
          <w:spacing w:val="0"/>
          <w:sz w:val="32"/>
          <w:szCs w:val="32"/>
          <w:shd w:val="clear" w:fill="FFFFFF"/>
        </w:rPr>
        <w:t>名。</w:t>
      </w:r>
    </w:p>
    <w:p w14:paraId="5A401AF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A3FF4EF">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59FDA21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2024年年初预算收入439.17万元。决算报表收入501.95万元。</w:t>
      </w:r>
      <w:r>
        <w:rPr>
          <w:rFonts w:hint="eastAsia" w:ascii="仿宋" w:hAnsi="仿宋" w:eastAsia="仿宋" w:cs="仿宋"/>
          <w:b w:val="0"/>
          <w:bCs w:val="0"/>
          <w:sz w:val="32"/>
          <w:szCs w:val="32"/>
          <w:lang w:eastAsia="zh-CN"/>
        </w:rPr>
        <w:t>其中：一般公共预算财政拨款收入</w:t>
      </w:r>
      <w:r>
        <w:rPr>
          <w:rFonts w:hint="eastAsia" w:ascii="仿宋" w:hAnsi="仿宋" w:eastAsia="仿宋" w:cs="仿宋"/>
          <w:b w:val="0"/>
          <w:bCs w:val="0"/>
          <w:sz w:val="32"/>
          <w:szCs w:val="32"/>
          <w:lang w:val="en-US" w:eastAsia="zh-CN"/>
        </w:rPr>
        <w:t>501.95</w:t>
      </w:r>
      <w:r>
        <w:rPr>
          <w:rFonts w:hint="eastAsia" w:ascii="仿宋" w:hAnsi="仿宋" w:eastAsia="仿宋" w:cs="仿宋"/>
          <w:b w:val="0"/>
          <w:bCs w:val="0"/>
          <w:sz w:val="32"/>
          <w:szCs w:val="32"/>
          <w:lang w:eastAsia="zh-CN"/>
        </w:rPr>
        <w:t>万元。</w:t>
      </w:r>
    </w:p>
    <w:p w14:paraId="4A980075">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35D961A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en-US" w:eastAsia="zh-CN"/>
        </w:rPr>
        <w:t>2024年年</w:t>
      </w:r>
      <w:r>
        <w:rPr>
          <w:rFonts w:hint="eastAsia" w:ascii="仿宋" w:hAnsi="仿宋" w:eastAsia="仿宋" w:cs="仿宋"/>
          <w:sz w:val="32"/>
          <w:szCs w:val="32"/>
          <w:lang w:val="en-US" w:eastAsia="zh-CN"/>
        </w:rPr>
        <w:t>初预算支出439.17万元、决算报表支出501.95万元。</w:t>
      </w:r>
      <w:r>
        <w:rPr>
          <w:rFonts w:hint="eastAsia" w:ascii="仿宋" w:hAnsi="仿宋" w:eastAsia="仿宋" w:cs="仿宋"/>
          <w:b w:val="0"/>
          <w:bCs w:val="0"/>
          <w:kern w:val="2"/>
          <w:sz w:val="32"/>
          <w:szCs w:val="32"/>
          <w:lang w:val="en-US" w:eastAsia="zh-CN" w:bidi="ar"/>
        </w:rPr>
        <w:t>其中：基本支出314.08万元，项目支出187.87万元。</w:t>
      </w:r>
    </w:p>
    <w:p w14:paraId="349C014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43ED402A">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en-US" w:eastAsia="zh-CN"/>
        </w:rPr>
        <w:t>2024</w:t>
      </w:r>
      <w:r>
        <w:rPr>
          <w:rFonts w:hint="eastAsia" w:eastAsia="仿宋_GB2312" w:cs="Times New Roman"/>
          <w:sz w:val="32"/>
          <w:szCs w:val="32"/>
          <w:lang w:val="en-US" w:eastAsia="zh-CN"/>
        </w:rPr>
        <w:t>年度</w:t>
      </w:r>
      <w:r>
        <w:rPr>
          <w:rFonts w:hint="eastAsia" w:ascii="Times New Roman" w:hAnsi="Times New Roman" w:eastAsia="仿宋_GB2312" w:cs="Times New Roman"/>
          <w:sz w:val="32"/>
          <w:szCs w:val="32"/>
          <w:lang w:val="en-US" w:eastAsia="zh-CN"/>
        </w:rPr>
        <w:t>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73CAD76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p>
    <w:p w14:paraId="714DA4C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4B2933F2">
      <w:pPr>
        <w:widowControl/>
        <w:adjustRightInd w:val="0"/>
        <w:snapToGrid w:val="0"/>
        <w:spacing w:line="580" w:lineRule="exact"/>
        <w:ind w:firstLine="643" w:firstLineChars="200"/>
        <w:contextualSpacing/>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58BFC662">
      <w:pPr>
        <w:widowControl/>
        <w:adjustRightInd w:val="0"/>
        <w:snapToGrid w:val="0"/>
        <w:spacing w:line="580" w:lineRule="exact"/>
        <w:ind w:firstLine="640" w:firstLineChars="200"/>
        <w:contextualSpacing/>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rPr>
        <w:t>2024年县统计局根据历年单位工作需要以及人员经费进行了资金预算，并对除人员基本经费以外的资金依照其使用作用进行细化编制。还制定保运转的行政指标体系专项预算管理项目1个，确保2024年度全局工作顺利开展和完成。</w:t>
      </w:r>
    </w:p>
    <w:p w14:paraId="30A7D651">
      <w:pPr>
        <w:widowControl/>
        <w:numPr>
          <w:ilvl w:val="0"/>
          <w:numId w:val="0"/>
        </w:numPr>
        <w:adjustRightInd w:val="0"/>
        <w:snapToGrid w:val="0"/>
        <w:spacing w:line="580" w:lineRule="exact"/>
        <w:ind w:firstLine="643" w:firstLineChars="200"/>
        <w:contextualSpacing/>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37F208E6">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b w:val="0"/>
          <w:bCs w:val="0"/>
          <w:color w:val="auto"/>
          <w:kern w:val="0"/>
          <w:sz w:val="32"/>
          <w:szCs w:val="32"/>
          <w:lang w:val="en-US" w:eastAsia="zh-CN"/>
        </w:rPr>
        <w:t>2024年我单位结合业务工作需要制定了特定目标类项目年初预算，各项目按照计划有序实施，在实施过程中进行了事前、事中及事后自查和监督，确保了所有项目有序、规范开展，按照项目实施进度支付经费，项目实际完成任务量和效果达到规划预期情况。</w:t>
      </w:r>
      <w:r>
        <w:rPr>
          <w:rFonts w:hint="eastAsia" w:ascii="仿宋_GB2312" w:hAnsi="仿宋_GB2312" w:eastAsia="仿宋_GB2312" w:cs="仿宋_GB2312"/>
          <w:color w:val="000000"/>
          <w:kern w:val="0"/>
          <w:sz w:val="32"/>
          <w:szCs w:val="32"/>
          <w:shd w:val="clear" w:color="auto" w:fill="FFFFFF"/>
          <w:lang w:val="en-US" w:eastAsia="zh-CN"/>
        </w:rPr>
        <w:t>资金支出无违规、预警记录现象。</w:t>
      </w:r>
    </w:p>
    <w:p w14:paraId="5BD0D811">
      <w:pPr>
        <w:widowControl/>
        <w:adjustRightInd w:val="0"/>
        <w:snapToGrid w:val="0"/>
        <w:spacing w:line="580" w:lineRule="exact"/>
        <w:ind w:firstLine="964" w:firstLineChars="300"/>
        <w:contextualSpacing/>
        <w:jc w:val="left"/>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484C4569">
      <w:pPr>
        <w:widowControl/>
        <w:adjustRightInd w:val="0"/>
        <w:snapToGrid w:val="0"/>
        <w:spacing w:line="580" w:lineRule="exact"/>
        <w:ind w:firstLine="960" w:firstLineChars="300"/>
        <w:contextualSpacing/>
        <w:jc w:val="left"/>
        <w:rPr>
          <w:rFonts w:hint="default" w:ascii="Times New Roman" w:hAnsi="Times New Roman" w:eastAsia="仿宋_GB2312" w:cs="Times New Roman"/>
          <w:sz w:val="32"/>
          <w:szCs w:val="32"/>
          <w:highlight w:val="none"/>
          <w:u w:val="none"/>
          <w:lang w:bidi="ar"/>
        </w:rPr>
      </w:pPr>
      <w:r>
        <w:rPr>
          <w:rStyle w:val="21"/>
          <w:rFonts w:hint="eastAsia" w:ascii="仿宋_GB2312" w:hAnsi="仿宋_GB2312" w:eastAsia="仿宋_GB2312" w:cs="仿宋_GB2312"/>
          <w:b w:val="0"/>
          <w:bCs w:val="0"/>
          <w:i w:val="0"/>
          <w:iCs w:val="0"/>
          <w:caps w:val="0"/>
          <w:color w:val="auto"/>
          <w:spacing w:val="0"/>
          <w:sz w:val="32"/>
          <w:szCs w:val="32"/>
          <w:shd w:val="clear" w:fill="FFFFFF"/>
        </w:rPr>
        <w:t>严格按照预算管理的相关规定和部门预算编制要求</w:t>
      </w:r>
      <w:r>
        <w:rPr>
          <w:rStyle w:val="21"/>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eastAsia="zh-CN"/>
        </w:rPr>
        <w:t>严格执行财经纪律，</w:t>
      </w:r>
      <w:r>
        <w:rPr>
          <w:rStyle w:val="21"/>
          <w:rFonts w:hint="eastAsia" w:ascii="仿宋_GB2312" w:hAnsi="仿宋_GB2312" w:eastAsia="仿宋_GB2312" w:cs="仿宋_GB2312"/>
          <w:b w:val="0"/>
          <w:bCs w:val="0"/>
          <w:i w:val="0"/>
          <w:iCs w:val="0"/>
          <w:caps w:val="0"/>
          <w:color w:val="auto"/>
          <w:spacing w:val="0"/>
          <w:sz w:val="32"/>
          <w:szCs w:val="32"/>
          <w:shd w:val="clear" w:fill="FFFFFF"/>
        </w:rPr>
        <w:t>量入为出</w:t>
      </w:r>
      <w:r>
        <w:rPr>
          <w:rStyle w:val="21"/>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auto"/>
          <w:spacing w:val="0"/>
          <w:sz w:val="32"/>
          <w:szCs w:val="32"/>
          <w:shd w:val="clear" w:fill="FFFFFF"/>
        </w:rPr>
        <w:t>统筹兼顾</w:t>
      </w:r>
      <w:r>
        <w:rPr>
          <w:rStyle w:val="21"/>
          <w:rFonts w:hint="eastAsia" w:ascii="仿宋_GB2312" w:hAnsi="仿宋_GB2312" w:eastAsia="仿宋_GB2312" w:cs="仿宋_GB2312"/>
          <w:b w:val="0"/>
          <w:bCs w:val="0"/>
          <w:i w:val="0"/>
          <w:iCs w:val="0"/>
          <w:caps w:val="0"/>
          <w:color w:val="auto"/>
          <w:spacing w:val="0"/>
          <w:sz w:val="32"/>
          <w:szCs w:val="32"/>
          <w:shd w:val="clear" w:fill="FFFFFF"/>
          <w:lang w:eastAsia="zh-CN"/>
        </w:rPr>
        <w:t>，收支平衡，</w:t>
      </w:r>
      <w:r>
        <w:rPr>
          <w:rStyle w:val="21"/>
          <w:rFonts w:hint="eastAsia" w:ascii="仿宋_GB2312" w:hAnsi="仿宋_GB2312" w:eastAsia="仿宋_GB2312" w:cs="仿宋_GB2312"/>
          <w:b w:val="0"/>
          <w:bCs w:val="0"/>
          <w:i w:val="0"/>
          <w:iCs w:val="0"/>
          <w:caps w:val="0"/>
          <w:color w:val="auto"/>
          <w:spacing w:val="0"/>
          <w:sz w:val="32"/>
          <w:szCs w:val="32"/>
          <w:shd w:val="clear" w:fill="FFFFFF"/>
        </w:rPr>
        <w:t>防范风险</w:t>
      </w:r>
      <w:r>
        <w:rPr>
          <w:rStyle w:val="21"/>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auto"/>
          <w:spacing w:val="0"/>
          <w:sz w:val="32"/>
          <w:szCs w:val="32"/>
          <w:shd w:val="clear" w:fill="FFFFFF"/>
        </w:rPr>
        <w:t>加强财务管理</w:t>
      </w:r>
      <w:r>
        <w:rPr>
          <w:rStyle w:val="21"/>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auto"/>
          <w:spacing w:val="0"/>
          <w:sz w:val="32"/>
          <w:szCs w:val="32"/>
          <w:shd w:val="clear" w:fill="FFFFFF"/>
        </w:rPr>
        <w:t>科学、合理实施</w:t>
      </w:r>
      <w:r>
        <w:rPr>
          <w:rStyle w:val="21"/>
          <w:rFonts w:hint="eastAsia" w:ascii="仿宋_GB2312" w:hAnsi="仿宋_GB2312" w:eastAsia="仿宋_GB2312" w:cs="仿宋_GB2312"/>
          <w:b w:val="0"/>
          <w:bCs w:val="0"/>
          <w:i w:val="0"/>
          <w:iCs w:val="0"/>
          <w:caps w:val="0"/>
          <w:color w:val="auto"/>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auto"/>
          <w:spacing w:val="0"/>
          <w:sz w:val="32"/>
          <w:szCs w:val="32"/>
          <w:shd w:val="clear" w:fill="FFFFFF"/>
        </w:rPr>
        <w:t>实时对执行情况进行监督和调整</w:t>
      </w:r>
      <w:r>
        <w:rPr>
          <w:rStyle w:val="21"/>
          <w:rFonts w:hint="eastAsia" w:ascii="仿宋_GB2312" w:hAnsi="仿宋_GB2312" w:eastAsia="仿宋_GB2312" w:cs="仿宋_GB2312"/>
          <w:b w:val="0"/>
          <w:bCs w:val="0"/>
          <w:i w:val="0"/>
          <w:iCs w:val="0"/>
          <w:caps w:val="0"/>
          <w:color w:val="auto"/>
          <w:spacing w:val="0"/>
          <w:sz w:val="32"/>
          <w:szCs w:val="32"/>
          <w:shd w:val="clear" w:fill="FFFFFF"/>
          <w:lang w:eastAsia="zh-CN"/>
        </w:rPr>
        <w:t>，确保资金的安全，高效使用。</w:t>
      </w:r>
    </w:p>
    <w:p w14:paraId="642BD9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56EB2CC8">
      <w:pPr>
        <w:widowControl/>
        <w:adjustRightInd w:val="0"/>
        <w:snapToGrid w:val="0"/>
        <w:spacing w:line="580" w:lineRule="exact"/>
        <w:ind w:firstLine="643" w:firstLineChars="200"/>
        <w:contextualSpacing/>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23DE12A1">
      <w:pPr>
        <w:widowControl/>
        <w:adjustRightInd w:val="0"/>
        <w:snapToGrid w:val="0"/>
        <w:spacing w:line="580" w:lineRule="exact"/>
        <w:ind w:firstLine="640" w:firstLineChars="200"/>
        <w:contextualSpacing/>
        <w:jc w:val="left"/>
        <w:rPr>
          <w:rFonts w:hint="default" w:ascii="Times New Roman" w:hAnsi="Times New Roman" w:eastAsia="仿宋_GB2312" w:cs="Times New Roman"/>
          <w:sz w:val="32"/>
          <w:szCs w:val="32"/>
          <w:u w:val="none"/>
          <w:lang w:val="en-US" w:eastAsia="zh-CN" w:bidi="ar"/>
        </w:rPr>
      </w:pPr>
      <w:r>
        <w:rPr>
          <w:rFonts w:hint="eastAsia" w:ascii="仿宋_GB2312" w:hAnsi="仿宋_GB2312" w:eastAsia="仿宋_GB2312" w:cs="仿宋_GB2312"/>
          <w:color w:val="000000"/>
          <w:kern w:val="0"/>
          <w:sz w:val="32"/>
          <w:szCs w:val="32"/>
          <w:shd w:val="clear" w:color="auto" w:fill="FFFFFF"/>
          <w:lang w:val="zh-CN" w:eastAsia="zh-CN"/>
        </w:rPr>
        <w:t>县统计局根据《峨边彝族自治县财政局关于开展20</w:t>
      </w:r>
      <w:r>
        <w:rPr>
          <w:rFonts w:hint="eastAsia" w:ascii="仿宋_GB2312" w:hAnsi="仿宋_GB2312" w:eastAsia="仿宋_GB2312" w:cs="仿宋_GB2312"/>
          <w:color w:val="000000"/>
          <w:kern w:val="0"/>
          <w:sz w:val="32"/>
          <w:szCs w:val="32"/>
          <w:shd w:val="clear" w:color="auto" w:fill="FFFFFF"/>
          <w:lang w:val="en-US" w:eastAsia="zh-CN"/>
        </w:rPr>
        <w:t>24</w:t>
      </w:r>
      <w:r>
        <w:rPr>
          <w:rFonts w:hint="eastAsia" w:ascii="仿宋_GB2312" w:hAnsi="仿宋_GB2312" w:eastAsia="仿宋_GB2312" w:cs="仿宋_GB2312"/>
          <w:color w:val="000000"/>
          <w:kern w:val="0"/>
          <w:sz w:val="32"/>
          <w:szCs w:val="32"/>
          <w:shd w:val="clear" w:color="auto" w:fill="FFFFFF"/>
          <w:lang w:val="zh-CN" w:eastAsia="zh-CN"/>
        </w:rPr>
        <w:t>年部门整体、项目支出预算绩效评价工作的通知》文件精神，</w:t>
      </w:r>
      <w:r>
        <w:rPr>
          <w:rFonts w:hint="eastAsia" w:ascii="仿宋_GB2312" w:hAnsi="仿宋_GB2312" w:eastAsia="仿宋_GB2312" w:cs="仿宋_GB2312"/>
          <w:color w:val="000000"/>
          <w:kern w:val="0"/>
          <w:sz w:val="32"/>
          <w:szCs w:val="32"/>
          <w:shd w:val="clear" w:color="auto" w:fill="FFFFFF"/>
          <w:lang w:val="en-US" w:eastAsia="zh-CN"/>
        </w:rPr>
        <w:t>认真组织开展了对本部门整体支出绩效评价工作，经对本部门整体绩效综合自评，绩效评价</w:t>
      </w:r>
      <w:r>
        <w:rPr>
          <w:rFonts w:hint="eastAsia" w:ascii="仿宋_GB2312" w:hAnsi="仿宋_GB2312" w:eastAsia="仿宋_GB2312" w:cs="仿宋_GB2312"/>
          <w:color w:val="000000"/>
          <w:kern w:val="0"/>
          <w:sz w:val="32"/>
          <w:szCs w:val="32"/>
          <w:shd w:val="clear" w:color="auto" w:fill="FFFFFF"/>
          <w:lang w:val="zh-CN" w:eastAsia="zh-CN"/>
        </w:rPr>
        <w:t>得分：</w:t>
      </w:r>
      <w:r>
        <w:rPr>
          <w:rFonts w:hint="eastAsia" w:ascii="仿宋_GB2312" w:hAnsi="仿宋_GB2312" w:eastAsia="仿宋_GB2312" w:cs="仿宋_GB2312"/>
          <w:color w:val="000000"/>
          <w:kern w:val="0"/>
          <w:sz w:val="32"/>
          <w:szCs w:val="32"/>
          <w:shd w:val="clear" w:color="auto" w:fill="FFFFFF"/>
          <w:lang w:val="en-US" w:eastAsia="zh-CN"/>
        </w:rPr>
        <w:t>95</w:t>
      </w:r>
      <w:r>
        <w:rPr>
          <w:rFonts w:hint="eastAsia" w:ascii="仿宋_GB2312" w:hAnsi="仿宋_GB2312" w:eastAsia="仿宋_GB2312" w:cs="仿宋_GB2312"/>
          <w:color w:val="000000"/>
          <w:kern w:val="0"/>
          <w:sz w:val="32"/>
          <w:szCs w:val="32"/>
          <w:shd w:val="clear" w:color="auto" w:fill="FFFFFF"/>
          <w:lang w:val="zh-CN" w:eastAsia="zh-CN"/>
        </w:rPr>
        <w:t>分。</w:t>
      </w:r>
    </w:p>
    <w:p w14:paraId="1CDCABCF">
      <w:pPr>
        <w:widowControl/>
        <w:adjustRightInd w:val="0"/>
        <w:snapToGrid w:val="0"/>
        <w:spacing w:line="580" w:lineRule="exact"/>
        <w:ind w:firstLine="643" w:firstLineChars="200"/>
        <w:contextualSpacing/>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776334F4">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进一步完善财务管理制度、固定资产管理制度、费用报销规程等制度</w:t>
      </w:r>
      <w:r>
        <w:rPr>
          <w:rFonts w:hint="eastAsia" w:ascii="仿宋_GB2312" w:hAnsi="仿宋_GB2312" w:eastAsia="仿宋_GB2312" w:cs="仿宋_GB2312"/>
          <w:b w:val="0"/>
          <w:bCs w:val="0"/>
          <w:sz w:val="32"/>
          <w:szCs w:val="32"/>
        </w:rPr>
        <w:t>。</w:t>
      </w:r>
    </w:p>
    <w:p w14:paraId="6F24836C">
      <w:pPr>
        <w:adjustRightInd w:val="0"/>
        <w:spacing w:line="600" w:lineRule="exac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3" w:name="_Hlk110546638"/>
    </w:p>
    <w:p w14:paraId="42564F28">
      <w:pPr>
        <w:adjustRightIn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规范单位财务制度</w:t>
      </w:r>
      <w:r>
        <w:rPr>
          <w:rFonts w:hint="eastAsia" w:ascii="仿宋_GB2312" w:hAnsi="仿宋_GB2312" w:eastAsia="仿宋_GB2312" w:cs="仿宋_GB2312"/>
          <w:sz w:val="32"/>
          <w:szCs w:val="32"/>
        </w:rPr>
        <w:t>，进一步提高预算编制的科学性，规范部门预算收支核算，切实提高部门预算收支管理水平。</w:t>
      </w:r>
    </w:p>
    <w:p w14:paraId="74AB7EB8">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p>
    <w:bookmarkEnd w:id="53"/>
    <w:p w14:paraId="50E422A5">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7E9480D">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9290B93">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1D4A715">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4D177E9">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E561E24">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7456242">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en-US"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11"/>
        <w:gridCol w:w="760"/>
        <w:gridCol w:w="547"/>
        <w:gridCol w:w="599"/>
        <w:gridCol w:w="395"/>
        <w:gridCol w:w="363"/>
        <w:gridCol w:w="393"/>
        <w:gridCol w:w="904"/>
        <w:gridCol w:w="415"/>
        <w:gridCol w:w="336"/>
        <w:gridCol w:w="3011"/>
      </w:tblGrid>
      <w:tr w14:paraId="5341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952CD3">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F27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20DE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6CED0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51113222R000006412789</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年度考核待遇（事业）</w:t>
            </w:r>
          </w:p>
        </w:tc>
      </w:tr>
      <w:tr w14:paraId="775D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2124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615E8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904" w:type="dxa"/>
            <w:tcBorders>
              <w:top w:val="nil"/>
              <w:left w:val="nil"/>
              <w:bottom w:val="nil"/>
              <w:right w:val="nil"/>
            </w:tcBorders>
            <w:shd w:val="clear" w:color="auto" w:fill="auto"/>
            <w:vAlign w:val="center"/>
          </w:tcPr>
          <w:p w14:paraId="4256A997">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3CB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0239D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623C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1C58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BC52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60DFC">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1B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3BA10">
            <w:pPr>
              <w:snapToGrid w:val="0"/>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D3133">
            <w:pPr>
              <w:snapToGrid w:val="0"/>
              <w:rPr>
                <w:rFonts w:hint="eastAsia" w:ascii="宋体" w:hAnsi="宋体" w:eastAsia="宋体" w:cs="宋体"/>
                <w:i w:val="0"/>
                <w:iCs w:val="0"/>
                <w:color w:val="000000"/>
                <w:sz w:val="18"/>
                <w:szCs w:val="18"/>
                <w:u w:val="none"/>
              </w:rPr>
            </w:pP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1D233">
            <w:pPr>
              <w:snapToGrid w:val="0"/>
              <w:rPr>
                <w:rFonts w:hint="eastAsia" w:ascii="宋体" w:hAnsi="宋体" w:eastAsia="宋体" w:cs="宋体"/>
                <w:i w:val="0"/>
                <w:iCs w:val="0"/>
                <w:color w:val="000000"/>
                <w:sz w:val="18"/>
                <w:szCs w:val="18"/>
                <w:u w:val="none"/>
              </w:rPr>
            </w:pP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68A80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2E7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FD68F">
            <w:pPr>
              <w:snapToGrid w:val="0"/>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A9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D46953">
            <w:pPr>
              <w:snapToGrid w:val="0"/>
              <w:rPr>
                <w:rFonts w:hint="eastAsia" w:ascii="宋体" w:hAnsi="宋体" w:eastAsia="宋体" w:cs="宋体"/>
                <w:i w:val="0"/>
                <w:iCs w:val="0"/>
                <w:color w:val="000000"/>
                <w:sz w:val="18"/>
                <w:szCs w:val="18"/>
                <w:u w:val="none"/>
              </w:rPr>
            </w:pPr>
          </w:p>
        </w:tc>
      </w:tr>
      <w:tr w14:paraId="7135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922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EE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FE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F8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A219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03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29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10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C0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D09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7C83F">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C2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08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11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660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43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B2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FF7D">
            <w:pPr>
              <w:snapToGrid w:val="0"/>
              <w:jc w:val="center"/>
              <w:rPr>
                <w:rFonts w:hint="eastAsia" w:ascii="宋体" w:hAnsi="宋体" w:eastAsia="宋体" w:cs="宋体"/>
                <w:i w:val="0"/>
                <w:iCs w:val="0"/>
                <w:color w:val="000000"/>
                <w:sz w:val="18"/>
                <w:szCs w:val="18"/>
                <w:u w:val="none"/>
              </w:rPr>
            </w:pPr>
          </w:p>
        </w:tc>
        <w:tc>
          <w:tcPr>
            <w:tcW w:w="3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17EA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C49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1BD70">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95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60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1C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E1E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1C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D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07E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5D36">
            <w:pPr>
              <w:snapToGrid w:val="0"/>
              <w:rPr>
                <w:rFonts w:hint="eastAsia" w:ascii="黑体" w:hAnsi="黑体" w:eastAsia="黑体" w:cs="黑体"/>
                <w:i/>
                <w:iCs/>
                <w:color w:val="000000"/>
                <w:sz w:val="18"/>
                <w:szCs w:val="18"/>
                <w:u w:val="none"/>
              </w:rPr>
            </w:pPr>
          </w:p>
        </w:tc>
      </w:tr>
      <w:tr w14:paraId="7DF0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8F2EA">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C9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D8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6D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50A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D1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7B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EA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789E9">
            <w:pPr>
              <w:snapToGrid w:val="0"/>
              <w:rPr>
                <w:rFonts w:hint="eastAsia" w:ascii="黑体" w:hAnsi="黑体" w:eastAsia="黑体" w:cs="黑体"/>
                <w:i/>
                <w:iCs/>
                <w:color w:val="000000"/>
                <w:sz w:val="18"/>
                <w:szCs w:val="18"/>
                <w:u w:val="none"/>
              </w:rPr>
            </w:pPr>
          </w:p>
        </w:tc>
      </w:tr>
      <w:tr w14:paraId="55C4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056B3">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C1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FE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E7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BCC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54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B8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11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A6D8">
            <w:pPr>
              <w:snapToGrid w:val="0"/>
              <w:rPr>
                <w:rFonts w:hint="eastAsia" w:ascii="黑体" w:hAnsi="黑体" w:eastAsia="黑体" w:cs="黑体"/>
                <w:i/>
                <w:iCs/>
                <w:color w:val="000000"/>
                <w:sz w:val="18"/>
                <w:szCs w:val="18"/>
                <w:u w:val="none"/>
              </w:rPr>
            </w:pPr>
          </w:p>
        </w:tc>
      </w:tr>
      <w:tr w14:paraId="61F2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AF96E">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FB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81C8">
            <w:pPr>
              <w:snapToGrid w:val="0"/>
              <w:jc w:val="center"/>
              <w:rPr>
                <w:rFonts w:hint="eastAsia" w:ascii="微软雅黑" w:hAnsi="微软雅黑" w:eastAsia="微软雅黑" w:cs="微软雅黑"/>
                <w:i/>
                <w:iCs/>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455F">
            <w:pPr>
              <w:snapToGrid w:val="0"/>
              <w:jc w:val="center"/>
              <w:rPr>
                <w:rFonts w:hint="eastAsia" w:ascii="微软雅黑" w:hAnsi="微软雅黑" w:eastAsia="微软雅黑" w:cs="微软雅黑"/>
                <w:i/>
                <w:iCs/>
                <w:color w:val="000000"/>
                <w:sz w:val="16"/>
                <w:szCs w:val="16"/>
                <w:u w:val="none"/>
              </w:rPr>
            </w:pP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E50C7">
            <w:pPr>
              <w:snapToGrid w:val="0"/>
              <w:jc w:val="center"/>
              <w:rPr>
                <w:rFonts w:hint="eastAsia" w:ascii="微软雅黑" w:hAnsi="微软雅黑" w:eastAsia="微软雅黑" w:cs="微软雅黑"/>
                <w:i/>
                <w:iCs/>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2D5B">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9A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AA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0B29">
            <w:pPr>
              <w:snapToGrid w:val="0"/>
              <w:rPr>
                <w:rFonts w:hint="eastAsia" w:ascii="黑体" w:hAnsi="黑体" w:eastAsia="黑体" w:cs="黑体"/>
                <w:i/>
                <w:iCs/>
                <w:color w:val="000000"/>
                <w:sz w:val="18"/>
                <w:szCs w:val="18"/>
                <w:u w:val="none"/>
              </w:rPr>
            </w:pPr>
          </w:p>
        </w:tc>
      </w:tr>
      <w:tr w14:paraId="77CE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E7D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99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BD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E7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5A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97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C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61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CE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0A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5E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B6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D0456">
            <w:pPr>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31C3">
            <w:pPr>
              <w:snapToGrid w:val="0"/>
              <w:jc w:val="center"/>
              <w:rPr>
                <w:rFonts w:hint="eastAsia" w:ascii="宋体" w:hAnsi="宋体" w:eastAsia="宋体" w:cs="宋体"/>
                <w:i w:val="0"/>
                <w:iCs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D75D">
            <w:pPr>
              <w:snapToGrid w:val="0"/>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F5FB">
            <w:pPr>
              <w:snapToGrid w:val="0"/>
              <w:jc w:val="center"/>
              <w:rPr>
                <w:rFonts w:hint="eastAsia" w:ascii="宋体" w:hAnsi="宋体" w:eastAsia="宋体" w:cs="宋体"/>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DECE">
            <w:pPr>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252F">
            <w:pPr>
              <w:snapToGrid w:val="0"/>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64EB">
            <w:pPr>
              <w:snapToGrid w:val="0"/>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8AEA">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65D4">
            <w:pPr>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3C12">
            <w:pPr>
              <w:snapToGrid w:val="0"/>
              <w:jc w:val="center"/>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312D">
            <w:pPr>
              <w:snapToGrid w:val="0"/>
              <w:jc w:val="center"/>
              <w:rPr>
                <w:rFonts w:hint="eastAsia" w:ascii="微软雅黑" w:hAnsi="微软雅黑" w:eastAsia="微软雅黑" w:cs="微软雅黑"/>
                <w:i/>
                <w:iCs/>
                <w:color w:val="000000"/>
                <w:sz w:val="16"/>
                <w:szCs w:val="16"/>
                <w:u w:val="none"/>
              </w:rPr>
            </w:pPr>
          </w:p>
        </w:tc>
      </w:tr>
      <w:tr w14:paraId="0C3A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6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86C7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48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7A16">
            <w:pPr>
              <w:snapToGrid w:val="0"/>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1ED6">
            <w:pPr>
              <w:snapToGrid w:val="0"/>
              <w:rPr>
                <w:rFonts w:hint="eastAsia" w:ascii="宋体" w:hAnsi="宋体" w:eastAsia="宋体" w:cs="宋体"/>
                <w:i w:val="0"/>
                <w:iCs w:val="0"/>
                <w:color w:val="000000"/>
                <w:sz w:val="18"/>
                <w:szCs w:val="18"/>
                <w:u w:val="none"/>
              </w:rPr>
            </w:pPr>
          </w:p>
        </w:tc>
      </w:tr>
      <w:tr w14:paraId="1217B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B5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6C963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6A4A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46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74D1E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87F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28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E7E29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681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16C23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1647E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2441FFF">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3B0505E">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267C2EC">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4"/>
        <w:gridCol w:w="702"/>
        <w:gridCol w:w="734"/>
        <w:gridCol w:w="864"/>
        <w:gridCol w:w="432"/>
        <w:gridCol w:w="476"/>
        <w:gridCol w:w="432"/>
        <w:gridCol w:w="872"/>
        <w:gridCol w:w="412"/>
        <w:gridCol w:w="331"/>
        <w:gridCol w:w="2515"/>
      </w:tblGrid>
      <w:tr w14:paraId="6EB9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2144B7">
            <w:pPr>
              <w:keepNext/>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878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A977C">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80A1F9">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51113221R000000067872-五险一金单位缴费部分</w:t>
            </w:r>
          </w:p>
        </w:tc>
      </w:tr>
      <w:tr w14:paraId="578D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44CCF">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B3752">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2" w:type="dxa"/>
            <w:tcBorders>
              <w:top w:val="nil"/>
              <w:left w:val="nil"/>
              <w:bottom w:val="nil"/>
              <w:right w:val="nil"/>
            </w:tcBorders>
            <w:shd w:val="clear" w:color="auto" w:fill="auto"/>
            <w:vAlign w:val="center"/>
          </w:tcPr>
          <w:p w14:paraId="62E4A078">
            <w:pPr>
              <w:keepNext/>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B51E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2BED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493F3">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A8392">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A838D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113E1">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79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80183">
            <w:pPr>
              <w:keepNext/>
              <w:snapToGrid w:val="0"/>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6268B">
            <w:pPr>
              <w:keepNext/>
              <w:snapToGrid w:val="0"/>
              <w:rPr>
                <w:rFonts w:hint="eastAsia" w:ascii="宋体" w:hAnsi="宋体" w:eastAsia="宋体" w:cs="宋体"/>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E8705">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932C8">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E802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439EB">
            <w:pPr>
              <w:keepNext/>
              <w:snapToGrid w:val="0"/>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6498">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9606DD">
            <w:pPr>
              <w:keepNext/>
              <w:snapToGrid w:val="0"/>
              <w:rPr>
                <w:rFonts w:hint="eastAsia" w:ascii="宋体" w:hAnsi="宋体" w:eastAsia="宋体" w:cs="宋体"/>
                <w:i w:val="0"/>
                <w:iCs w:val="0"/>
                <w:color w:val="000000"/>
                <w:sz w:val="18"/>
                <w:szCs w:val="18"/>
                <w:u w:val="none"/>
              </w:rPr>
            </w:pPr>
          </w:p>
        </w:tc>
      </w:tr>
      <w:tr w14:paraId="7692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2DB5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7CB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02F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EEE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3E5B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934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B6F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DC3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18E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AF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64CD">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6D8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BA7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FFA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6BB3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0A4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19F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3FEA">
            <w:pPr>
              <w:keepNext/>
              <w:snapToGrid w:val="0"/>
              <w:jc w:val="center"/>
              <w:rPr>
                <w:rFonts w:hint="eastAsia" w:ascii="宋体" w:hAnsi="宋体" w:eastAsia="宋体" w:cs="宋体"/>
                <w:i w:val="0"/>
                <w:iCs w:val="0"/>
                <w:color w:val="000000"/>
                <w:sz w:val="18"/>
                <w:szCs w:val="18"/>
                <w:u w:val="none"/>
              </w:rPr>
            </w:pP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5A757">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688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85F9">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6C5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E0F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3A3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2D14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9B9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F99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D88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35353">
            <w:pPr>
              <w:keepNext/>
              <w:snapToGrid w:val="0"/>
              <w:rPr>
                <w:rFonts w:hint="eastAsia" w:ascii="黑体" w:hAnsi="黑体" w:eastAsia="黑体" w:cs="黑体"/>
                <w:i/>
                <w:iCs/>
                <w:color w:val="000000"/>
                <w:sz w:val="18"/>
                <w:szCs w:val="18"/>
                <w:u w:val="none"/>
              </w:rPr>
            </w:pPr>
          </w:p>
        </w:tc>
      </w:tr>
      <w:tr w14:paraId="3CE62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59144">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8EA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030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D77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0E98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6D7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F67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D8C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34431">
            <w:pPr>
              <w:keepNext/>
              <w:snapToGrid w:val="0"/>
              <w:rPr>
                <w:rFonts w:hint="eastAsia" w:ascii="黑体" w:hAnsi="黑体" w:eastAsia="黑体" w:cs="黑体"/>
                <w:i/>
                <w:iCs/>
                <w:color w:val="000000"/>
                <w:sz w:val="18"/>
                <w:szCs w:val="18"/>
                <w:u w:val="none"/>
              </w:rPr>
            </w:pPr>
          </w:p>
        </w:tc>
      </w:tr>
      <w:tr w14:paraId="645A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7F445">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3FE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DB3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3D3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1F27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A8F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09A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0CF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6D16">
            <w:pPr>
              <w:keepNext/>
              <w:snapToGrid w:val="0"/>
              <w:rPr>
                <w:rFonts w:hint="eastAsia" w:ascii="黑体" w:hAnsi="黑体" w:eastAsia="黑体" w:cs="黑体"/>
                <w:i/>
                <w:iCs/>
                <w:color w:val="000000"/>
                <w:sz w:val="18"/>
                <w:szCs w:val="18"/>
                <w:u w:val="none"/>
              </w:rPr>
            </w:pPr>
          </w:p>
        </w:tc>
      </w:tr>
      <w:tr w14:paraId="4D7D0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C1CEE">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92B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30AE">
            <w:pPr>
              <w:keepNext/>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A37">
            <w:pPr>
              <w:keepNext/>
              <w:snapToGrid w:val="0"/>
              <w:jc w:val="center"/>
              <w:rPr>
                <w:rFonts w:hint="eastAsia" w:ascii="微软雅黑" w:hAnsi="微软雅黑" w:eastAsia="微软雅黑" w:cs="微软雅黑"/>
                <w:i/>
                <w:iCs/>
                <w:color w:val="000000"/>
                <w:sz w:val="16"/>
                <w:szCs w:val="16"/>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5EF30">
            <w:pPr>
              <w:keepNext/>
              <w:snapToGrid w:val="0"/>
              <w:jc w:val="center"/>
              <w:rPr>
                <w:rFonts w:hint="eastAsia" w:ascii="微软雅黑" w:hAnsi="微软雅黑" w:eastAsia="微软雅黑" w:cs="微软雅黑"/>
                <w:i/>
                <w:iCs/>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138A">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42E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8F5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B8C6A">
            <w:pPr>
              <w:keepNext/>
              <w:snapToGrid w:val="0"/>
              <w:rPr>
                <w:rFonts w:hint="eastAsia" w:ascii="黑体" w:hAnsi="黑体" w:eastAsia="黑体" w:cs="黑体"/>
                <w:i/>
                <w:iCs/>
                <w:color w:val="000000"/>
                <w:sz w:val="18"/>
                <w:szCs w:val="18"/>
                <w:u w:val="none"/>
              </w:rPr>
            </w:pPr>
          </w:p>
        </w:tc>
      </w:tr>
      <w:tr w14:paraId="2135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ECE4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719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41D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870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F6C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821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A8B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C8F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A27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C4D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EA3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C9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61BC5">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CC0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ACE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968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DE6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46A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9CA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69F4">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5C1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F1D5">
            <w:pPr>
              <w:keepNext/>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78AF">
            <w:pPr>
              <w:keepNext/>
              <w:snapToGrid w:val="0"/>
              <w:jc w:val="center"/>
              <w:rPr>
                <w:rFonts w:hint="eastAsia" w:ascii="微软雅黑" w:hAnsi="微软雅黑" w:eastAsia="微软雅黑" w:cs="微软雅黑"/>
                <w:i/>
                <w:iCs/>
                <w:color w:val="000000"/>
                <w:sz w:val="16"/>
                <w:szCs w:val="16"/>
                <w:u w:val="none"/>
              </w:rPr>
            </w:pPr>
          </w:p>
        </w:tc>
      </w:tr>
      <w:tr w14:paraId="225A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44D3B">
            <w:pPr>
              <w:keepNext/>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E21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575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9D1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758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2B7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971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B413">
            <w:pPr>
              <w:keepNext/>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768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1643">
            <w:pPr>
              <w:keepNext/>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D3C1">
            <w:pPr>
              <w:keepNext/>
              <w:snapToGrid w:val="0"/>
              <w:jc w:val="center"/>
              <w:rPr>
                <w:rFonts w:hint="eastAsia" w:ascii="微软雅黑" w:hAnsi="微软雅黑" w:eastAsia="微软雅黑" w:cs="微软雅黑"/>
                <w:i/>
                <w:iCs/>
                <w:color w:val="000000"/>
                <w:sz w:val="16"/>
                <w:szCs w:val="16"/>
                <w:u w:val="none"/>
              </w:rPr>
            </w:pPr>
          </w:p>
        </w:tc>
      </w:tr>
      <w:tr w14:paraId="3F88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F68C0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F6B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2A4C">
            <w:pPr>
              <w:keepNext/>
              <w:snapToGrid w:val="0"/>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47F9">
            <w:pPr>
              <w:keepNext/>
              <w:snapToGrid w:val="0"/>
              <w:rPr>
                <w:rFonts w:hint="eastAsia" w:ascii="宋体" w:hAnsi="宋体" w:eastAsia="宋体" w:cs="宋体"/>
                <w:i w:val="0"/>
                <w:iCs w:val="0"/>
                <w:color w:val="000000"/>
                <w:sz w:val="18"/>
                <w:szCs w:val="18"/>
                <w:u w:val="none"/>
              </w:rPr>
            </w:pPr>
          </w:p>
        </w:tc>
      </w:tr>
      <w:tr w14:paraId="5320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AD3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CFE117">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405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82F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01B79B">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5A7C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83D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831F92">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8D6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966820">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4E5FCF">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A86EEAB">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0473C40">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4"/>
        <w:gridCol w:w="702"/>
        <w:gridCol w:w="734"/>
        <w:gridCol w:w="864"/>
        <w:gridCol w:w="432"/>
        <w:gridCol w:w="476"/>
        <w:gridCol w:w="432"/>
        <w:gridCol w:w="872"/>
        <w:gridCol w:w="412"/>
        <w:gridCol w:w="331"/>
        <w:gridCol w:w="2515"/>
      </w:tblGrid>
      <w:tr w14:paraId="514D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0E367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E38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B108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84A39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51113221R000000067872-五险一金单位缴费部分</w:t>
            </w:r>
          </w:p>
        </w:tc>
      </w:tr>
      <w:tr w14:paraId="18B5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B52E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CC7B5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2" w:type="dxa"/>
            <w:tcBorders>
              <w:top w:val="nil"/>
              <w:left w:val="nil"/>
              <w:bottom w:val="nil"/>
              <w:right w:val="nil"/>
            </w:tcBorders>
            <w:shd w:val="clear" w:color="auto" w:fill="auto"/>
            <w:vAlign w:val="center"/>
          </w:tcPr>
          <w:p w14:paraId="761D928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DF8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1BD1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EE01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F70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29B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B8847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48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BCBE1">
            <w:pPr>
              <w:snapToGrid w:val="0"/>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8956">
            <w:pPr>
              <w:snapToGrid w:val="0"/>
              <w:rPr>
                <w:rFonts w:hint="eastAsia" w:ascii="宋体" w:hAnsi="宋体" w:eastAsia="宋体" w:cs="宋体"/>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3D790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DA6EA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644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12683">
            <w:pPr>
              <w:snapToGrid w:val="0"/>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604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60940F">
            <w:pPr>
              <w:snapToGrid w:val="0"/>
              <w:rPr>
                <w:rFonts w:hint="eastAsia" w:ascii="宋体" w:hAnsi="宋体" w:eastAsia="宋体" w:cs="宋体"/>
                <w:i w:val="0"/>
                <w:iCs w:val="0"/>
                <w:color w:val="000000"/>
                <w:sz w:val="18"/>
                <w:szCs w:val="18"/>
                <w:u w:val="none"/>
              </w:rPr>
            </w:pPr>
          </w:p>
        </w:tc>
      </w:tr>
      <w:tr w14:paraId="4FAD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A5B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FD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97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1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E74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53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33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CF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CD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3F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3A47">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67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38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D3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EB9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9D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19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0E3A">
            <w:pPr>
              <w:snapToGrid w:val="0"/>
              <w:jc w:val="center"/>
              <w:rPr>
                <w:rFonts w:hint="eastAsia" w:ascii="宋体" w:hAnsi="宋体" w:eastAsia="宋体" w:cs="宋体"/>
                <w:i w:val="0"/>
                <w:iCs w:val="0"/>
                <w:color w:val="000000"/>
                <w:sz w:val="18"/>
                <w:szCs w:val="18"/>
                <w:u w:val="none"/>
              </w:rPr>
            </w:pP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79751">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DB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32BF">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53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83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61.63</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F4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557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DE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83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79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DA2E">
            <w:pPr>
              <w:snapToGrid w:val="0"/>
              <w:rPr>
                <w:rFonts w:hint="eastAsia" w:ascii="黑体" w:hAnsi="黑体" w:eastAsia="黑体" w:cs="黑体"/>
                <w:i/>
                <w:iCs/>
                <w:color w:val="000000"/>
                <w:sz w:val="18"/>
                <w:szCs w:val="18"/>
                <w:u w:val="none"/>
              </w:rPr>
            </w:pPr>
          </w:p>
        </w:tc>
      </w:tr>
      <w:tr w14:paraId="41B29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6ABEF">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1F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ED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53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2866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DC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59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46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E42BE">
            <w:pPr>
              <w:snapToGrid w:val="0"/>
              <w:rPr>
                <w:rFonts w:hint="eastAsia" w:ascii="黑体" w:hAnsi="黑体" w:eastAsia="黑体" w:cs="黑体"/>
                <w:i/>
                <w:iCs/>
                <w:color w:val="000000"/>
                <w:sz w:val="18"/>
                <w:szCs w:val="18"/>
                <w:u w:val="none"/>
              </w:rPr>
            </w:pPr>
          </w:p>
        </w:tc>
      </w:tr>
      <w:tr w14:paraId="2377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7A28">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83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DC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37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917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93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30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AA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26F66">
            <w:pPr>
              <w:snapToGrid w:val="0"/>
              <w:rPr>
                <w:rFonts w:hint="eastAsia" w:ascii="黑体" w:hAnsi="黑体" w:eastAsia="黑体" w:cs="黑体"/>
                <w:i/>
                <w:iCs/>
                <w:color w:val="000000"/>
                <w:sz w:val="18"/>
                <w:szCs w:val="18"/>
                <w:u w:val="none"/>
              </w:rPr>
            </w:pPr>
          </w:p>
        </w:tc>
      </w:tr>
      <w:tr w14:paraId="3906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9075">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F1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2E56">
            <w:pPr>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96D4">
            <w:pPr>
              <w:snapToGrid w:val="0"/>
              <w:jc w:val="center"/>
              <w:rPr>
                <w:rFonts w:hint="eastAsia" w:ascii="微软雅黑" w:hAnsi="微软雅黑" w:eastAsia="微软雅黑" w:cs="微软雅黑"/>
                <w:i/>
                <w:iCs/>
                <w:color w:val="000000"/>
                <w:sz w:val="16"/>
                <w:szCs w:val="16"/>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16398">
            <w:pPr>
              <w:snapToGrid w:val="0"/>
              <w:jc w:val="center"/>
              <w:rPr>
                <w:rFonts w:hint="eastAsia" w:ascii="微软雅黑" w:hAnsi="微软雅黑" w:eastAsia="微软雅黑" w:cs="微软雅黑"/>
                <w:i/>
                <w:iCs/>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17B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6D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B2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7A18A">
            <w:pPr>
              <w:snapToGrid w:val="0"/>
              <w:rPr>
                <w:rFonts w:hint="eastAsia" w:ascii="黑体" w:hAnsi="黑体" w:eastAsia="黑体" w:cs="黑体"/>
                <w:i/>
                <w:iCs/>
                <w:color w:val="000000"/>
                <w:sz w:val="18"/>
                <w:szCs w:val="18"/>
                <w:u w:val="none"/>
              </w:rPr>
            </w:pPr>
          </w:p>
        </w:tc>
      </w:tr>
      <w:tr w14:paraId="342F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ADE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38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4E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DA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F8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78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A6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F5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93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14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59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08F5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4D203">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2C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BF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9E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5B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5C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12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6E9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EE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883B">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D05F">
            <w:pPr>
              <w:snapToGrid w:val="0"/>
              <w:jc w:val="center"/>
              <w:rPr>
                <w:rFonts w:hint="eastAsia" w:ascii="微软雅黑" w:hAnsi="微软雅黑" w:eastAsia="微软雅黑" w:cs="微软雅黑"/>
                <w:i/>
                <w:iCs/>
                <w:color w:val="000000"/>
                <w:sz w:val="16"/>
                <w:szCs w:val="16"/>
                <w:u w:val="none"/>
              </w:rPr>
            </w:pPr>
          </w:p>
        </w:tc>
      </w:tr>
      <w:tr w14:paraId="6F30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4B96E">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F9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F4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4C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99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85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A3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155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9B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03FC">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ED34">
            <w:pPr>
              <w:snapToGrid w:val="0"/>
              <w:jc w:val="center"/>
              <w:rPr>
                <w:rFonts w:hint="eastAsia" w:ascii="微软雅黑" w:hAnsi="微软雅黑" w:eastAsia="微软雅黑" w:cs="微软雅黑"/>
                <w:i/>
                <w:iCs/>
                <w:color w:val="000000"/>
                <w:sz w:val="16"/>
                <w:szCs w:val="16"/>
                <w:u w:val="none"/>
              </w:rPr>
            </w:pPr>
          </w:p>
        </w:tc>
      </w:tr>
      <w:tr w14:paraId="7E75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BBDC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48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E9AD">
            <w:pPr>
              <w:snapToGrid w:val="0"/>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29D9">
            <w:pPr>
              <w:snapToGrid w:val="0"/>
              <w:rPr>
                <w:rFonts w:hint="eastAsia" w:ascii="宋体" w:hAnsi="宋体" w:eastAsia="宋体" w:cs="宋体"/>
                <w:i w:val="0"/>
                <w:iCs w:val="0"/>
                <w:color w:val="000000"/>
                <w:sz w:val="18"/>
                <w:szCs w:val="18"/>
                <w:u w:val="none"/>
              </w:rPr>
            </w:pPr>
          </w:p>
        </w:tc>
      </w:tr>
      <w:tr w14:paraId="1FA7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F3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FCAE3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2DD4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77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A747E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231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9A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4F969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3E3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A2F3C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D47DC8">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593D6D5">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3E8AB5B">
      <w:pPr>
        <w:pStyle w:val="7"/>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4"/>
        <w:gridCol w:w="702"/>
        <w:gridCol w:w="734"/>
        <w:gridCol w:w="864"/>
        <w:gridCol w:w="432"/>
        <w:gridCol w:w="476"/>
        <w:gridCol w:w="432"/>
        <w:gridCol w:w="872"/>
        <w:gridCol w:w="412"/>
        <w:gridCol w:w="331"/>
        <w:gridCol w:w="2515"/>
      </w:tblGrid>
      <w:tr w14:paraId="79B7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206708">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13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582F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BE20B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51113222R000006412315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基础性绩效奖（公务员、参公）</w:t>
            </w:r>
          </w:p>
        </w:tc>
      </w:tr>
      <w:tr w14:paraId="3E6E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7312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625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2" w:type="dxa"/>
            <w:tcBorders>
              <w:top w:val="nil"/>
              <w:left w:val="nil"/>
              <w:bottom w:val="nil"/>
              <w:right w:val="nil"/>
            </w:tcBorders>
            <w:shd w:val="clear" w:color="auto" w:fill="auto"/>
            <w:vAlign w:val="center"/>
          </w:tcPr>
          <w:p w14:paraId="63D121B1">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B1A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057D7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7D18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B7F8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C3B5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F124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D1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1AA8E">
            <w:pPr>
              <w:snapToGrid w:val="0"/>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DFCA1">
            <w:pPr>
              <w:snapToGrid w:val="0"/>
              <w:rPr>
                <w:rFonts w:hint="eastAsia" w:ascii="宋体" w:hAnsi="宋体" w:eastAsia="宋体" w:cs="宋体"/>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26D9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D6E9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6D4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9168">
            <w:pPr>
              <w:snapToGrid w:val="0"/>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FA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F209A1">
            <w:pPr>
              <w:snapToGrid w:val="0"/>
              <w:rPr>
                <w:rFonts w:hint="eastAsia" w:ascii="宋体" w:hAnsi="宋体" w:eastAsia="宋体" w:cs="宋体"/>
                <w:i w:val="0"/>
                <w:iCs w:val="0"/>
                <w:color w:val="000000"/>
                <w:sz w:val="18"/>
                <w:szCs w:val="18"/>
                <w:u w:val="none"/>
              </w:rPr>
            </w:pPr>
          </w:p>
        </w:tc>
      </w:tr>
      <w:tr w14:paraId="669D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830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59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60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B0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80E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E5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59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EA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46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D66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3CFB">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B1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84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4C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32.02</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0A6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1FF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45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A220">
            <w:pPr>
              <w:snapToGrid w:val="0"/>
              <w:jc w:val="center"/>
              <w:rPr>
                <w:rFonts w:hint="eastAsia" w:ascii="宋体" w:hAnsi="宋体" w:eastAsia="宋体" w:cs="宋体"/>
                <w:i w:val="0"/>
                <w:iCs w:val="0"/>
                <w:color w:val="000000"/>
                <w:sz w:val="18"/>
                <w:szCs w:val="18"/>
                <w:u w:val="none"/>
              </w:rPr>
            </w:pP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82B8C">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4C86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C468B">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C3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87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29.22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15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32.02</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8AA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DC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FD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AB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8B4E4">
            <w:pPr>
              <w:snapToGrid w:val="0"/>
              <w:rPr>
                <w:rFonts w:hint="eastAsia" w:ascii="黑体" w:hAnsi="黑体" w:eastAsia="黑体" w:cs="黑体"/>
                <w:i/>
                <w:iCs/>
                <w:color w:val="000000"/>
                <w:sz w:val="18"/>
                <w:szCs w:val="18"/>
                <w:u w:val="none"/>
              </w:rPr>
            </w:pPr>
          </w:p>
        </w:tc>
      </w:tr>
      <w:tr w14:paraId="76D0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D8065">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15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AB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D5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B9AB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78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38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6A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A93D">
            <w:pPr>
              <w:snapToGrid w:val="0"/>
              <w:rPr>
                <w:rFonts w:hint="eastAsia" w:ascii="黑体" w:hAnsi="黑体" w:eastAsia="黑体" w:cs="黑体"/>
                <w:i/>
                <w:iCs/>
                <w:color w:val="000000"/>
                <w:sz w:val="18"/>
                <w:szCs w:val="18"/>
                <w:u w:val="none"/>
              </w:rPr>
            </w:pPr>
          </w:p>
        </w:tc>
      </w:tr>
      <w:tr w14:paraId="5B89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005BA">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70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C7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74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8BC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7B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03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16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04BC">
            <w:pPr>
              <w:snapToGrid w:val="0"/>
              <w:rPr>
                <w:rFonts w:hint="eastAsia" w:ascii="黑体" w:hAnsi="黑体" w:eastAsia="黑体" w:cs="黑体"/>
                <w:i/>
                <w:iCs/>
                <w:color w:val="000000"/>
                <w:sz w:val="18"/>
                <w:szCs w:val="18"/>
                <w:u w:val="none"/>
              </w:rPr>
            </w:pPr>
          </w:p>
        </w:tc>
      </w:tr>
      <w:tr w14:paraId="1B7B9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BB74B">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C4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1A5E">
            <w:pPr>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4E5F">
            <w:pPr>
              <w:snapToGrid w:val="0"/>
              <w:jc w:val="center"/>
              <w:rPr>
                <w:rFonts w:hint="eastAsia" w:ascii="微软雅黑" w:hAnsi="微软雅黑" w:eastAsia="微软雅黑" w:cs="微软雅黑"/>
                <w:i/>
                <w:iCs/>
                <w:color w:val="000000"/>
                <w:sz w:val="16"/>
                <w:szCs w:val="16"/>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E4C67">
            <w:pPr>
              <w:snapToGrid w:val="0"/>
              <w:jc w:val="center"/>
              <w:rPr>
                <w:rFonts w:hint="eastAsia" w:ascii="微软雅黑" w:hAnsi="微软雅黑" w:eastAsia="微软雅黑" w:cs="微软雅黑"/>
                <w:i/>
                <w:iCs/>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D30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FD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D4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B70F9">
            <w:pPr>
              <w:snapToGrid w:val="0"/>
              <w:rPr>
                <w:rFonts w:hint="eastAsia" w:ascii="黑体" w:hAnsi="黑体" w:eastAsia="黑体" w:cs="黑体"/>
                <w:i/>
                <w:iCs/>
                <w:color w:val="000000"/>
                <w:sz w:val="18"/>
                <w:szCs w:val="18"/>
                <w:u w:val="none"/>
              </w:rPr>
            </w:pPr>
          </w:p>
        </w:tc>
      </w:tr>
      <w:tr w14:paraId="4C71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632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A5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6E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841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C4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17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78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94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61B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4C3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28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2D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3BFC9">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06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09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5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BD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C0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65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1D96">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0B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734C">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60B4">
            <w:pPr>
              <w:snapToGrid w:val="0"/>
              <w:jc w:val="center"/>
              <w:rPr>
                <w:rFonts w:hint="eastAsia" w:ascii="微软雅黑" w:hAnsi="微软雅黑" w:eastAsia="微软雅黑" w:cs="微软雅黑"/>
                <w:i/>
                <w:iCs/>
                <w:color w:val="000000"/>
                <w:sz w:val="16"/>
                <w:szCs w:val="16"/>
                <w:u w:val="none"/>
              </w:rPr>
            </w:pPr>
          </w:p>
        </w:tc>
      </w:tr>
      <w:tr w14:paraId="0454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0E5A1">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67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C5B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15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C3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A8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E4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189B">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FE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9EF0">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C193">
            <w:pPr>
              <w:snapToGrid w:val="0"/>
              <w:jc w:val="center"/>
              <w:rPr>
                <w:rFonts w:hint="eastAsia" w:ascii="微软雅黑" w:hAnsi="微软雅黑" w:eastAsia="微软雅黑" w:cs="微软雅黑"/>
                <w:i/>
                <w:iCs/>
                <w:color w:val="000000"/>
                <w:sz w:val="16"/>
                <w:szCs w:val="16"/>
                <w:u w:val="none"/>
              </w:rPr>
            </w:pPr>
          </w:p>
        </w:tc>
      </w:tr>
      <w:tr w14:paraId="2320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AACA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E4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676D">
            <w:pPr>
              <w:snapToGrid w:val="0"/>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463D">
            <w:pPr>
              <w:snapToGrid w:val="0"/>
              <w:rPr>
                <w:rFonts w:hint="eastAsia" w:ascii="宋体" w:hAnsi="宋体" w:eastAsia="宋体" w:cs="宋体"/>
                <w:i w:val="0"/>
                <w:iCs w:val="0"/>
                <w:color w:val="000000"/>
                <w:sz w:val="18"/>
                <w:szCs w:val="18"/>
                <w:u w:val="none"/>
              </w:rPr>
            </w:pPr>
          </w:p>
        </w:tc>
      </w:tr>
      <w:tr w14:paraId="6383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41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D7516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4B6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40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1C4CA0">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3DAA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FF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33518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A81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BD70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D0820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DAD9071">
      <w:pPr>
        <w:pStyle w:val="7"/>
        <w:rPr>
          <w:rFonts w:hint="eastAsia" w:ascii="Times New Roman" w:hAnsi="Times New Roman" w:cs="宋体"/>
          <w:color w:val="FF0000"/>
          <w:kern w:val="0"/>
          <w:sz w:val="32"/>
          <w:szCs w:val="32"/>
          <w:highlight w:val="yellow"/>
          <w:shd w:val="clear" w:color="auto" w:fill="FFFFFF"/>
          <w:lang w:val="zh-CN"/>
        </w:rPr>
      </w:pPr>
    </w:p>
    <w:p w14:paraId="57C8A80A">
      <w:pPr>
        <w:pStyle w:val="7"/>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70"/>
        <w:gridCol w:w="713"/>
        <w:gridCol w:w="663"/>
        <w:gridCol w:w="800"/>
        <w:gridCol w:w="437"/>
        <w:gridCol w:w="481"/>
        <w:gridCol w:w="439"/>
        <w:gridCol w:w="877"/>
        <w:gridCol w:w="412"/>
        <w:gridCol w:w="331"/>
        <w:gridCol w:w="2611"/>
      </w:tblGrid>
      <w:tr w14:paraId="52E2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0D37A0">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423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1473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7DD69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51113223R000009896823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奖励性绩效工资（事业）</w:t>
            </w:r>
          </w:p>
        </w:tc>
      </w:tr>
      <w:tr w14:paraId="60BFB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E39A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CC28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7" w:type="dxa"/>
            <w:tcBorders>
              <w:top w:val="nil"/>
              <w:left w:val="nil"/>
              <w:bottom w:val="nil"/>
              <w:right w:val="nil"/>
            </w:tcBorders>
            <w:shd w:val="clear" w:color="auto" w:fill="auto"/>
            <w:vAlign w:val="center"/>
          </w:tcPr>
          <w:p w14:paraId="30EF3908">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413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2673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038E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C2D8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988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784A42">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4A1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A3E4">
            <w:pPr>
              <w:snapToGrid w:val="0"/>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E751">
            <w:pPr>
              <w:snapToGrid w:val="0"/>
              <w:rPr>
                <w:rFonts w:hint="eastAsia" w:ascii="宋体" w:hAnsi="宋体" w:eastAsia="宋体" w:cs="宋体"/>
                <w:i w:val="0"/>
                <w:iCs w:val="0"/>
                <w:color w:val="000000"/>
                <w:sz w:val="18"/>
                <w:szCs w:val="18"/>
                <w:u w:val="none"/>
              </w:rPr>
            </w:pP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43FB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A0F19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DF9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52BF6">
            <w:pPr>
              <w:snapToGrid w:val="0"/>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EC7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66481D">
            <w:pPr>
              <w:snapToGrid w:val="0"/>
              <w:rPr>
                <w:rFonts w:hint="eastAsia" w:ascii="宋体" w:hAnsi="宋体" w:eastAsia="宋体" w:cs="宋体"/>
                <w:i w:val="0"/>
                <w:iCs w:val="0"/>
                <w:color w:val="000000"/>
                <w:sz w:val="18"/>
                <w:szCs w:val="18"/>
                <w:u w:val="none"/>
              </w:rPr>
            </w:pPr>
          </w:p>
        </w:tc>
      </w:tr>
      <w:tr w14:paraId="1D95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7A6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38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6F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8A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06A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19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0C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6B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B1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7B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1683B">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0D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64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52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51AD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94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7A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0AA6">
            <w:pPr>
              <w:snapToGrid w:val="0"/>
              <w:jc w:val="center"/>
              <w:rPr>
                <w:rFonts w:hint="eastAsia" w:ascii="宋体" w:hAnsi="宋体" w:eastAsia="宋体" w:cs="宋体"/>
                <w:i w:val="0"/>
                <w:iCs w:val="0"/>
                <w:color w:val="000000"/>
                <w:sz w:val="18"/>
                <w:szCs w:val="18"/>
                <w:u w:val="none"/>
              </w:rPr>
            </w:pPr>
          </w:p>
        </w:tc>
        <w:tc>
          <w:tcPr>
            <w:tcW w:w="2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0A088">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32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313B6">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12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B9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3F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AABF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12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63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074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8C3D0">
            <w:pPr>
              <w:snapToGrid w:val="0"/>
              <w:rPr>
                <w:rFonts w:hint="eastAsia" w:ascii="黑体" w:hAnsi="黑体" w:eastAsia="黑体" w:cs="黑体"/>
                <w:i/>
                <w:iCs/>
                <w:color w:val="000000"/>
                <w:sz w:val="18"/>
                <w:szCs w:val="18"/>
                <w:u w:val="none"/>
              </w:rPr>
            </w:pPr>
          </w:p>
        </w:tc>
      </w:tr>
      <w:tr w14:paraId="3DA5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CB35E">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3D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3E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8B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1FE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71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1D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19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3A837">
            <w:pPr>
              <w:snapToGrid w:val="0"/>
              <w:rPr>
                <w:rFonts w:hint="eastAsia" w:ascii="黑体" w:hAnsi="黑体" w:eastAsia="黑体" w:cs="黑体"/>
                <w:i/>
                <w:iCs/>
                <w:color w:val="000000"/>
                <w:sz w:val="18"/>
                <w:szCs w:val="18"/>
                <w:u w:val="none"/>
              </w:rPr>
            </w:pPr>
          </w:p>
        </w:tc>
      </w:tr>
      <w:tr w14:paraId="078D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EC91F">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75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71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9F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08A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1A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FC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2E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E2CD7">
            <w:pPr>
              <w:snapToGrid w:val="0"/>
              <w:rPr>
                <w:rFonts w:hint="eastAsia" w:ascii="黑体" w:hAnsi="黑体" w:eastAsia="黑体" w:cs="黑体"/>
                <w:i/>
                <w:iCs/>
                <w:color w:val="000000"/>
                <w:sz w:val="18"/>
                <w:szCs w:val="18"/>
                <w:u w:val="none"/>
              </w:rPr>
            </w:pPr>
          </w:p>
        </w:tc>
      </w:tr>
      <w:tr w14:paraId="4530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8C822">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7A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46BE">
            <w:pPr>
              <w:snapToGrid w:val="0"/>
              <w:jc w:val="center"/>
              <w:rPr>
                <w:rFonts w:hint="eastAsia" w:ascii="微软雅黑" w:hAnsi="微软雅黑" w:eastAsia="微软雅黑" w:cs="微软雅黑"/>
                <w:i/>
                <w:iCs/>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42E8">
            <w:pPr>
              <w:snapToGrid w:val="0"/>
              <w:jc w:val="center"/>
              <w:rPr>
                <w:rFonts w:hint="eastAsia" w:ascii="微软雅黑" w:hAnsi="微软雅黑" w:eastAsia="微软雅黑" w:cs="微软雅黑"/>
                <w:i/>
                <w:iCs/>
                <w:color w:val="000000"/>
                <w:sz w:val="16"/>
                <w:szCs w:val="16"/>
                <w:u w:val="none"/>
              </w:rPr>
            </w:pP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A49F7">
            <w:pPr>
              <w:snapToGrid w:val="0"/>
              <w:jc w:val="center"/>
              <w:rPr>
                <w:rFonts w:hint="eastAsia" w:ascii="微软雅黑" w:hAnsi="微软雅黑" w:eastAsia="微软雅黑" w:cs="微软雅黑"/>
                <w:i/>
                <w:iCs/>
                <w:color w:val="000000"/>
                <w:sz w:val="16"/>
                <w:szCs w:val="16"/>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81D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3F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E6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30129">
            <w:pPr>
              <w:snapToGrid w:val="0"/>
              <w:rPr>
                <w:rFonts w:hint="eastAsia" w:ascii="黑体" w:hAnsi="黑体" w:eastAsia="黑体" w:cs="黑体"/>
                <w:i/>
                <w:iCs/>
                <w:color w:val="000000"/>
                <w:sz w:val="18"/>
                <w:szCs w:val="18"/>
                <w:u w:val="none"/>
              </w:rPr>
            </w:pPr>
          </w:p>
        </w:tc>
      </w:tr>
      <w:tr w14:paraId="0EB0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397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4D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A0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89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BA5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BE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BD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4D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0F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A1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3C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D035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8D337">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D7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C1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32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26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34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85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6F9F">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AC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2330">
            <w:pPr>
              <w:snapToGrid w:val="0"/>
              <w:jc w:val="center"/>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444C">
            <w:pPr>
              <w:snapToGrid w:val="0"/>
              <w:jc w:val="center"/>
              <w:rPr>
                <w:rFonts w:hint="eastAsia" w:ascii="微软雅黑" w:hAnsi="微软雅黑" w:eastAsia="微软雅黑" w:cs="微软雅黑"/>
                <w:i/>
                <w:iCs/>
                <w:color w:val="000000"/>
                <w:sz w:val="16"/>
                <w:szCs w:val="16"/>
                <w:u w:val="none"/>
              </w:rPr>
            </w:pPr>
          </w:p>
        </w:tc>
      </w:tr>
      <w:tr w14:paraId="7184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F1489">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82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63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6A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40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FA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DF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01A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AF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01EE">
            <w:pPr>
              <w:snapToGrid w:val="0"/>
              <w:jc w:val="center"/>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5BE2">
            <w:pPr>
              <w:snapToGrid w:val="0"/>
              <w:jc w:val="center"/>
              <w:rPr>
                <w:rFonts w:hint="eastAsia" w:ascii="微软雅黑" w:hAnsi="微软雅黑" w:eastAsia="微软雅黑" w:cs="微软雅黑"/>
                <w:i/>
                <w:iCs/>
                <w:color w:val="000000"/>
                <w:sz w:val="16"/>
                <w:szCs w:val="16"/>
                <w:u w:val="none"/>
              </w:rPr>
            </w:pPr>
          </w:p>
        </w:tc>
      </w:tr>
      <w:tr w14:paraId="39EF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DEE0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50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2F92">
            <w:pPr>
              <w:snapToGrid w:val="0"/>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ED25">
            <w:pPr>
              <w:snapToGrid w:val="0"/>
              <w:rPr>
                <w:rFonts w:hint="eastAsia" w:ascii="宋体" w:hAnsi="宋体" w:eastAsia="宋体" w:cs="宋体"/>
                <w:i w:val="0"/>
                <w:iCs w:val="0"/>
                <w:color w:val="000000"/>
                <w:sz w:val="18"/>
                <w:szCs w:val="18"/>
                <w:u w:val="none"/>
              </w:rPr>
            </w:pPr>
          </w:p>
        </w:tc>
      </w:tr>
      <w:tr w14:paraId="0D839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28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5634E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61E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69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59063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0C7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6F4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90EBB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A8CA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C915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52640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7539B13">
      <w:pPr>
        <w:pStyle w:val="7"/>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11"/>
        <w:gridCol w:w="760"/>
        <w:gridCol w:w="547"/>
        <w:gridCol w:w="599"/>
        <w:gridCol w:w="395"/>
        <w:gridCol w:w="363"/>
        <w:gridCol w:w="393"/>
        <w:gridCol w:w="904"/>
        <w:gridCol w:w="415"/>
        <w:gridCol w:w="336"/>
        <w:gridCol w:w="3011"/>
      </w:tblGrid>
      <w:tr w14:paraId="60C9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811A8F">
            <w:pPr>
              <w:keepNext/>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2B1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AB41B">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CDAC15">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聘用人员经费</w:t>
            </w:r>
          </w:p>
        </w:tc>
      </w:tr>
      <w:tr w14:paraId="04C67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1BE6F">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790A5E">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904" w:type="dxa"/>
            <w:tcBorders>
              <w:top w:val="nil"/>
              <w:left w:val="nil"/>
              <w:bottom w:val="nil"/>
              <w:right w:val="nil"/>
            </w:tcBorders>
            <w:shd w:val="clear" w:color="auto" w:fill="auto"/>
            <w:vAlign w:val="center"/>
          </w:tcPr>
          <w:p w14:paraId="4DB533CA">
            <w:pPr>
              <w:keepNext/>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94E6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7740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D22CC">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2C303">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1793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ED0847">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06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409F4">
            <w:pPr>
              <w:keepNext/>
              <w:snapToGrid w:val="0"/>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D0179">
            <w:pPr>
              <w:keepNext/>
              <w:snapToGrid w:val="0"/>
              <w:rPr>
                <w:rFonts w:hint="eastAsia" w:ascii="宋体" w:hAnsi="宋体" w:eastAsia="宋体" w:cs="宋体"/>
                <w:i w:val="0"/>
                <w:iCs w:val="0"/>
                <w:color w:val="000000"/>
                <w:sz w:val="18"/>
                <w:szCs w:val="18"/>
                <w:u w:val="none"/>
              </w:rPr>
            </w:pP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5FFD68">
            <w:pPr>
              <w:keepNext/>
              <w:snapToGrid w:val="0"/>
              <w:rPr>
                <w:rFonts w:hint="eastAsia" w:ascii="宋体" w:hAnsi="宋体" w:eastAsia="宋体" w:cs="宋体"/>
                <w:i w:val="0"/>
                <w:iCs w:val="0"/>
                <w:color w:val="000000"/>
                <w:sz w:val="18"/>
                <w:szCs w:val="18"/>
                <w:u w:val="none"/>
              </w:rPr>
            </w:pP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6E11F">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4D2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BD38F">
            <w:pPr>
              <w:keepNext/>
              <w:snapToGrid w:val="0"/>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678">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86CAE4">
            <w:pPr>
              <w:keepNext/>
              <w:snapToGrid w:val="0"/>
              <w:rPr>
                <w:rFonts w:hint="eastAsia" w:ascii="宋体" w:hAnsi="宋体" w:eastAsia="宋体" w:cs="宋体"/>
                <w:i w:val="0"/>
                <w:iCs w:val="0"/>
                <w:color w:val="000000"/>
                <w:sz w:val="18"/>
                <w:szCs w:val="18"/>
                <w:u w:val="none"/>
              </w:rPr>
            </w:pPr>
          </w:p>
        </w:tc>
      </w:tr>
      <w:tr w14:paraId="3896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93D7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041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9F5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163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665A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1C1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530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76F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EB9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915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73909">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97D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473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8B5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7560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93B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63B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E2E5">
            <w:pPr>
              <w:keepNext/>
              <w:snapToGrid w:val="0"/>
              <w:jc w:val="center"/>
              <w:rPr>
                <w:rFonts w:hint="eastAsia" w:ascii="宋体" w:hAnsi="宋体" w:eastAsia="宋体" w:cs="宋体"/>
                <w:i w:val="0"/>
                <w:iCs w:val="0"/>
                <w:color w:val="000000"/>
                <w:sz w:val="18"/>
                <w:szCs w:val="18"/>
                <w:u w:val="none"/>
              </w:rPr>
            </w:pPr>
          </w:p>
        </w:tc>
        <w:tc>
          <w:tcPr>
            <w:tcW w:w="3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36CCB">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20D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CB7E6">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0B0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424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BC2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E20E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F0F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A7D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B45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3E50C">
            <w:pPr>
              <w:keepNext/>
              <w:snapToGrid w:val="0"/>
              <w:rPr>
                <w:rFonts w:hint="eastAsia" w:ascii="黑体" w:hAnsi="黑体" w:eastAsia="黑体" w:cs="黑体"/>
                <w:i/>
                <w:iCs/>
                <w:color w:val="000000"/>
                <w:sz w:val="18"/>
                <w:szCs w:val="18"/>
                <w:u w:val="none"/>
              </w:rPr>
            </w:pPr>
          </w:p>
        </w:tc>
      </w:tr>
      <w:tr w14:paraId="161B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D552A">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5B8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B2E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B60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0CE5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725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03D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6A9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E7F4">
            <w:pPr>
              <w:keepNext/>
              <w:snapToGrid w:val="0"/>
              <w:rPr>
                <w:rFonts w:hint="eastAsia" w:ascii="黑体" w:hAnsi="黑体" w:eastAsia="黑体" w:cs="黑体"/>
                <w:i/>
                <w:iCs/>
                <w:color w:val="000000"/>
                <w:sz w:val="18"/>
                <w:szCs w:val="18"/>
                <w:u w:val="none"/>
              </w:rPr>
            </w:pPr>
          </w:p>
        </w:tc>
      </w:tr>
      <w:tr w14:paraId="0F1E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BA812">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9C5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01F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230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E613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9FD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674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1C8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3A119">
            <w:pPr>
              <w:keepNext/>
              <w:snapToGrid w:val="0"/>
              <w:rPr>
                <w:rFonts w:hint="eastAsia" w:ascii="黑体" w:hAnsi="黑体" w:eastAsia="黑体" w:cs="黑体"/>
                <w:i/>
                <w:iCs/>
                <w:color w:val="000000"/>
                <w:sz w:val="18"/>
                <w:szCs w:val="18"/>
                <w:u w:val="none"/>
              </w:rPr>
            </w:pPr>
          </w:p>
        </w:tc>
      </w:tr>
      <w:tr w14:paraId="5093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CF7D">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662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9634">
            <w:pPr>
              <w:keepNext/>
              <w:snapToGrid w:val="0"/>
              <w:jc w:val="center"/>
              <w:rPr>
                <w:rFonts w:hint="eastAsia" w:ascii="微软雅黑" w:hAnsi="微软雅黑" w:eastAsia="微软雅黑" w:cs="微软雅黑"/>
                <w:i/>
                <w:iCs/>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17F1">
            <w:pPr>
              <w:keepNext/>
              <w:snapToGrid w:val="0"/>
              <w:jc w:val="center"/>
              <w:rPr>
                <w:rFonts w:hint="eastAsia" w:ascii="微软雅黑" w:hAnsi="微软雅黑" w:eastAsia="微软雅黑" w:cs="微软雅黑"/>
                <w:i/>
                <w:iCs/>
                <w:color w:val="000000"/>
                <w:sz w:val="16"/>
                <w:szCs w:val="16"/>
                <w:u w:val="none"/>
              </w:rPr>
            </w:pP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3AFB6">
            <w:pPr>
              <w:keepNext/>
              <w:snapToGrid w:val="0"/>
              <w:jc w:val="center"/>
              <w:rPr>
                <w:rFonts w:hint="eastAsia" w:ascii="微软雅黑" w:hAnsi="微软雅黑" w:eastAsia="微软雅黑" w:cs="微软雅黑"/>
                <w:i/>
                <w:iCs/>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0084">
            <w:pPr>
              <w:keepNext/>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9A0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A85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DE026">
            <w:pPr>
              <w:keepNext/>
              <w:snapToGrid w:val="0"/>
              <w:rPr>
                <w:rFonts w:hint="eastAsia" w:ascii="黑体" w:hAnsi="黑体" w:eastAsia="黑体" w:cs="黑体"/>
                <w:i/>
                <w:iCs/>
                <w:color w:val="000000"/>
                <w:sz w:val="18"/>
                <w:szCs w:val="18"/>
                <w:u w:val="none"/>
              </w:rPr>
            </w:pPr>
          </w:p>
        </w:tc>
      </w:tr>
      <w:tr w14:paraId="4A30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2000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921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F53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D51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C10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1F6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DC0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956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830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BC6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4BD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F1D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C1F2C">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0D31">
            <w:pPr>
              <w:keepNext/>
              <w:snapToGrid w:val="0"/>
              <w:jc w:val="center"/>
              <w:rPr>
                <w:rFonts w:hint="eastAsia" w:ascii="宋体" w:hAnsi="宋体" w:eastAsia="宋体" w:cs="宋体"/>
                <w:i w:val="0"/>
                <w:iCs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AC84">
            <w:pPr>
              <w:keepNext/>
              <w:snapToGrid w:val="0"/>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2E08">
            <w:pPr>
              <w:keepNext/>
              <w:snapToGrid w:val="0"/>
              <w:jc w:val="center"/>
              <w:rPr>
                <w:rFonts w:hint="eastAsia" w:ascii="宋体" w:hAnsi="宋体" w:eastAsia="宋体" w:cs="宋体"/>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96BC">
            <w:pPr>
              <w:keepNext/>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D524">
            <w:pPr>
              <w:keepNext/>
              <w:snapToGrid w:val="0"/>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222F">
            <w:pPr>
              <w:keepNext/>
              <w:snapToGrid w:val="0"/>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3457">
            <w:pPr>
              <w:keepNext/>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1278">
            <w:pPr>
              <w:keepNext/>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2C17">
            <w:pPr>
              <w:keepNext/>
              <w:snapToGrid w:val="0"/>
              <w:jc w:val="center"/>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23B4">
            <w:pPr>
              <w:keepNext/>
              <w:snapToGrid w:val="0"/>
              <w:jc w:val="center"/>
              <w:rPr>
                <w:rFonts w:hint="eastAsia" w:ascii="微软雅黑" w:hAnsi="微软雅黑" w:eastAsia="微软雅黑" w:cs="微软雅黑"/>
                <w:i/>
                <w:iCs/>
                <w:color w:val="000000"/>
                <w:sz w:val="16"/>
                <w:szCs w:val="16"/>
                <w:u w:val="none"/>
              </w:rPr>
            </w:pPr>
          </w:p>
        </w:tc>
      </w:tr>
      <w:tr w14:paraId="66C50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6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86CD6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081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4F71">
            <w:pPr>
              <w:keepNext/>
              <w:snapToGrid w:val="0"/>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E5E6">
            <w:pPr>
              <w:keepNext/>
              <w:snapToGrid w:val="0"/>
              <w:rPr>
                <w:rFonts w:hint="eastAsia" w:ascii="宋体" w:hAnsi="宋体" w:eastAsia="宋体" w:cs="宋体"/>
                <w:i w:val="0"/>
                <w:iCs w:val="0"/>
                <w:color w:val="000000"/>
                <w:sz w:val="18"/>
                <w:szCs w:val="18"/>
                <w:u w:val="none"/>
              </w:rPr>
            </w:pPr>
          </w:p>
        </w:tc>
      </w:tr>
      <w:tr w14:paraId="0AD9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7C9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04D8B5">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1FA0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23B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DD0E10">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5C4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D6F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80FCA9">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2373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0D7C9D">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B2E2C7">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5F4BCF8">
      <w:pPr>
        <w:pStyle w:val="7"/>
        <w:rPr>
          <w:rFonts w:hint="eastAsia" w:ascii="Times New Roman" w:hAnsi="Times New Roman" w:cs="宋体"/>
          <w:color w:val="FF0000"/>
          <w:kern w:val="0"/>
          <w:sz w:val="32"/>
          <w:szCs w:val="32"/>
          <w:highlight w:val="yellow"/>
          <w:shd w:val="clear" w:color="auto" w:fill="FFFFFF"/>
          <w:lang w:val="zh-CN"/>
        </w:rPr>
      </w:pPr>
    </w:p>
    <w:p w14:paraId="7024F75B">
      <w:pPr>
        <w:pStyle w:val="7"/>
        <w:rPr>
          <w:rFonts w:hint="eastAsia" w:ascii="Times New Roman" w:hAnsi="Times New Roman" w:cs="宋体"/>
          <w:color w:val="FF0000"/>
          <w:kern w:val="0"/>
          <w:sz w:val="32"/>
          <w:szCs w:val="32"/>
          <w:highlight w:val="yellow"/>
          <w:shd w:val="clear" w:color="auto" w:fill="FFFFFF"/>
          <w:lang w:val="zh-CN"/>
        </w:rPr>
      </w:pPr>
    </w:p>
    <w:p w14:paraId="2278B6BE">
      <w:pPr>
        <w:pStyle w:val="7"/>
        <w:rPr>
          <w:rFonts w:hint="eastAsia" w:ascii="Times New Roman" w:hAnsi="Times New Roman" w:cs="宋体"/>
          <w:color w:val="FF0000"/>
          <w:kern w:val="0"/>
          <w:sz w:val="32"/>
          <w:szCs w:val="32"/>
          <w:highlight w:val="yellow"/>
          <w:shd w:val="clear" w:color="auto" w:fill="FFFFFF"/>
          <w:lang w:val="zh-CN"/>
        </w:rPr>
      </w:pPr>
    </w:p>
    <w:p w14:paraId="6DD37513">
      <w:pPr>
        <w:pStyle w:val="7"/>
        <w:rPr>
          <w:rFonts w:hint="eastAsia" w:ascii="Times New Roman" w:hAnsi="Times New Roman" w:cs="宋体"/>
          <w:color w:val="FF0000"/>
          <w:kern w:val="0"/>
          <w:sz w:val="32"/>
          <w:szCs w:val="32"/>
          <w:highlight w:val="yellow"/>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43"/>
        <w:gridCol w:w="680"/>
        <w:gridCol w:w="825"/>
        <w:gridCol w:w="923"/>
        <w:gridCol w:w="435"/>
        <w:gridCol w:w="562"/>
        <w:gridCol w:w="435"/>
        <w:gridCol w:w="864"/>
        <w:gridCol w:w="410"/>
        <w:gridCol w:w="329"/>
        <w:gridCol w:w="2328"/>
      </w:tblGrid>
      <w:tr w14:paraId="37691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65BB85">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3C1A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8527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265DA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51113224T000011502054-五经普和专项统计工作经费</w:t>
            </w:r>
          </w:p>
        </w:tc>
      </w:tr>
      <w:tr w14:paraId="37F0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C3B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D7C7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64" w:type="dxa"/>
            <w:tcBorders>
              <w:top w:val="nil"/>
              <w:left w:val="nil"/>
              <w:bottom w:val="nil"/>
              <w:right w:val="nil"/>
            </w:tcBorders>
            <w:shd w:val="clear" w:color="auto" w:fill="auto"/>
            <w:vAlign w:val="center"/>
          </w:tcPr>
          <w:p w14:paraId="337B16C9">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D29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571B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056B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B0B0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83D9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E18A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6E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F667E">
            <w:pPr>
              <w:snapToGrid w:val="0"/>
              <w:rPr>
                <w:rFonts w:hint="eastAsia" w:ascii="宋体" w:hAnsi="宋体" w:eastAsia="宋体" w:cs="宋体"/>
                <w:i w:val="0"/>
                <w:iCs w:val="0"/>
                <w:color w:val="000000"/>
                <w:sz w:val="18"/>
                <w:szCs w:val="1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6D294">
            <w:pPr>
              <w:snapToGrid w:val="0"/>
              <w:rPr>
                <w:rFonts w:hint="eastAsia" w:ascii="宋体" w:hAnsi="宋体" w:eastAsia="宋体" w:cs="宋体"/>
                <w:i w:val="0"/>
                <w:iCs w:val="0"/>
                <w:color w:val="000000"/>
                <w:sz w:val="18"/>
                <w:szCs w:val="18"/>
                <w:u w:val="none"/>
              </w:rPr>
            </w:pPr>
          </w:p>
        </w:tc>
        <w:tc>
          <w:tcPr>
            <w:tcW w:w="3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D34A6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对全县从事第二产业和第三产业活动的全部法人单位、产业活动单位和个体经营户进行普查。保障机关工作正常开展</w:t>
            </w:r>
          </w:p>
        </w:tc>
        <w:tc>
          <w:tcPr>
            <w:tcW w:w="39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933A3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61B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FE8B2">
            <w:pPr>
              <w:snapToGrid w:val="0"/>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60B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6FCD21">
            <w:pPr>
              <w:snapToGrid w:val="0"/>
              <w:rPr>
                <w:rFonts w:hint="eastAsia" w:ascii="宋体" w:hAnsi="宋体" w:eastAsia="宋体" w:cs="宋体"/>
                <w:i w:val="0"/>
                <w:iCs w:val="0"/>
                <w:color w:val="000000"/>
                <w:sz w:val="18"/>
                <w:szCs w:val="18"/>
                <w:u w:val="none"/>
              </w:rPr>
            </w:pPr>
          </w:p>
        </w:tc>
      </w:tr>
      <w:tr w14:paraId="357B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829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9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0B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CB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7539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74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F8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D9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B0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B9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B7671">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8F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94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C9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173.87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B5A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173.87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9B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94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BE3B">
            <w:pPr>
              <w:snapToGrid w:val="0"/>
              <w:jc w:val="center"/>
              <w:rPr>
                <w:rFonts w:hint="eastAsia" w:ascii="宋体" w:hAnsi="宋体" w:eastAsia="宋体" w:cs="宋体"/>
                <w:i w:val="0"/>
                <w:iCs w:val="0"/>
                <w:color w:val="000000"/>
                <w:sz w:val="18"/>
                <w:szCs w:val="18"/>
                <w:u w:val="none"/>
              </w:rPr>
            </w:pPr>
          </w:p>
        </w:tc>
        <w:tc>
          <w:tcPr>
            <w:tcW w:w="2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C0607">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A53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5F0CB">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CE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6A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686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173.87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9E4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173.87</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AA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C8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6C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D5F62">
            <w:pPr>
              <w:snapToGrid w:val="0"/>
              <w:rPr>
                <w:rFonts w:hint="eastAsia" w:ascii="黑体" w:hAnsi="黑体" w:eastAsia="黑体" w:cs="黑体"/>
                <w:i/>
                <w:iCs/>
                <w:color w:val="000000"/>
                <w:sz w:val="18"/>
                <w:szCs w:val="18"/>
                <w:u w:val="none"/>
              </w:rPr>
            </w:pPr>
          </w:p>
        </w:tc>
      </w:tr>
      <w:tr w14:paraId="2BD8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79884">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B3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5D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0DB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4D86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6A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7B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0F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41129">
            <w:pPr>
              <w:snapToGrid w:val="0"/>
              <w:rPr>
                <w:rFonts w:hint="eastAsia" w:ascii="黑体" w:hAnsi="黑体" w:eastAsia="黑体" w:cs="黑体"/>
                <w:i/>
                <w:iCs/>
                <w:color w:val="000000"/>
                <w:sz w:val="18"/>
                <w:szCs w:val="18"/>
                <w:u w:val="none"/>
              </w:rPr>
            </w:pPr>
          </w:p>
        </w:tc>
      </w:tr>
      <w:tr w14:paraId="3A10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A3D8">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C6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0B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85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98B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03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45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8D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3D2A8">
            <w:pPr>
              <w:snapToGrid w:val="0"/>
              <w:rPr>
                <w:rFonts w:hint="eastAsia" w:ascii="黑体" w:hAnsi="黑体" w:eastAsia="黑体" w:cs="黑体"/>
                <w:i/>
                <w:iCs/>
                <w:color w:val="000000"/>
                <w:sz w:val="18"/>
                <w:szCs w:val="18"/>
                <w:u w:val="none"/>
              </w:rPr>
            </w:pPr>
          </w:p>
        </w:tc>
      </w:tr>
      <w:tr w14:paraId="1EB6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49147">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C9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8FF1">
            <w:pPr>
              <w:snapToGrid w:val="0"/>
              <w:jc w:val="center"/>
              <w:rPr>
                <w:rFonts w:hint="eastAsia" w:ascii="微软雅黑" w:hAnsi="微软雅黑" w:eastAsia="微软雅黑" w:cs="微软雅黑"/>
                <w:i/>
                <w:iCs/>
                <w:color w:val="000000"/>
                <w:sz w:val="16"/>
                <w:szCs w:val="16"/>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3001">
            <w:pPr>
              <w:snapToGrid w:val="0"/>
              <w:jc w:val="center"/>
              <w:rPr>
                <w:rFonts w:hint="eastAsia" w:ascii="微软雅黑" w:hAnsi="微软雅黑" w:eastAsia="微软雅黑" w:cs="微软雅黑"/>
                <w:i/>
                <w:iCs/>
                <w:color w:val="000000"/>
                <w:sz w:val="16"/>
                <w:szCs w:val="16"/>
                <w:u w:val="none"/>
              </w:rPr>
            </w:pP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64CA4">
            <w:pPr>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ABE2">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4B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73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0795">
            <w:pPr>
              <w:snapToGrid w:val="0"/>
              <w:rPr>
                <w:rFonts w:hint="eastAsia" w:ascii="黑体" w:hAnsi="黑体" w:eastAsia="黑体" w:cs="黑体"/>
                <w:i/>
                <w:iCs/>
                <w:color w:val="000000"/>
                <w:sz w:val="18"/>
                <w:szCs w:val="18"/>
                <w:u w:val="none"/>
              </w:rPr>
            </w:pPr>
          </w:p>
        </w:tc>
      </w:tr>
      <w:tr w14:paraId="5E72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EE8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7C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C0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B5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6B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5B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8E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41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D8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B7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6A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D0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6FD56">
            <w:pPr>
              <w:snapToGrid w:val="0"/>
              <w:jc w:val="center"/>
              <w:rPr>
                <w:rFonts w:hint="eastAsia" w:ascii="宋体" w:hAnsi="宋体" w:eastAsia="宋体" w:cs="宋体"/>
                <w:i w:val="0"/>
                <w:iCs w:val="0"/>
                <w:color w:val="000000"/>
                <w:sz w:val="18"/>
                <w:szCs w:val="18"/>
                <w:u w:val="none"/>
              </w:rPr>
            </w:pP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AF1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DB3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3D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普查数量</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B0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13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2552</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91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8999">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FD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C260">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DB9">
            <w:pPr>
              <w:snapToGrid w:val="0"/>
              <w:jc w:val="center"/>
              <w:rPr>
                <w:rFonts w:hint="eastAsia" w:ascii="微软雅黑" w:hAnsi="微软雅黑" w:eastAsia="微软雅黑" w:cs="微软雅黑"/>
                <w:i/>
                <w:iCs/>
                <w:color w:val="000000"/>
                <w:sz w:val="16"/>
                <w:szCs w:val="16"/>
                <w:u w:val="none"/>
              </w:rPr>
            </w:pPr>
          </w:p>
        </w:tc>
      </w:tr>
      <w:tr w14:paraId="3048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7B8C">
            <w:pPr>
              <w:snapToGrid w:val="0"/>
              <w:jc w:val="center"/>
              <w:rPr>
                <w:rFonts w:hint="eastAsia" w:ascii="宋体" w:hAnsi="宋体" w:eastAsia="宋体" w:cs="宋体"/>
                <w:i w:val="0"/>
                <w:iCs w:val="0"/>
                <w:color w:val="000000"/>
                <w:sz w:val="18"/>
                <w:szCs w:val="1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056CE">
            <w:pPr>
              <w:snapToGrid w:val="0"/>
              <w:jc w:val="center"/>
              <w:rPr>
                <w:rFonts w:hint="eastAsia" w:ascii="宋体" w:hAnsi="宋体" w:eastAsia="宋体" w:cs="宋体"/>
                <w:i w:val="0"/>
                <w:iCs w:val="0"/>
                <w:color w:val="000000"/>
                <w:sz w:val="18"/>
                <w:szCs w:val="18"/>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3C6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69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是否达到预期目标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14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48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82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25AA">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AF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5F82">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4581">
            <w:pPr>
              <w:snapToGrid w:val="0"/>
              <w:jc w:val="center"/>
              <w:rPr>
                <w:rFonts w:hint="eastAsia" w:ascii="微软雅黑" w:hAnsi="微软雅黑" w:eastAsia="微软雅黑" w:cs="微软雅黑"/>
                <w:i/>
                <w:iCs/>
                <w:color w:val="000000"/>
                <w:sz w:val="16"/>
                <w:szCs w:val="16"/>
                <w:u w:val="none"/>
              </w:rPr>
            </w:pPr>
          </w:p>
        </w:tc>
      </w:tr>
      <w:tr w14:paraId="5129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04CEF">
            <w:pPr>
              <w:snapToGrid w:val="0"/>
              <w:jc w:val="center"/>
              <w:rPr>
                <w:rFonts w:hint="eastAsia" w:ascii="宋体" w:hAnsi="宋体" w:eastAsia="宋体" w:cs="宋体"/>
                <w:i w:val="0"/>
                <w:iCs w:val="0"/>
                <w:color w:val="000000"/>
                <w:sz w:val="18"/>
                <w:szCs w:val="1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CA208">
            <w:pPr>
              <w:snapToGrid w:val="0"/>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4B28">
            <w:pPr>
              <w:snapToGrid w:val="0"/>
              <w:jc w:val="center"/>
              <w:rPr>
                <w:rFonts w:hint="eastAsia" w:ascii="宋体" w:hAnsi="宋体" w:eastAsia="宋体" w:cs="宋体"/>
                <w:i w:val="0"/>
                <w:iCs w:val="0"/>
                <w:color w:val="000000"/>
                <w:sz w:val="18"/>
                <w:szCs w:val="18"/>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FC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统计数据准确率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05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CC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CB9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2830">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9A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7212">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B6F4">
            <w:pPr>
              <w:snapToGrid w:val="0"/>
              <w:jc w:val="center"/>
              <w:rPr>
                <w:rFonts w:hint="eastAsia" w:ascii="微软雅黑" w:hAnsi="微软雅黑" w:eastAsia="微软雅黑" w:cs="微软雅黑"/>
                <w:i/>
                <w:iCs/>
                <w:color w:val="000000"/>
                <w:sz w:val="16"/>
                <w:szCs w:val="16"/>
                <w:u w:val="none"/>
              </w:rPr>
            </w:pPr>
          </w:p>
        </w:tc>
      </w:tr>
      <w:tr w14:paraId="0177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DE824">
            <w:pPr>
              <w:snapToGrid w:val="0"/>
              <w:jc w:val="center"/>
              <w:rPr>
                <w:rFonts w:hint="eastAsia" w:ascii="宋体" w:hAnsi="宋体" w:eastAsia="宋体" w:cs="宋体"/>
                <w:i w:val="0"/>
                <w:iCs w:val="0"/>
                <w:color w:val="000000"/>
                <w:sz w:val="18"/>
                <w:szCs w:val="1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138BC">
            <w:pPr>
              <w:snapToGrid w:val="0"/>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F7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7B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按时完成各阶段工作</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13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B7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BC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2989">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E9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8446">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B7A6">
            <w:pPr>
              <w:snapToGrid w:val="0"/>
              <w:jc w:val="center"/>
              <w:rPr>
                <w:rFonts w:hint="eastAsia" w:ascii="微软雅黑" w:hAnsi="微软雅黑" w:eastAsia="微软雅黑" w:cs="微软雅黑"/>
                <w:i/>
                <w:iCs/>
                <w:color w:val="000000"/>
                <w:sz w:val="16"/>
                <w:szCs w:val="16"/>
                <w:u w:val="none"/>
              </w:rPr>
            </w:pPr>
          </w:p>
        </w:tc>
      </w:tr>
      <w:tr w14:paraId="6414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BBB9B">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8A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55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6B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对社会公众认可度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6B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32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3A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CB97">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85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76B1">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4A2B">
            <w:pPr>
              <w:snapToGrid w:val="0"/>
              <w:jc w:val="center"/>
              <w:rPr>
                <w:rFonts w:hint="eastAsia" w:ascii="微软雅黑" w:hAnsi="微软雅黑" w:eastAsia="微软雅黑" w:cs="微软雅黑"/>
                <w:i/>
                <w:iCs/>
                <w:color w:val="000000"/>
                <w:sz w:val="16"/>
                <w:szCs w:val="16"/>
                <w:u w:val="none"/>
              </w:rPr>
            </w:pPr>
          </w:p>
        </w:tc>
      </w:tr>
      <w:tr w14:paraId="41A6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395C">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A42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44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72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被调查群众认可度</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16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C7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2C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18F0">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EC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0228">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36F3">
            <w:pPr>
              <w:snapToGrid w:val="0"/>
              <w:jc w:val="center"/>
              <w:rPr>
                <w:rFonts w:hint="eastAsia" w:ascii="微软雅黑" w:hAnsi="微软雅黑" w:eastAsia="微软雅黑" w:cs="微软雅黑"/>
                <w:i/>
                <w:iCs/>
                <w:color w:val="000000"/>
                <w:sz w:val="16"/>
                <w:szCs w:val="16"/>
                <w:u w:val="none"/>
              </w:rPr>
            </w:pPr>
          </w:p>
        </w:tc>
      </w:tr>
      <w:tr w14:paraId="7774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CABA4">
            <w:pPr>
              <w:snapToGrid w:val="0"/>
              <w:jc w:val="center"/>
              <w:rPr>
                <w:rFonts w:hint="eastAsia" w:ascii="宋体" w:hAnsi="宋体" w:eastAsia="宋体" w:cs="宋体"/>
                <w:i w:val="0"/>
                <w:iCs w:val="0"/>
                <w:color w:val="000000"/>
                <w:sz w:val="18"/>
                <w:szCs w:val="1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18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87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24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预算数</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EC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BA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5C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EC6A">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35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E1EC">
            <w:pPr>
              <w:snapToGrid w:val="0"/>
              <w:jc w:val="center"/>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1917">
            <w:pPr>
              <w:snapToGrid w:val="0"/>
              <w:jc w:val="center"/>
              <w:rPr>
                <w:rFonts w:hint="eastAsia" w:ascii="微软雅黑" w:hAnsi="微软雅黑" w:eastAsia="微软雅黑" w:cs="微软雅黑"/>
                <w:i/>
                <w:iCs/>
                <w:color w:val="000000"/>
                <w:sz w:val="16"/>
                <w:szCs w:val="16"/>
                <w:u w:val="none"/>
              </w:rPr>
            </w:pPr>
          </w:p>
        </w:tc>
      </w:tr>
      <w:tr w14:paraId="7006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3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2263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5B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D12E">
            <w:pPr>
              <w:snapToGrid w:val="0"/>
              <w:rPr>
                <w:rFonts w:hint="eastAsia" w:ascii="宋体" w:hAnsi="宋体" w:eastAsia="宋体" w:cs="宋体"/>
                <w:i w:val="0"/>
                <w:iCs w:val="0"/>
                <w:color w:val="000000"/>
                <w:sz w:val="18"/>
                <w:szCs w:val="18"/>
                <w:u w:val="none"/>
              </w:rPr>
            </w:pP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DE19">
            <w:pPr>
              <w:snapToGrid w:val="0"/>
              <w:rPr>
                <w:rFonts w:hint="eastAsia" w:ascii="宋体" w:hAnsi="宋体" w:eastAsia="宋体" w:cs="宋体"/>
                <w:i w:val="0"/>
                <w:iCs w:val="0"/>
                <w:color w:val="000000"/>
                <w:sz w:val="18"/>
                <w:szCs w:val="18"/>
                <w:u w:val="none"/>
              </w:rPr>
            </w:pPr>
          </w:p>
        </w:tc>
      </w:tr>
      <w:tr w14:paraId="7D26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B2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8DFB6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B6A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D1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973CFC">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D839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E9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9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18006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4ED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5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532BF1">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9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F7D84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779EAB2">
      <w:pPr>
        <w:pStyle w:val="7"/>
        <w:rPr>
          <w:rFonts w:hint="eastAsia" w:ascii="Times New Roman" w:hAnsi="Times New Roman" w:cs="宋体"/>
          <w:color w:val="FF0000"/>
          <w:kern w:val="0"/>
          <w:sz w:val="32"/>
          <w:szCs w:val="32"/>
          <w:highlight w:val="yellow"/>
          <w:shd w:val="clear" w:color="auto" w:fill="FFFFFF"/>
          <w:lang w:val="zh-CN"/>
        </w:rPr>
      </w:pPr>
    </w:p>
    <w:p w14:paraId="06293C2B">
      <w:pPr>
        <w:pStyle w:val="7"/>
        <w:rPr>
          <w:rFonts w:hint="eastAsia" w:ascii="Times New Roman" w:hAnsi="Times New Roman" w:cs="宋体"/>
          <w:color w:val="FF0000"/>
          <w:kern w:val="0"/>
          <w:sz w:val="32"/>
          <w:szCs w:val="32"/>
          <w:highlight w:val="yellow"/>
          <w:shd w:val="clear" w:color="auto" w:fill="FFFFFF"/>
          <w:lang w:val="zh-CN"/>
        </w:rPr>
      </w:pPr>
    </w:p>
    <w:p w14:paraId="0ED01331">
      <w:pPr>
        <w:pStyle w:val="7"/>
        <w:rPr>
          <w:rFonts w:hint="eastAsia" w:ascii="Times New Roman" w:hAnsi="Times New Roman" w:cs="宋体"/>
          <w:color w:val="FF0000"/>
          <w:kern w:val="0"/>
          <w:sz w:val="32"/>
          <w:szCs w:val="32"/>
          <w:highlight w:val="yellow"/>
          <w:shd w:val="clear" w:color="auto" w:fill="FFFFFF"/>
          <w:lang w:val="zh-CN"/>
        </w:rPr>
      </w:pPr>
    </w:p>
    <w:p w14:paraId="5121EF18">
      <w:pPr>
        <w:pStyle w:val="7"/>
        <w:rPr>
          <w:rFonts w:hint="eastAsia" w:ascii="Times New Roman" w:hAnsi="Times New Roman" w:cs="宋体"/>
          <w:color w:val="FF0000"/>
          <w:kern w:val="0"/>
          <w:sz w:val="32"/>
          <w:szCs w:val="32"/>
          <w:highlight w:val="yellow"/>
          <w:shd w:val="clear" w:color="auto" w:fill="FFFFFF"/>
          <w:lang w:val="zh-CN"/>
        </w:rPr>
      </w:pPr>
    </w:p>
    <w:p w14:paraId="115C42CD">
      <w:pPr>
        <w:pStyle w:val="7"/>
        <w:rPr>
          <w:rFonts w:hint="eastAsia" w:ascii="Times New Roman" w:hAnsi="Times New Roman" w:cs="宋体"/>
          <w:color w:val="FF0000"/>
          <w:kern w:val="0"/>
          <w:sz w:val="32"/>
          <w:szCs w:val="32"/>
          <w:highlight w:val="yellow"/>
          <w:shd w:val="clear" w:color="auto" w:fill="FFFFFF"/>
          <w:lang w:val="zh-CN"/>
        </w:rPr>
      </w:pPr>
    </w:p>
    <w:p w14:paraId="6C0CC4B9">
      <w:pPr>
        <w:pStyle w:val="7"/>
        <w:rPr>
          <w:rFonts w:hint="eastAsia" w:ascii="Times New Roman" w:hAnsi="Times New Roman" w:cs="宋体"/>
          <w:color w:val="FF0000"/>
          <w:kern w:val="0"/>
          <w:sz w:val="32"/>
          <w:szCs w:val="32"/>
          <w:highlight w:val="yellow"/>
          <w:shd w:val="clear" w:color="auto" w:fill="FFFFFF"/>
          <w:lang w:val="zh-CN"/>
        </w:rPr>
      </w:pPr>
    </w:p>
    <w:p w14:paraId="5772323A">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4"/>
        <w:gridCol w:w="702"/>
        <w:gridCol w:w="734"/>
        <w:gridCol w:w="864"/>
        <w:gridCol w:w="432"/>
        <w:gridCol w:w="476"/>
        <w:gridCol w:w="432"/>
        <w:gridCol w:w="872"/>
        <w:gridCol w:w="412"/>
        <w:gridCol w:w="331"/>
        <w:gridCol w:w="2515"/>
      </w:tblGrid>
      <w:tr w14:paraId="3508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BB64E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743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77FA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9860F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51113221R000000055784-行政工资性支出</w:t>
            </w:r>
          </w:p>
        </w:tc>
      </w:tr>
      <w:tr w14:paraId="0000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400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D54E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2" w:type="dxa"/>
            <w:tcBorders>
              <w:top w:val="nil"/>
              <w:left w:val="nil"/>
              <w:bottom w:val="nil"/>
              <w:right w:val="nil"/>
            </w:tcBorders>
            <w:shd w:val="clear" w:color="auto" w:fill="auto"/>
            <w:vAlign w:val="center"/>
          </w:tcPr>
          <w:p w14:paraId="44C34C9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5F2D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0388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7525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FE84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FF58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4F1B31">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8BE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4C206">
            <w:pPr>
              <w:snapToGrid w:val="0"/>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F4799">
            <w:pPr>
              <w:snapToGrid w:val="0"/>
              <w:rPr>
                <w:rFonts w:hint="eastAsia" w:ascii="宋体" w:hAnsi="宋体" w:eastAsia="宋体" w:cs="宋体"/>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D57EA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99AB9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429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C2D7">
            <w:pPr>
              <w:snapToGrid w:val="0"/>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98D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1A9F0B">
            <w:pPr>
              <w:snapToGrid w:val="0"/>
              <w:rPr>
                <w:rFonts w:hint="eastAsia" w:ascii="宋体" w:hAnsi="宋体" w:eastAsia="宋体" w:cs="宋体"/>
                <w:i w:val="0"/>
                <w:iCs w:val="0"/>
                <w:color w:val="000000"/>
                <w:sz w:val="18"/>
                <w:szCs w:val="18"/>
                <w:u w:val="none"/>
              </w:rPr>
            </w:pPr>
          </w:p>
        </w:tc>
      </w:tr>
      <w:tr w14:paraId="3814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168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41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63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13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F28A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BC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F9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53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65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0F6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5EAF4">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DE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4C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B4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76.23</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BF8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DE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7A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F0F9">
            <w:pPr>
              <w:snapToGrid w:val="0"/>
              <w:jc w:val="center"/>
              <w:rPr>
                <w:rFonts w:hint="eastAsia" w:ascii="宋体" w:hAnsi="宋体" w:eastAsia="宋体" w:cs="宋体"/>
                <w:i w:val="0"/>
                <w:iCs w:val="0"/>
                <w:color w:val="000000"/>
                <w:sz w:val="18"/>
                <w:szCs w:val="18"/>
                <w:u w:val="none"/>
              </w:rPr>
            </w:pP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7214A">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A1C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03048">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76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35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70.36</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EC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76.23</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B29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69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05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4F3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77E12">
            <w:pPr>
              <w:snapToGrid w:val="0"/>
              <w:rPr>
                <w:rFonts w:hint="eastAsia" w:ascii="黑体" w:hAnsi="黑体" w:eastAsia="黑体" w:cs="黑体"/>
                <w:i/>
                <w:iCs/>
                <w:color w:val="000000"/>
                <w:sz w:val="18"/>
                <w:szCs w:val="18"/>
                <w:u w:val="none"/>
              </w:rPr>
            </w:pPr>
          </w:p>
        </w:tc>
      </w:tr>
      <w:tr w14:paraId="76B6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A307">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AE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4B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D5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876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6C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10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A8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60D52">
            <w:pPr>
              <w:snapToGrid w:val="0"/>
              <w:rPr>
                <w:rFonts w:hint="eastAsia" w:ascii="黑体" w:hAnsi="黑体" w:eastAsia="黑体" w:cs="黑体"/>
                <w:i/>
                <w:iCs/>
                <w:color w:val="000000"/>
                <w:sz w:val="18"/>
                <w:szCs w:val="18"/>
                <w:u w:val="none"/>
              </w:rPr>
            </w:pPr>
          </w:p>
        </w:tc>
      </w:tr>
      <w:tr w14:paraId="35CE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C683">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26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668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27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C2AE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F2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A0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1A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EF47">
            <w:pPr>
              <w:snapToGrid w:val="0"/>
              <w:rPr>
                <w:rFonts w:hint="eastAsia" w:ascii="黑体" w:hAnsi="黑体" w:eastAsia="黑体" w:cs="黑体"/>
                <w:i/>
                <w:iCs/>
                <w:color w:val="000000"/>
                <w:sz w:val="18"/>
                <w:szCs w:val="18"/>
                <w:u w:val="none"/>
              </w:rPr>
            </w:pPr>
          </w:p>
        </w:tc>
      </w:tr>
      <w:tr w14:paraId="41E6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48F1">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2A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07A1">
            <w:pPr>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2F75">
            <w:pPr>
              <w:snapToGrid w:val="0"/>
              <w:jc w:val="center"/>
              <w:rPr>
                <w:rFonts w:hint="eastAsia" w:ascii="微软雅黑" w:hAnsi="微软雅黑" w:eastAsia="微软雅黑" w:cs="微软雅黑"/>
                <w:i/>
                <w:iCs/>
                <w:color w:val="000000"/>
                <w:sz w:val="16"/>
                <w:szCs w:val="16"/>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5558A">
            <w:pPr>
              <w:snapToGrid w:val="0"/>
              <w:jc w:val="center"/>
              <w:rPr>
                <w:rFonts w:hint="eastAsia" w:ascii="微软雅黑" w:hAnsi="微软雅黑" w:eastAsia="微软雅黑" w:cs="微软雅黑"/>
                <w:i/>
                <w:iCs/>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0DA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55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27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93B83">
            <w:pPr>
              <w:snapToGrid w:val="0"/>
              <w:rPr>
                <w:rFonts w:hint="eastAsia" w:ascii="黑体" w:hAnsi="黑体" w:eastAsia="黑体" w:cs="黑体"/>
                <w:i/>
                <w:iCs/>
                <w:color w:val="000000"/>
                <w:sz w:val="18"/>
                <w:szCs w:val="18"/>
                <w:u w:val="none"/>
              </w:rPr>
            </w:pPr>
          </w:p>
        </w:tc>
      </w:tr>
      <w:tr w14:paraId="4697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BA4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11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4D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81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97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A0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0D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7F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42C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79B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CB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97D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513F">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B4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F6C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D5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3A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995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5E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CB52">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58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ED72">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D94A">
            <w:pPr>
              <w:snapToGrid w:val="0"/>
              <w:jc w:val="center"/>
              <w:rPr>
                <w:rFonts w:hint="eastAsia" w:ascii="微软雅黑" w:hAnsi="微软雅黑" w:eastAsia="微软雅黑" w:cs="微软雅黑"/>
                <w:i/>
                <w:iCs/>
                <w:color w:val="000000"/>
                <w:sz w:val="16"/>
                <w:szCs w:val="16"/>
                <w:u w:val="none"/>
              </w:rPr>
            </w:pPr>
          </w:p>
        </w:tc>
      </w:tr>
      <w:tr w14:paraId="6A2B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57B8">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E7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F7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FC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E6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94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2F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B38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A3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4A2A">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DC41">
            <w:pPr>
              <w:snapToGrid w:val="0"/>
              <w:jc w:val="center"/>
              <w:rPr>
                <w:rFonts w:hint="eastAsia" w:ascii="微软雅黑" w:hAnsi="微软雅黑" w:eastAsia="微软雅黑" w:cs="微软雅黑"/>
                <w:i/>
                <w:iCs/>
                <w:color w:val="000000"/>
                <w:sz w:val="16"/>
                <w:szCs w:val="16"/>
                <w:u w:val="none"/>
              </w:rPr>
            </w:pPr>
          </w:p>
        </w:tc>
      </w:tr>
      <w:tr w14:paraId="3A1A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917D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46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FD2C">
            <w:pPr>
              <w:snapToGrid w:val="0"/>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4511">
            <w:pPr>
              <w:snapToGrid w:val="0"/>
              <w:rPr>
                <w:rFonts w:hint="eastAsia" w:ascii="宋体" w:hAnsi="宋体" w:eastAsia="宋体" w:cs="宋体"/>
                <w:i w:val="0"/>
                <w:iCs w:val="0"/>
                <w:color w:val="000000"/>
                <w:sz w:val="18"/>
                <w:szCs w:val="18"/>
                <w:u w:val="none"/>
              </w:rPr>
            </w:pPr>
          </w:p>
        </w:tc>
      </w:tr>
      <w:tr w14:paraId="6834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E7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C6FBA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EEB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BE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35E3D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13AC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48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57938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A9D7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E1C1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04478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CB38737">
      <w:pPr>
        <w:pStyle w:val="2"/>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4"/>
        <w:gridCol w:w="702"/>
        <w:gridCol w:w="734"/>
        <w:gridCol w:w="864"/>
        <w:gridCol w:w="432"/>
        <w:gridCol w:w="476"/>
        <w:gridCol w:w="432"/>
        <w:gridCol w:w="872"/>
        <w:gridCol w:w="412"/>
        <w:gridCol w:w="331"/>
        <w:gridCol w:w="2515"/>
      </w:tblGrid>
      <w:tr w14:paraId="0273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A3C6E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54D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6F66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B3D9A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51113221R000000055791-事业工资性支出</w:t>
            </w:r>
          </w:p>
        </w:tc>
      </w:tr>
      <w:tr w14:paraId="2C58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363B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8652A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2" w:type="dxa"/>
            <w:tcBorders>
              <w:top w:val="nil"/>
              <w:left w:val="nil"/>
              <w:bottom w:val="nil"/>
              <w:right w:val="nil"/>
            </w:tcBorders>
            <w:shd w:val="clear" w:color="auto" w:fill="auto"/>
            <w:vAlign w:val="center"/>
          </w:tcPr>
          <w:p w14:paraId="550EEB0D">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E7C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26D3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5CBF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FF10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CFC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9FCD5">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7AC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DDED7">
            <w:pPr>
              <w:snapToGrid w:val="0"/>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B1576">
            <w:pPr>
              <w:snapToGrid w:val="0"/>
              <w:rPr>
                <w:rFonts w:hint="eastAsia" w:ascii="宋体" w:hAnsi="宋体" w:eastAsia="宋体" w:cs="宋体"/>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FC12D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539F7">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DCF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E0993">
            <w:pPr>
              <w:snapToGrid w:val="0"/>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C04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331CA5">
            <w:pPr>
              <w:snapToGrid w:val="0"/>
              <w:rPr>
                <w:rFonts w:hint="eastAsia" w:ascii="宋体" w:hAnsi="宋体" w:eastAsia="宋体" w:cs="宋体"/>
                <w:i w:val="0"/>
                <w:iCs w:val="0"/>
                <w:color w:val="000000"/>
                <w:sz w:val="18"/>
                <w:szCs w:val="18"/>
                <w:u w:val="none"/>
              </w:rPr>
            </w:pPr>
          </w:p>
        </w:tc>
      </w:tr>
      <w:tr w14:paraId="59C4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958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99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EF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C5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B24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FF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CA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5C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68C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C35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3C3F">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7E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26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D5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37.02</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3B2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D74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36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F4AF">
            <w:pPr>
              <w:snapToGrid w:val="0"/>
              <w:jc w:val="center"/>
              <w:rPr>
                <w:rFonts w:hint="eastAsia" w:ascii="宋体" w:hAnsi="宋体" w:eastAsia="宋体" w:cs="宋体"/>
                <w:i w:val="0"/>
                <w:iCs w:val="0"/>
                <w:color w:val="000000"/>
                <w:sz w:val="18"/>
                <w:szCs w:val="18"/>
                <w:u w:val="none"/>
              </w:rPr>
            </w:pP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CDB53">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703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51106">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C9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79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41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37.02</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DB2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B8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C8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6A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AEE3A">
            <w:pPr>
              <w:snapToGrid w:val="0"/>
              <w:rPr>
                <w:rFonts w:hint="eastAsia" w:ascii="黑体" w:hAnsi="黑体" w:eastAsia="黑体" w:cs="黑体"/>
                <w:i/>
                <w:iCs/>
                <w:color w:val="000000"/>
                <w:sz w:val="18"/>
                <w:szCs w:val="18"/>
                <w:u w:val="none"/>
              </w:rPr>
            </w:pPr>
          </w:p>
        </w:tc>
      </w:tr>
      <w:tr w14:paraId="5163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AC9D3">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45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FF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88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127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94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96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43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D5E03">
            <w:pPr>
              <w:snapToGrid w:val="0"/>
              <w:rPr>
                <w:rFonts w:hint="eastAsia" w:ascii="黑体" w:hAnsi="黑体" w:eastAsia="黑体" w:cs="黑体"/>
                <w:i/>
                <w:iCs/>
                <w:color w:val="000000"/>
                <w:sz w:val="18"/>
                <w:szCs w:val="18"/>
                <w:u w:val="none"/>
              </w:rPr>
            </w:pPr>
          </w:p>
        </w:tc>
      </w:tr>
      <w:tr w14:paraId="4DA4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500DA">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1C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6AA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B8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345E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11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61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26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7627F">
            <w:pPr>
              <w:snapToGrid w:val="0"/>
              <w:rPr>
                <w:rFonts w:hint="eastAsia" w:ascii="黑体" w:hAnsi="黑体" w:eastAsia="黑体" w:cs="黑体"/>
                <w:i/>
                <w:iCs/>
                <w:color w:val="000000"/>
                <w:sz w:val="18"/>
                <w:szCs w:val="18"/>
                <w:u w:val="none"/>
              </w:rPr>
            </w:pPr>
          </w:p>
        </w:tc>
      </w:tr>
      <w:tr w14:paraId="196A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08C77">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40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2A93">
            <w:pPr>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7AEC">
            <w:pPr>
              <w:snapToGrid w:val="0"/>
              <w:jc w:val="center"/>
              <w:rPr>
                <w:rFonts w:hint="eastAsia" w:ascii="微软雅黑" w:hAnsi="微软雅黑" w:eastAsia="微软雅黑" w:cs="微软雅黑"/>
                <w:i/>
                <w:iCs/>
                <w:color w:val="000000"/>
                <w:sz w:val="16"/>
                <w:szCs w:val="16"/>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0A5D0">
            <w:pPr>
              <w:snapToGrid w:val="0"/>
              <w:jc w:val="center"/>
              <w:rPr>
                <w:rFonts w:hint="eastAsia" w:ascii="微软雅黑" w:hAnsi="微软雅黑" w:eastAsia="微软雅黑" w:cs="微软雅黑"/>
                <w:i/>
                <w:iCs/>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728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A91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C5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3F04D">
            <w:pPr>
              <w:snapToGrid w:val="0"/>
              <w:rPr>
                <w:rFonts w:hint="eastAsia" w:ascii="黑体" w:hAnsi="黑体" w:eastAsia="黑体" w:cs="黑体"/>
                <w:i/>
                <w:iCs/>
                <w:color w:val="000000"/>
                <w:sz w:val="18"/>
                <w:szCs w:val="18"/>
                <w:u w:val="none"/>
              </w:rPr>
            </w:pPr>
          </w:p>
        </w:tc>
      </w:tr>
      <w:tr w14:paraId="6D85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CFF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63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BE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B0C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17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AA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5E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AB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CD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B9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5BE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F87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FEBF7">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1D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93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71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06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5A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1A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9A1A">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4C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3FE3">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2C1E">
            <w:pPr>
              <w:snapToGrid w:val="0"/>
              <w:jc w:val="center"/>
              <w:rPr>
                <w:rFonts w:hint="eastAsia" w:ascii="微软雅黑" w:hAnsi="微软雅黑" w:eastAsia="微软雅黑" w:cs="微软雅黑"/>
                <w:i/>
                <w:iCs/>
                <w:color w:val="000000"/>
                <w:sz w:val="16"/>
                <w:szCs w:val="16"/>
                <w:u w:val="none"/>
              </w:rPr>
            </w:pPr>
          </w:p>
        </w:tc>
      </w:tr>
      <w:tr w14:paraId="479A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88A9A">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88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D3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A7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30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63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BD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6B08">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21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9F2A">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A862">
            <w:pPr>
              <w:snapToGrid w:val="0"/>
              <w:jc w:val="center"/>
              <w:rPr>
                <w:rFonts w:hint="eastAsia" w:ascii="微软雅黑" w:hAnsi="微软雅黑" w:eastAsia="微软雅黑" w:cs="微软雅黑"/>
                <w:i/>
                <w:iCs/>
                <w:color w:val="000000"/>
                <w:sz w:val="16"/>
                <w:szCs w:val="16"/>
                <w:u w:val="none"/>
              </w:rPr>
            </w:pPr>
          </w:p>
        </w:tc>
      </w:tr>
      <w:tr w14:paraId="4A3C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1830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59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E4E6">
            <w:pPr>
              <w:snapToGrid w:val="0"/>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8234">
            <w:pPr>
              <w:snapToGrid w:val="0"/>
              <w:rPr>
                <w:rFonts w:hint="eastAsia" w:ascii="宋体" w:hAnsi="宋体" w:eastAsia="宋体" w:cs="宋体"/>
                <w:i w:val="0"/>
                <w:iCs w:val="0"/>
                <w:color w:val="000000"/>
                <w:sz w:val="18"/>
                <w:szCs w:val="18"/>
                <w:u w:val="none"/>
              </w:rPr>
            </w:pPr>
          </w:p>
        </w:tc>
      </w:tr>
      <w:tr w14:paraId="6178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3B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B9555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C1F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CE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DDA0B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655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DD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26FB4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4CD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82A3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C14D7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D1E90F4">
      <w:pPr>
        <w:rPr>
          <w:rFonts w:hint="eastAsia" w:ascii="Times New Roman" w:hAnsi="Times New Roman" w:eastAsia="黑体" w:cs="黑体"/>
          <w:color w:val="auto"/>
          <w:kern w:val="0"/>
          <w:sz w:val="32"/>
          <w:szCs w:val="32"/>
          <w:highlight w:val="none"/>
          <w:shd w:val="clear" w:color="auto" w:fill="FFFFFF"/>
          <w:lang w:val="zh-CN"/>
        </w:rPr>
      </w:pPr>
    </w:p>
    <w:p w14:paraId="2C3D4C7C">
      <w:pPr>
        <w:pStyle w:val="2"/>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04"/>
        <w:gridCol w:w="756"/>
        <w:gridCol w:w="545"/>
        <w:gridCol w:w="675"/>
        <w:gridCol w:w="393"/>
        <w:gridCol w:w="363"/>
        <w:gridCol w:w="391"/>
        <w:gridCol w:w="901"/>
        <w:gridCol w:w="415"/>
        <w:gridCol w:w="336"/>
        <w:gridCol w:w="2955"/>
      </w:tblGrid>
      <w:tr w14:paraId="2DDA0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178C89">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B2DA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5D5D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258DF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51113222R000006412637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年度考核奖（公务员、参公）</w:t>
            </w:r>
          </w:p>
        </w:tc>
      </w:tr>
      <w:tr w14:paraId="3528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446F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964D7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901" w:type="dxa"/>
            <w:tcBorders>
              <w:top w:val="nil"/>
              <w:left w:val="nil"/>
              <w:bottom w:val="nil"/>
              <w:right w:val="nil"/>
            </w:tcBorders>
            <w:shd w:val="clear" w:color="auto" w:fill="auto"/>
            <w:vAlign w:val="center"/>
          </w:tcPr>
          <w:p w14:paraId="79F2499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E61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0D563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D3CA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5576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329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B9DE8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96A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7081F">
            <w:pPr>
              <w:snapToGrid w:val="0"/>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6B11C">
            <w:pPr>
              <w:snapToGrid w:val="0"/>
              <w:rPr>
                <w:rFonts w:hint="eastAsia" w:ascii="宋体" w:hAnsi="宋体" w:eastAsia="宋体" w:cs="宋体"/>
                <w:i w:val="0"/>
                <w:iCs w:val="0"/>
                <w:color w:val="000000"/>
                <w:sz w:val="18"/>
                <w:szCs w:val="18"/>
                <w:u w:val="none"/>
              </w:rPr>
            </w:pPr>
          </w:p>
        </w:tc>
        <w:tc>
          <w:tcPr>
            <w:tcW w:w="23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58D03">
            <w:pPr>
              <w:snapToGrid w:val="0"/>
              <w:rPr>
                <w:rFonts w:hint="eastAsia" w:ascii="宋体" w:hAnsi="宋体" w:eastAsia="宋体" w:cs="宋体"/>
                <w:i w:val="0"/>
                <w:iCs w:val="0"/>
                <w:color w:val="000000"/>
                <w:sz w:val="18"/>
                <w:szCs w:val="18"/>
                <w:u w:val="none"/>
              </w:rPr>
            </w:pPr>
          </w:p>
        </w:tc>
        <w:tc>
          <w:tcPr>
            <w:tcW w:w="46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813D8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8C4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965A">
            <w:pPr>
              <w:snapToGrid w:val="0"/>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F6F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164898">
            <w:pPr>
              <w:snapToGrid w:val="0"/>
              <w:rPr>
                <w:rFonts w:hint="eastAsia" w:ascii="宋体" w:hAnsi="宋体" w:eastAsia="宋体" w:cs="宋体"/>
                <w:i w:val="0"/>
                <w:iCs w:val="0"/>
                <w:color w:val="000000"/>
                <w:sz w:val="18"/>
                <w:szCs w:val="18"/>
                <w:u w:val="none"/>
              </w:rPr>
            </w:pPr>
          </w:p>
        </w:tc>
      </w:tr>
      <w:tr w14:paraId="280A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52B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EB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5A0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D1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6C6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0C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32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04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2A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F4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CE568">
            <w:pPr>
              <w:snapToGrid w:val="0"/>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94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96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39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12.16</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B0E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C6F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7C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4BB0">
            <w:pPr>
              <w:snapToGrid w:val="0"/>
              <w:jc w:val="center"/>
              <w:rPr>
                <w:rFonts w:hint="eastAsia" w:ascii="宋体" w:hAnsi="宋体" w:eastAsia="宋体" w:cs="宋体"/>
                <w:i w:val="0"/>
                <w:iCs w:val="0"/>
                <w:color w:val="000000"/>
                <w:sz w:val="18"/>
                <w:szCs w:val="18"/>
                <w:u w:val="none"/>
              </w:rPr>
            </w:pP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C52B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0C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131EB">
            <w:pPr>
              <w:snapToGrid w:val="0"/>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C06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D8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37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12.16</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C7E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12.16</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96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B4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B9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AABA">
            <w:pPr>
              <w:snapToGrid w:val="0"/>
              <w:rPr>
                <w:rFonts w:hint="eastAsia" w:ascii="黑体" w:hAnsi="黑体" w:eastAsia="黑体" w:cs="黑体"/>
                <w:i/>
                <w:iCs/>
                <w:color w:val="000000"/>
                <w:sz w:val="18"/>
                <w:szCs w:val="18"/>
                <w:u w:val="none"/>
              </w:rPr>
            </w:pPr>
          </w:p>
        </w:tc>
      </w:tr>
      <w:tr w14:paraId="1231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1A31E">
            <w:pPr>
              <w:snapToGrid w:val="0"/>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2A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73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F1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67E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172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E2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EE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C37EC">
            <w:pPr>
              <w:snapToGrid w:val="0"/>
              <w:rPr>
                <w:rFonts w:hint="eastAsia" w:ascii="黑体" w:hAnsi="黑体" w:eastAsia="黑体" w:cs="黑体"/>
                <w:i/>
                <w:iCs/>
                <w:color w:val="000000"/>
                <w:sz w:val="18"/>
                <w:szCs w:val="18"/>
                <w:u w:val="none"/>
              </w:rPr>
            </w:pPr>
          </w:p>
        </w:tc>
      </w:tr>
      <w:tr w14:paraId="4F0A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9ED21">
            <w:pPr>
              <w:snapToGrid w:val="0"/>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D3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D4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C9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BF8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7A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1B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65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1F082">
            <w:pPr>
              <w:snapToGrid w:val="0"/>
              <w:rPr>
                <w:rFonts w:hint="eastAsia" w:ascii="黑体" w:hAnsi="黑体" w:eastAsia="黑体" w:cs="黑体"/>
                <w:i/>
                <w:iCs/>
                <w:color w:val="000000"/>
                <w:sz w:val="18"/>
                <w:szCs w:val="18"/>
                <w:u w:val="none"/>
              </w:rPr>
            </w:pPr>
          </w:p>
        </w:tc>
      </w:tr>
      <w:tr w14:paraId="7638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0FB9D">
            <w:pPr>
              <w:snapToGrid w:val="0"/>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B5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94E9">
            <w:pPr>
              <w:snapToGrid w:val="0"/>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1B1B">
            <w:pPr>
              <w:snapToGrid w:val="0"/>
              <w:jc w:val="center"/>
              <w:rPr>
                <w:rFonts w:hint="eastAsia" w:ascii="微软雅黑" w:hAnsi="微软雅黑" w:eastAsia="微软雅黑" w:cs="微软雅黑"/>
                <w:i/>
                <w:iCs/>
                <w:color w:val="000000"/>
                <w:sz w:val="16"/>
                <w:szCs w:val="16"/>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0239E">
            <w:pPr>
              <w:snapToGrid w:val="0"/>
              <w:jc w:val="center"/>
              <w:rPr>
                <w:rFonts w:hint="eastAsia" w:ascii="微软雅黑" w:hAnsi="微软雅黑" w:eastAsia="微软雅黑" w:cs="微软雅黑"/>
                <w:i/>
                <w:iCs/>
                <w:color w:val="000000"/>
                <w:sz w:val="16"/>
                <w:szCs w:val="16"/>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A780">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8D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A3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AAACF">
            <w:pPr>
              <w:snapToGrid w:val="0"/>
              <w:rPr>
                <w:rFonts w:hint="eastAsia" w:ascii="黑体" w:hAnsi="黑体" w:eastAsia="黑体" w:cs="黑体"/>
                <w:i/>
                <w:iCs/>
                <w:color w:val="000000"/>
                <w:sz w:val="18"/>
                <w:szCs w:val="18"/>
                <w:u w:val="none"/>
              </w:rPr>
            </w:pPr>
          </w:p>
        </w:tc>
      </w:tr>
      <w:tr w14:paraId="2D8A9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282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BE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7E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461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31A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66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64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6D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B4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00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47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A6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AA4A0">
            <w:pPr>
              <w:snapToGrid w:val="0"/>
              <w:jc w:val="center"/>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F6E2">
            <w:pPr>
              <w:snapToGrid w:val="0"/>
              <w:jc w:val="center"/>
              <w:rPr>
                <w:rFonts w:hint="eastAsia" w:ascii="宋体" w:hAnsi="宋体" w:eastAsia="宋体" w:cs="宋体"/>
                <w:i w:val="0"/>
                <w:iCs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C3A9">
            <w:pPr>
              <w:snapToGrid w:val="0"/>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FC55">
            <w:pPr>
              <w:snapToGrid w:val="0"/>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F98E">
            <w:pPr>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8536">
            <w:pPr>
              <w:snapToGrid w:val="0"/>
              <w:jc w:val="center"/>
              <w:rPr>
                <w:rFonts w:hint="eastAsia" w:ascii="宋体" w:hAnsi="宋体" w:eastAsia="宋体" w:cs="宋体"/>
                <w:i w:val="0"/>
                <w:iCs w:val="0"/>
                <w:color w:val="000000"/>
                <w:sz w:val="18"/>
                <w:szCs w:val="18"/>
                <w:u w:val="none"/>
              </w:rPr>
            </w:pPr>
          </w:p>
        </w:tc>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CC37">
            <w:pPr>
              <w:snapToGrid w:val="0"/>
              <w:jc w:val="center"/>
              <w:rPr>
                <w:rFonts w:hint="eastAsia" w:ascii="宋体" w:hAnsi="宋体" w:eastAsia="宋体" w:cs="宋体"/>
                <w:i w:val="0"/>
                <w:iCs w:val="0"/>
                <w:color w:val="000000"/>
                <w:sz w:val="18"/>
                <w:szCs w:val="18"/>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4F39">
            <w:pPr>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03C7">
            <w:pPr>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FA10">
            <w:pPr>
              <w:snapToGrid w:val="0"/>
              <w:jc w:val="center"/>
              <w:rPr>
                <w:rFonts w:hint="eastAsia" w:ascii="宋体" w:hAnsi="宋体" w:eastAsia="宋体" w:cs="宋体"/>
                <w:i w:val="0"/>
                <w:iCs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E00B">
            <w:pPr>
              <w:snapToGrid w:val="0"/>
              <w:jc w:val="center"/>
              <w:rPr>
                <w:rFonts w:hint="eastAsia" w:ascii="微软雅黑" w:hAnsi="微软雅黑" w:eastAsia="微软雅黑" w:cs="微软雅黑"/>
                <w:i/>
                <w:iCs/>
                <w:color w:val="000000"/>
                <w:sz w:val="16"/>
                <w:szCs w:val="16"/>
                <w:u w:val="none"/>
              </w:rPr>
            </w:pPr>
          </w:p>
        </w:tc>
      </w:tr>
      <w:tr w14:paraId="2141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7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4EC5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AE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3B8C">
            <w:pPr>
              <w:snapToGrid w:val="0"/>
              <w:rPr>
                <w:rFonts w:hint="eastAsia" w:ascii="宋体" w:hAnsi="宋体" w:eastAsia="宋体" w:cs="宋体"/>
                <w:i w:val="0"/>
                <w:iCs w:val="0"/>
                <w:color w:val="000000"/>
                <w:sz w:val="18"/>
                <w:szCs w:val="18"/>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34DB">
            <w:pPr>
              <w:snapToGrid w:val="0"/>
              <w:rPr>
                <w:rFonts w:hint="eastAsia" w:ascii="宋体" w:hAnsi="宋体" w:eastAsia="宋体" w:cs="宋体"/>
                <w:i w:val="0"/>
                <w:iCs w:val="0"/>
                <w:color w:val="000000"/>
                <w:sz w:val="18"/>
                <w:szCs w:val="18"/>
                <w:u w:val="none"/>
              </w:rPr>
            </w:pPr>
          </w:p>
        </w:tc>
      </w:tr>
      <w:tr w14:paraId="742D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D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3158BB">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5DC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DE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0EDDA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31F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EB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9D31B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A33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13DD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3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16363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5A68FD8">
      <w:pPr>
        <w:rPr>
          <w:rFonts w:hint="eastAsia" w:ascii="Times New Roman" w:hAnsi="Times New Roman" w:eastAsia="黑体" w:cs="黑体"/>
          <w:color w:val="auto"/>
          <w:kern w:val="0"/>
          <w:sz w:val="32"/>
          <w:szCs w:val="32"/>
          <w:highlight w:val="none"/>
          <w:shd w:val="clear" w:color="auto" w:fill="FFFFFF"/>
          <w:lang w:val="zh-CN"/>
        </w:rPr>
      </w:pPr>
    </w:p>
    <w:p w14:paraId="648F651D">
      <w:pPr>
        <w:pStyle w:val="2"/>
        <w:rPr>
          <w:rFonts w:hint="eastAsia" w:ascii="Times New Roman" w:hAnsi="Times New Roman" w:eastAsia="黑体" w:cs="黑体"/>
          <w:color w:val="auto"/>
          <w:kern w:val="0"/>
          <w:sz w:val="32"/>
          <w:szCs w:val="32"/>
          <w:highlight w:val="none"/>
          <w:shd w:val="clear" w:color="auto" w:fill="FFFFFF"/>
          <w:lang w:val="zh-CN"/>
        </w:rPr>
      </w:pPr>
    </w:p>
    <w:p w14:paraId="7847DB07">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11"/>
        <w:gridCol w:w="760"/>
        <w:gridCol w:w="547"/>
        <w:gridCol w:w="599"/>
        <w:gridCol w:w="395"/>
        <w:gridCol w:w="363"/>
        <w:gridCol w:w="393"/>
        <w:gridCol w:w="904"/>
        <w:gridCol w:w="415"/>
        <w:gridCol w:w="336"/>
        <w:gridCol w:w="3011"/>
      </w:tblGrid>
      <w:tr w14:paraId="7567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AB2B22">
            <w:pPr>
              <w:keepNext/>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03C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A58D1">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F246ED">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51113223R000009039932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年度慰问金</w:t>
            </w:r>
          </w:p>
        </w:tc>
      </w:tr>
      <w:tr w14:paraId="36DF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35A2C">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FA7D58">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904" w:type="dxa"/>
            <w:tcBorders>
              <w:top w:val="nil"/>
              <w:left w:val="nil"/>
              <w:bottom w:val="nil"/>
              <w:right w:val="nil"/>
            </w:tcBorders>
            <w:shd w:val="clear" w:color="auto" w:fill="auto"/>
            <w:vAlign w:val="center"/>
          </w:tcPr>
          <w:p w14:paraId="347521B1">
            <w:pPr>
              <w:keepNext/>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E64B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5F69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1796F">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BA193">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FBE60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AF04EF">
            <w:pPr>
              <w:keepNext/>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75C2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4B1A7">
            <w:pPr>
              <w:keepNext/>
              <w:snapToGrid w:val="0"/>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28850">
            <w:pPr>
              <w:keepNext/>
              <w:snapToGrid w:val="0"/>
              <w:rPr>
                <w:rFonts w:hint="eastAsia" w:ascii="宋体" w:hAnsi="宋体" w:eastAsia="宋体" w:cs="宋体"/>
                <w:i w:val="0"/>
                <w:iCs w:val="0"/>
                <w:color w:val="000000"/>
                <w:sz w:val="18"/>
                <w:szCs w:val="18"/>
                <w:u w:val="none"/>
              </w:rPr>
            </w:pPr>
          </w:p>
        </w:tc>
        <w:tc>
          <w:tcPr>
            <w:tcW w:w="22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7664A">
            <w:pPr>
              <w:keepNext/>
              <w:snapToGrid w:val="0"/>
              <w:rPr>
                <w:rFonts w:hint="eastAsia" w:ascii="宋体" w:hAnsi="宋体" w:eastAsia="宋体" w:cs="宋体"/>
                <w:i w:val="0"/>
                <w:iCs w:val="0"/>
                <w:color w:val="000000"/>
                <w:sz w:val="18"/>
                <w:szCs w:val="18"/>
                <w:u w:val="none"/>
              </w:rPr>
            </w:pPr>
          </w:p>
        </w:tc>
        <w:tc>
          <w:tcPr>
            <w:tcW w:w="46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F21AD6">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A73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8FA82">
            <w:pPr>
              <w:keepNext/>
              <w:snapToGrid w:val="0"/>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5A5A">
            <w:pPr>
              <w:keepNext/>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9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307DA9">
            <w:pPr>
              <w:keepNext/>
              <w:snapToGrid w:val="0"/>
              <w:rPr>
                <w:rFonts w:hint="eastAsia" w:ascii="宋体" w:hAnsi="宋体" w:eastAsia="宋体" w:cs="宋体"/>
                <w:i w:val="0"/>
                <w:iCs w:val="0"/>
                <w:color w:val="000000"/>
                <w:sz w:val="18"/>
                <w:szCs w:val="18"/>
                <w:u w:val="none"/>
              </w:rPr>
            </w:pPr>
          </w:p>
        </w:tc>
      </w:tr>
      <w:tr w14:paraId="5F4A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0CAC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7BD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C99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A95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A6E8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477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756C">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112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A92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DD6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DDA65">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D26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9F2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413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8896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503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3DE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E018">
            <w:pPr>
              <w:keepNext/>
              <w:snapToGrid w:val="0"/>
              <w:jc w:val="center"/>
              <w:rPr>
                <w:rFonts w:hint="eastAsia" w:ascii="宋体" w:hAnsi="宋体" w:eastAsia="宋体" w:cs="宋体"/>
                <w:i w:val="0"/>
                <w:iCs w:val="0"/>
                <w:color w:val="000000"/>
                <w:sz w:val="18"/>
                <w:szCs w:val="18"/>
                <w:u w:val="none"/>
              </w:rPr>
            </w:pPr>
          </w:p>
        </w:tc>
        <w:tc>
          <w:tcPr>
            <w:tcW w:w="3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EB9E4">
            <w:pPr>
              <w:keepNext/>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03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EFC1B">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C46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9AD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CF41">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5BEE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3A98">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D9F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80D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C6298">
            <w:pPr>
              <w:keepNext/>
              <w:snapToGrid w:val="0"/>
              <w:rPr>
                <w:rFonts w:hint="eastAsia" w:ascii="黑体" w:hAnsi="黑体" w:eastAsia="黑体" w:cs="黑体"/>
                <w:i/>
                <w:iCs/>
                <w:color w:val="000000"/>
                <w:sz w:val="18"/>
                <w:szCs w:val="18"/>
                <w:u w:val="none"/>
              </w:rPr>
            </w:pPr>
          </w:p>
        </w:tc>
      </w:tr>
      <w:tr w14:paraId="5125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AF7C">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393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04C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368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AE72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FFA5">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5097">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F2D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CC6BA">
            <w:pPr>
              <w:keepNext/>
              <w:snapToGrid w:val="0"/>
              <w:rPr>
                <w:rFonts w:hint="eastAsia" w:ascii="黑体" w:hAnsi="黑体" w:eastAsia="黑体" w:cs="黑体"/>
                <w:i/>
                <w:iCs/>
                <w:color w:val="000000"/>
                <w:sz w:val="18"/>
                <w:szCs w:val="18"/>
                <w:u w:val="none"/>
              </w:rPr>
            </w:pPr>
          </w:p>
        </w:tc>
      </w:tr>
      <w:tr w14:paraId="21A6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D8F8E">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D59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418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533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89DB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E12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D9E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131F">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F8FE">
            <w:pPr>
              <w:keepNext/>
              <w:snapToGrid w:val="0"/>
              <w:rPr>
                <w:rFonts w:hint="eastAsia" w:ascii="黑体" w:hAnsi="黑体" w:eastAsia="黑体" w:cs="黑体"/>
                <w:i/>
                <w:iCs/>
                <w:color w:val="000000"/>
                <w:sz w:val="18"/>
                <w:szCs w:val="18"/>
                <w:u w:val="none"/>
              </w:rPr>
            </w:pPr>
          </w:p>
        </w:tc>
      </w:tr>
      <w:tr w14:paraId="284D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6AAF3">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093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80D9">
            <w:pPr>
              <w:keepNext/>
              <w:snapToGrid w:val="0"/>
              <w:jc w:val="center"/>
              <w:rPr>
                <w:rFonts w:hint="eastAsia" w:ascii="微软雅黑" w:hAnsi="微软雅黑" w:eastAsia="微软雅黑" w:cs="微软雅黑"/>
                <w:i/>
                <w:iCs/>
                <w:color w:val="000000"/>
                <w:sz w:val="16"/>
                <w:szCs w:val="16"/>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C4C2">
            <w:pPr>
              <w:keepNext/>
              <w:snapToGrid w:val="0"/>
              <w:jc w:val="center"/>
              <w:rPr>
                <w:rFonts w:hint="eastAsia" w:ascii="微软雅黑" w:hAnsi="微软雅黑" w:eastAsia="微软雅黑" w:cs="微软雅黑"/>
                <w:i/>
                <w:iCs/>
                <w:color w:val="000000"/>
                <w:sz w:val="16"/>
                <w:szCs w:val="16"/>
                <w:u w:val="none"/>
              </w:rPr>
            </w:pPr>
          </w:p>
        </w:tc>
        <w:tc>
          <w:tcPr>
            <w:tcW w:w="11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1F8E1">
            <w:pPr>
              <w:keepNext/>
              <w:snapToGrid w:val="0"/>
              <w:jc w:val="center"/>
              <w:rPr>
                <w:rFonts w:hint="eastAsia" w:ascii="微软雅黑" w:hAnsi="微软雅黑" w:eastAsia="微软雅黑" w:cs="微软雅黑"/>
                <w:i/>
                <w:iCs/>
                <w:color w:val="000000"/>
                <w:sz w:val="16"/>
                <w:szCs w:val="16"/>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1124">
            <w:pPr>
              <w:keepNext/>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63A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F71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6925">
            <w:pPr>
              <w:keepNext/>
              <w:snapToGrid w:val="0"/>
              <w:rPr>
                <w:rFonts w:hint="eastAsia" w:ascii="黑体" w:hAnsi="黑体" w:eastAsia="黑体" w:cs="黑体"/>
                <w:i/>
                <w:iCs/>
                <w:color w:val="000000"/>
                <w:sz w:val="18"/>
                <w:szCs w:val="18"/>
                <w:u w:val="none"/>
              </w:rPr>
            </w:pPr>
          </w:p>
        </w:tc>
      </w:tr>
      <w:tr w14:paraId="4555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6D25D">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2A2A">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CE1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59F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5D8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DC1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04A2">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CB0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4290">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87A4">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B6E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098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C218">
            <w:pPr>
              <w:keepNext/>
              <w:snapToGrid w:val="0"/>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C3AF">
            <w:pPr>
              <w:keepNext/>
              <w:snapToGrid w:val="0"/>
              <w:jc w:val="center"/>
              <w:rPr>
                <w:rFonts w:hint="eastAsia" w:ascii="宋体" w:hAnsi="宋体" w:eastAsia="宋体" w:cs="宋体"/>
                <w:i w:val="0"/>
                <w:iCs w:val="0"/>
                <w:color w:val="000000"/>
                <w:sz w:val="18"/>
                <w:szCs w:val="18"/>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2743">
            <w:pPr>
              <w:keepNext/>
              <w:snapToGrid w:val="0"/>
              <w:jc w:val="center"/>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6D57">
            <w:pPr>
              <w:keepNext/>
              <w:snapToGrid w:val="0"/>
              <w:jc w:val="center"/>
              <w:rPr>
                <w:rFonts w:hint="eastAsia" w:ascii="宋体" w:hAnsi="宋体" w:eastAsia="宋体" w:cs="宋体"/>
                <w:i w:val="0"/>
                <w:iCs w:val="0"/>
                <w:color w:val="000000"/>
                <w:sz w:val="18"/>
                <w:szCs w:val="18"/>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F307">
            <w:pPr>
              <w:keepNext/>
              <w:snapToGrid w:val="0"/>
              <w:jc w:val="center"/>
              <w:rPr>
                <w:rFonts w:hint="eastAsia" w:ascii="宋体" w:hAnsi="宋体" w:eastAsia="宋体" w:cs="宋体"/>
                <w:i w:val="0"/>
                <w:iCs w:val="0"/>
                <w:color w:val="000000"/>
                <w:sz w:val="18"/>
                <w:szCs w:val="18"/>
                <w:u w:val="none"/>
              </w:rPr>
            </w:pP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86EC">
            <w:pPr>
              <w:keepNext/>
              <w:snapToGrid w:val="0"/>
              <w:jc w:val="center"/>
              <w:rPr>
                <w:rFonts w:hint="eastAsia" w:ascii="宋体" w:hAnsi="宋体" w:eastAsia="宋体" w:cs="宋体"/>
                <w:i w:val="0"/>
                <w:iCs w:val="0"/>
                <w:color w:val="000000"/>
                <w:sz w:val="18"/>
                <w:szCs w:val="18"/>
                <w:u w:val="none"/>
              </w:rPr>
            </w:pP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D8A8">
            <w:pPr>
              <w:keepNext/>
              <w:snapToGrid w:val="0"/>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52D1">
            <w:pPr>
              <w:keepNext/>
              <w:snapToGrid w:val="0"/>
              <w:jc w:val="center"/>
              <w:rPr>
                <w:rFonts w:hint="eastAsia" w:ascii="微软雅黑" w:hAnsi="微软雅黑" w:eastAsia="微软雅黑" w:cs="微软雅黑"/>
                <w:i/>
                <w:iCs/>
                <w:color w:val="000000"/>
                <w:sz w:val="16"/>
                <w:szCs w:val="16"/>
                <w:u w:val="none"/>
              </w:rPr>
            </w:pP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DC74">
            <w:pPr>
              <w:keepNext/>
              <w:snapToGrid w:val="0"/>
              <w:jc w:val="center"/>
              <w:rPr>
                <w:rFonts w:hint="eastAsia" w:ascii="宋体" w:hAnsi="宋体" w:eastAsia="宋体" w:cs="宋体"/>
                <w:i w:val="0"/>
                <w:iCs w:val="0"/>
                <w:color w:val="000000"/>
                <w:sz w:val="18"/>
                <w:szCs w:val="18"/>
                <w:u w:val="none"/>
              </w:rPr>
            </w:pP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FF39">
            <w:pPr>
              <w:keepNext/>
              <w:snapToGrid w:val="0"/>
              <w:jc w:val="center"/>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86B1">
            <w:pPr>
              <w:keepNext/>
              <w:snapToGrid w:val="0"/>
              <w:jc w:val="center"/>
              <w:rPr>
                <w:rFonts w:hint="eastAsia" w:ascii="微软雅黑" w:hAnsi="微软雅黑" w:eastAsia="微软雅黑" w:cs="微软雅黑"/>
                <w:i/>
                <w:iCs/>
                <w:color w:val="000000"/>
                <w:sz w:val="16"/>
                <w:szCs w:val="16"/>
                <w:u w:val="none"/>
              </w:rPr>
            </w:pPr>
          </w:p>
        </w:tc>
      </w:tr>
      <w:tr w14:paraId="1BAB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6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AB6F3B">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4E43">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D88">
            <w:pPr>
              <w:keepNext/>
              <w:snapToGrid w:val="0"/>
              <w:rPr>
                <w:rFonts w:hint="eastAsia" w:ascii="宋体" w:hAnsi="宋体" w:eastAsia="宋体" w:cs="宋体"/>
                <w:i w:val="0"/>
                <w:iCs w:val="0"/>
                <w:color w:val="000000"/>
                <w:sz w:val="18"/>
                <w:szCs w:val="18"/>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E384">
            <w:pPr>
              <w:keepNext/>
              <w:snapToGrid w:val="0"/>
              <w:rPr>
                <w:rFonts w:hint="eastAsia" w:ascii="宋体" w:hAnsi="宋体" w:eastAsia="宋体" w:cs="宋体"/>
                <w:i w:val="0"/>
                <w:iCs w:val="0"/>
                <w:color w:val="000000"/>
                <w:sz w:val="18"/>
                <w:szCs w:val="18"/>
                <w:u w:val="none"/>
              </w:rPr>
            </w:pPr>
          </w:p>
        </w:tc>
      </w:tr>
      <w:tr w14:paraId="7A55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288E">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3ADA6C">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1B5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B529">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3FCFFC">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BE5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4226">
            <w:pPr>
              <w:keepNext/>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D4D38A">
            <w:pPr>
              <w:keepNext/>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6E7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0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8B34F">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4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A9C772">
            <w:pPr>
              <w:keepNext/>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AE78C81">
      <w:pPr>
        <w:pStyle w:val="2"/>
        <w:rPr>
          <w:rFonts w:hint="eastAsia" w:ascii="Times New Roman" w:hAnsi="Times New Roman" w:eastAsia="黑体" w:cs="黑体"/>
          <w:color w:val="auto"/>
          <w:kern w:val="0"/>
          <w:sz w:val="32"/>
          <w:szCs w:val="32"/>
          <w:highlight w:val="none"/>
          <w:shd w:val="clear" w:color="auto" w:fill="FFFFFF"/>
          <w:lang w:val="zh-CN"/>
        </w:rPr>
      </w:pPr>
    </w:p>
    <w:p w14:paraId="7988E64C">
      <w:pPr>
        <w:rPr>
          <w:rFonts w:hint="eastAsia" w:ascii="Times New Roman" w:hAnsi="Times New Roman" w:eastAsia="黑体" w:cs="黑体"/>
          <w:color w:val="auto"/>
          <w:kern w:val="0"/>
          <w:sz w:val="32"/>
          <w:szCs w:val="32"/>
          <w:highlight w:val="none"/>
          <w:shd w:val="clear" w:color="auto" w:fill="FFFFFF"/>
          <w:lang w:val="zh-CN"/>
        </w:rPr>
      </w:pPr>
    </w:p>
    <w:p w14:paraId="7D82F313">
      <w:pPr>
        <w:pStyle w:val="2"/>
        <w:rPr>
          <w:rFonts w:hint="eastAsia" w:ascii="Times New Roman" w:hAnsi="Times New Roman" w:eastAsia="黑体" w:cs="黑体"/>
          <w:color w:val="auto"/>
          <w:kern w:val="0"/>
          <w:sz w:val="32"/>
          <w:szCs w:val="32"/>
          <w:highlight w:val="none"/>
          <w:shd w:val="clear" w:color="auto" w:fill="FFFFFF"/>
          <w:lang w:val="zh-CN"/>
        </w:rPr>
      </w:pPr>
    </w:p>
    <w:p w14:paraId="14F18A2D">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70"/>
        <w:gridCol w:w="713"/>
        <w:gridCol w:w="663"/>
        <w:gridCol w:w="800"/>
        <w:gridCol w:w="437"/>
        <w:gridCol w:w="481"/>
        <w:gridCol w:w="439"/>
        <w:gridCol w:w="877"/>
        <w:gridCol w:w="412"/>
        <w:gridCol w:w="331"/>
        <w:gridCol w:w="2611"/>
      </w:tblGrid>
      <w:tr w14:paraId="6D5F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D1C024">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D0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8408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5FF20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51113223R000009896663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年终一次性奖金（公务员、参公）</w:t>
            </w:r>
          </w:p>
        </w:tc>
      </w:tr>
      <w:tr w14:paraId="6530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A44D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30409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7" w:type="dxa"/>
            <w:tcBorders>
              <w:top w:val="nil"/>
              <w:left w:val="nil"/>
              <w:bottom w:val="nil"/>
              <w:right w:val="nil"/>
            </w:tcBorders>
            <w:shd w:val="clear" w:color="auto" w:fill="auto"/>
            <w:vAlign w:val="center"/>
          </w:tcPr>
          <w:p w14:paraId="15D91D71">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FF2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7FB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0E42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6D40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8DD6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3524C0">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F16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2F37">
            <w:pPr>
              <w:snapToGrid w:val="0"/>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66D4A">
            <w:pPr>
              <w:snapToGrid w:val="0"/>
              <w:rPr>
                <w:rFonts w:hint="eastAsia" w:ascii="宋体" w:hAnsi="宋体" w:eastAsia="宋体" w:cs="宋体"/>
                <w:i w:val="0"/>
                <w:iCs w:val="0"/>
                <w:color w:val="000000"/>
                <w:sz w:val="18"/>
                <w:szCs w:val="18"/>
                <w:u w:val="none"/>
              </w:rPr>
            </w:pP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763EC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269EA">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172C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FE03C">
            <w:pPr>
              <w:snapToGrid w:val="0"/>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47A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BF769C">
            <w:pPr>
              <w:snapToGrid w:val="0"/>
              <w:rPr>
                <w:rFonts w:hint="eastAsia" w:ascii="宋体" w:hAnsi="宋体" w:eastAsia="宋体" w:cs="宋体"/>
                <w:i w:val="0"/>
                <w:iCs w:val="0"/>
                <w:color w:val="000000"/>
                <w:sz w:val="18"/>
                <w:szCs w:val="18"/>
                <w:u w:val="none"/>
              </w:rPr>
            </w:pPr>
          </w:p>
        </w:tc>
      </w:tr>
      <w:tr w14:paraId="7D5BC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93AD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0B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88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AB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2A5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2F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98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6AC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15A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0B0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6276">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D0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8A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2F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D3F0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BF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DD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1472">
            <w:pPr>
              <w:snapToGrid w:val="0"/>
              <w:jc w:val="center"/>
              <w:rPr>
                <w:rFonts w:hint="eastAsia" w:ascii="宋体" w:hAnsi="宋体" w:eastAsia="宋体" w:cs="宋体"/>
                <w:i w:val="0"/>
                <w:iCs w:val="0"/>
                <w:color w:val="000000"/>
                <w:sz w:val="18"/>
                <w:szCs w:val="18"/>
                <w:u w:val="none"/>
              </w:rPr>
            </w:pPr>
          </w:p>
        </w:tc>
        <w:tc>
          <w:tcPr>
            <w:tcW w:w="2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E469F">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696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E11F">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BA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BB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F29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178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F7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53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BB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1B84">
            <w:pPr>
              <w:snapToGrid w:val="0"/>
              <w:rPr>
                <w:rFonts w:hint="eastAsia" w:ascii="黑体" w:hAnsi="黑体" w:eastAsia="黑体" w:cs="黑体"/>
                <w:i/>
                <w:iCs/>
                <w:color w:val="000000"/>
                <w:sz w:val="18"/>
                <w:szCs w:val="18"/>
                <w:u w:val="none"/>
              </w:rPr>
            </w:pPr>
          </w:p>
        </w:tc>
      </w:tr>
      <w:tr w14:paraId="5ABA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F814">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D4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D2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83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E9D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55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CF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B2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EBF7">
            <w:pPr>
              <w:snapToGrid w:val="0"/>
              <w:rPr>
                <w:rFonts w:hint="eastAsia" w:ascii="黑体" w:hAnsi="黑体" w:eastAsia="黑体" w:cs="黑体"/>
                <w:i/>
                <w:iCs/>
                <w:color w:val="000000"/>
                <w:sz w:val="18"/>
                <w:szCs w:val="18"/>
                <w:u w:val="none"/>
              </w:rPr>
            </w:pPr>
          </w:p>
        </w:tc>
      </w:tr>
      <w:tr w14:paraId="6D49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AD93">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61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21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F9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F02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4C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6C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1F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6E932">
            <w:pPr>
              <w:snapToGrid w:val="0"/>
              <w:rPr>
                <w:rFonts w:hint="eastAsia" w:ascii="黑体" w:hAnsi="黑体" w:eastAsia="黑体" w:cs="黑体"/>
                <w:i/>
                <w:iCs/>
                <w:color w:val="000000"/>
                <w:sz w:val="18"/>
                <w:szCs w:val="18"/>
                <w:u w:val="none"/>
              </w:rPr>
            </w:pPr>
          </w:p>
        </w:tc>
      </w:tr>
      <w:tr w14:paraId="16E1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7C9B7">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C2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D4D4">
            <w:pPr>
              <w:snapToGrid w:val="0"/>
              <w:jc w:val="center"/>
              <w:rPr>
                <w:rFonts w:hint="eastAsia" w:ascii="微软雅黑" w:hAnsi="微软雅黑" w:eastAsia="微软雅黑" w:cs="微软雅黑"/>
                <w:i/>
                <w:iCs/>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AB0E">
            <w:pPr>
              <w:snapToGrid w:val="0"/>
              <w:jc w:val="center"/>
              <w:rPr>
                <w:rFonts w:hint="eastAsia" w:ascii="微软雅黑" w:hAnsi="微软雅黑" w:eastAsia="微软雅黑" w:cs="微软雅黑"/>
                <w:i/>
                <w:iCs/>
                <w:color w:val="000000"/>
                <w:sz w:val="16"/>
                <w:szCs w:val="16"/>
                <w:u w:val="none"/>
              </w:rPr>
            </w:pP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B8A28">
            <w:pPr>
              <w:snapToGrid w:val="0"/>
              <w:jc w:val="center"/>
              <w:rPr>
                <w:rFonts w:hint="eastAsia" w:ascii="微软雅黑" w:hAnsi="微软雅黑" w:eastAsia="微软雅黑" w:cs="微软雅黑"/>
                <w:i/>
                <w:iCs/>
                <w:color w:val="000000"/>
                <w:sz w:val="16"/>
                <w:szCs w:val="16"/>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3F2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04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79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D1043">
            <w:pPr>
              <w:snapToGrid w:val="0"/>
              <w:rPr>
                <w:rFonts w:hint="eastAsia" w:ascii="黑体" w:hAnsi="黑体" w:eastAsia="黑体" w:cs="黑体"/>
                <w:i/>
                <w:iCs/>
                <w:color w:val="000000"/>
                <w:sz w:val="18"/>
                <w:szCs w:val="18"/>
                <w:u w:val="none"/>
              </w:rPr>
            </w:pPr>
          </w:p>
        </w:tc>
      </w:tr>
      <w:tr w14:paraId="33E4D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1EC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C9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3BC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54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72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08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03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18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B23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4B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7F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09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A74E6">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56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AC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688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C9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6F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BF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26B1">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BC4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0DB3">
            <w:pPr>
              <w:snapToGrid w:val="0"/>
              <w:jc w:val="center"/>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9D8B">
            <w:pPr>
              <w:snapToGrid w:val="0"/>
              <w:jc w:val="center"/>
              <w:rPr>
                <w:rFonts w:hint="eastAsia" w:ascii="微软雅黑" w:hAnsi="微软雅黑" w:eastAsia="微软雅黑" w:cs="微软雅黑"/>
                <w:i/>
                <w:iCs/>
                <w:color w:val="000000"/>
                <w:sz w:val="16"/>
                <w:szCs w:val="16"/>
                <w:u w:val="none"/>
              </w:rPr>
            </w:pPr>
          </w:p>
        </w:tc>
      </w:tr>
      <w:tr w14:paraId="67B2F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F0A00">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344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1E3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DA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04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EA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9F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3C7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C6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0FF6">
            <w:pPr>
              <w:snapToGrid w:val="0"/>
              <w:jc w:val="center"/>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0989">
            <w:pPr>
              <w:snapToGrid w:val="0"/>
              <w:jc w:val="center"/>
              <w:rPr>
                <w:rFonts w:hint="eastAsia" w:ascii="微软雅黑" w:hAnsi="微软雅黑" w:eastAsia="微软雅黑" w:cs="微软雅黑"/>
                <w:i/>
                <w:iCs/>
                <w:color w:val="000000"/>
                <w:sz w:val="16"/>
                <w:szCs w:val="16"/>
                <w:u w:val="none"/>
              </w:rPr>
            </w:pPr>
          </w:p>
        </w:tc>
      </w:tr>
      <w:tr w14:paraId="598E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76F7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0C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831D">
            <w:pPr>
              <w:snapToGrid w:val="0"/>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6CAF">
            <w:pPr>
              <w:snapToGrid w:val="0"/>
              <w:rPr>
                <w:rFonts w:hint="eastAsia" w:ascii="宋体" w:hAnsi="宋体" w:eastAsia="宋体" w:cs="宋体"/>
                <w:i w:val="0"/>
                <w:iCs w:val="0"/>
                <w:color w:val="000000"/>
                <w:sz w:val="18"/>
                <w:szCs w:val="18"/>
                <w:u w:val="none"/>
              </w:rPr>
            </w:pPr>
          </w:p>
        </w:tc>
      </w:tr>
      <w:tr w14:paraId="01BF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522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D627B7">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71E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6F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68A39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9EA9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04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14138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10E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FB93E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6B313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B167DC9">
      <w:pPr>
        <w:pStyle w:val="2"/>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25"/>
        <w:gridCol w:w="658"/>
        <w:gridCol w:w="641"/>
        <w:gridCol w:w="1623"/>
        <w:gridCol w:w="363"/>
        <w:gridCol w:w="423"/>
        <w:gridCol w:w="364"/>
        <w:gridCol w:w="852"/>
        <w:gridCol w:w="410"/>
        <w:gridCol w:w="326"/>
        <w:gridCol w:w="2149"/>
      </w:tblGrid>
      <w:tr w14:paraId="45CD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B9511A">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28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B6CD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E930AE">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51000021Y000000011491-非定额公用经费</w:t>
            </w:r>
          </w:p>
        </w:tc>
      </w:tr>
      <w:tr w14:paraId="18B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7B84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8F69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52" w:type="dxa"/>
            <w:tcBorders>
              <w:top w:val="nil"/>
              <w:left w:val="nil"/>
              <w:bottom w:val="nil"/>
              <w:right w:val="nil"/>
            </w:tcBorders>
            <w:shd w:val="clear" w:color="auto" w:fill="auto"/>
            <w:vAlign w:val="center"/>
          </w:tcPr>
          <w:p w14:paraId="3EDA13B1">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C1A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474D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02BB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EA73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941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30410B">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D9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147E4">
            <w:pPr>
              <w:snapToGrid w:val="0"/>
              <w:rPr>
                <w:rFonts w:hint="eastAsia" w:ascii="宋体" w:hAnsi="宋体" w:eastAsia="宋体" w:cs="宋体"/>
                <w:i w:val="0"/>
                <w:iCs w:val="0"/>
                <w:color w:val="000000"/>
                <w:sz w:val="18"/>
                <w:szCs w:val="18"/>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E950A">
            <w:pPr>
              <w:snapToGrid w:val="0"/>
              <w:rPr>
                <w:rFonts w:hint="eastAsia" w:ascii="宋体" w:hAnsi="宋体" w:eastAsia="宋体" w:cs="宋体"/>
                <w:i w:val="0"/>
                <w:iCs w:val="0"/>
                <w:color w:val="000000"/>
                <w:sz w:val="18"/>
                <w:szCs w:val="18"/>
                <w:u w:val="none"/>
              </w:rPr>
            </w:pPr>
          </w:p>
        </w:tc>
        <w:tc>
          <w:tcPr>
            <w:tcW w:w="34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C779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7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08AEF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6E8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E5688">
            <w:pPr>
              <w:snapToGrid w:val="0"/>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709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6B6837">
            <w:pPr>
              <w:snapToGrid w:val="0"/>
              <w:rPr>
                <w:rFonts w:hint="eastAsia" w:ascii="宋体" w:hAnsi="宋体" w:eastAsia="宋体" w:cs="宋体"/>
                <w:i w:val="0"/>
                <w:iCs w:val="0"/>
                <w:color w:val="000000"/>
                <w:sz w:val="18"/>
                <w:szCs w:val="18"/>
                <w:u w:val="none"/>
              </w:rPr>
            </w:pPr>
          </w:p>
        </w:tc>
      </w:tr>
      <w:tr w14:paraId="720B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5C5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A5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DA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FF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461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BBB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38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C7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9E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DF6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6D34">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3D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13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23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17.83</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E2D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00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D4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67C0">
            <w:pPr>
              <w:snapToGrid w:val="0"/>
              <w:jc w:val="center"/>
              <w:rPr>
                <w:rFonts w:hint="eastAsia" w:ascii="宋体" w:hAnsi="宋体" w:eastAsia="宋体" w:cs="宋体"/>
                <w:i w:val="0"/>
                <w:iCs w:val="0"/>
                <w:color w:val="000000"/>
                <w:sz w:val="18"/>
                <w:szCs w:val="18"/>
                <w:u w:val="none"/>
              </w:rPr>
            </w:pPr>
          </w:p>
        </w:tc>
        <w:tc>
          <w:tcPr>
            <w:tcW w:w="2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40066">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6B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47036">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74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75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18.67</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EE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17.83</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049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17.83</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39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E10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34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087D2">
            <w:pPr>
              <w:snapToGrid w:val="0"/>
              <w:rPr>
                <w:rFonts w:hint="eastAsia" w:ascii="黑体" w:hAnsi="黑体" w:eastAsia="黑体" w:cs="黑体"/>
                <w:i/>
                <w:iCs/>
                <w:color w:val="000000"/>
                <w:sz w:val="18"/>
                <w:szCs w:val="18"/>
                <w:u w:val="none"/>
              </w:rPr>
            </w:pPr>
          </w:p>
        </w:tc>
      </w:tr>
      <w:tr w14:paraId="76D1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0DF3">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08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911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C7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717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46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65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D4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EA0E0">
            <w:pPr>
              <w:snapToGrid w:val="0"/>
              <w:rPr>
                <w:rFonts w:hint="eastAsia" w:ascii="黑体" w:hAnsi="黑体" w:eastAsia="黑体" w:cs="黑体"/>
                <w:i/>
                <w:iCs/>
                <w:color w:val="000000"/>
                <w:sz w:val="18"/>
                <w:szCs w:val="18"/>
                <w:u w:val="none"/>
              </w:rPr>
            </w:pPr>
          </w:p>
        </w:tc>
      </w:tr>
      <w:tr w14:paraId="4645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299EF">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FE6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77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73B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6DBB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8D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9C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4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263C2">
            <w:pPr>
              <w:snapToGrid w:val="0"/>
              <w:rPr>
                <w:rFonts w:hint="eastAsia" w:ascii="黑体" w:hAnsi="黑体" w:eastAsia="黑体" w:cs="黑体"/>
                <w:i/>
                <w:iCs/>
                <w:color w:val="000000"/>
                <w:sz w:val="18"/>
                <w:szCs w:val="18"/>
                <w:u w:val="none"/>
              </w:rPr>
            </w:pPr>
          </w:p>
        </w:tc>
      </w:tr>
      <w:tr w14:paraId="4904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9F7D5">
            <w:pPr>
              <w:snapToGrid w:val="0"/>
              <w:jc w:val="center"/>
              <w:rPr>
                <w:rFonts w:hint="eastAsia" w:ascii="宋体" w:hAnsi="宋体" w:eastAsia="宋体" w:cs="宋体"/>
                <w:i w:val="0"/>
                <w:iCs w:val="0"/>
                <w:color w:val="000000"/>
                <w:sz w:val="18"/>
                <w:szCs w:val="18"/>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9CA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AE38">
            <w:pPr>
              <w:snapToGrid w:val="0"/>
              <w:jc w:val="center"/>
              <w:rPr>
                <w:rFonts w:hint="eastAsia" w:ascii="微软雅黑" w:hAnsi="微软雅黑" w:eastAsia="微软雅黑" w:cs="微软雅黑"/>
                <w:i/>
                <w:iCs/>
                <w:color w:val="000000"/>
                <w:sz w:val="16"/>
                <w:szCs w:val="16"/>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4881">
            <w:pPr>
              <w:snapToGrid w:val="0"/>
              <w:jc w:val="center"/>
              <w:rPr>
                <w:rFonts w:hint="eastAsia" w:ascii="微软雅黑" w:hAnsi="微软雅黑" w:eastAsia="微软雅黑" w:cs="微软雅黑"/>
                <w:i/>
                <w:iCs/>
                <w:color w:val="000000"/>
                <w:sz w:val="16"/>
                <w:szCs w:val="16"/>
                <w:u w:val="none"/>
              </w:rPr>
            </w:pPr>
          </w:p>
        </w:tc>
        <w:tc>
          <w:tcPr>
            <w:tcW w:w="1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BA45C">
            <w:pPr>
              <w:snapToGrid w:val="0"/>
              <w:jc w:val="center"/>
              <w:rPr>
                <w:rFonts w:hint="eastAsia" w:ascii="微软雅黑" w:hAnsi="微软雅黑" w:eastAsia="微软雅黑" w:cs="微软雅黑"/>
                <w:i/>
                <w:iCs/>
                <w:color w:val="000000"/>
                <w:sz w:val="16"/>
                <w:szCs w:val="16"/>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BC7C">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16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8F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43301">
            <w:pPr>
              <w:snapToGrid w:val="0"/>
              <w:rPr>
                <w:rFonts w:hint="eastAsia" w:ascii="黑体" w:hAnsi="黑体" w:eastAsia="黑体" w:cs="黑体"/>
                <w:i/>
                <w:iCs/>
                <w:color w:val="000000"/>
                <w:sz w:val="18"/>
                <w:szCs w:val="18"/>
                <w:u w:val="none"/>
              </w:rPr>
            </w:pPr>
          </w:p>
        </w:tc>
      </w:tr>
      <w:tr w14:paraId="0B4A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06B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69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9CB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D1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9F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5C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3AA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9E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80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72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EA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95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D1CA">
            <w:pPr>
              <w:snapToGrid w:val="0"/>
              <w:jc w:val="center"/>
              <w:rPr>
                <w:rFonts w:hint="eastAsia" w:ascii="宋体" w:hAnsi="宋体" w:eastAsia="宋体" w:cs="宋体"/>
                <w:i w:val="0"/>
                <w:iCs w:val="0"/>
                <w:color w:val="000000"/>
                <w:sz w:val="18"/>
                <w:szCs w:val="18"/>
                <w:u w:val="none"/>
              </w:rPr>
            </w:pP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E7D0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D43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97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A0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88C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52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DBA9">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21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84B2">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F897">
            <w:pPr>
              <w:snapToGrid w:val="0"/>
              <w:jc w:val="center"/>
              <w:rPr>
                <w:rFonts w:hint="eastAsia" w:ascii="微软雅黑" w:hAnsi="微软雅黑" w:eastAsia="微软雅黑" w:cs="微软雅黑"/>
                <w:i/>
                <w:iCs/>
                <w:color w:val="000000"/>
                <w:sz w:val="16"/>
                <w:szCs w:val="16"/>
                <w:u w:val="none"/>
              </w:rPr>
            </w:pPr>
          </w:p>
        </w:tc>
      </w:tr>
      <w:tr w14:paraId="6956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9D02">
            <w:pPr>
              <w:snapToGrid w:val="0"/>
              <w:jc w:val="center"/>
              <w:rPr>
                <w:rFonts w:hint="eastAsia" w:ascii="宋体" w:hAnsi="宋体" w:eastAsia="宋体" w:cs="宋体"/>
                <w:i w:val="0"/>
                <w:iCs w:val="0"/>
                <w:color w:val="000000"/>
                <w:sz w:val="18"/>
                <w:szCs w:val="18"/>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96565">
            <w:pPr>
              <w:snapToGrid w:val="0"/>
              <w:jc w:val="center"/>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88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A8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6F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A90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01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8C89">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0A4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1B4D">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45F0">
            <w:pPr>
              <w:snapToGrid w:val="0"/>
              <w:jc w:val="center"/>
              <w:rPr>
                <w:rFonts w:hint="eastAsia" w:ascii="微软雅黑" w:hAnsi="微软雅黑" w:eastAsia="微软雅黑" w:cs="微软雅黑"/>
                <w:i/>
                <w:iCs/>
                <w:color w:val="000000"/>
                <w:sz w:val="16"/>
                <w:szCs w:val="16"/>
                <w:u w:val="none"/>
              </w:rPr>
            </w:pPr>
          </w:p>
        </w:tc>
      </w:tr>
      <w:tr w14:paraId="3E68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1199">
            <w:pPr>
              <w:snapToGrid w:val="0"/>
              <w:jc w:val="center"/>
              <w:rPr>
                <w:rFonts w:hint="eastAsia" w:ascii="宋体" w:hAnsi="宋体" w:eastAsia="宋体" w:cs="宋体"/>
                <w:i w:val="0"/>
                <w:iCs w:val="0"/>
                <w:color w:val="000000"/>
                <w:sz w:val="18"/>
                <w:szCs w:val="18"/>
                <w:u w:val="none"/>
              </w:rPr>
            </w:pPr>
          </w:p>
        </w:tc>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B938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D5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B4D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8B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55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471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8B0F">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95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F00D">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E5D5">
            <w:pPr>
              <w:snapToGrid w:val="0"/>
              <w:jc w:val="center"/>
              <w:rPr>
                <w:rFonts w:hint="eastAsia" w:ascii="微软雅黑" w:hAnsi="微软雅黑" w:eastAsia="微软雅黑" w:cs="微软雅黑"/>
                <w:i/>
                <w:iCs/>
                <w:color w:val="000000"/>
                <w:sz w:val="16"/>
                <w:szCs w:val="16"/>
                <w:u w:val="none"/>
              </w:rPr>
            </w:pPr>
          </w:p>
        </w:tc>
      </w:tr>
      <w:tr w14:paraId="64C2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EF50D">
            <w:pPr>
              <w:snapToGrid w:val="0"/>
              <w:jc w:val="center"/>
              <w:rPr>
                <w:rFonts w:hint="eastAsia" w:ascii="宋体" w:hAnsi="宋体" w:eastAsia="宋体" w:cs="宋体"/>
                <w:i w:val="0"/>
                <w:iCs w:val="0"/>
                <w:color w:val="000000"/>
                <w:sz w:val="18"/>
                <w:szCs w:val="18"/>
                <w:u w:val="none"/>
              </w:rPr>
            </w:pPr>
          </w:p>
        </w:tc>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F74F5">
            <w:pPr>
              <w:snapToGrid w:val="0"/>
              <w:jc w:val="center"/>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AC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EAC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41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15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EC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4611">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76B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A152">
            <w:pPr>
              <w:snapToGrid w:val="0"/>
              <w:jc w:val="center"/>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D886">
            <w:pPr>
              <w:snapToGrid w:val="0"/>
              <w:jc w:val="center"/>
              <w:rPr>
                <w:rFonts w:hint="eastAsia" w:ascii="微软雅黑" w:hAnsi="微软雅黑" w:eastAsia="微软雅黑" w:cs="微软雅黑"/>
                <w:i/>
                <w:iCs/>
                <w:color w:val="000000"/>
                <w:sz w:val="16"/>
                <w:szCs w:val="16"/>
                <w:u w:val="none"/>
              </w:rPr>
            </w:pPr>
          </w:p>
        </w:tc>
      </w:tr>
      <w:tr w14:paraId="0959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5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D1EC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AC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013E">
            <w:pPr>
              <w:snapToGrid w:val="0"/>
              <w:rPr>
                <w:rFonts w:hint="eastAsia" w:ascii="宋体" w:hAnsi="宋体" w:eastAsia="宋体" w:cs="宋体"/>
                <w:i w:val="0"/>
                <w:iCs w:val="0"/>
                <w:color w:val="000000"/>
                <w:sz w:val="18"/>
                <w:szCs w:val="18"/>
                <w:u w:val="none"/>
              </w:rPr>
            </w:pPr>
          </w:p>
        </w:tc>
        <w:tc>
          <w:tcPr>
            <w:tcW w:w="2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5F03">
            <w:pPr>
              <w:snapToGrid w:val="0"/>
              <w:rPr>
                <w:rFonts w:hint="eastAsia" w:ascii="宋体" w:hAnsi="宋体" w:eastAsia="宋体" w:cs="宋体"/>
                <w:i w:val="0"/>
                <w:iCs w:val="0"/>
                <w:color w:val="000000"/>
                <w:sz w:val="18"/>
                <w:szCs w:val="18"/>
                <w:u w:val="none"/>
              </w:rPr>
            </w:pPr>
          </w:p>
        </w:tc>
      </w:tr>
      <w:tr w14:paraId="324FC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1CC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7F903D">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37FB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9A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3179A2">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49E5C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44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35A67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FC9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9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11D32">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C740B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A035620">
      <w:pPr>
        <w:pStyle w:val="2"/>
        <w:rPr>
          <w:rFonts w:hint="eastAsia" w:ascii="Times New Roman" w:hAnsi="Times New Roman" w:eastAsia="黑体" w:cs="黑体"/>
          <w:color w:val="auto"/>
          <w:kern w:val="0"/>
          <w:sz w:val="32"/>
          <w:szCs w:val="32"/>
          <w:highlight w:val="none"/>
          <w:shd w:val="clear" w:color="auto" w:fill="FFFFFF"/>
          <w:lang w:val="zh-CN"/>
        </w:rPr>
      </w:pPr>
    </w:p>
    <w:p w14:paraId="66843D1E">
      <w:pPr>
        <w:rPr>
          <w:rFonts w:hint="eastAsia" w:ascii="Times New Roman" w:hAnsi="Times New Roman" w:eastAsia="黑体" w:cs="黑体"/>
          <w:color w:val="auto"/>
          <w:kern w:val="0"/>
          <w:sz w:val="32"/>
          <w:szCs w:val="32"/>
          <w:highlight w:val="none"/>
          <w:shd w:val="clear" w:color="auto" w:fill="FFFFFF"/>
          <w:lang w:val="zh-CN"/>
        </w:rPr>
      </w:pPr>
    </w:p>
    <w:p w14:paraId="1CEAE686">
      <w:pPr>
        <w:pStyle w:val="2"/>
        <w:rPr>
          <w:rFonts w:hint="eastAsia" w:ascii="Times New Roman" w:hAnsi="Times New Roman" w:eastAsia="黑体" w:cs="黑体"/>
          <w:color w:val="auto"/>
          <w:kern w:val="0"/>
          <w:sz w:val="32"/>
          <w:szCs w:val="32"/>
          <w:highlight w:val="none"/>
          <w:shd w:val="clear" w:color="auto" w:fill="FFFFFF"/>
          <w:lang w:val="zh-CN"/>
        </w:rPr>
      </w:pPr>
    </w:p>
    <w:p w14:paraId="560B2662">
      <w:pPr>
        <w:rPr>
          <w:rFonts w:hint="eastAsia" w:ascii="Times New Roman" w:hAnsi="Times New Roman" w:eastAsia="黑体" w:cs="黑体"/>
          <w:color w:val="auto"/>
          <w:kern w:val="0"/>
          <w:sz w:val="32"/>
          <w:szCs w:val="32"/>
          <w:highlight w:val="none"/>
          <w:shd w:val="clear" w:color="auto" w:fill="FFFFFF"/>
          <w:lang w:val="zh-CN"/>
        </w:rPr>
      </w:pPr>
    </w:p>
    <w:p w14:paraId="7639D7C7">
      <w:pPr>
        <w:pStyle w:val="2"/>
        <w:rPr>
          <w:rFonts w:hint="eastAsia" w:ascii="Times New Roman" w:hAnsi="Times New Roman" w:eastAsia="黑体" w:cs="黑体"/>
          <w:color w:val="auto"/>
          <w:kern w:val="0"/>
          <w:sz w:val="32"/>
          <w:szCs w:val="32"/>
          <w:highlight w:val="none"/>
          <w:shd w:val="clear" w:color="auto" w:fill="FFFFFF"/>
          <w:lang w:val="zh-CN"/>
        </w:rPr>
      </w:pPr>
    </w:p>
    <w:p w14:paraId="7A9D59EB">
      <w:pPr>
        <w:rPr>
          <w:rFonts w:hint="eastAsia" w:ascii="Times New Roman" w:hAnsi="Times New Roman" w:eastAsia="黑体" w:cs="黑体"/>
          <w:color w:val="auto"/>
          <w:kern w:val="0"/>
          <w:sz w:val="32"/>
          <w:szCs w:val="32"/>
          <w:highlight w:val="none"/>
          <w:shd w:val="clear" w:color="auto" w:fill="FFFFFF"/>
          <w:lang w:val="zh-CN"/>
        </w:rPr>
      </w:pPr>
    </w:p>
    <w:p w14:paraId="765893F2">
      <w:pPr>
        <w:pStyle w:val="2"/>
        <w:rPr>
          <w:rFonts w:hint="eastAsia" w:ascii="Times New Roman" w:hAnsi="Times New Roman" w:eastAsia="黑体" w:cs="黑体"/>
          <w:color w:val="auto"/>
          <w:kern w:val="0"/>
          <w:sz w:val="32"/>
          <w:szCs w:val="32"/>
          <w:highlight w:val="none"/>
          <w:shd w:val="clear" w:color="auto" w:fill="FFFFFF"/>
          <w:lang w:val="zh-CN"/>
        </w:rPr>
      </w:pPr>
    </w:p>
    <w:p w14:paraId="2F05DB36">
      <w:pPr>
        <w:rPr>
          <w:rFonts w:hint="eastAsia" w:ascii="Times New Roman" w:hAnsi="Times New Roman" w:eastAsia="黑体" w:cs="黑体"/>
          <w:color w:val="auto"/>
          <w:kern w:val="0"/>
          <w:sz w:val="32"/>
          <w:szCs w:val="32"/>
          <w:highlight w:val="none"/>
          <w:shd w:val="clear" w:color="auto" w:fill="FFFFFF"/>
          <w:lang w:val="zh-CN"/>
        </w:rPr>
      </w:pPr>
    </w:p>
    <w:p w14:paraId="2BCBD179">
      <w:pPr>
        <w:pStyle w:val="2"/>
        <w:rPr>
          <w:rFonts w:hint="eastAsia" w:ascii="Times New Roman" w:hAnsi="Times New Roman" w:eastAsia="黑体" w:cs="黑体"/>
          <w:color w:val="auto"/>
          <w:kern w:val="0"/>
          <w:sz w:val="32"/>
          <w:szCs w:val="32"/>
          <w:highlight w:val="none"/>
          <w:shd w:val="clear" w:color="auto" w:fill="FFFFFF"/>
          <w:lang w:val="zh-CN"/>
        </w:rPr>
      </w:pPr>
    </w:p>
    <w:p w14:paraId="65D8D4FE">
      <w:pPr>
        <w:rPr>
          <w:rFonts w:hint="eastAsia" w:ascii="Times New Roman" w:hAnsi="Times New Roman" w:eastAsia="黑体" w:cs="黑体"/>
          <w:color w:val="auto"/>
          <w:kern w:val="0"/>
          <w:sz w:val="32"/>
          <w:szCs w:val="32"/>
          <w:highlight w:val="none"/>
          <w:shd w:val="clear" w:color="auto" w:fill="FFFFFF"/>
          <w:lang w:val="zh-CN"/>
        </w:rPr>
      </w:pPr>
    </w:p>
    <w:p w14:paraId="5830C5A7">
      <w:pPr>
        <w:pStyle w:val="2"/>
        <w:rPr>
          <w:rFonts w:hint="eastAsia" w:ascii="Times New Roman" w:hAnsi="Times New Roman" w:eastAsia="黑体" w:cs="黑体"/>
          <w:color w:val="auto"/>
          <w:kern w:val="0"/>
          <w:sz w:val="32"/>
          <w:szCs w:val="32"/>
          <w:highlight w:val="none"/>
          <w:shd w:val="clear" w:color="auto" w:fill="FFFFFF"/>
          <w:lang w:val="zh-CN"/>
        </w:rPr>
      </w:pPr>
    </w:p>
    <w:p w14:paraId="301FEE63">
      <w:pPr>
        <w:rPr>
          <w:rFonts w:hint="eastAsia" w:ascii="Times New Roman" w:hAnsi="Times New Roman" w:eastAsia="黑体" w:cs="黑体"/>
          <w:color w:val="auto"/>
          <w:kern w:val="0"/>
          <w:sz w:val="32"/>
          <w:szCs w:val="32"/>
          <w:highlight w:val="none"/>
          <w:shd w:val="clear" w:color="auto" w:fill="FFFFFF"/>
          <w:lang w:val="zh-CN"/>
        </w:rPr>
      </w:pPr>
    </w:p>
    <w:p w14:paraId="15AC3190">
      <w:pPr>
        <w:pStyle w:val="2"/>
        <w:rPr>
          <w:rFonts w:hint="eastAsia" w:ascii="Times New Roman" w:hAnsi="Times New Roman" w:eastAsia="黑体" w:cs="黑体"/>
          <w:color w:val="auto"/>
          <w:kern w:val="0"/>
          <w:sz w:val="32"/>
          <w:szCs w:val="32"/>
          <w:highlight w:val="none"/>
          <w:shd w:val="clear" w:color="auto" w:fill="FFFFFF"/>
          <w:lang w:val="zh-CN"/>
        </w:rPr>
      </w:pPr>
    </w:p>
    <w:p w14:paraId="559284FB">
      <w:pPr>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70"/>
        <w:gridCol w:w="713"/>
        <w:gridCol w:w="663"/>
        <w:gridCol w:w="800"/>
        <w:gridCol w:w="437"/>
        <w:gridCol w:w="481"/>
        <w:gridCol w:w="439"/>
        <w:gridCol w:w="877"/>
        <w:gridCol w:w="412"/>
        <w:gridCol w:w="331"/>
        <w:gridCol w:w="2611"/>
      </w:tblGrid>
      <w:tr w14:paraId="16C7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E5C1F6">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F74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F257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CFE204">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51113221R000000061330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伙食补助费（行政事业单位）</w:t>
            </w:r>
          </w:p>
        </w:tc>
      </w:tr>
      <w:tr w14:paraId="416B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BE61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5166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7" w:type="dxa"/>
            <w:tcBorders>
              <w:top w:val="nil"/>
              <w:left w:val="nil"/>
              <w:bottom w:val="nil"/>
              <w:right w:val="nil"/>
            </w:tcBorders>
            <w:shd w:val="clear" w:color="auto" w:fill="auto"/>
            <w:vAlign w:val="center"/>
          </w:tcPr>
          <w:p w14:paraId="7A87A58E">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3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B0A1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72D5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6265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F277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53B89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0D48F8">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AC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14D5">
            <w:pPr>
              <w:snapToGrid w:val="0"/>
              <w:rPr>
                <w:rFonts w:hint="eastAsia" w:ascii="宋体" w:hAnsi="宋体" w:eastAsia="宋体" w:cs="宋体"/>
                <w:i w:val="0"/>
                <w:iCs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6E9CE">
            <w:pPr>
              <w:snapToGrid w:val="0"/>
              <w:rPr>
                <w:rFonts w:hint="eastAsia" w:ascii="宋体" w:hAnsi="宋体" w:eastAsia="宋体" w:cs="宋体"/>
                <w:i w:val="0"/>
                <w:iCs w:val="0"/>
                <w:color w:val="000000"/>
                <w:sz w:val="18"/>
                <w:szCs w:val="18"/>
                <w:u w:val="none"/>
              </w:rPr>
            </w:pPr>
          </w:p>
        </w:tc>
        <w:tc>
          <w:tcPr>
            <w:tcW w:w="2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0A4B9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2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E51D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690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A25C8">
            <w:pPr>
              <w:snapToGrid w:val="0"/>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770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E0851D">
            <w:pPr>
              <w:snapToGrid w:val="0"/>
              <w:rPr>
                <w:rFonts w:hint="eastAsia" w:ascii="宋体" w:hAnsi="宋体" w:eastAsia="宋体" w:cs="宋体"/>
                <w:i w:val="0"/>
                <w:iCs w:val="0"/>
                <w:color w:val="000000"/>
                <w:sz w:val="18"/>
                <w:szCs w:val="18"/>
                <w:u w:val="none"/>
              </w:rPr>
            </w:pPr>
          </w:p>
        </w:tc>
      </w:tr>
      <w:tr w14:paraId="1B6DC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EED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CD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CBD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A1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7C40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77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BF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16D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E4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8F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E1F1">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10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E49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F9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5E3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E9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84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859A">
            <w:pPr>
              <w:snapToGrid w:val="0"/>
              <w:jc w:val="center"/>
              <w:rPr>
                <w:rFonts w:hint="eastAsia" w:ascii="宋体" w:hAnsi="宋体" w:eastAsia="宋体" w:cs="宋体"/>
                <w:i w:val="0"/>
                <w:iCs w:val="0"/>
                <w:color w:val="000000"/>
                <w:sz w:val="18"/>
                <w:szCs w:val="18"/>
                <w:u w:val="none"/>
              </w:rPr>
            </w:pPr>
          </w:p>
        </w:tc>
        <w:tc>
          <w:tcPr>
            <w:tcW w:w="2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9924E">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041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58225">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D8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8C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80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6A5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956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3E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60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5B336">
            <w:pPr>
              <w:snapToGrid w:val="0"/>
              <w:rPr>
                <w:rFonts w:hint="eastAsia" w:ascii="黑体" w:hAnsi="黑体" w:eastAsia="黑体" w:cs="黑体"/>
                <w:i/>
                <w:iCs/>
                <w:color w:val="000000"/>
                <w:sz w:val="18"/>
                <w:szCs w:val="18"/>
                <w:u w:val="none"/>
              </w:rPr>
            </w:pPr>
          </w:p>
        </w:tc>
      </w:tr>
      <w:tr w14:paraId="2451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90F25">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0A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92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F6E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CF0C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70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F4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5A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0052">
            <w:pPr>
              <w:snapToGrid w:val="0"/>
              <w:rPr>
                <w:rFonts w:hint="eastAsia" w:ascii="黑体" w:hAnsi="黑体" w:eastAsia="黑体" w:cs="黑体"/>
                <w:i/>
                <w:iCs/>
                <w:color w:val="000000"/>
                <w:sz w:val="18"/>
                <w:szCs w:val="18"/>
                <w:u w:val="none"/>
              </w:rPr>
            </w:pPr>
          </w:p>
        </w:tc>
      </w:tr>
      <w:tr w14:paraId="75A13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5EEBD">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866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61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A8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6AB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B5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C64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F18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C7118">
            <w:pPr>
              <w:snapToGrid w:val="0"/>
              <w:rPr>
                <w:rFonts w:hint="eastAsia" w:ascii="黑体" w:hAnsi="黑体" w:eastAsia="黑体" w:cs="黑体"/>
                <w:i/>
                <w:iCs/>
                <w:color w:val="000000"/>
                <w:sz w:val="18"/>
                <w:szCs w:val="18"/>
                <w:u w:val="none"/>
              </w:rPr>
            </w:pPr>
          </w:p>
        </w:tc>
      </w:tr>
      <w:tr w14:paraId="13C8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59A5D">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8C5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A26B">
            <w:pPr>
              <w:snapToGrid w:val="0"/>
              <w:jc w:val="center"/>
              <w:rPr>
                <w:rFonts w:hint="eastAsia" w:ascii="微软雅黑" w:hAnsi="微软雅黑" w:eastAsia="微软雅黑" w:cs="微软雅黑"/>
                <w:i/>
                <w:iCs/>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E802">
            <w:pPr>
              <w:snapToGrid w:val="0"/>
              <w:jc w:val="center"/>
              <w:rPr>
                <w:rFonts w:hint="eastAsia" w:ascii="微软雅黑" w:hAnsi="微软雅黑" w:eastAsia="微软雅黑" w:cs="微软雅黑"/>
                <w:i/>
                <w:iCs/>
                <w:color w:val="000000"/>
                <w:sz w:val="16"/>
                <w:szCs w:val="16"/>
                <w:u w:val="none"/>
              </w:rPr>
            </w:pPr>
          </w:p>
        </w:tc>
        <w:tc>
          <w:tcPr>
            <w:tcW w:w="1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9751D">
            <w:pPr>
              <w:snapToGrid w:val="0"/>
              <w:jc w:val="center"/>
              <w:rPr>
                <w:rFonts w:hint="eastAsia" w:ascii="微软雅黑" w:hAnsi="微软雅黑" w:eastAsia="微软雅黑" w:cs="微软雅黑"/>
                <w:i/>
                <w:iCs/>
                <w:color w:val="000000"/>
                <w:sz w:val="16"/>
                <w:szCs w:val="16"/>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E7AE">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D67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FE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AE44">
            <w:pPr>
              <w:snapToGrid w:val="0"/>
              <w:rPr>
                <w:rFonts w:hint="eastAsia" w:ascii="黑体" w:hAnsi="黑体" w:eastAsia="黑体" w:cs="黑体"/>
                <w:i/>
                <w:iCs/>
                <w:color w:val="000000"/>
                <w:sz w:val="18"/>
                <w:szCs w:val="18"/>
                <w:u w:val="none"/>
              </w:rPr>
            </w:pPr>
          </w:p>
        </w:tc>
      </w:tr>
      <w:tr w14:paraId="178E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D63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CB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67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41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82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93F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358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C9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21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C2F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16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F043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A0538">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08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27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56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4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AB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C9F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2DC4">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F7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EB99">
            <w:pPr>
              <w:snapToGrid w:val="0"/>
              <w:jc w:val="center"/>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FF70">
            <w:pPr>
              <w:snapToGrid w:val="0"/>
              <w:jc w:val="center"/>
              <w:rPr>
                <w:rFonts w:hint="eastAsia" w:ascii="微软雅黑" w:hAnsi="微软雅黑" w:eastAsia="微软雅黑" w:cs="微软雅黑"/>
                <w:i/>
                <w:iCs/>
                <w:color w:val="000000"/>
                <w:sz w:val="16"/>
                <w:szCs w:val="16"/>
                <w:u w:val="none"/>
              </w:rPr>
            </w:pPr>
          </w:p>
        </w:tc>
      </w:tr>
      <w:tr w14:paraId="04FC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4CD01">
            <w:pPr>
              <w:snapToGrid w:val="0"/>
              <w:jc w:val="center"/>
              <w:rPr>
                <w:rFonts w:hint="eastAsia" w:ascii="宋体" w:hAnsi="宋体" w:eastAsia="宋体" w:cs="宋体"/>
                <w:i w:val="0"/>
                <w:iCs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FB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27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E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C4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A8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A9C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355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580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668A">
            <w:pPr>
              <w:snapToGrid w:val="0"/>
              <w:jc w:val="center"/>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7430">
            <w:pPr>
              <w:snapToGrid w:val="0"/>
              <w:jc w:val="center"/>
              <w:rPr>
                <w:rFonts w:hint="eastAsia" w:ascii="微软雅黑" w:hAnsi="微软雅黑" w:eastAsia="微软雅黑" w:cs="微软雅黑"/>
                <w:i/>
                <w:iCs/>
                <w:color w:val="000000"/>
                <w:sz w:val="16"/>
                <w:szCs w:val="16"/>
                <w:u w:val="none"/>
              </w:rPr>
            </w:pPr>
          </w:p>
        </w:tc>
      </w:tr>
      <w:tr w14:paraId="0754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8A7C6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B65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11EE">
            <w:pPr>
              <w:snapToGrid w:val="0"/>
              <w:rPr>
                <w:rFonts w:hint="eastAsia" w:ascii="宋体" w:hAnsi="宋体" w:eastAsia="宋体" w:cs="宋体"/>
                <w:i w:val="0"/>
                <w:iCs w:val="0"/>
                <w:color w:val="000000"/>
                <w:sz w:val="18"/>
                <w:szCs w:val="18"/>
                <w:u w:val="none"/>
              </w:rPr>
            </w:pP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664A">
            <w:pPr>
              <w:snapToGrid w:val="0"/>
              <w:rPr>
                <w:rFonts w:hint="eastAsia" w:ascii="宋体" w:hAnsi="宋体" w:eastAsia="宋体" w:cs="宋体"/>
                <w:i w:val="0"/>
                <w:iCs w:val="0"/>
                <w:color w:val="000000"/>
                <w:sz w:val="18"/>
                <w:szCs w:val="18"/>
                <w:u w:val="none"/>
              </w:rPr>
            </w:pPr>
          </w:p>
        </w:tc>
      </w:tr>
      <w:tr w14:paraId="665E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28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47D68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5FC0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E2A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20BD6F">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164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191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1AE05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FCE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A9CDF">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1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A1CF4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D72E7E5">
      <w:pPr>
        <w:pStyle w:val="2"/>
        <w:rPr>
          <w:rFonts w:hint="eastAsia" w:ascii="Times New Roman" w:hAnsi="Times New Roman" w:eastAsia="黑体" w:cs="黑体"/>
          <w:color w:val="auto"/>
          <w:kern w:val="0"/>
          <w:sz w:val="32"/>
          <w:szCs w:val="32"/>
          <w:highlight w:val="none"/>
          <w:shd w:val="clear" w:color="auto" w:fill="FFFFFF"/>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30"/>
        <w:gridCol w:w="662"/>
        <w:gridCol w:w="558"/>
        <w:gridCol w:w="1640"/>
        <w:gridCol w:w="368"/>
        <w:gridCol w:w="427"/>
        <w:gridCol w:w="363"/>
        <w:gridCol w:w="852"/>
        <w:gridCol w:w="410"/>
        <w:gridCol w:w="326"/>
        <w:gridCol w:w="2198"/>
      </w:tblGrid>
      <w:tr w14:paraId="1E802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782620">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10F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7A113">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60E96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51113222Y000000271508</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综合定额公用经费（事业）</w:t>
            </w:r>
          </w:p>
        </w:tc>
      </w:tr>
      <w:tr w14:paraId="557E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7C0D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3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C3670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52" w:type="dxa"/>
            <w:tcBorders>
              <w:top w:val="nil"/>
              <w:left w:val="nil"/>
              <w:bottom w:val="nil"/>
              <w:right w:val="nil"/>
            </w:tcBorders>
            <w:shd w:val="clear" w:color="auto" w:fill="auto"/>
            <w:vAlign w:val="center"/>
          </w:tcPr>
          <w:p w14:paraId="6B45E904">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C7D6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52D0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61EEA">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CB7B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3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B549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584D17">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07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8A09B">
            <w:pPr>
              <w:snapToGrid w:val="0"/>
              <w:rPr>
                <w:rFonts w:hint="eastAsia" w:ascii="宋体" w:hAnsi="宋体" w:eastAsia="宋体" w:cs="宋体"/>
                <w:i w:val="0"/>
                <w:iCs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4CA11">
            <w:pPr>
              <w:snapToGrid w:val="0"/>
              <w:rPr>
                <w:rFonts w:hint="eastAsia" w:ascii="宋体" w:hAnsi="宋体" w:eastAsia="宋体" w:cs="宋体"/>
                <w:i w:val="0"/>
                <w:iCs w:val="0"/>
                <w:color w:val="000000"/>
                <w:sz w:val="18"/>
                <w:szCs w:val="18"/>
                <w:u w:val="none"/>
              </w:rPr>
            </w:pPr>
          </w:p>
        </w:tc>
        <w:tc>
          <w:tcPr>
            <w:tcW w:w="33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8CE85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3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03B1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85FC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3DD1">
            <w:pPr>
              <w:snapToGrid w:val="0"/>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282B">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4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EF5E8E">
            <w:pPr>
              <w:snapToGrid w:val="0"/>
              <w:rPr>
                <w:rFonts w:hint="eastAsia" w:ascii="宋体" w:hAnsi="宋体" w:eastAsia="宋体" w:cs="宋体"/>
                <w:i w:val="0"/>
                <w:iCs w:val="0"/>
                <w:color w:val="000000"/>
                <w:sz w:val="18"/>
                <w:szCs w:val="18"/>
                <w:u w:val="none"/>
              </w:rPr>
            </w:pPr>
          </w:p>
        </w:tc>
      </w:tr>
      <w:tr w14:paraId="3122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2F2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45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22D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915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A017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95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78E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E0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91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0E3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E8A06">
            <w:pPr>
              <w:snapToGrid w:val="0"/>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50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BB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F1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75B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28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F32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2B02">
            <w:pPr>
              <w:snapToGrid w:val="0"/>
              <w:jc w:val="center"/>
              <w:rPr>
                <w:rFonts w:hint="eastAsia" w:ascii="宋体" w:hAnsi="宋体" w:eastAsia="宋体" w:cs="宋体"/>
                <w:i w:val="0"/>
                <w:iCs w:val="0"/>
                <w:color w:val="000000"/>
                <w:sz w:val="18"/>
                <w:szCs w:val="18"/>
                <w:u w:val="none"/>
              </w:rPr>
            </w:pPr>
          </w:p>
        </w:tc>
        <w:tc>
          <w:tcPr>
            <w:tcW w:w="2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70DD9">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457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CA7EB">
            <w:pPr>
              <w:snapToGrid w:val="0"/>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057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1B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D6D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1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852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FEB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102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3B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C46C7">
            <w:pPr>
              <w:snapToGrid w:val="0"/>
              <w:rPr>
                <w:rFonts w:hint="eastAsia" w:ascii="黑体" w:hAnsi="黑体" w:eastAsia="黑体" w:cs="黑体"/>
                <w:i/>
                <w:iCs/>
                <w:color w:val="000000"/>
                <w:sz w:val="18"/>
                <w:szCs w:val="18"/>
                <w:u w:val="none"/>
              </w:rPr>
            </w:pPr>
          </w:p>
        </w:tc>
      </w:tr>
      <w:tr w14:paraId="3AB4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CF6E4">
            <w:pPr>
              <w:snapToGrid w:val="0"/>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B19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34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A8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008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F8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65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FC9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4ECFF">
            <w:pPr>
              <w:snapToGrid w:val="0"/>
              <w:rPr>
                <w:rFonts w:hint="eastAsia" w:ascii="黑体" w:hAnsi="黑体" w:eastAsia="黑体" w:cs="黑体"/>
                <w:i/>
                <w:iCs/>
                <w:color w:val="000000"/>
                <w:sz w:val="18"/>
                <w:szCs w:val="18"/>
                <w:u w:val="none"/>
              </w:rPr>
            </w:pPr>
          </w:p>
        </w:tc>
      </w:tr>
      <w:tr w14:paraId="6924C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E3329">
            <w:pPr>
              <w:snapToGrid w:val="0"/>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4D4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8A4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5B7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209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5E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B5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38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529FD">
            <w:pPr>
              <w:snapToGrid w:val="0"/>
              <w:rPr>
                <w:rFonts w:hint="eastAsia" w:ascii="黑体" w:hAnsi="黑体" w:eastAsia="黑体" w:cs="黑体"/>
                <w:i/>
                <w:iCs/>
                <w:color w:val="000000"/>
                <w:sz w:val="18"/>
                <w:szCs w:val="18"/>
                <w:u w:val="none"/>
              </w:rPr>
            </w:pPr>
          </w:p>
        </w:tc>
      </w:tr>
      <w:tr w14:paraId="4F4EA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9888C">
            <w:pPr>
              <w:snapToGrid w:val="0"/>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D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19BA">
            <w:pPr>
              <w:snapToGrid w:val="0"/>
              <w:jc w:val="center"/>
              <w:rPr>
                <w:rFonts w:hint="eastAsia" w:ascii="微软雅黑" w:hAnsi="微软雅黑" w:eastAsia="微软雅黑" w:cs="微软雅黑"/>
                <w:i/>
                <w:iCs/>
                <w:color w:val="000000"/>
                <w:sz w:val="16"/>
                <w:szCs w:val="16"/>
                <w:u w:val="none"/>
              </w:rPr>
            </w:pP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2347">
            <w:pPr>
              <w:snapToGrid w:val="0"/>
              <w:jc w:val="center"/>
              <w:rPr>
                <w:rFonts w:hint="eastAsia" w:ascii="微软雅黑" w:hAnsi="微软雅黑" w:eastAsia="微软雅黑" w:cs="微软雅黑"/>
                <w:i/>
                <w:iCs/>
                <w:color w:val="000000"/>
                <w:sz w:val="16"/>
                <w:szCs w:val="16"/>
                <w:u w:val="none"/>
              </w:rPr>
            </w:pPr>
          </w:p>
        </w:tc>
        <w:tc>
          <w:tcPr>
            <w:tcW w:w="1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9B5E0">
            <w:pPr>
              <w:snapToGrid w:val="0"/>
              <w:jc w:val="center"/>
              <w:rPr>
                <w:rFonts w:hint="eastAsia" w:ascii="微软雅黑" w:hAnsi="微软雅黑" w:eastAsia="微软雅黑" w:cs="微软雅黑"/>
                <w:i/>
                <w:iCs/>
                <w:color w:val="000000"/>
                <w:sz w:val="16"/>
                <w:szCs w:val="16"/>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943B">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11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FF8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403B0">
            <w:pPr>
              <w:snapToGrid w:val="0"/>
              <w:rPr>
                <w:rFonts w:hint="eastAsia" w:ascii="黑体" w:hAnsi="黑体" w:eastAsia="黑体" w:cs="黑体"/>
                <w:i/>
                <w:iCs/>
                <w:color w:val="000000"/>
                <w:sz w:val="18"/>
                <w:szCs w:val="18"/>
                <w:u w:val="none"/>
              </w:rPr>
            </w:pPr>
          </w:p>
        </w:tc>
      </w:tr>
      <w:tr w14:paraId="70DE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F288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7C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9D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CBC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A3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CB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F69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87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FF2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FF9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51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99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3C27">
            <w:pPr>
              <w:snapToGrid w:val="0"/>
              <w:jc w:val="center"/>
              <w:rPr>
                <w:rFonts w:hint="eastAsia" w:ascii="宋体" w:hAnsi="宋体" w:eastAsia="宋体" w:cs="宋体"/>
                <w:i w:val="0"/>
                <w:iCs w:val="0"/>
                <w:color w:val="000000"/>
                <w:sz w:val="18"/>
                <w:szCs w:val="18"/>
                <w:u w:val="none"/>
              </w:rPr>
            </w:pP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750E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119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E54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B65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B4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05E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6351">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66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F089">
            <w:pPr>
              <w:snapToGrid w:val="0"/>
              <w:jc w:val="center"/>
              <w:rPr>
                <w:rFonts w:hint="eastAsia" w:ascii="宋体" w:hAnsi="宋体" w:eastAsia="宋体" w:cs="宋体"/>
                <w:i w:val="0"/>
                <w:iCs w:val="0"/>
                <w:color w:val="000000"/>
                <w:sz w:val="18"/>
                <w:szCs w:val="18"/>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55C8">
            <w:pPr>
              <w:snapToGrid w:val="0"/>
              <w:jc w:val="center"/>
              <w:rPr>
                <w:rFonts w:hint="eastAsia" w:ascii="微软雅黑" w:hAnsi="微软雅黑" w:eastAsia="微软雅黑" w:cs="微软雅黑"/>
                <w:i/>
                <w:iCs/>
                <w:color w:val="000000"/>
                <w:sz w:val="16"/>
                <w:szCs w:val="16"/>
                <w:u w:val="none"/>
              </w:rPr>
            </w:pPr>
          </w:p>
        </w:tc>
      </w:tr>
      <w:tr w14:paraId="2DE4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33CFB">
            <w:pPr>
              <w:snapToGrid w:val="0"/>
              <w:jc w:val="center"/>
              <w:rPr>
                <w:rFonts w:hint="eastAsia" w:ascii="宋体" w:hAnsi="宋体" w:eastAsia="宋体" w:cs="宋体"/>
                <w:i w:val="0"/>
                <w:iCs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9004B">
            <w:pPr>
              <w:snapToGrid w:val="0"/>
              <w:jc w:val="center"/>
              <w:rPr>
                <w:rFonts w:hint="eastAsia" w:ascii="宋体" w:hAnsi="宋体" w:eastAsia="宋体" w:cs="宋体"/>
                <w:i w:val="0"/>
                <w:iCs w:val="0"/>
                <w:color w:val="000000"/>
                <w:sz w:val="18"/>
                <w:szCs w:val="18"/>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21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64A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90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C6C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5AF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C9FC">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60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6249">
            <w:pPr>
              <w:snapToGrid w:val="0"/>
              <w:jc w:val="center"/>
              <w:rPr>
                <w:rFonts w:hint="eastAsia" w:ascii="宋体" w:hAnsi="宋体" w:eastAsia="宋体" w:cs="宋体"/>
                <w:i w:val="0"/>
                <w:iCs w:val="0"/>
                <w:color w:val="000000"/>
                <w:sz w:val="18"/>
                <w:szCs w:val="18"/>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3ADB">
            <w:pPr>
              <w:snapToGrid w:val="0"/>
              <w:jc w:val="center"/>
              <w:rPr>
                <w:rFonts w:hint="eastAsia" w:ascii="微软雅黑" w:hAnsi="微软雅黑" w:eastAsia="微软雅黑" w:cs="微软雅黑"/>
                <w:i/>
                <w:iCs/>
                <w:color w:val="000000"/>
                <w:sz w:val="16"/>
                <w:szCs w:val="16"/>
                <w:u w:val="none"/>
              </w:rPr>
            </w:pPr>
          </w:p>
        </w:tc>
      </w:tr>
      <w:tr w14:paraId="1DB4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3258">
            <w:pPr>
              <w:snapToGrid w:val="0"/>
              <w:jc w:val="center"/>
              <w:rPr>
                <w:rFonts w:hint="eastAsia" w:ascii="宋体" w:hAnsi="宋体" w:eastAsia="宋体" w:cs="宋体"/>
                <w:i w:val="0"/>
                <w:iCs w:val="0"/>
                <w:color w:val="000000"/>
                <w:sz w:val="18"/>
                <w:szCs w:val="18"/>
                <w:u w:val="none"/>
              </w:rPr>
            </w:pPr>
          </w:p>
        </w:tc>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654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B2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A68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控制率[计算方法为：（</w:t>
            </w:r>
            <w:r>
              <w:rPr>
                <w:rFonts w:hint="eastAsia" w:ascii="宋体" w:hAnsi="宋体" w:cs="宋体"/>
                <w:i w:val="0"/>
                <w:iCs w:val="0"/>
                <w:color w:val="000000"/>
                <w:kern w:val="0"/>
                <w:sz w:val="18"/>
                <w:szCs w:val="18"/>
                <w:u w:val="none"/>
                <w:lang w:val="en-US" w:eastAsia="zh-CN" w:bidi="ar"/>
              </w:rPr>
              <w:t>“三公”经费</w:t>
            </w:r>
            <w:r>
              <w:rPr>
                <w:rFonts w:ascii="宋体" w:hAnsi="宋体" w:eastAsia="宋体" w:cs="宋体"/>
                <w:i w:val="0"/>
                <w:iCs w:val="0"/>
                <w:color w:val="000000"/>
                <w:kern w:val="0"/>
                <w:sz w:val="18"/>
                <w:szCs w:val="18"/>
                <w:u w:val="none"/>
                <w:lang w:val="en-US" w:eastAsia="zh-CN" w:bidi="ar"/>
              </w:rPr>
              <w:t>实际支出数/预算安排数]×100%）</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421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DD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9F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3CA9">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69B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4D14">
            <w:pPr>
              <w:snapToGrid w:val="0"/>
              <w:jc w:val="center"/>
              <w:rPr>
                <w:rFonts w:hint="eastAsia" w:ascii="宋体" w:hAnsi="宋体" w:eastAsia="宋体" w:cs="宋体"/>
                <w:i w:val="0"/>
                <w:iCs w:val="0"/>
                <w:color w:val="000000"/>
                <w:sz w:val="18"/>
                <w:szCs w:val="18"/>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1689">
            <w:pPr>
              <w:snapToGrid w:val="0"/>
              <w:jc w:val="center"/>
              <w:rPr>
                <w:rFonts w:hint="eastAsia" w:ascii="微软雅黑" w:hAnsi="微软雅黑" w:eastAsia="微软雅黑" w:cs="微软雅黑"/>
                <w:i/>
                <w:iCs/>
                <w:color w:val="000000"/>
                <w:sz w:val="16"/>
                <w:szCs w:val="16"/>
                <w:u w:val="none"/>
              </w:rPr>
            </w:pPr>
          </w:p>
        </w:tc>
      </w:tr>
      <w:tr w14:paraId="111D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283C">
            <w:pPr>
              <w:snapToGrid w:val="0"/>
              <w:jc w:val="center"/>
              <w:rPr>
                <w:rFonts w:hint="eastAsia" w:ascii="宋体" w:hAnsi="宋体" w:eastAsia="宋体" w:cs="宋体"/>
                <w:i w:val="0"/>
                <w:iCs w:val="0"/>
                <w:color w:val="000000"/>
                <w:sz w:val="18"/>
                <w:szCs w:val="18"/>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D0277">
            <w:pPr>
              <w:snapToGrid w:val="0"/>
              <w:jc w:val="center"/>
              <w:rPr>
                <w:rFonts w:hint="eastAsia" w:ascii="宋体" w:hAnsi="宋体" w:eastAsia="宋体" w:cs="宋体"/>
                <w:i w:val="0"/>
                <w:iCs w:val="0"/>
                <w:color w:val="000000"/>
                <w:sz w:val="18"/>
                <w:szCs w:val="18"/>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3A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B87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F4E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3B0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45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36D8">
            <w:pPr>
              <w:snapToGrid w:val="0"/>
              <w:jc w:val="center"/>
              <w:rPr>
                <w:rFonts w:hint="eastAsia" w:ascii="微软雅黑" w:hAnsi="微软雅黑" w:eastAsia="微软雅黑" w:cs="微软雅黑"/>
                <w:i/>
                <w:iCs/>
                <w:color w:val="000000"/>
                <w:sz w:val="16"/>
                <w:szCs w:val="16"/>
                <w:u w:val="none"/>
              </w:rPr>
            </w:pP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916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B34A">
            <w:pPr>
              <w:snapToGrid w:val="0"/>
              <w:jc w:val="center"/>
              <w:rPr>
                <w:rFonts w:hint="eastAsia" w:ascii="宋体" w:hAnsi="宋体" w:eastAsia="宋体" w:cs="宋体"/>
                <w:i w:val="0"/>
                <w:iCs w:val="0"/>
                <w:color w:val="000000"/>
                <w:sz w:val="18"/>
                <w:szCs w:val="18"/>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D3A8">
            <w:pPr>
              <w:snapToGrid w:val="0"/>
              <w:jc w:val="center"/>
              <w:rPr>
                <w:rFonts w:hint="eastAsia" w:ascii="微软雅黑" w:hAnsi="微软雅黑" w:eastAsia="微软雅黑" w:cs="微软雅黑"/>
                <w:i/>
                <w:iCs/>
                <w:color w:val="000000"/>
                <w:sz w:val="16"/>
                <w:szCs w:val="16"/>
                <w:u w:val="none"/>
              </w:rPr>
            </w:pPr>
          </w:p>
        </w:tc>
      </w:tr>
      <w:tr w14:paraId="39EC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5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08C8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30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2827">
            <w:pPr>
              <w:snapToGrid w:val="0"/>
              <w:rPr>
                <w:rFonts w:hint="eastAsia" w:ascii="宋体" w:hAnsi="宋体" w:eastAsia="宋体" w:cs="宋体"/>
                <w:i w:val="0"/>
                <w:iCs w:val="0"/>
                <w:color w:val="000000"/>
                <w:sz w:val="18"/>
                <w:szCs w:val="18"/>
                <w:u w:val="none"/>
              </w:rPr>
            </w:pPr>
          </w:p>
        </w:tc>
        <w:tc>
          <w:tcPr>
            <w:tcW w:w="2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E72C">
            <w:pPr>
              <w:snapToGrid w:val="0"/>
              <w:rPr>
                <w:rFonts w:hint="eastAsia" w:ascii="宋体" w:hAnsi="宋体" w:eastAsia="宋体" w:cs="宋体"/>
                <w:i w:val="0"/>
                <w:iCs w:val="0"/>
                <w:color w:val="000000"/>
                <w:sz w:val="18"/>
                <w:szCs w:val="18"/>
                <w:u w:val="none"/>
              </w:rPr>
            </w:pPr>
          </w:p>
        </w:tc>
      </w:tr>
      <w:tr w14:paraId="3285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38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8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F63DE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B4A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C3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8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DBF9F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9A1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C97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8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8F7FD1">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10BA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8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9DB1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8AC616">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C7FC948">
      <w:pPr>
        <w:rPr>
          <w:rFonts w:hint="eastAsia" w:ascii="Times New Roman" w:hAnsi="Times New Roman" w:eastAsia="黑体" w:cs="黑体"/>
          <w:color w:val="auto"/>
          <w:kern w:val="0"/>
          <w:sz w:val="32"/>
          <w:szCs w:val="32"/>
          <w:highlight w:val="none"/>
          <w:shd w:val="clear" w:color="auto" w:fill="FFFFFF"/>
          <w:lang w:val="zh-CN"/>
        </w:rPr>
      </w:pPr>
    </w:p>
    <w:p w14:paraId="17A1CA35">
      <w:pPr>
        <w:pStyle w:val="2"/>
        <w:rPr>
          <w:rFonts w:hint="eastAsia" w:ascii="Times New Roman" w:hAnsi="Times New Roman" w:eastAsia="黑体" w:cs="黑体"/>
          <w:color w:val="auto"/>
          <w:kern w:val="0"/>
          <w:sz w:val="32"/>
          <w:szCs w:val="32"/>
          <w:highlight w:val="none"/>
          <w:shd w:val="clear" w:color="auto" w:fill="FFFFFF"/>
          <w:lang w:val="zh-CN"/>
        </w:rPr>
      </w:pPr>
    </w:p>
    <w:p w14:paraId="641DDA68">
      <w:pPr>
        <w:rPr>
          <w:rFonts w:hint="eastAsia"/>
          <w:lang w:val="zh-CN"/>
        </w:rPr>
      </w:pPr>
    </w:p>
    <w:p w14:paraId="219A67EC">
      <w:pPr>
        <w:rPr>
          <w:rFonts w:hint="eastAsia" w:ascii="Times New Roman" w:hAnsi="Times New Roman" w:eastAsia="黑体" w:cs="黑体"/>
          <w:color w:val="auto"/>
          <w:kern w:val="0"/>
          <w:sz w:val="32"/>
          <w:szCs w:val="32"/>
          <w:highlight w:val="none"/>
          <w:shd w:val="clear" w:color="auto" w:fill="FFFFFF"/>
          <w:lang w:val="zh-CN"/>
        </w:rPr>
      </w:pPr>
    </w:p>
    <w:p w14:paraId="35C53BB0">
      <w:pPr>
        <w:pStyle w:val="2"/>
        <w:rPr>
          <w:rFonts w:hint="eastAsia"/>
          <w:lang w:val="zh-CN"/>
        </w:rPr>
      </w:pPr>
    </w:p>
    <w:p w14:paraId="0BB237A7">
      <w:pPr>
        <w:rPr>
          <w:rFonts w:hint="eastAsia"/>
          <w:lang w:val="zh-CN"/>
        </w:rPr>
      </w:pPr>
    </w:p>
    <w:p w14:paraId="4EDB7BC6">
      <w:pPr>
        <w:pStyle w:val="2"/>
        <w:rPr>
          <w:rFonts w:hint="eastAsia"/>
          <w:lang w:val="zh-CN"/>
        </w:rPr>
      </w:pPr>
    </w:p>
    <w:p w14:paraId="3044E8AF">
      <w:pPr>
        <w:rPr>
          <w:rFonts w:hint="eastAsia"/>
          <w:lang w:val="zh-CN"/>
        </w:rPr>
      </w:pPr>
    </w:p>
    <w:p w14:paraId="4688B99D">
      <w:pPr>
        <w:pStyle w:val="2"/>
        <w:rPr>
          <w:rFonts w:hint="eastAsia"/>
          <w:lang w:val="zh-CN"/>
        </w:rPr>
      </w:pPr>
    </w:p>
    <w:p w14:paraId="64D068D2">
      <w:pPr>
        <w:rPr>
          <w:rFonts w:hint="eastAsia"/>
          <w:lang w:val="zh-CN"/>
        </w:rPr>
      </w:pPr>
    </w:p>
    <w:p w14:paraId="2A008970">
      <w:pPr>
        <w:pStyle w:val="2"/>
        <w:rPr>
          <w:rFonts w:hint="eastAsia"/>
          <w:lang w:val="zh-CN"/>
        </w:rPr>
      </w:pPr>
    </w:p>
    <w:p w14:paraId="09560ACC">
      <w:pPr>
        <w:rPr>
          <w:rFonts w:hint="eastAsia"/>
          <w:lang w:val="zh-CN"/>
        </w:rPr>
      </w:pPr>
    </w:p>
    <w:p w14:paraId="5B90434C">
      <w:pPr>
        <w:pStyle w:val="2"/>
        <w:rPr>
          <w:rFonts w:hint="eastAsia"/>
          <w:lang w:val="zh-CN"/>
        </w:rPr>
      </w:pPr>
    </w:p>
    <w:p w14:paraId="11C31917">
      <w:pPr>
        <w:rPr>
          <w:rFonts w:hint="eastAsia"/>
          <w:lang w:val="zh-CN"/>
        </w:rPr>
      </w:pPr>
    </w:p>
    <w:p w14:paraId="461360DA">
      <w:pPr>
        <w:pStyle w:val="2"/>
        <w:rPr>
          <w:rFonts w:hint="eastAsia"/>
          <w:lang w:val="zh-CN"/>
        </w:rPr>
      </w:pPr>
    </w:p>
    <w:p w14:paraId="597D4135">
      <w:pPr>
        <w:rPr>
          <w:rFonts w:hint="eastAsia"/>
          <w:lang w:val="zh-CN"/>
        </w:rPr>
      </w:pPr>
    </w:p>
    <w:p w14:paraId="7E44EA45">
      <w:pPr>
        <w:pStyle w:val="2"/>
        <w:rPr>
          <w:rFonts w:hint="eastAsia"/>
          <w:lang w:val="zh-CN"/>
        </w:rPr>
      </w:pPr>
    </w:p>
    <w:p w14:paraId="0295E567">
      <w:pPr>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64"/>
        <w:gridCol w:w="702"/>
        <w:gridCol w:w="734"/>
        <w:gridCol w:w="864"/>
        <w:gridCol w:w="432"/>
        <w:gridCol w:w="476"/>
        <w:gridCol w:w="432"/>
        <w:gridCol w:w="872"/>
        <w:gridCol w:w="412"/>
        <w:gridCol w:w="331"/>
        <w:gridCol w:w="2515"/>
      </w:tblGrid>
      <w:tr w14:paraId="4C26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E430EF">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9C6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3CA0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70DEF6">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51113222R000006412482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基础待遇（事业）</w:t>
            </w:r>
          </w:p>
        </w:tc>
      </w:tr>
      <w:tr w14:paraId="0269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96AE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9FC4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72" w:type="dxa"/>
            <w:tcBorders>
              <w:top w:val="nil"/>
              <w:left w:val="nil"/>
              <w:bottom w:val="nil"/>
              <w:right w:val="nil"/>
            </w:tcBorders>
            <w:shd w:val="clear" w:color="auto" w:fill="auto"/>
            <w:vAlign w:val="center"/>
          </w:tcPr>
          <w:p w14:paraId="49D4D115">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183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265F5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11F99">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A361F">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074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D5E84E">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02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96B3">
            <w:pPr>
              <w:snapToGrid w:val="0"/>
              <w:rPr>
                <w:rFonts w:hint="eastAsia" w:ascii="宋体" w:hAnsi="宋体" w:eastAsia="宋体" w:cs="宋体"/>
                <w:i w:val="0"/>
                <w:iCs w:val="0"/>
                <w:color w:val="000000"/>
                <w:sz w:val="18"/>
                <w:szCs w:val="18"/>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A31D">
            <w:pPr>
              <w:snapToGrid w:val="0"/>
              <w:rPr>
                <w:rFonts w:hint="eastAsia" w:ascii="宋体" w:hAnsi="宋体" w:eastAsia="宋体" w:cs="宋体"/>
                <w:i w:val="0"/>
                <w:iCs w:val="0"/>
                <w:color w:val="000000"/>
                <w:sz w:val="18"/>
                <w:szCs w:val="18"/>
                <w:u w:val="none"/>
              </w:rPr>
            </w:pPr>
          </w:p>
        </w:tc>
        <w:tc>
          <w:tcPr>
            <w:tcW w:w="29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923CE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1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228BE5">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5D2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02200">
            <w:pPr>
              <w:snapToGrid w:val="0"/>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D23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A2F1BB">
            <w:pPr>
              <w:snapToGrid w:val="0"/>
              <w:rPr>
                <w:rFonts w:hint="eastAsia" w:ascii="宋体" w:hAnsi="宋体" w:eastAsia="宋体" w:cs="宋体"/>
                <w:i w:val="0"/>
                <w:iCs w:val="0"/>
                <w:color w:val="000000"/>
                <w:sz w:val="18"/>
                <w:szCs w:val="18"/>
                <w:u w:val="none"/>
              </w:rPr>
            </w:pPr>
          </w:p>
        </w:tc>
      </w:tr>
      <w:tr w14:paraId="61DC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995A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FAF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F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25A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0DB2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9A7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149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85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F4E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3FF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AB8B2">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97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85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6C8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15.32</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1DD25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FF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625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D0BF">
            <w:pPr>
              <w:snapToGrid w:val="0"/>
              <w:jc w:val="center"/>
              <w:rPr>
                <w:rFonts w:hint="eastAsia" w:ascii="宋体" w:hAnsi="宋体" w:eastAsia="宋体" w:cs="宋体"/>
                <w:i w:val="0"/>
                <w:iCs w:val="0"/>
                <w:color w:val="000000"/>
                <w:sz w:val="18"/>
                <w:szCs w:val="18"/>
                <w:u w:val="none"/>
              </w:rPr>
            </w:pPr>
          </w:p>
        </w:tc>
        <w:tc>
          <w:tcPr>
            <w:tcW w:w="2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B16C7">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7D8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EA10C">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05E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FF8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12.29</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E9F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15.32</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B5D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15.32</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B60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52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FDE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043F">
            <w:pPr>
              <w:snapToGrid w:val="0"/>
              <w:rPr>
                <w:rFonts w:hint="eastAsia" w:ascii="黑体" w:hAnsi="黑体" w:eastAsia="黑体" w:cs="黑体"/>
                <w:i/>
                <w:iCs/>
                <w:color w:val="000000"/>
                <w:sz w:val="18"/>
                <w:szCs w:val="18"/>
                <w:u w:val="none"/>
              </w:rPr>
            </w:pPr>
          </w:p>
        </w:tc>
      </w:tr>
      <w:tr w14:paraId="5850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67735">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F93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1D8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06E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3A3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3C2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5A3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018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EA3FB">
            <w:pPr>
              <w:snapToGrid w:val="0"/>
              <w:rPr>
                <w:rFonts w:hint="eastAsia" w:ascii="黑体" w:hAnsi="黑体" w:eastAsia="黑体" w:cs="黑体"/>
                <w:i/>
                <w:iCs/>
                <w:color w:val="000000"/>
                <w:sz w:val="18"/>
                <w:szCs w:val="18"/>
                <w:u w:val="none"/>
              </w:rPr>
            </w:pPr>
          </w:p>
        </w:tc>
      </w:tr>
      <w:tr w14:paraId="7463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B94D">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9DB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7A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E4D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3C09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812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91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0BD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0A14">
            <w:pPr>
              <w:snapToGrid w:val="0"/>
              <w:rPr>
                <w:rFonts w:hint="eastAsia" w:ascii="黑体" w:hAnsi="黑体" w:eastAsia="黑体" w:cs="黑体"/>
                <w:i/>
                <w:iCs/>
                <w:color w:val="000000"/>
                <w:sz w:val="18"/>
                <w:szCs w:val="18"/>
                <w:u w:val="none"/>
              </w:rPr>
            </w:pPr>
          </w:p>
        </w:tc>
      </w:tr>
      <w:tr w14:paraId="2593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ECD75">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9B7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299B">
            <w:pPr>
              <w:snapToGrid w:val="0"/>
              <w:jc w:val="center"/>
              <w:rPr>
                <w:rFonts w:hint="eastAsia" w:ascii="微软雅黑" w:hAnsi="微软雅黑" w:eastAsia="微软雅黑" w:cs="微软雅黑"/>
                <w:i/>
                <w:iCs/>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AE9A">
            <w:pPr>
              <w:snapToGrid w:val="0"/>
              <w:jc w:val="center"/>
              <w:rPr>
                <w:rFonts w:hint="eastAsia" w:ascii="微软雅黑" w:hAnsi="微软雅黑" w:eastAsia="微软雅黑" w:cs="微软雅黑"/>
                <w:i/>
                <w:iCs/>
                <w:color w:val="000000"/>
                <w:sz w:val="16"/>
                <w:szCs w:val="16"/>
                <w:u w:val="none"/>
              </w:rPr>
            </w:pPr>
          </w:p>
        </w:tc>
        <w:tc>
          <w:tcPr>
            <w:tcW w:w="13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FAC86">
            <w:pPr>
              <w:snapToGrid w:val="0"/>
              <w:jc w:val="center"/>
              <w:rPr>
                <w:rFonts w:hint="eastAsia" w:ascii="微软雅黑" w:hAnsi="微软雅黑" w:eastAsia="微软雅黑" w:cs="微软雅黑"/>
                <w:i/>
                <w:iCs/>
                <w:color w:val="000000"/>
                <w:sz w:val="16"/>
                <w:szCs w:val="16"/>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3D20">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4D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F16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C66DB">
            <w:pPr>
              <w:snapToGrid w:val="0"/>
              <w:rPr>
                <w:rFonts w:hint="eastAsia" w:ascii="黑体" w:hAnsi="黑体" w:eastAsia="黑体" w:cs="黑体"/>
                <w:i/>
                <w:iCs/>
                <w:color w:val="000000"/>
                <w:sz w:val="18"/>
                <w:szCs w:val="18"/>
                <w:u w:val="none"/>
              </w:rPr>
            </w:pPr>
          </w:p>
        </w:tc>
      </w:tr>
      <w:tr w14:paraId="2D4A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DC92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79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68B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BE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41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1AF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CB2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2F9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90C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73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AC0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AC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C04B">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74D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95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AE7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94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236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9FA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FA7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BB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BBBA">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DED3">
            <w:pPr>
              <w:snapToGrid w:val="0"/>
              <w:jc w:val="center"/>
              <w:rPr>
                <w:rFonts w:hint="eastAsia" w:ascii="微软雅黑" w:hAnsi="微软雅黑" w:eastAsia="微软雅黑" w:cs="微软雅黑"/>
                <w:i/>
                <w:iCs/>
                <w:color w:val="000000"/>
                <w:sz w:val="16"/>
                <w:szCs w:val="16"/>
                <w:u w:val="none"/>
              </w:rPr>
            </w:pPr>
          </w:p>
        </w:tc>
      </w:tr>
      <w:tr w14:paraId="1BDB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BC39">
            <w:pPr>
              <w:snapToGrid w:val="0"/>
              <w:jc w:val="center"/>
              <w:rPr>
                <w:rFonts w:hint="eastAsia" w:ascii="宋体" w:hAnsi="宋体" w:eastAsia="宋体" w:cs="宋体"/>
                <w:i w:val="0"/>
                <w:iCs w:val="0"/>
                <w:color w:val="000000"/>
                <w:sz w:val="18"/>
                <w:szCs w:val="18"/>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48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0F2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725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92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086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40A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9D8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FD1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13AE">
            <w:pPr>
              <w:snapToGrid w:val="0"/>
              <w:jc w:val="center"/>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533">
            <w:pPr>
              <w:snapToGrid w:val="0"/>
              <w:jc w:val="center"/>
              <w:rPr>
                <w:rFonts w:hint="eastAsia" w:ascii="微软雅黑" w:hAnsi="微软雅黑" w:eastAsia="微软雅黑" w:cs="微软雅黑"/>
                <w:i/>
                <w:iCs/>
                <w:color w:val="000000"/>
                <w:sz w:val="16"/>
                <w:szCs w:val="16"/>
                <w:u w:val="none"/>
              </w:rPr>
            </w:pPr>
          </w:p>
        </w:tc>
      </w:tr>
      <w:tr w14:paraId="3033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1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EDEB5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A43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CB99">
            <w:pPr>
              <w:snapToGrid w:val="0"/>
              <w:rPr>
                <w:rFonts w:hint="eastAsia" w:ascii="宋体" w:hAnsi="宋体" w:eastAsia="宋体" w:cs="宋体"/>
                <w:i w:val="0"/>
                <w:iCs w:val="0"/>
                <w:color w:val="000000"/>
                <w:sz w:val="18"/>
                <w:szCs w:val="18"/>
                <w:u w:val="none"/>
              </w:rPr>
            </w:pPr>
          </w:p>
        </w:tc>
        <w:tc>
          <w:tcPr>
            <w:tcW w:w="2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9F7C">
            <w:pPr>
              <w:snapToGrid w:val="0"/>
              <w:rPr>
                <w:rFonts w:hint="eastAsia" w:ascii="宋体" w:hAnsi="宋体" w:eastAsia="宋体" w:cs="宋体"/>
                <w:i w:val="0"/>
                <w:iCs w:val="0"/>
                <w:color w:val="000000"/>
                <w:sz w:val="18"/>
                <w:szCs w:val="18"/>
                <w:u w:val="none"/>
              </w:rPr>
            </w:pPr>
          </w:p>
        </w:tc>
      </w:tr>
      <w:tr w14:paraId="73A6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B9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84EA59">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4213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3F0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2E6963">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7F9C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AF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15F0C8">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0C1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3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F9A43">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0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D3DB1B">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D03278D">
      <w:pPr>
        <w:pStyle w:val="2"/>
        <w:rPr>
          <w:rFonts w:hint="eastAsia"/>
          <w:lang w:val="zh-CN"/>
        </w:rPr>
      </w:pPr>
    </w:p>
    <w:p w14:paraId="5325D37E">
      <w:pPr>
        <w:rPr>
          <w:rFonts w:hint="eastAsia"/>
          <w:lang w:val="zh-CN"/>
        </w:rPr>
      </w:pPr>
    </w:p>
    <w:tbl>
      <w:tblPr>
        <w:tblStyle w:val="18"/>
        <w:tblW w:w="84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677"/>
        <w:gridCol w:w="718"/>
        <w:gridCol w:w="584"/>
        <w:gridCol w:w="800"/>
        <w:gridCol w:w="381"/>
        <w:gridCol w:w="594"/>
        <w:gridCol w:w="380"/>
        <w:gridCol w:w="884"/>
        <w:gridCol w:w="412"/>
        <w:gridCol w:w="334"/>
        <w:gridCol w:w="2670"/>
      </w:tblGrid>
      <w:tr w14:paraId="0E9A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843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542DDC">
            <w:pPr>
              <w:keepNext w:val="0"/>
              <w:keepLines w:val="0"/>
              <w:widowControl/>
              <w:suppressLineNumbers w:val="0"/>
              <w:snapToGrid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A2B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C861D">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00B1C1">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51113224T000010711815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省财政厅预拨第五次全国经济普查“两员劳动报酬补助”</w:t>
            </w:r>
          </w:p>
        </w:tc>
      </w:tr>
      <w:tr w14:paraId="1A92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A3652">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0EC428">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峨边彝族自治县统计局本级</w:t>
            </w:r>
          </w:p>
        </w:tc>
        <w:tc>
          <w:tcPr>
            <w:tcW w:w="884" w:type="dxa"/>
            <w:tcBorders>
              <w:top w:val="nil"/>
              <w:left w:val="nil"/>
              <w:bottom w:val="nil"/>
              <w:right w:val="nil"/>
            </w:tcBorders>
            <w:shd w:val="clear" w:color="auto" w:fill="auto"/>
            <w:vAlign w:val="center"/>
          </w:tcPr>
          <w:p w14:paraId="129FA07B">
            <w:pPr>
              <w:keepNext w:val="0"/>
              <w:keepLines w:val="0"/>
              <w:widowControl/>
              <w:suppressLineNumbers w:val="0"/>
              <w:snapToGrid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4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5A10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峨边彝族自治县统计局</w:t>
            </w:r>
          </w:p>
        </w:tc>
      </w:tr>
      <w:tr w14:paraId="78C7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DC0FC">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D31E0">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15CB3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E0DFC4">
            <w:pPr>
              <w:keepNext w:val="0"/>
              <w:keepLines w:val="0"/>
              <w:widowControl/>
              <w:suppressLineNumbers w:val="0"/>
              <w:snapToGrid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9D9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0BAE">
            <w:pPr>
              <w:snapToGrid w:val="0"/>
              <w:rPr>
                <w:rFonts w:hint="eastAsia" w:ascii="宋体" w:hAnsi="宋体" w:eastAsia="宋体" w:cs="宋体"/>
                <w:i w:val="0"/>
                <w:iCs w:val="0"/>
                <w:color w:val="000000"/>
                <w:sz w:val="18"/>
                <w:szCs w:val="18"/>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B417">
            <w:pPr>
              <w:snapToGrid w:val="0"/>
              <w:rPr>
                <w:rFonts w:hint="eastAsia" w:ascii="宋体" w:hAnsi="宋体" w:eastAsia="宋体" w:cs="宋体"/>
                <w:i w:val="0"/>
                <w:iCs w:val="0"/>
                <w:color w:val="000000"/>
                <w:sz w:val="18"/>
                <w:szCs w:val="18"/>
                <w:u w:val="none"/>
              </w:rPr>
            </w:pPr>
          </w:p>
        </w:tc>
        <w:tc>
          <w:tcPr>
            <w:tcW w:w="27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644307">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保障经济普查正常开展</w:t>
            </w:r>
          </w:p>
        </w:tc>
        <w:tc>
          <w:tcPr>
            <w:tcW w:w="4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1D004">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B9D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62198">
            <w:pPr>
              <w:snapToGrid w:val="0"/>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7745">
            <w:pPr>
              <w:keepNext w:val="0"/>
              <w:keepLines w:val="0"/>
              <w:widowControl/>
              <w:suppressLineNumbers w:val="0"/>
              <w:snapToGrid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B6C31B">
            <w:pPr>
              <w:snapToGrid w:val="0"/>
              <w:rPr>
                <w:rFonts w:hint="eastAsia" w:ascii="宋体" w:hAnsi="宋体" w:eastAsia="宋体" w:cs="宋体"/>
                <w:i w:val="0"/>
                <w:iCs w:val="0"/>
                <w:color w:val="000000"/>
                <w:sz w:val="18"/>
                <w:szCs w:val="18"/>
                <w:u w:val="none"/>
              </w:rPr>
            </w:pPr>
          </w:p>
        </w:tc>
      </w:tr>
      <w:tr w14:paraId="2463F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59D3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5F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F0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E38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B604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723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34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968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59D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F87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578E5">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8CD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A8E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C1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2DB5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97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18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8769">
            <w:pPr>
              <w:snapToGrid w:val="0"/>
              <w:jc w:val="center"/>
              <w:rPr>
                <w:rFonts w:hint="eastAsia" w:ascii="宋体" w:hAnsi="宋体" w:eastAsia="宋体" w:cs="宋体"/>
                <w:i w:val="0"/>
                <w:iCs w:val="0"/>
                <w:color w:val="000000"/>
                <w:sz w:val="18"/>
                <w:szCs w:val="18"/>
                <w:u w:val="none"/>
              </w:rPr>
            </w:pPr>
          </w:p>
        </w:tc>
        <w:tc>
          <w:tcPr>
            <w:tcW w:w="2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642B0">
            <w:pPr>
              <w:keepNext w:val="0"/>
              <w:keepLines w:val="0"/>
              <w:widowControl/>
              <w:suppressLineNumbers w:val="0"/>
              <w:snapToGrid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23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7621">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BA7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DA3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96A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F9B9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7DD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78C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FD5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7A439">
            <w:pPr>
              <w:snapToGrid w:val="0"/>
              <w:rPr>
                <w:rFonts w:hint="eastAsia" w:ascii="黑体" w:hAnsi="黑体" w:eastAsia="黑体" w:cs="黑体"/>
                <w:i/>
                <w:iCs/>
                <w:color w:val="000000"/>
                <w:sz w:val="18"/>
                <w:szCs w:val="18"/>
                <w:u w:val="none"/>
              </w:rPr>
            </w:pPr>
          </w:p>
        </w:tc>
      </w:tr>
      <w:tr w14:paraId="72DA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44805">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9FC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405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083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F01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E19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E1F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985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7978A">
            <w:pPr>
              <w:snapToGrid w:val="0"/>
              <w:rPr>
                <w:rFonts w:hint="eastAsia" w:ascii="黑体" w:hAnsi="黑体" w:eastAsia="黑体" w:cs="黑体"/>
                <w:i/>
                <w:iCs/>
                <w:color w:val="000000"/>
                <w:sz w:val="18"/>
                <w:szCs w:val="18"/>
                <w:u w:val="none"/>
              </w:rPr>
            </w:pPr>
          </w:p>
        </w:tc>
      </w:tr>
      <w:tr w14:paraId="1F43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FB394">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F97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3FA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FE1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25AD7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DD23">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BF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150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0A477">
            <w:pPr>
              <w:snapToGrid w:val="0"/>
              <w:rPr>
                <w:rFonts w:hint="eastAsia" w:ascii="黑体" w:hAnsi="黑体" w:eastAsia="黑体" w:cs="黑体"/>
                <w:i/>
                <w:iCs/>
                <w:color w:val="000000"/>
                <w:sz w:val="18"/>
                <w:szCs w:val="18"/>
                <w:u w:val="none"/>
              </w:rPr>
            </w:pPr>
          </w:p>
        </w:tc>
      </w:tr>
      <w:tr w14:paraId="70CD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A481E">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151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A4BD">
            <w:pPr>
              <w:snapToGrid w:val="0"/>
              <w:jc w:val="center"/>
              <w:rPr>
                <w:rFonts w:hint="eastAsia" w:ascii="微软雅黑" w:hAnsi="微软雅黑" w:eastAsia="微软雅黑" w:cs="微软雅黑"/>
                <w:i/>
                <w:iCs/>
                <w:color w:val="000000"/>
                <w:sz w:val="16"/>
                <w:szCs w:val="16"/>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8E0A">
            <w:pPr>
              <w:snapToGrid w:val="0"/>
              <w:jc w:val="center"/>
              <w:rPr>
                <w:rFonts w:hint="eastAsia" w:ascii="微软雅黑" w:hAnsi="微软雅黑" w:eastAsia="微软雅黑" w:cs="微软雅黑"/>
                <w:i/>
                <w:iCs/>
                <w:color w:val="000000"/>
                <w:sz w:val="16"/>
                <w:szCs w:val="16"/>
                <w:u w:val="none"/>
              </w:rPr>
            </w:pPr>
          </w:p>
        </w:tc>
        <w:tc>
          <w:tcPr>
            <w:tcW w:w="1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287A4">
            <w:pPr>
              <w:snapToGrid w:val="0"/>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575">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A40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36B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D6BA8">
            <w:pPr>
              <w:snapToGrid w:val="0"/>
              <w:rPr>
                <w:rFonts w:hint="eastAsia" w:ascii="黑体" w:hAnsi="黑体" w:eastAsia="黑体" w:cs="黑体"/>
                <w:i/>
                <w:iCs/>
                <w:color w:val="000000"/>
                <w:sz w:val="18"/>
                <w:szCs w:val="18"/>
                <w:u w:val="none"/>
              </w:rPr>
            </w:pPr>
          </w:p>
        </w:tc>
      </w:tr>
      <w:tr w14:paraId="78A2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E69F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1BE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CDA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60D1">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581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1DF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10E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AE6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493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007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506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7B71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8ECF">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DC2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770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654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第五次全国经济普查</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E82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A1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11100</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39A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072D">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E98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5FEF">
            <w:pPr>
              <w:snapToGrid w:val="0"/>
              <w:jc w:val="center"/>
              <w:rPr>
                <w:rFonts w:hint="eastAsia" w:ascii="宋体" w:hAnsi="宋体" w:eastAsia="宋体" w:cs="宋体"/>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901C">
            <w:pPr>
              <w:snapToGrid w:val="0"/>
              <w:jc w:val="center"/>
              <w:rPr>
                <w:rFonts w:hint="eastAsia" w:ascii="微软雅黑" w:hAnsi="微软雅黑" w:eastAsia="微软雅黑" w:cs="微软雅黑"/>
                <w:i/>
                <w:iCs/>
                <w:color w:val="000000"/>
                <w:sz w:val="16"/>
                <w:szCs w:val="16"/>
                <w:u w:val="none"/>
              </w:rPr>
            </w:pPr>
          </w:p>
        </w:tc>
      </w:tr>
      <w:tr w14:paraId="1DC3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DE6F8">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E38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4E9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4D2C">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预算执行力情况</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9B6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0FF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FC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A7F9">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314B">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7C13">
            <w:pPr>
              <w:snapToGrid w:val="0"/>
              <w:jc w:val="center"/>
              <w:rPr>
                <w:rFonts w:hint="eastAsia" w:ascii="宋体" w:hAnsi="宋体" w:eastAsia="宋体" w:cs="宋体"/>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BE2C">
            <w:pPr>
              <w:snapToGrid w:val="0"/>
              <w:jc w:val="center"/>
              <w:rPr>
                <w:rFonts w:hint="eastAsia" w:ascii="微软雅黑" w:hAnsi="微软雅黑" w:eastAsia="微软雅黑" w:cs="微软雅黑"/>
                <w:i/>
                <w:iCs/>
                <w:color w:val="000000"/>
                <w:sz w:val="16"/>
                <w:szCs w:val="16"/>
                <w:u w:val="none"/>
              </w:rPr>
            </w:pPr>
          </w:p>
        </w:tc>
      </w:tr>
      <w:tr w14:paraId="5B13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FEBC1">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B4E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D70A">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C1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统计工作是否获得社会认可</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F1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894E">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4E9F">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F767">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B910">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9B48">
            <w:pPr>
              <w:snapToGrid w:val="0"/>
              <w:jc w:val="center"/>
              <w:rPr>
                <w:rFonts w:hint="eastAsia" w:ascii="宋体" w:hAnsi="宋体" w:eastAsia="宋体" w:cs="宋体"/>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A192">
            <w:pPr>
              <w:snapToGrid w:val="0"/>
              <w:jc w:val="center"/>
              <w:rPr>
                <w:rFonts w:hint="eastAsia" w:ascii="微软雅黑" w:hAnsi="微软雅黑" w:eastAsia="微软雅黑" w:cs="微软雅黑"/>
                <w:i/>
                <w:iCs/>
                <w:color w:val="000000"/>
                <w:sz w:val="16"/>
                <w:szCs w:val="16"/>
                <w:u w:val="none"/>
              </w:rPr>
            </w:pPr>
          </w:p>
        </w:tc>
      </w:tr>
      <w:tr w14:paraId="3F9A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9A744">
            <w:pPr>
              <w:snapToGrid w:val="0"/>
              <w:jc w:val="center"/>
              <w:rPr>
                <w:rFonts w:hint="eastAsia" w:ascii="宋体" w:hAnsi="宋体" w:eastAsia="宋体" w:cs="宋体"/>
                <w:i w:val="0"/>
                <w:iCs w:val="0"/>
                <w:color w:val="000000"/>
                <w:sz w:val="18"/>
                <w:szCs w:val="18"/>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6C42">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8378">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6E9">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预算成本</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5177">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B91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5A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568C">
            <w:pPr>
              <w:snapToGrid w:val="0"/>
              <w:jc w:val="center"/>
              <w:rPr>
                <w:rFonts w:hint="eastAsia" w:ascii="微软雅黑" w:hAnsi="微软雅黑" w:eastAsia="微软雅黑" w:cs="微软雅黑"/>
                <w:i/>
                <w:iCs/>
                <w:color w:val="000000"/>
                <w:sz w:val="16"/>
                <w:szCs w:val="16"/>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4CD5">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B522">
            <w:pPr>
              <w:snapToGrid w:val="0"/>
              <w:jc w:val="center"/>
              <w:rPr>
                <w:rFonts w:hint="eastAsia" w:ascii="宋体" w:hAnsi="宋体" w:eastAsia="宋体" w:cs="宋体"/>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A484">
            <w:pPr>
              <w:snapToGrid w:val="0"/>
              <w:jc w:val="center"/>
              <w:rPr>
                <w:rFonts w:hint="eastAsia" w:ascii="微软雅黑" w:hAnsi="微软雅黑" w:eastAsia="微软雅黑" w:cs="微软雅黑"/>
                <w:i/>
                <w:iCs/>
                <w:color w:val="000000"/>
                <w:sz w:val="16"/>
                <w:szCs w:val="16"/>
                <w:u w:val="none"/>
              </w:rPr>
            </w:pPr>
          </w:p>
        </w:tc>
      </w:tr>
      <w:tr w14:paraId="1486E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B76814">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595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FD54">
            <w:pPr>
              <w:snapToGrid w:val="0"/>
              <w:rPr>
                <w:rFonts w:hint="eastAsia" w:ascii="宋体" w:hAnsi="宋体" w:eastAsia="宋体" w:cs="宋体"/>
                <w:i w:val="0"/>
                <w:iCs w:val="0"/>
                <w:color w:val="000000"/>
                <w:sz w:val="18"/>
                <w:szCs w:val="18"/>
                <w:u w:val="none"/>
              </w:rPr>
            </w:pP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A4F2">
            <w:pPr>
              <w:snapToGrid w:val="0"/>
              <w:rPr>
                <w:rFonts w:hint="eastAsia" w:ascii="宋体" w:hAnsi="宋体" w:eastAsia="宋体" w:cs="宋体"/>
                <w:i w:val="0"/>
                <w:iCs w:val="0"/>
                <w:color w:val="000000"/>
                <w:sz w:val="18"/>
                <w:szCs w:val="18"/>
                <w:u w:val="none"/>
              </w:rPr>
            </w:pPr>
          </w:p>
        </w:tc>
      </w:tr>
      <w:tr w14:paraId="3322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F2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BD1015">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6D0B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7D6D">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519A1E">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0D5C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16F6">
            <w:pPr>
              <w:keepNext w:val="0"/>
              <w:keepLines w:val="0"/>
              <w:widowControl/>
              <w:suppressLineNumbers w:val="0"/>
              <w:snapToGrid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75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1E0AD6">
            <w:pPr>
              <w:keepNext w:val="0"/>
              <w:keepLines w:val="0"/>
              <w:widowControl/>
              <w:suppressLineNumbers w:val="0"/>
              <w:snapToGrid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3136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BDCEE">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2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3FB9FC">
            <w:pPr>
              <w:keepNext w:val="0"/>
              <w:keepLines w:val="0"/>
              <w:widowControl/>
              <w:suppressLineNumbers w:val="0"/>
              <w:snapToGrid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46360CE">
      <w:pPr>
        <w:pStyle w:val="2"/>
        <w:rPr>
          <w:rFonts w:hint="eastAsia"/>
          <w:lang w:val="zh-CN"/>
        </w:rPr>
      </w:pPr>
    </w:p>
    <w:p w14:paraId="7AA86D60">
      <w:pPr>
        <w:rPr>
          <w:rFonts w:hint="eastAsia"/>
          <w:lang w:val="zh-CN"/>
        </w:rPr>
      </w:pPr>
    </w:p>
    <w:p w14:paraId="24CCB9E3">
      <w:pPr>
        <w:pStyle w:val="2"/>
        <w:rPr>
          <w:rFonts w:hint="eastAsia"/>
          <w:lang w:val="zh-CN"/>
        </w:rPr>
      </w:pPr>
    </w:p>
    <w:p w14:paraId="3D1190F9">
      <w:pPr>
        <w:rPr>
          <w:rFonts w:hint="eastAsia"/>
          <w:lang w:val="zh-CN"/>
        </w:rPr>
      </w:pPr>
    </w:p>
    <w:p w14:paraId="4ED44BEC">
      <w:pPr>
        <w:rPr>
          <w:rFonts w:hint="eastAsia" w:ascii="Times New Roman" w:hAnsi="Times New Roman" w:eastAsia="黑体" w:cs="黑体"/>
          <w:color w:val="auto"/>
          <w:kern w:val="0"/>
          <w:sz w:val="32"/>
          <w:szCs w:val="32"/>
          <w:highlight w:val="none"/>
          <w:shd w:val="clear" w:color="auto" w:fill="FFFFFF"/>
          <w:lang w:val="zh-CN"/>
        </w:rPr>
      </w:pPr>
    </w:p>
    <w:p w14:paraId="07C5C39A">
      <w:pPr>
        <w:pStyle w:val="2"/>
        <w:rPr>
          <w:rFonts w:hint="eastAsia"/>
          <w:lang w:val="zh-CN"/>
        </w:rPr>
      </w:pPr>
    </w:p>
    <w:p w14:paraId="3527C495">
      <w:pPr>
        <w:rPr>
          <w:rFonts w:hint="eastAsia"/>
          <w:lang w:val="zh-CN"/>
        </w:rPr>
      </w:pPr>
    </w:p>
    <w:p w14:paraId="2EC4B55B">
      <w:pPr>
        <w:pStyle w:val="2"/>
        <w:rPr>
          <w:rFonts w:hint="eastAsia"/>
          <w:lang w:val="zh-CN"/>
        </w:rPr>
      </w:pPr>
    </w:p>
    <w:p w14:paraId="4EBA8020">
      <w:pPr>
        <w:rPr>
          <w:rFonts w:hint="eastAsia"/>
          <w:lang w:val="zh-CN"/>
        </w:rPr>
      </w:pPr>
    </w:p>
    <w:p w14:paraId="14934B8D">
      <w:pPr>
        <w:pStyle w:val="2"/>
        <w:rPr>
          <w:rFonts w:hint="eastAsia"/>
          <w:lang w:val="zh-CN"/>
        </w:rPr>
      </w:pPr>
    </w:p>
    <w:p w14:paraId="3DF2BDBE">
      <w:pPr>
        <w:rPr>
          <w:rFonts w:hint="eastAsia"/>
          <w:lang w:val="zh-CN"/>
        </w:rPr>
      </w:pPr>
    </w:p>
    <w:p w14:paraId="20623464">
      <w:pPr>
        <w:pStyle w:val="2"/>
        <w:rPr>
          <w:rFonts w:hint="eastAsia"/>
          <w:lang w:val="zh-CN"/>
        </w:rPr>
      </w:pPr>
    </w:p>
    <w:p w14:paraId="6800BF2A">
      <w:pPr>
        <w:rPr>
          <w:rFonts w:hint="eastAsia"/>
          <w:lang w:val="zh-CN"/>
        </w:rPr>
      </w:pPr>
    </w:p>
    <w:p w14:paraId="22FDCC72">
      <w:pPr>
        <w:pStyle w:val="2"/>
        <w:rPr>
          <w:rFonts w:hint="eastAsia"/>
          <w:lang w:val="zh-CN"/>
        </w:rPr>
      </w:pPr>
    </w:p>
    <w:p w14:paraId="0A16197F">
      <w:pPr>
        <w:rPr>
          <w:rFonts w:hint="eastAsia"/>
          <w:lang w:val="zh-CN"/>
        </w:rPr>
      </w:pPr>
    </w:p>
    <w:p w14:paraId="1FF15D50">
      <w:pPr>
        <w:pStyle w:val="2"/>
        <w:rPr>
          <w:rFonts w:hint="eastAsia"/>
          <w:lang w:val="zh-CN"/>
        </w:rPr>
      </w:pPr>
    </w:p>
    <w:p w14:paraId="3C983B83">
      <w:pPr>
        <w:rPr>
          <w:rFonts w:hint="eastAsia"/>
          <w:lang w:val="zh-CN"/>
        </w:rPr>
      </w:pPr>
    </w:p>
    <w:p w14:paraId="67C44FBF">
      <w:pPr>
        <w:pStyle w:val="2"/>
        <w:rPr>
          <w:rFonts w:hint="eastAsia"/>
          <w:lang w:val="zh-CN"/>
        </w:rPr>
      </w:pPr>
    </w:p>
    <w:p w14:paraId="5BB3B27F">
      <w:pPr>
        <w:rPr>
          <w:rFonts w:hint="eastAsia"/>
          <w:lang w:val="zh-CN"/>
        </w:rPr>
      </w:pPr>
    </w:p>
    <w:p w14:paraId="08D058EC">
      <w:pPr>
        <w:pStyle w:val="2"/>
        <w:rPr>
          <w:rFonts w:hint="eastAsia"/>
          <w:lang w:val="zh-CN"/>
        </w:rPr>
      </w:pPr>
    </w:p>
    <w:p w14:paraId="02884543">
      <w:pPr>
        <w:pStyle w:val="7"/>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2F6B1987">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4640817E">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14:paraId="6BEE2894">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38A6EC3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2B3871B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321" w:firstLineChars="100"/>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3E3D55D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firstLine="320" w:firstLineChars="10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1</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贯彻执行国家有关统计工作的</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法律法规</w:t>
      </w:r>
      <w:r>
        <w:rPr>
          <w:rStyle w:val="21"/>
          <w:rFonts w:hint="eastAsia" w:ascii="仿宋_GB2312" w:hAnsi="仿宋_GB2312" w:eastAsia="仿宋_GB2312" w:cs="仿宋_GB2312"/>
          <w:b w:val="0"/>
          <w:bCs w:val="0"/>
          <w:i w:val="0"/>
          <w:iCs w:val="0"/>
          <w:caps w:val="0"/>
          <w:color w:val="000000"/>
          <w:spacing w:val="0"/>
          <w:sz w:val="32"/>
          <w:szCs w:val="32"/>
          <w:shd w:val="clear" w:fill="FFFFFF"/>
        </w:rPr>
        <w:t>、草拟全县统计现代化建设规划和统计调查计划</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组织领导和监督全县各乡镇、各部门的统计和国民经济核算工作</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监督检查统计</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法律法规</w:t>
      </w:r>
      <w:r>
        <w:rPr>
          <w:rStyle w:val="21"/>
          <w:rFonts w:hint="eastAsia" w:ascii="仿宋_GB2312" w:hAnsi="仿宋_GB2312" w:eastAsia="仿宋_GB2312" w:cs="仿宋_GB2312"/>
          <w:b w:val="0"/>
          <w:bCs w:val="0"/>
          <w:i w:val="0"/>
          <w:iCs w:val="0"/>
          <w:caps w:val="0"/>
          <w:color w:val="000000"/>
          <w:spacing w:val="0"/>
          <w:sz w:val="32"/>
          <w:szCs w:val="32"/>
          <w:shd w:val="clear" w:fill="FFFFFF"/>
        </w:rPr>
        <w:t>的实施。</w:t>
      </w:r>
    </w:p>
    <w:p w14:paraId="2F00E9C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2</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负责建立健全全县国民经济核算体系</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建立和管理全县基本统计报表。</w:t>
      </w:r>
    </w:p>
    <w:p w14:paraId="5EB2387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3</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负责组织实施全县农林牧渔业、工业、建筑业、批发和零售业、住宿和餐饮业、房地产业等国民经济行业以及能源、投资、人口、收入、社会发展基本情况等领域的统计调查。</w:t>
      </w:r>
    </w:p>
    <w:p w14:paraId="1B9451D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4</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监督检查统计</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法律法规</w:t>
      </w:r>
      <w:r>
        <w:rPr>
          <w:rStyle w:val="21"/>
          <w:rFonts w:hint="eastAsia" w:ascii="仿宋_GB2312" w:hAnsi="仿宋_GB2312" w:eastAsia="仿宋_GB2312" w:cs="仿宋_GB2312"/>
          <w:b w:val="0"/>
          <w:bCs w:val="0"/>
          <w:i w:val="0"/>
          <w:iCs w:val="0"/>
          <w:caps w:val="0"/>
          <w:color w:val="000000"/>
          <w:spacing w:val="0"/>
          <w:sz w:val="32"/>
          <w:szCs w:val="32"/>
          <w:shd w:val="clear" w:fill="FFFFFF"/>
        </w:rPr>
        <w:t>的贯彻执行</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组织开展全县性的统计法规大检查。</w:t>
      </w:r>
    </w:p>
    <w:p w14:paraId="6B5DD0EC">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5</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负责组织实施全县人口普查、经济普查、农业普查、重大国情国力专项调查、投入产出调查以及社情民意调查</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汇总、整理全县的基本统计资料</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对全县国民经济、社会发展等情况进行统计分析和预测</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向市统计局和自治县委、自治县政府及有关部门提供统计信息和咨询建议</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向社会公众提供统计信息服务。</w:t>
      </w:r>
    </w:p>
    <w:p w14:paraId="66CC5F1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6</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负责管理和组织峨边彝族自治县统计局普查中心和峨边彝族自治县统计局社情民意调查中心的相应工作</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组织管理全县统计专业资格考试和职务评审。</w:t>
      </w:r>
    </w:p>
    <w:p w14:paraId="17A8736B">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Style w:val="21"/>
          <w:rFonts w:hint="eastAsia" w:ascii="仿宋_GB2312" w:hAnsi="仿宋_GB2312" w:eastAsia="仿宋_GB2312" w:cs="仿宋_GB2312"/>
          <w:b w:val="0"/>
          <w:bCs w:val="0"/>
          <w:i w:val="0"/>
          <w:iCs w:val="0"/>
          <w:caps w:val="0"/>
          <w:color w:val="000000"/>
          <w:spacing w:val="0"/>
          <w:sz w:val="32"/>
          <w:szCs w:val="32"/>
          <w:shd w:val="clear" w:fill="FFFFFF"/>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7</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负责全县统计信息化管理</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建立健全和管理全县基本单位名录库</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牵头构建全县信息化网络体系</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建立健全全县统计数据库系统、统计信息自动化系统和县级部门统计信息共享制度</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指导地方统计信息化建设。</w:t>
      </w:r>
    </w:p>
    <w:p w14:paraId="381BB71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8</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承担自治县政府公布的有关行政审批事项。</w:t>
      </w:r>
    </w:p>
    <w:p w14:paraId="69B900F5">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left="0" w:right="0" w:firstLine="420"/>
        <w:jc w:val="left"/>
        <w:rPr>
          <w:rFonts w:hint="eastAsia" w:ascii="Times New Roman" w:hAnsi="Times New Roman" w:eastAsia="仿宋_GB2312" w:cs="仿宋_GB2312"/>
          <w:color w:val="auto"/>
          <w:kern w:val="0"/>
          <w:sz w:val="32"/>
          <w:szCs w:val="32"/>
          <w:highlight w:val="none"/>
          <w:u w:val="none"/>
          <w:shd w:val="clear" w:color="auto" w:fill="FFFFFF"/>
          <w:lang w:val="zh-CN"/>
        </w:rPr>
      </w:pP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lang w:val="en-US" w:eastAsia="zh-CN"/>
        </w:rPr>
        <w:t>9</w:t>
      </w:r>
      <w:r>
        <w:rPr>
          <w:rStyle w:val="21"/>
          <w:rFonts w:hint="eastAsia" w:ascii="仿宋_GB2312" w:hAnsi="仿宋_GB2312" w:eastAsia="仿宋_GB2312" w:cs="仿宋_GB2312"/>
          <w:b w:val="0"/>
          <w:bCs w:val="0"/>
          <w:i w:val="0"/>
          <w:iCs w:val="0"/>
          <w:caps w:val="0"/>
          <w:color w:val="000000"/>
          <w:spacing w:val="0"/>
          <w:sz w:val="32"/>
          <w:szCs w:val="32"/>
          <w:shd w:val="clear" w:fill="FFFFFF"/>
          <w:lang w:eastAsia="zh-CN"/>
        </w:rPr>
        <w:t>）</w:t>
      </w:r>
      <w:r>
        <w:rPr>
          <w:rStyle w:val="21"/>
          <w:rFonts w:hint="eastAsia" w:ascii="仿宋_GB2312" w:hAnsi="仿宋_GB2312" w:eastAsia="仿宋_GB2312" w:cs="仿宋_GB2312"/>
          <w:b w:val="0"/>
          <w:bCs w:val="0"/>
          <w:i w:val="0"/>
          <w:iCs w:val="0"/>
          <w:caps w:val="0"/>
          <w:color w:val="000000"/>
          <w:spacing w:val="0"/>
          <w:sz w:val="32"/>
          <w:szCs w:val="32"/>
          <w:shd w:val="clear" w:fill="FFFFFF"/>
        </w:rPr>
        <w:t>承办自治县委、自治县政府交办的其他事项。</w:t>
      </w:r>
    </w:p>
    <w:p w14:paraId="3AA2FBB1">
      <w:pPr>
        <w:keepNext w:val="0"/>
        <w:keepLines w:val="0"/>
        <w:pageBreakBefore w:val="0"/>
        <w:widowControl/>
        <w:kinsoku/>
        <w:wordWrap/>
        <w:overflowPunct/>
        <w:topLinePunct w:val="0"/>
        <w:bidi w:val="0"/>
        <w:adjustRightInd w:val="0"/>
        <w:snapToGrid w:val="0"/>
        <w:spacing w:line="600" w:lineRule="exact"/>
        <w:ind w:firstLine="643" w:firstLineChars="200"/>
        <w:contextualSpacing/>
        <w:jc w:val="both"/>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34660127">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kern w:val="0"/>
          <w:sz w:val="32"/>
          <w:szCs w:val="32"/>
          <w:shd w:val="clear" w:color="auto" w:fill="FFFFFF"/>
          <w:lang w:val="zh-CN"/>
        </w:rPr>
        <w:t>通过年初</w:t>
      </w:r>
      <w:r>
        <w:rPr>
          <w:rFonts w:hint="eastAsia" w:ascii="仿宋_GB2312" w:hAnsi="仿宋_GB2312" w:eastAsia="仿宋_GB2312" w:cs="仿宋_GB2312"/>
          <w:color w:val="000000"/>
          <w:kern w:val="0"/>
          <w:sz w:val="32"/>
          <w:szCs w:val="32"/>
          <w:shd w:val="clear" w:color="auto" w:fill="FFFFFF"/>
          <w:lang w:val="en-US" w:eastAsia="zh-CN"/>
        </w:rPr>
        <w:t>结合单位实际工作需要编制部门预算，在支出过程中做到严格遵守各项规章制度，所有项目均需制定方案，严格按照方案组织实施，并加强监督。尤其在专项经费上严格执行专项资金财务管理办法，专款专用，无截留、无挪用等现象。使资金使用得到最大效益化，最终实现部门整体支出合理合规。</w:t>
      </w:r>
    </w:p>
    <w:p w14:paraId="60DA0E48">
      <w:pPr>
        <w:widowControl/>
        <w:numPr>
          <w:ilvl w:val="0"/>
          <w:numId w:val="0"/>
        </w:numPr>
        <w:adjustRightInd w:val="0"/>
        <w:snapToGrid w:val="0"/>
        <w:spacing w:line="580" w:lineRule="exact"/>
        <w:ind w:firstLine="643" w:firstLineChars="200"/>
        <w:contextualSpacing/>
        <w:jc w:val="left"/>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751BCC82">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五经普和专项统计工作经费173.87万元，支付173.87万元：用于第五次全国经济普查经费、住户调查记账补贴、四上企业统计人员绩效考核及四下企业抽样调查补助、粮食监测调查补助及畜禽养殖规模户补贴、社情民意调查、劳动力调查、1%人口抽样调查、统计年鉴编印等。</w:t>
      </w:r>
    </w:p>
    <w:p w14:paraId="11D4328A">
      <w:pPr>
        <w:widowControl/>
        <w:numPr>
          <w:ilvl w:val="0"/>
          <w:numId w:val="0"/>
        </w:numPr>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rPr>
        <w:t>2.省财政厅预拨第五次全国经济普查“两员劳动报酬补助”14万元，支付14万元：用于支付第五次全国经济普查“两员劳动报酬补助”。</w:t>
      </w:r>
    </w:p>
    <w:p w14:paraId="1A19AACB">
      <w:pPr>
        <w:keepNext w:val="0"/>
        <w:keepLines w:val="0"/>
        <w:pageBreakBefore w:val="0"/>
        <w:widowControl/>
        <w:kinsoku/>
        <w:wordWrap/>
        <w:overflowPunct/>
        <w:topLinePunct w:val="0"/>
        <w:bidi w:val="0"/>
        <w:adjustRightInd w:val="0"/>
        <w:snapToGrid w:val="0"/>
        <w:spacing w:line="600" w:lineRule="exact"/>
        <w:ind w:firstLine="643" w:firstLineChars="200"/>
        <w:contextualSpacing/>
        <w:jc w:val="both"/>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5C890CA1">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both"/>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kern w:val="0"/>
          <w:sz w:val="32"/>
          <w:szCs w:val="32"/>
          <w:shd w:val="clear" w:color="auto" w:fill="FFFFFF"/>
          <w:lang w:val="zh-CN"/>
        </w:rPr>
        <w:t>通过年初</w:t>
      </w:r>
      <w:r>
        <w:rPr>
          <w:rFonts w:hint="eastAsia" w:ascii="仿宋_GB2312" w:hAnsi="仿宋_GB2312" w:eastAsia="仿宋_GB2312" w:cs="仿宋_GB2312"/>
          <w:color w:val="000000"/>
          <w:kern w:val="0"/>
          <w:sz w:val="32"/>
          <w:szCs w:val="32"/>
          <w:shd w:val="clear" w:color="auto" w:fill="FFFFFF"/>
          <w:lang w:val="en-US" w:eastAsia="zh-CN"/>
        </w:rPr>
        <w:t>结合单位实际工作需要编制部门预算，在支出过程中做到严格遵守各项规章制度，所有项目均需制定方案，严格按照方案组织实施，并加强监督。尤其在专项经费上严格执行专项资金财务管理办法，专款专用，无截留、无挪用等现象。使资金使用得到最大效益化，最终实现部门整体支出合理合规。</w:t>
      </w:r>
    </w:p>
    <w:p w14:paraId="795B0DCC">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4238A65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1288D75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color w:val="000000"/>
          <w:kern w:val="0"/>
          <w:sz w:val="32"/>
          <w:szCs w:val="32"/>
          <w:shd w:val="clear" w:color="auto" w:fill="FFFFFF"/>
          <w:lang w:val="zh-CN"/>
        </w:rPr>
        <w:t>通过年初</w:t>
      </w:r>
      <w:r>
        <w:rPr>
          <w:rFonts w:hint="eastAsia" w:ascii="仿宋_GB2312" w:hAnsi="仿宋_GB2312" w:eastAsia="仿宋_GB2312" w:cs="仿宋_GB2312"/>
          <w:color w:val="000000"/>
          <w:kern w:val="0"/>
          <w:sz w:val="32"/>
          <w:szCs w:val="32"/>
          <w:shd w:val="clear" w:color="auto" w:fill="FFFFFF"/>
          <w:lang w:val="en-US" w:eastAsia="zh-CN"/>
        </w:rPr>
        <w:t>结合单位实际工作需要编制部门预算，在支出过程中做到严格遵守各项规章制度，所有项目均需制定方案，严格按照方案组织实施，并加强监督。</w:t>
      </w:r>
    </w:p>
    <w:p w14:paraId="7DD808B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0345DBA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14:paraId="6C9C37A0">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2.财务制度的整改；</w:t>
      </w:r>
    </w:p>
    <w:p w14:paraId="6D10FC6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en-US" w:eastAsia="zh-CN"/>
        </w:rPr>
        <w:t>3.工作方式方法。</w:t>
      </w:r>
    </w:p>
    <w:p w14:paraId="063C822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p>
    <w:p w14:paraId="0D868A4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7E4F3A2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color w:val="auto"/>
          <w:kern w:val="0"/>
          <w:sz w:val="32"/>
          <w:szCs w:val="32"/>
          <w:highlight w:val="none"/>
          <w:u w:val="none"/>
          <w:lang w:val="en-US" w:eastAsia="zh-CN"/>
        </w:rPr>
      </w:pPr>
      <w:r>
        <w:rPr>
          <w:rFonts w:hint="eastAsia" w:eastAsia="仿宋_GB2312" w:cs="仿宋_GB2312"/>
          <w:b w:val="0"/>
          <w:color w:val="auto"/>
          <w:kern w:val="0"/>
          <w:sz w:val="32"/>
          <w:szCs w:val="32"/>
          <w:highlight w:val="none"/>
          <w:u w:val="none"/>
          <w:lang w:val="en-US" w:eastAsia="zh-CN"/>
        </w:rPr>
        <w:t>本单位。</w:t>
      </w:r>
    </w:p>
    <w:p w14:paraId="3D72D875">
      <w:pPr>
        <w:widowControl/>
        <w:adjustRightInd w:val="0"/>
        <w:snapToGrid w:val="0"/>
        <w:spacing w:line="580" w:lineRule="exact"/>
        <w:ind w:firstLine="643" w:firstLineChars="200"/>
        <w:contextualSpacing/>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6DF2E11F">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7AF60D4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7A218DE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Times New Roman"/>
          <w:bCs/>
          <w:lang w:eastAsia="zh-CN"/>
        </w:rPr>
      </w:pPr>
      <w:r>
        <w:rPr>
          <w:rFonts w:hint="eastAsia" w:ascii="仿宋_GB2312" w:hAnsi="仿宋_GB2312" w:eastAsia="仿宋_GB2312" w:cs="仿宋_GB2312"/>
          <w:i w:val="0"/>
          <w:iCs w:val="0"/>
          <w:caps w:val="0"/>
          <w:color w:val="auto"/>
          <w:spacing w:val="0"/>
          <w:kern w:val="0"/>
          <w:sz w:val="32"/>
          <w:szCs w:val="32"/>
          <w:lang w:val="en-US" w:eastAsia="zh-CN" w:bidi="ar"/>
        </w:rPr>
        <w:t>该项目组织实施由单位分管负责人按年初工作计划组织实施。</w:t>
      </w:r>
    </w:p>
    <w:p w14:paraId="597162A3">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222442E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3DF03CC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2E054D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项目决策。围绕决策程序、规划论证、资金投向进行绩效分析。</w:t>
      </w:r>
    </w:p>
    <w:p w14:paraId="34CE5D1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项目管理。围绕制度办法、分配管理、绩效监管进行绩效分析。</w:t>
      </w:r>
    </w:p>
    <w:p w14:paraId="368C343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围绕预算执行、资金使用进行绩效分析。</w:t>
      </w:r>
    </w:p>
    <w:p w14:paraId="06B1FAA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4.项目结果。围绕</w:t>
      </w:r>
      <w:r>
        <w:rPr>
          <w:rFonts w:hint="eastAsia" w:ascii="Times New Roman" w:hAnsi="Times New Roman" w:eastAsia="仿宋_GB2312" w:cs="仿宋_GB2312"/>
          <w:b w:val="0"/>
          <w:bCs w:val="0"/>
          <w:kern w:val="0"/>
          <w:position w:val="0"/>
          <w:sz w:val="32"/>
          <w:szCs w:val="32"/>
          <w:highlight w:val="none"/>
          <w:lang w:val="zh-CN" w:eastAsia="zh-CN" w:bidi="ar-SA"/>
        </w:rPr>
        <w:t>目标完成、完成时效进行绩效分析。</w:t>
      </w:r>
    </w:p>
    <w:p w14:paraId="3913B45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2E18AC8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2ABEBAA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103F721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6371188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0F74325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20BD2F8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6E81D64C">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eastAsia="zh-CN"/>
        </w:rPr>
        <w:t>县统计局根据《峨边彝族自治县财政局关于开展20</w:t>
      </w:r>
      <w:r>
        <w:rPr>
          <w:rFonts w:hint="eastAsia" w:ascii="仿宋_GB2312" w:hAnsi="仿宋_GB2312" w:eastAsia="仿宋_GB2312" w:cs="仿宋_GB2312"/>
          <w:color w:val="000000"/>
          <w:kern w:val="0"/>
          <w:sz w:val="32"/>
          <w:szCs w:val="32"/>
          <w:shd w:val="clear" w:color="auto" w:fill="FFFFFF"/>
          <w:lang w:val="en-US" w:eastAsia="zh-CN"/>
        </w:rPr>
        <w:t>24</w:t>
      </w:r>
      <w:r>
        <w:rPr>
          <w:rFonts w:hint="eastAsia" w:ascii="仿宋_GB2312" w:hAnsi="仿宋_GB2312" w:eastAsia="仿宋_GB2312" w:cs="仿宋_GB2312"/>
          <w:color w:val="000000"/>
          <w:kern w:val="0"/>
          <w:sz w:val="32"/>
          <w:szCs w:val="32"/>
          <w:shd w:val="clear" w:color="auto" w:fill="FFFFFF"/>
          <w:lang w:val="zh-CN" w:eastAsia="zh-CN"/>
        </w:rPr>
        <w:t>年部门整体、项目支出预算绩效评价工作的通知》文件精神，</w:t>
      </w:r>
      <w:r>
        <w:rPr>
          <w:rFonts w:hint="eastAsia" w:ascii="仿宋_GB2312" w:hAnsi="仿宋_GB2312" w:eastAsia="仿宋_GB2312" w:cs="仿宋_GB2312"/>
          <w:color w:val="000000"/>
          <w:kern w:val="0"/>
          <w:sz w:val="32"/>
          <w:szCs w:val="32"/>
          <w:shd w:val="clear" w:color="auto" w:fill="FFFFFF"/>
          <w:lang w:val="en-US" w:eastAsia="zh-CN"/>
        </w:rPr>
        <w:t>认真组织开展了对本部门整体支出绩效评价工作，经对本部门整体绩效综合自评，绩效评价</w:t>
      </w:r>
      <w:r>
        <w:rPr>
          <w:rFonts w:hint="eastAsia" w:ascii="仿宋_GB2312" w:hAnsi="仿宋_GB2312" w:eastAsia="仿宋_GB2312" w:cs="仿宋_GB2312"/>
          <w:color w:val="000000"/>
          <w:kern w:val="0"/>
          <w:sz w:val="32"/>
          <w:szCs w:val="32"/>
          <w:shd w:val="clear" w:color="auto" w:fill="FFFFFF"/>
          <w:lang w:val="zh-CN" w:eastAsia="zh-CN"/>
        </w:rPr>
        <w:t>得分：</w:t>
      </w:r>
      <w:r>
        <w:rPr>
          <w:rFonts w:hint="eastAsia" w:ascii="仿宋_GB2312" w:hAnsi="仿宋_GB2312" w:eastAsia="仿宋_GB2312" w:cs="仿宋_GB2312"/>
          <w:color w:val="000000"/>
          <w:kern w:val="0"/>
          <w:sz w:val="32"/>
          <w:szCs w:val="32"/>
          <w:shd w:val="clear" w:color="auto" w:fill="FFFFFF"/>
          <w:lang w:val="en-US" w:eastAsia="zh-CN"/>
        </w:rPr>
        <w:t>95</w:t>
      </w:r>
      <w:r>
        <w:rPr>
          <w:rFonts w:hint="eastAsia" w:ascii="仿宋_GB2312" w:hAnsi="仿宋_GB2312" w:eastAsia="仿宋_GB2312" w:cs="仿宋_GB2312"/>
          <w:color w:val="000000"/>
          <w:kern w:val="0"/>
          <w:sz w:val="32"/>
          <w:szCs w:val="32"/>
          <w:shd w:val="clear" w:color="auto" w:fill="FFFFFF"/>
          <w:lang w:val="zh-CN" w:eastAsia="zh-CN"/>
        </w:rPr>
        <w:t>分。</w:t>
      </w:r>
    </w:p>
    <w:p w14:paraId="5048839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6441D472">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sz w:val="32"/>
          <w:szCs w:val="32"/>
          <w:lang w:eastAsia="zh-CN"/>
        </w:rPr>
        <w:t>进一步完善财务管理制度、固定资产管理制度、费用报销规程等制度</w:t>
      </w:r>
      <w:r>
        <w:rPr>
          <w:rFonts w:hint="eastAsia" w:ascii="Times New Roman" w:hAnsi="Times New Roman" w:eastAsia="仿宋_GB2312" w:cs="仿宋_GB2312"/>
          <w:b w:val="0"/>
          <w:bCs w:val="0"/>
          <w:kern w:val="0"/>
          <w:position w:val="0"/>
          <w:sz w:val="32"/>
          <w:szCs w:val="32"/>
          <w:highlight w:val="none"/>
          <w:lang w:val="en-US" w:eastAsia="zh-CN" w:bidi="ar-SA"/>
        </w:rPr>
        <w:t>。</w:t>
      </w:r>
    </w:p>
    <w:p w14:paraId="6060E78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09AC2A4F">
      <w:pPr>
        <w:adjustRightInd w:val="0"/>
        <w:spacing w:line="600" w:lineRule="exact"/>
        <w:ind w:firstLine="60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2"/>
          <w:szCs w:val="32"/>
          <w:lang w:eastAsia="zh-CN"/>
        </w:rPr>
        <w:t>规范单位财务制度</w:t>
      </w:r>
      <w:r>
        <w:rPr>
          <w:rFonts w:hint="eastAsia" w:ascii="仿宋_GB2312" w:hAnsi="仿宋_GB2312" w:eastAsia="仿宋_GB2312" w:cs="仿宋_GB2312"/>
          <w:sz w:val="32"/>
          <w:szCs w:val="32"/>
        </w:rPr>
        <w:t>，进一步提高预算编制的科学性，规范部门预算收支核算，切实提高部门预算收支管理水平。</w:t>
      </w:r>
    </w:p>
    <w:p w14:paraId="4ABD4E4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5A98B7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4"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7697B3D7">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2"/>
          <w:rFonts w:hint="eastAsia" w:ascii="Times New Roman" w:hAnsi="Times New Roman" w:eastAsia="黑体"/>
          <w:b w:val="0"/>
          <w:color w:val="auto"/>
          <w:highlight w:val="none"/>
        </w:rPr>
        <w:t>五部分 附表</w:t>
      </w:r>
      <w:bookmarkEnd w:id="52"/>
      <w:bookmarkEnd w:id="54"/>
      <w:bookmarkStart w:id="55" w:name="_Toc15396619"/>
    </w:p>
    <w:p w14:paraId="544D432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993B24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14:paraId="1B18036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14:paraId="11B89A8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14:paraId="5A66156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14:paraId="6194B2B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14:paraId="427FD2E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14:paraId="2C6FF49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14:paraId="35726AA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14:paraId="2425C64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14:paraId="1831FB6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14:paraId="449E869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51CCD8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14:paraId="55C59A8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14:paraId="12E89E09">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F29F">
    <w:pPr>
      <w:pStyle w:val="12"/>
      <w:jc w:val="center"/>
    </w:pPr>
  </w:p>
  <w:p w14:paraId="3BD6E62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788C">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B9DC2">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D124A">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4AD124A">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22DDC03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7E93D">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89D8F">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789D8F">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3FBD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8DBF4"/>
    <w:multiLevelType w:val="singleLevel"/>
    <w:tmpl w:val="9D88DBF4"/>
    <w:lvl w:ilvl="0" w:tentative="0">
      <w:start w:val="1"/>
      <w:numFmt w:val="chineseCounting"/>
      <w:suff w:val="nothing"/>
      <w:lvlText w:val="%1、"/>
      <w:lvlJc w:val="left"/>
      <w:rPr>
        <w:rFonts w:hint="eastAsia"/>
      </w:rPr>
    </w:lvl>
  </w:abstractNum>
  <w:abstractNum w:abstractNumId="1">
    <w:nsid w:val="38E33FAE"/>
    <w:multiLevelType w:val="singleLevel"/>
    <w:tmpl w:val="38E33FA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68D6"/>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5A211F"/>
    <w:rsid w:val="044169EC"/>
    <w:rsid w:val="04916F1E"/>
    <w:rsid w:val="061E35DE"/>
    <w:rsid w:val="066E0107"/>
    <w:rsid w:val="078608E3"/>
    <w:rsid w:val="07996F6E"/>
    <w:rsid w:val="07DFD8BA"/>
    <w:rsid w:val="092D370C"/>
    <w:rsid w:val="09867E8F"/>
    <w:rsid w:val="0A12141B"/>
    <w:rsid w:val="0A2032A3"/>
    <w:rsid w:val="0B73515D"/>
    <w:rsid w:val="0C601702"/>
    <w:rsid w:val="0CA8290A"/>
    <w:rsid w:val="0D35B1ED"/>
    <w:rsid w:val="0E254B6B"/>
    <w:rsid w:val="0F010BF9"/>
    <w:rsid w:val="0F98263C"/>
    <w:rsid w:val="0FF26B15"/>
    <w:rsid w:val="101860EC"/>
    <w:rsid w:val="101F47CC"/>
    <w:rsid w:val="104906FF"/>
    <w:rsid w:val="10C055FF"/>
    <w:rsid w:val="11694EBD"/>
    <w:rsid w:val="11772AA4"/>
    <w:rsid w:val="118107EC"/>
    <w:rsid w:val="12E24EE2"/>
    <w:rsid w:val="13D50BC4"/>
    <w:rsid w:val="14B17F78"/>
    <w:rsid w:val="165E0673"/>
    <w:rsid w:val="16B831D5"/>
    <w:rsid w:val="16BB723D"/>
    <w:rsid w:val="17E50567"/>
    <w:rsid w:val="186504BB"/>
    <w:rsid w:val="19183D6F"/>
    <w:rsid w:val="19597C05"/>
    <w:rsid w:val="19A445FC"/>
    <w:rsid w:val="1A4563DB"/>
    <w:rsid w:val="1B8A22F8"/>
    <w:rsid w:val="1BE8440E"/>
    <w:rsid w:val="1C8431EB"/>
    <w:rsid w:val="1D155CEE"/>
    <w:rsid w:val="1D1638FE"/>
    <w:rsid w:val="1E1D56A5"/>
    <w:rsid w:val="1E312DEB"/>
    <w:rsid w:val="1E740ACF"/>
    <w:rsid w:val="1FEA7809"/>
    <w:rsid w:val="1FF35744"/>
    <w:rsid w:val="1FF6BC77"/>
    <w:rsid w:val="20DF30E6"/>
    <w:rsid w:val="21771570"/>
    <w:rsid w:val="2186353C"/>
    <w:rsid w:val="228D6B72"/>
    <w:rsid w:val="23860B96"/>
    <w:rsid w:val="240371BF"/>
    <w:rsid w:val="244F3473"/>
    <w:rsid w:val="24C97D99"/>
    <w:rsid w:val="25A718F0"/>
    <w:rsid w:val="25BB59F6"/>
    <w:rsid w:val="25FC0296"/>
    <w:rsid w:val="260F557C"/>
    <w:rsid w:val="26970054"/>
    <w:rsid w:val="27914A0E"/>
    <w:rsid w:val="281408E2"/>
    <w:rsid w:val="29F179E6"/>
    <w:rsid w:val="29FD04D3"/>
    <w:rsid w:val="2ACD3FAF"/>
    <w:rsid w:val="2BFF7BC6"/>
    <w:rsid w:val="2C302A48"/>
    <w:rsid w:val="2C8A61B5"/>
    <w:rsid w:val="2C972AC7"/>
    <w:rsid w:val="2DF04E50"/>
    <w:rsid w:val="2E586DFA"/>
    <w:rsid w:val="2F040D46"/>
    <w:rsid w:val="2F6B035B"/>
    <w:rsid w:val="2FAE5751"/>
    <w:rsid w:val="2FB1A395"/>
    <w:rsid w:val="2FD9A7D8"/>
    <w:rsid w:val="2FDBF714"/>
    <w:rsid w:val="2FF10740"/>
    <w:rsid w:val="30AB6865"/>
    <w:rsid w:val="319F7F4E"/>
    <w:rsid w:val="32BD1EF1"/>
    <w:rsid w:val="32D61E6F"/>
    <w:rsid w:val="3304709D"/>
    <w:rsid w:val="33327E73"/>
    <w:rsid w:val="33536D69"/>
    <w:rsid w:val="338418CB"/>
    <w:rsid w:val="33A773CB"/>
    <w:rsid w:val="344C063B"/>
    <w:rsid w:val="349D6851"/>
    <w:rsid w:val="357E2A76"/>
    <w:rsid w:val="359A60A2"/>
    <w:rsid w:val="36AA5135"/>
    <w:rsid w:val="36BE0DA7"/>
    <w:rsid w:val="36C46BAE"/>
    <w:rsid w:val="376B6AA6"/>
    <w:rsid w:val="376D39B2"/>
    <w:rsid w:val="37E16F03"/>
    <w:rsid w:val="37F346A1"/>
    <w:rsid w:val="37F53A3B"/>
    <w:rsid w:val="389B6C89"/>
    <w:rsid w:val="38D469F0"/>
    <w:rsid w:val="38F82B3F"/>
    <w:rsid w:val="394538AA"/>
    <w:rsid w:val="39627CCD"/>
    <w:rsid w:val="397BAF1F"/>
    <w:rsid w:val="3A614B13"/>
    <w:rsid w:val="3A8D2E10"/>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890CAC"/>
    <w:rsid w:val="445D5F4C"/>
    <w:rsid w:val="44B10046"/>
    <w:rsid w:val="44D34460"/>
    <w:rsid w:val="44E268DA"/>
    <w:rsid w:val="450D13D7"/>
    <w:rsid w:val="45506656"/>
    <w:rsid w:val="46DF1E78"/>
    <w:rsid w:val="47207B08"/>
    <w:rsid w:val="486A6C7A"/>
    <w:rsid w:val="4A627F82"/>
    <w:rsid w:val="4B0E749A"/>
    <w:rsid w:val="4B2477C4"/>
    <w:rsid w:val="4B38326F"/>
    <w:rsid w:val="4B4F25DA"/>
    <w:rsid w:val="4BE068DB"/>
    <w:rsid w:val="4C0A0B5C"/>
    <w:rsid w:val="4CBE77A4"/>
    <w:rsid w:val="4D577224"/>
    <w:rsid w:val="4DBF1CEB"/>
    <w:rsid w:val="4DF0007C"/>
    <w:rsid w:val="4EAB630A"/>
    <w:rsid w:val="4ECE2238"/>
    <w:rsid w:val="4F116401"/>
    <w:rsid w:val="4F833267"/>
    <w:rsid w:val="4F8E7901"/>
    <w:rsid w:val="4FE9BD67"/>
    <w:rsid w:val="4FFB052F"/>
    <w:rsid w:val="50242014"/>
    <w:rsid w:val="511043E8"/>
    <w:rsid w:val="51E97071"/>
    <w:rsid w:val="52102850"/>
    <w:rsid w:val="52EC6E19"/>
    <w:rsid w:val="537E6D0A"/>
    <w:rsid w:val="53F74C96"/>
    <w:rsid w:val="55170BA8"/>
    <w:rsid w:val="553218C9"/>
    <w:rsid w:val="55943798"/>
    <w:rsid w:val="55E0078B"/>
    <w:rsid w:val="567E1AA5"/>
    <w:rsid w:val="567F7FA4"/>
    <w:rsid w:val="56E47B74"/>
    <w:rsid w:val="57175D52"/>
    <w:rsid w:val="57BD3DD4"/>
    <w:rsid w:val="584A6390"/>
    <w:rsid w:val="59342E85"/>
    <w:rsid w:val="5AF92295"/>
    <w:rsid w:val="5B1C4013"/>
    <w:rsid w:val="5B250254"/>
    <w:rsid w:val="5BDD79E6"/>
    <w:rsid w:val="5BF561CA"/>
    <w:rsid w:val="5BFF5DFC"/>
    <w:rsid w:val="5CD71FC4"/>
    <w:rsid w:val="5D1F11B5"/>
    <w:rsid w:val="5D695134"/>
    <w:rsid w:val="5DAE1B18"/>
    <w:rsid w:val="5DBF512A"/>
    <w:rsid w:val="5DE7D9E5"/>
    <w:rsid w:val="5ECEC941"/>
    <w:rsid w:val="5EE04981"/>
    <w:rsid w:val="5F3A49EC"/>
    <w:rsid w:val="5FBF9FF3"/>
    <w:rsid w:val="5FCD4E2C"/>
    <w:rsid w:val="5FEF394A"/>
    <w:rsid w:val="5FF67715"/>
    <w:rsid w:val="609C2CA3"/>
    <w:rsid w:val="61161505"/>
    <w:rsid w:val="62BF3928"/>
    <w:rsid w:val="62EC4C13"/>
    <w:rsid w:val="63B3701E"/>
    <w:rsid w:val="64191A38"/>
    <w:rsid w:val="647052AF"/>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014109"/>
    <w:rsid w:val="6F4F4560"/>
    <w:rsid w:val="6F6FB3EB"/>
    <w:rsid w:val="6F8731EA"/>
    <w:rsid w:val="6FCE6052"/>
    <w:rsid w:val="6FD57C00"/>
    <w:rsid w:val="6FEFFFD8"/>
    <w:rsid w:val="6FF5CC65"/>
    <w:rsid w:val="6FFB47EC"/>
    <w:rsid w:val="6FFF034A"/>
    <w:rsid w:val="70484440"/>
    <w:rsid w:val="70ED4030"/>
    <w:rsid w:val="712A28F1"/>
    <w:rsid w:val="715C0E4B"/>
    <w:rsid w:val="71992E7C"/>
    <w:rsid w:val="72233669"/>
    <w:rsid w:val="72734D90"/>
    <w:rsid w:val="728F1117"/>
    <w:rsid w:val="73160E6D"/>
    <w:rsid w:val="7332FE48"/>
    <w:rsid w:val="73722F12"/>
    <w:rsid w:val="73AB61DA"/>
    <w:rsid w:val="73AD73D5"/>
    <w:rsid w:val="73B6EB34"/>
    <w:rsid w:val="73FA497D"/>
    <w:rsid w:val="742E508B"/>
    <w:rsid w:val="744731E5"/>
    <w:rsid w:val="74BBD01D"/>
    <w:rsid w:val="74ED5379"/>
    <w:rsid w:val="75DEEEC2"/>
    <w:rsid w:val="75E32345"/>
    <w:rsid w:val="76E3355F"/>
    <w:rsid w:val="76FF5125"/>
    <w:rsid w:val="776F6FFA"/>
    <w:rsid w:val="778769C8"/>
    <w:rsid w:val="77A75DCA"/>
    <w:rsid w:val="77DC22F5"/>
    <w:rsid w:val="78232A2D"/>
    <w:rsid w:val="783E271A"/>
    <w:rsid w:val="78616DE9"/>
    <w:rsid w:val="78E875D7"/>
    <w:rsid w:val="79086DAD"/>
    <w:rsid w:val="79D7FD79"/>
    <w:rsid w:val="79DC3FA0"/>
    <w:rsid w:val="79E32474"/>
    <w:rsid w:val="79EB757B"/>
    <w:rsid w:val="79EE5BA4"/>
    <w:rsid w:val="7A894339"/>
    <w:rsid w:val="7AD284E8"/>
    <w:rsid w:val="7AFF7572"/>
    <w:rsid w:val="7B6C7DFB"/>
    <w:rsid w:val="7B75534E"/>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4770A"/>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BodyTextIndent2"/>
    <w:basedOn w:val="1"/>
    <w:next w:val="1"/>
    <w:qFormat/>
    <w:uiPriority w:val="99"/>
    <w:pPr>
      <w:spacing w:before="100" w:beforeAutospacing="1" w:after="120" w:line="480" w:lineRule="auto"/>
      <w:ind w:left="420" w:leftChars="200"/>
      <w:textAlignment w:val="baseline"/>
    </w:pPr>
    <w:rPr>
      <w:rFonts w:ascii="Times New Roman" w:hAnsi="Times New Roman" w:cs="Times New Roman"/>
    </w:rPr>
  </w:style>
  <w:style w:type="paragraph" w:styleId="6">
    <w:name w:val="annotation text"/>
    <w:basedOn w:val="1"/>
    <w:semiHidden/>
    <w:unhideWhenUsed/>
    <w:qFormat/>
    <w:uiPriority w:val="99"/>
    <w:pPr>
      <w:jc w:val="left"/>
    </w:pPr>
  </w:style>
  <w:style w:type="paragraph" w:styleId="7">
    <w:name w:val="Body Text"/>
    <w:basedOn w:val="1"/>
    <w:link w:val="29"/>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20">
    <w:name w:val="Strong"/>
    <w:basedOn w:val="19"/>
    <w:qFormat/>
    <w:uiPriority w:val="99"/>
    <w:rPr>
      <w:b/>
    </w:rPr>
  </w:style>
  <w:style w:type="character" w:styleId="21">
    <w:name w:val="Emphasis"/>
    <w:basedOn w:val="19"/>
    <w:qFormat/>
    <w:uiPriority w:val="0"/>
    <w:rPr>
      <w:i/>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Char"/>
    <w:link w:val="7"/>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19"/>
    <w:link w:val="3"/>
    <w:qFormat/>
    <w:uiPriority w:val="9"/>
    <w:rPr>
      <w:rFonts w:ascii="Times New Roman" w:hAnsi="Times New Roman"/>
      <w:b/>
      <w:bCs/>
      <w:kern w:val="44"/>
      <w:sz w:val="44"/>
      <w:szCs w:val="44"/>
    </w:rPr>
  </w:style>
  <w:style w:type="character" w:customStyle="1" w:styleId="33">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9"/>
    <w:link w:val="11"/>
    <w:semiHidden/>
    <w:qFormat/>
    <w:uiPriority w:val="99"/>
    <w:rPr>
      <w:rFonts w:ascii="Times New Roman" w:hAnsi="Times New Roman"/>
      <w:kern w:val="2"/>
      <w:sz w:val="18"/>
      <w:szCs w:val="18"/>
    </w:rPr>
  </w:style>
  <w:style w:type="character" w:customStyle="1" w:styleId="36">
    <w:name w:val="标题 3 Char"/>
    <w:basedOn w:val="19"/>
    <w:link w:val="5"/>
    <w:qFormat/>
    <w:uiPriority w:val="9"/>
    <w:rPr>
      <w:rFonts w:ascii="Times New Roman" w:hAnsi="Times New Roman"/>
      <w:b/>
      <w:bCs/>
      <w:kern w:val="2"/>
      <w:sz w:val="32"/>
      <w:szCs w:val="32"/>
    </w:rPr>
  </w:style>
  <w:style w:type="paragraph" w:customStyle="1" w:styleId="3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462.9</c:v>
                </c:pt>
                <c:pt idx="1">
                  <c:v>501.95</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f4f6938c-3ab2-4306-8583-365d7514db3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c:f>
              <c:strCache>
                <c:ptCount val="1"/>
                <c:pt idx="0">
                  <c:v>一般公共预算财政拨款收入</c:v>
                </c:pt>
              </c:strCache>
            </c:strRef>
          </c:cat>
          <c:val>
            <c:numRef>
              <c:f>[画图.xlsx]Sheet2!$C$22</c:f>
              <c:numCache>
                <c:formatCode>0.00%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3e8fca7-4d95-4762-904a-7df5fee5d4a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0.6257</c:v>
                </c:pt>
                <c:pt idx="1">
                  <c:v>0.3743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deed47-60f5-406f-bd4a-a988780a7bc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541</c:v>
                </c:pt>
                <c:pt idx="1">
                  <c:v>501.95</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7aa83e73-201d-43f8-a4b9-3ec72455388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309.45</c:v>
                </c:pt>
                <c:pt idx="1">
                  <c:v>501.95</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6e5e250d-859f-4359-99f5-bfdcb6bb09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一般公共服务支出</c:v>
                </c:pt>
                <c:pt idx="1">
                  <c:v>社会保障和就业支出</c:v>
                </c:pt>
                <c:pt idx="3">
                  <c:v>卫生健康支出</c:v>
                </c:pt>
                <c:pt idx="4">
                  <c:v>住房保障支出</c:v>
                </c:pt>
                <c:pt idx="5">
                  <c:v>农林水支出</c:v>
                </c:pt>
              </c:strCache>
            </c:strRef>
          </c:cat>
          <c:val>
            <c:numRef>
              <c:f>[画图.xlsx]Sheet2!$C$119:$C$124</c:f>
              <c:numCache>
                <c:formatCode>0.00%</c:formatCode>
                <c:ptCount val="6"/>
                <c:pt idx="0">
                  <c:v>0.8553</c:v>
                </c:pt>
                <c:pt idx="1">
                  <c:v>0.0779</c:v>
                </c:pt>
                <c:pt idx="3">
                  <c:v>0.0149</c:v>
                </c:pt>
                <c:pt idx="4">
                  <c:v>0.0431</c:v>
                </c:pt>
                <c:pt idx="5">
                  <c:v>0.0088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40c68c-815a-4a67-bd63-6888093044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9eb69de-4d1d-431d-bf3a-9a1342ee566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00ff133b-753a-49a0-807b-b98b833971d2</errorID>
      <errorWord>巩固脱贫攻坚成果</errorWord>
      <group>L1_Word</group>
      <groupName>字词问题</groupName>
      <ability>L2_Typo</ability>
      <abilityName>字词错误</abilityName>
      <candidateList>
        <item>巩固拓展脱贫攻坚成果</item>
      </candidateList>
      <explain/>
      <paraID>1FAE4B59</paraID>
      <start>10</start>
      <end>18</end>
      <status>unmodified</status>
      <modifiedWord/>
      <trackRevisions>false</trackRevisions>
    </reviewItem>
    <reviewItem>
      <errorID>9a03ae5f-254b-4aee-9a58-fa0152e1851e</errorID>
      <errorWord>巩固脱贫攻坚成果</errorWord>
      <group>L1_Word</group>
      <groupName>字词问题</groupName>
      <ability>L2_Typo</ability>
      <abilityName>字词错误</abilityName>
      <candidateList>
        <item>巩固拓展脱贫攻坚成果</item>
      </candidateList>
      <explain/>
      <paraID>1FAE4B59</paraID>
      <start>29</start>
      <end>37</end>
      <status>unmodified</status>
      <modifiedWord/>
      <trackRevisions>false</trackRevisions>
    </reviewItem>
    <reviewItem>
      <errorID>f42a5900-7f61-4877-a878-fff1cc5bf194</errorID>
      <errorWord>巩固脱贫攻坚成果</errorWord>
      <group>L1_Word</group>
      <groupName>字词问题</groupName>
      <ability>L2_Typo</ability>
      <abilityName>字词错误</abilityName>
      <candidateList>
        <item>巩固拓展脱贫攻坚成果</item>
      </candidateList>
      <explain/>
      <paraID>3CEAE9CA</paraID>
      <start>11</start>
      <end>19</end>
      <status>unmodified</status>
      <modifiedWord/>
      <trackRevisions>false</trackRevisions>
    </reviewItem>
    <reviewItem>
      <errorID>b008d84e-681b-42f3-8852-12b2f85fa6d1</errorID>
      <errorWord>巩固脱贫攻坚成果</errorWord>
      <group>L1_Word</group>
      <groupName>字词问题</groupName>
      <ability>L2_Typo</ability>
      <abilityName>字词错误</abilityName>
      <candidateList>
        <item>巩固拓展脱贫攻坚成果</item>
      </candidateList>
      <explain/>
      <paraID>3CEAE9CA</paraID>
      <start>30</start>
      <end>38</end>
      <status>unmodified</status>
      <modifiedWord/>
      <trackRevisions>false</trackRevisions>
    </reviewItem>
    <reviewItem>
      <errorID>39cc6c1c-5eb6-4107-90c9-17da28e6b4ed</errorID>
      <errorWord>（</errorWord>
      <group>L1_Punc</group>
      <groupName>标点问题</groupName>
      <ability>L2_Punc</ability>
      <abilityName>标点符号检查</abilityName>
      <candidateList/>
      <explain>同一形式括号套用。</explain>
      <paraID>5334A812</paraID>
      <start>15</start>
      <end>16</end>
      <status>unmodified</status>
      <modifiedWord/>
      <trackRevisions>false</trackRevisions>
    </reviewItem>
    <reviewItem>
      <errorID>2d302e58-0795-42f8-94bb-493e9e0bc174</errorID>
      <errorWord>）</errorWord>
      <group>L1_Punc</group>
      <groupName>标点问题</groupName>
      <ability>L2_Punc</ability>
      <abilityName>标点符号检查</abilityName>
      <candidateList/>
      <explain>同一形式括号套用。</explain>
      <paraID>5334A812</paraID>
      <start>23</start>
      <end>24</end>
      <status>unmodified</status>
      <modifiedWord/>
      <trackRevisions>false</trackRevisions>
    </reviewItem>
    <reviewItem>
      <errorID>292c61d8-0c55-4950-ad0f-731dbb457949</errorID>
      <errorWord>（</errorWord>
      <group>L1_Punc</group>
      <groupName>标点问题</groupName>
      <ability>L2_Punc</ability>
      <abilityName>标点符号检查</abilityName>
      <candidateList/>
      <explain>同一形式括号套用。</explain>
      <paraID>1A4C64A3</paraID>
      <start>15</start>
      <end>16</end>
      <status>unmodified</status>
      <modifiedWord/>
      <trackRevisions>false</trackRevisions>
    </reviewItem>
    <reviewItem>
      <errorID>1ab0f8b9-b90a-4cb6-b447-37b08efd9165</errorID>
      <errorWord>）</errorWord>
      <group>L1_Punc</group>
      <groupName>标点问题</groupName>
      <ability>L2_Punc</ability>
      <abilityName>标点符号检查</abilityName>
      <candidateList/>
      <explain>同一形式括号套用。</explain>
      <paraID>1A4C64A3</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57f795-8ae1-40af-9030-c61155ef139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48</Pages>
  <Words>18558</Words>
  <Characters>21018</Characters>
  <Lines>61</Lines>
  <Paragraphs>17</Paragraphs>
  <TotalTime>3</TotalTime>
  <ScaleCrop>false</ScaleCrop>
  <LinksUpToDate>false</LinksUpToDate>
  <CharactersWithSpaces>21090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2025-12-04T09:04:08Z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3B89CC881D934D3D93020E6F3EE44DC6_13</vt:lpwstr>
  </property>
  <property fmtid="{D5CDD505-2E9C-101B-9397-08002B2CF9AE}" pid="4" name="KSOTemplateDocerSaveRecord">
    <vt:lpwstr>eyJoZGlkIjoiNzI2ZGI0OGUzMDAzMzk0YmE1OTYyMDVlZGMwMmYyODYiLCJ1c2VySWQiOiIxMTM5NjM2MTk5In0=</vt:lpwstr>
  </property>
</Properties>
</file>