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水库移民避险解困项目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2022年1-5月下达移民避险解困项目资金369.01万元，其中1.五渡镇工农村居民安置点风貌提升及景观环境提升项目141.72627万元</w:t>
      </w:r>
      <w:r>
        <w:rPr>
          <w:rFonts w:hint="eastAsia" w:ascii="仿宋_GB2312" w:hAnsi="宋体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五渡田村移民集中人居环境完善工程32.68万元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五渡镇工农村10KV配电线路</w:t>
      </w:r>
      <w:r>
        <w:rPr>
          <w:rFonts w:hint="eastAsia" w:ascii="仿宋_GB2312" w:hAnsi="宋体"/>
          <w:lang w:val="en-US" w:eastAsia="zh-CN"/>
        </w:rPr>
        <w:t>41.5万元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五渡镇工农村集中区47户160人避险减困建房补助</w:t>
      </w:r>
      <w:r>
        <w:rPr>
          <w:rFonts w:hint="eastAsia" w:ascii="仿宋_GB2312" w:hAnsi="宋体"/>
          <w:lang w:val="en-US" w:eastAsia="zh-CN"/>
        </w:rPr>
        <w:t>40万元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宜坪乡桐花村童恒勇1户4人避险减困建房及基础设施补助</w:t>
      </w:r>
      <w:r>
        <w:rPr>
          <w:rFonts w:hint="eastAsia" w:ascii="仿宋_GB2312" w:hAnsi="宋体"/>
          <w:lang w:val="en-US" w:eastAsia="zh-CN"/>
        </w:rPr>
        <w:t>6.5万元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五渡镇田村避险安置项目23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default" w:ascii="仿宋_GB2312" w:hAnsi="宋体"/>
          <w:lang w:val="en-US" w:eastAsia="zh-CN"/>
        </w:rPr>
        <w:t>1512</w:t>
      </w:r>
      <w:r>
        <w:rPr>
          <w:rFonts w:hint="eastAsia" w:ascii="仿宋_GB2312" w:hAnsi="宋体"/>
          <w:lang w:val="en-US" w:eastAsia="zh-CN"/>
        </w:rPr>
        <w:t>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毛坪新华村师义强2户8人避险解困建房</w:t>
      </w:r>
      <w:r>
        <w:rPr>
          <w:rFonts w:hint="eastAsia" w:ascii="仿宋_GB2312" w:hAnsi="宋体"/>
          <w:lang w:val="en-US" w:eastAsia="zh-CN"/>
        </w:rPr>
        <w:t>12.5万元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沙坪镇万漩村1户4人避险解困</w:t>
      </w:r>
      <w:r>
        <w:rPr>
          <w:rFonts w:hint="eastAsia" w:ascii="仿宋_GB2312" w:hAnsi="宋体"/>
          <w:lang w:val="en-US" w:eastAsia="zh-CN"/>
        </w:rPr>
        <w:t>6.5万元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五渡镇铜河村避险解困建房补助费</w:t>
      </w:r>
      <w:r>
        <w:rPr>
          <w:rFonts w:hint="eastAsia" w:ascii="仿宋_GB2312" w:hAnsi="宋体"/>
          <w:lang w:val="en-US" w:eastAsia="zh-CN"/>
        </w:rPr>
        <w:t>2.25万元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五渡镇工农村避居安置建筑风貌提升及景观环境提升</w:t>
      </w:r>
      <w:r>
        <w:rPr>
          <w:rFonts w:hint="eastAsia" w:ascii="仿宋_GB2312" w:hAnsi="宋体"/>
          <w:lang w:val="en-US" w:eastAsia="zh-CN"/>
        </w:rPr>
        <w:t>设计费15.2万元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五渡镇工农村避险解困住房补贴</w:t>
      </w:r>
      <w:r>
        <w:rPr>
          <w:rFonts w:hint="eastAsia" w:ascii="仿宋_GB2312" w:hAnsi="宋体"/>
          <w:lang w:val="en-US" w:eastAsia="zh-CN"/>
        </w:rPr>
        <w:t>3万元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五渡镇田村移民避险解困集中占防洪沟、排水沟修建项目</w:t>
      </w:r>
      <w:r>
        <w:rPr>
          <w:rFonts w:hint="eastAsia" w:ascii="仿宋_GB2312" w:hAnsi="宋体"/>
          <w:lang w:val="en-US" w:eastAsia="zh-CN"/>
        </w:rPr>
        <w:t>14万元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五渡镇田村避险解困项目工程</w:t>
      </w:r>
      <w:r>
        <w:rPr>
          <w:rFonts w:hint="eastAsia" w:ascii="仿宋_GB2312" w:hAnsi="宋体"/>
          <w:lang w:val="en-US" w:eastAsia="zh-CN"/>
        </w:rPr>
        <w:t>30万元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</w:t>
      </w:r>
      <w:r>
        <w:rPr>
          <w:rFonts w:hint="eastAsia" w:ascii="仿宋_GB2312" w:hAnsi="宋体"/>
          <w:lang w:val="en-US" w:eastAsia="zh-CN"/>
        </w:rPr>
        <w:t>13个避险解困项目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峨财政农【2018】47号关于解决大中型水库移民避险解困项目资金的请示，项目申报内容与具体实施内容相符。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369.01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zh-CN"/>
        </w:rPr>
        <w:t>根据财政批复预算，于</w:t>
      </w:r>
      <w:r>
        <w:rPr>
          <w:rFonts w:hint="eastAsia" w:ascii="仿宋_GB2312" w:hAnsi="宋体"/>
          <w:color w:val="auto"/>
          <w:lang w:val="en-US" w:eastAsia="zh-CN"/>
        </w:rPr>
        <w:t>2022</w:t>
      </w:r>
      <w:r>
        <w:rPr>
          <w:rFonts w:hint="eastAsia" w:ascii="仿宋_GB2312" w:hAnsi="宋体"/>
          <w:color w:val="auto"/>
          <w:lang w:val="zh-CN"/>
        </w:rPr>
        <w:t>年</w:t>
      </w:r>
      <w:r>
        <w:rPr>
          <w:rFonts w:hint="eastAsia" w:ascii="仿宋_GB2312" w:hAnsi="宋体"/>
          <w:color w:val="auto"/>
          <w:lang w:val="en-US" w:eastAsia="zh-CN"/>
        </w:rPr>
        <w:t>1</w:t>
      </w:r>
      <w:r>
        <w:rPr>
          <w:rFonts w:hint="eastAsia" w:ascii="仿宋_GB2312" w:hAnsi="宋体"/>
          <w:color w:val="auto"/>
          <w:lang w:val="zh-CN"/>
        </w:rPr>
        <w:t>月</w:t>
      </w:r>
      <w:r>
        <w:rPr>
          <w:rFonts w:hint="eastAsia" w:ascii="仿宋_GB2312" w:hAnsi="宋体"/>
          <w:color w:val="auto"/>
          <w:lang w:val="en-US" w:eastAsia="zh-CN"/>
        </w:rPr>
        <w:t>28</w:t>
      </w:r>
      <w:r>
        <w:rPr>
          <w:rFonts w:hint="eastAsia" w:ascii="仿宋_GB2312" w:hAnsi="宋体"/>
          <w:color w:val="auto"/>
          <w:lang w:val="zh-CN"/>
        </w:rPr>
        <w:t>日支付合同款</w:t>
      </w:r>
      <w:r>
        <w:rPr>
          <w:rFonts w:hint="eastAsia" w:ascii="仿宋_GB2312" w:hAnsi="仿宋" w:cs="仿宋_GB2312"/>
          <w:color w:val="auto"/>
          <w:lang w:val="en-US" w:eastAsia="zh-CN"/>
        </w:rPr>
        <w:t>369.01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  <w:lang w:val="en-US" w:eastAsia="zh-CN"/>
        </w:rPr>
        <w:t>工程建设通过</w:t>
      </w: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公开招投标、政府采购，建房补助项目通过修建房屋后，乡镇村组验收合格并撤除旧房后补助到农户</w:t>
      </w:r>
      <w:r>
        <w:rPr>
          <w:rFonts w:hint="eastAsia" w:ascii="仿宋_GB2312" w:hAnsi="仿宋" w:cs="仿宋_GB2312"/>
          <w:color w:val="000000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已按照合同约定时间按时完</w:t>
      </w:r>
      <w:r>
        <w:rPr>
          <w:rFonts w:hint="eastAsia" w:ascii="仿宋_GB2312" w:hAnsi="宋体"/>
          <w:lang w:val="en-US" w:eastAsia="zh-CN"/>
        </w:rPr>
        <w:t>13个项目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本项目实施后，可进一步</w:t>
      </w:r>
      <w:r>
        <w:rPr>
          <w:rFonts w:hint="eastAsia" w:ascii="仿宋_GB2312" w:hAnsi="宋体"/>
          <w:lang w:val="en-US" w:eastAsia="zh-CN"/>
        </w:rPr>
        <w:t>解决移民住房、出行、用电困难。</w:t>
      </w:r>
      <w:r>
        <w:rPr>
          <w:rFonts w:hint="eastAsia" w:ascii="仿宋_GB2312" w:hAnsi="宋体"/>
          <w:color w:val="000000"/>
        </w:rPr>
        <w:t>社会公众满意度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89A059"/>
    <w:multiLevelType w:val="singleLevel"/>
    <w:tmpl w:val="6189A05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0ZTI3ODk2YzU4OGZlY2I5NTU3NTkyNGNlMWYyYTE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9057943"/>
    <w:rsid w:val="0EDB478C"/>
    <w:rsid w:val="291C455A"/>
    <w:rsid w:val="35AE1A88"/>
    <w:rsid w:val="36926D0C"/>
    <w:rsid w:val="4BE600F9"/>
    <w:rsid w:val="4DAF2BCF"/>
    <w:rsid w:val="4DDB6F66"/>
    <w:rsid w:val="5C81503C"/>
    <w:rsid w:val="5D5B68EA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27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2023-11-11T12:50:36Z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