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rFonts w:hint="eastAsia"/>
          <w:b/>
          <w:bCs/>
          <w:sz w:val="52"/>
          <w:szCs w:val="52"/>
          <w:lang w:val="en-US" w:eastAsia="zh-CN"/>
        </w:rPr>
      </w:pPr>
      <w:r>
        <w:rPr>
          <w:rFonts w:hint="eastAsia"/>
          <w:b/>
          <w:bCs/>
          <w:sz w:val="52"/>
          <w:szCs w:val="52"/>
          <w:lang w:val="en-US" w:eastAsia="zh-CN"/>
        </w:rPr>
        <w:t>峨边彝族自治县社会保险事务中心</w:t>
      </w:r>
    </w:p>
    <w:p>
      <w:pPr>
        <w:jc w:val="center"/>
        <w:rPr>
          <w:rFonts w:hint="eastAsia"/>
          <w:b/>
          <w:bCs/>
          <w:sz w:val="52"/>
          <w:szCs w:val="52"/>
          <w:lang w:val="en-US" w:eastAsia="zh-CN"/>
        </w:rPr>
      </w:pPr>
      <w:r>
        <w:rPr>
          <w:rFonts w:hint="eastAsia"/>
          <w:b/>
          <w:bCs/>
          <w:sz w:val="52"/>
          <w:szCs w:val="52"/>
          <w:lang w:val="en-US" w:eastAsia="zh-CN"/>
        </w:rPr>
        <w:t>2023年部门预算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w:t>
      </w:r>
      <w:r>
        <w:rPr>
          <w:rFonts w:hint="eastAsia"/>
          <w:b/>
          <w:bCs/>
          <w:sz w:val="32"/>
          <w:szCs w:val="32"/>
          <w:u w:val="single"/>
          <w:lang w:val="en-US" w:eastAsia="zh-CN"/>
        </w:rPr>
        <w:t>峨边彝族自治县社会保险事务中心</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2023年3月6日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28"/>
          <w:szCs w:val="28"/>
          <w:lang w:val="en-US" w:eastAsia="zh-CN"/>
        </w:rPr>
      </w:pPr>
      <w:r>
        <w:rPr>
          <w:rFonts w:hint="default"/>
          <w:b/>
          <w:bCs/>
          <w:sz w:val="28"/>
          <w:szCs w:val="28"/>
          <w:lang w:val="en-US" w:eastAsia="zh-CN"/>
        </w:rPr>
        <w:t>目</w:t>
      </w:r>
      <w:r>
        <w:rPr>
          <w:rFonts w:hint="eastAsia"/>
          <w:b/>
          <w:bCs/>
          <w:sz w:val="28"/>
          <w:szCs w:val="28"/>
          <w:lang w:val="en-US" w:eastAsia="zh-CN"/>
        </w:rPr>
        <w:t xml:space="preserve"> </w:t>
      </w:r>
      <w:r>
        <w:rPr>
          <w:rFonts w:hint="default"/>
          <w:b/>
          <w:bCs/>
          <w:sz w:val="28"/>
          <w:szCs w:val="28"/>
          <w:lang w:val="en-US" w:eastAsia="zh-CN"/>
        </w:rPr>
        <w:t>录</w:t>
      </w:r>
    </w:p>
    <w:p>
      <w:pPr>
        <w:jc w:val="left"/>
        <w:rPr>
          <w:rFonts w:hint="default"/>
          <w:b w:val="0"/>
          <w:bCs w:val="0"/>
          <w:sz w:val="28"/>
          <w:szCs w:val="28"/>
          <w:lang w:val="en-US" w:eastAsia="zh-CN"/>
        </w:rPr>
      </w:pPr>
      <w:r>
        <w:rPr>
          <w:rFonts w:hint="default"/>
          <w:b w:val="0"/>
          <w:bCs w:val="0"/>
          <w:sz w:val="28"/>
          <w:szCs w:val="28"/>
          <w:lang w:val="en-US" w:eastAsia="zh-CN"/>
        </w:rPr>
        <w:t xml:space="preserve">第一部分 </w:t>
      </w:r>
      <w:r>
        <w:rPr>
          <w:rFonts w:hint="eastAsia"/>
          <w:b w:val="0"/>
          <w:bCs w:val="0"/>
          <w:sz w:val="28"/>
          <w:szCs w:val="28"/>
          <w:lang w:val="en-US" w:eastAsia="zh-CN"/>
        </w:rPr>
        <w:t>峨边彝族自治县社会保险事务中心</w:t>
      </w:r>
      <w:r>
        <w:rPr>
          <w:rFonts w:hint="default"/>
          <w:b w:val="0"/>
          <w:bCs w:val="0"/>
          <w:sz w:val="28"/>
          <w:szCs w:val="28"/>
          <w:lang w:val="en-US" w:eastAsia="zh-CN"/>
        </w:rPr>
        <w:t>概况</w:t>
      </w:r>
    </w:p>
    <w:p>
      <w:pPr>
        <w:numPr>
          <w:ilvl w:val="0"/>
          <w:numId w:val="1"/>
        </w:numPr>
        <w:jc w:val="left"/>
        <w:rPr>
          <w:rFonts w:hint="default"/>
          <w:b w:val="0"/>
          <w:bCs w:val="0"/>
          <w:sz w:val="28"/>
          <w:szCs w:val="28"/>
          <w:lang w:val="en-US" w:eastAsia="zh-CN"/>
        </w:rPr>
      </w:pPr>
      <w:r>
        <w:rPr>
          <w:rFonts w:hint="default"/>
          <w:b w:val="0"/>
          <w:bCs w:val="0"/>
          <w:sz w:val="28"/>
          <w:szCs w:val="28"/>
          <w:lang w:val="en-US" w:eastAsia="zh-CN"/>
        </w:rPr>
        <w:t>基本职能及主要工作</w:t>
      </w:r>
    </w:p>
    <w:p>
      <w:pPr>
        <w:jc w:val="left"/>
        <w:rPr>
          <w:rFonts w:hint="default"/>
          <w:b w:val="0"/>
          <w:bCs w:val="0"/>
          <w:sz w:val="28"/>
          <w:szCs w:val="28"/>
          <w:lang w:val="en-US" w:eastAsia="zh-CN"/>
        </w:rPr>
      </w:pPr>
      <w:r>
        <w:rPr>
          <w:rFonts w:hint="default"/>
          <w:b w:val="0"/>
          <w:bCs w:val="0"/>
          <w:sz w:val="28"/>
          <w:szCs w:val="28"/>
          <w:lang w:val="en-US" w:eastAsia="zh-CN"/>
        </w:rPr>
        <w:t>二、部门预算单位构成</w:t>
      </w:r>
    </w:p>
    <w:p>
      <w:pPr>
        <w:jc w:val="left"/>
        <w:rPr>
          <w:rFonts w:hint="default"/>
          <w:b w:val="0"/>
          <w:bCs w:val="0"/>
          <w:sz w:val="28"/>
          <w:szCs w:val="28"/>
          <w:lang w:val="en-US" w:eastAsia="zh-CN"/>
        </w:rPr>
      </w:pPr>
      <w:r>
        <w:rPr>
          <w:rFonts w:hint="default"/>
          <w:b w:val="0"/>
          <w:bCs w:val="0"/>
          <w:sz w:val="28"/>
          <w:szCs w:val="28"/>
          <w:lang w:val="en-US" w:eastAsia="zh-CN"/>
        </w:rPr>
        <w:t xml:space="preserve">第二部分 </w:t>
      </w:r>
      <w:r>
        <w:rPr>
          <w:rFonts w:hint="eastAsia"/>
          <w:b w:val="0"/>
          <w:bCs w:val="0"/>
          <w:sz w:val="28"/>
          <w:szCs w:val="28"/>
          <w:lang w:val="en-US" w:eastAsia="zh-CN"/>
        </w:rPr>
        <w:t>峨边彝族自治县社会保险事务中心</w:t>
      </w:r>
      <w:r>
        <w:rPr>
          <w:rFonts w:hint="default"/>
          <w:b w:val="0"/>
          <w:bCs w:val="0"/>
          <w:sz w:val="28"/>
          <w:szCs w:val="28"/>
          <w:lang w:val="en-US" w:eastAsia="zh-CN"/>
        </w:rPr>
        <w:t>202</w:t>
      </w:r>
      <w:r>
        <w:rPr>
          <w:rFonts w:hint="eastAsia"/>
          <w:b w:val="0"/>
          <w:bCs w:val="0"/>
          <w:sz w:val="28"/>
          <w:szCs w:val="28"/>
          <w:lang w:val="en-US" w:eastAsia="zh-CN"/>
        </w:rPr>
        <w:t>3</w:t>
      </w:r>
      <w:r>
        <w:rPr>
          <w:rFonts w:hint="default"/>
          <w:b w:val="0"/>
          <w:bCs w:val="0"/>
          <w:sz w:val="28"/>
          <w:szCs w:val="28"/>
          <w:lang w:val="en-US" w:eastAsia="zh-CN"/>
        </w:rPr>
        <w:t>年部门预算表</w:t>
      </w:r>
    </w:p>
    <w:p>
      <w:pPr>
        <w:jc w:val="left"/>
        <w:rPr>
          <w:rFonts w:hint="default"/>
          <w:b w:val="0"/>
          <w:bCs w:val="0"/>
          <w:sz w:val="28"/>
          <w:szCs w:val="28"/>
          <w:lang w:val="en-US" w:eastAsia="zh-CN"/>
        </w:rPr>
      </w:pPr>
      <w:r>
        <w:rPr>
          <w:rFonts w:hint="default"/>
          <w:b w:val="0"/>
          <w:bCs w:val="0"/>
          <w:sz w:val="28"/>
          <w:szCs w:val="28"/>
          <w:lang w:val="en-US" w:eastAsia="zh-CN"/>
        </w:rPr>
        <w:t>一、部门收支总表</w:t>
      </w:r>
    </w:p>
    <w:p>
      <w:pPr>
        <w:jc w:val="left"/>
        <w:rPr>
          <w:rFonts w:hint="default"/>
          <w:b w:val="0"/>
          <w:bCs w:val="0"/>
          <w:sz w:val="28"/>
          <w:szCs w:val="28"/>
          <w:lang w:val="en-US" w:eastAsia="zh-CN"/>
        </w:rPr>
      </w:pPr>
      <w:r>
        <w:rPr>
          <w:rFonts w:hint="default"/>
          <w:b w:val="0"/>
          <w:bCs w:val="0"/>
          <w:sz w:val="28"/>
          <w:szCs w:val="28"/>
          <w:lang w:val="en-US" w:eastAsia="zh-CN"/>
        </w:rPr>
        <w:t>二、部门收入总表</w:t>
      </w:r>
    </w:p>
    <w:p>
      <w:pPr>
        <w:jc w:val="left"/>
        <w:rPr>
          <w:rFonts w:hint="default"/>
          <w:b w:val="0"/>
          <w:bCs w:val="0"/>
          <w:sz w:val="28"/>
          <w:szCs w:val="28"/>
          <w:lang w:val="en-US" w:eastAsia="zh-CN"/>
        </w:rPr>
      </w:pPr>
      <w:r>
        <w:rPr>
          <w:rFonts w:hint="default"/>
          <w:b w:val="0"/>
          <w:bCs w:val="0"/>
          <w:sz w:val="28"/>
          <w:szCs w:val="28"/>
          <w:lang w:val="en-US" w:eastAsia="zh-CN"/>
        </w:rPr>
        <w:t>三、部门支出总表</w:t>
      </w:r>
    </w:p>
    <w:p>
      <w:pPr>
        <w:jc w:val="left"/>
        <w:rPr>
          <w:rFonts w:hint="default"/>
          <w:b w:val="0"/>
          <w:bCs w:val="0"/>
          <w:sz w:val="28"/>
          <w:szCs w:val="28"/>
          <w:lang w:val="en-US" w:eastAsia="zh-CN"/>
        </w:rPr>
      </w:pPr>
      <w:r>
        <w:rPr>
          <w:rFonts w:hint="default"/>
          <w:b w:val="0"/>
          <w:bCs w:val="0"/>
          <w:sz w:val="28"/>
          <w:szCs w:val="28"/>
          <w:lang w:val="en-US" w:eastAsia="zh-CN"/>
        </w:rPr>
        <w:t>四、财政拨款收支预算总表</w:t>
      </w:r>
    </w:p>
    <w:p>
      <w:pPr>
        <w:jc w:val="left"/>
        <w:rPr>
          <w:rFonts w:hint="default"/>
          <w:b w:val="0"/>
          <w:bCs w:val="0"/>
          <w:sz w:val="28"/>
          <w:szCs w:val="28"/>
          <w:lang w:val="en-US" w:eastAsia="zh-CN"/>
        </w:rPr>
      </w:pPr>
      <w:r>
        <w:rPr>
          <w:rFonts w:hint="default"/>
          <w:b w:val="0"/>
          <w:bCs w:val="0"/>
          <w:sz w:val="28"/>
          <w:szCs w:val="28"/>
          <w:lang w:val="en-US" w:eastAsia="zh-CN"/>
        </w:rPr>
        <w:t>五、财政拨款支出预算表（部门经济分类科目）</w:t>
      </w:r>
    </w:p>
    <w:p>
      <w:pPr>
        <w:jc w:val="left"/>
        <w:rPr>
          <w:rFonts w:hint="default"/>
          <w:b w:val="0"/>
          <w:bCs w:val="0"/>
          <w:sz w:val="28"/>
          <w:szCs w:val="28"/>
          <w:lang w:val="en-US" w:eastAsia="zh-CN"/>
        </w:rPr>
      </w:pPr>
      <w:r>
        <w:rPr>
          <w:rFonts w:hint="default"/>
          <w:b w:val="0"/>
          <w:bCs w:val="0"/>
          <w:sz w:val="28"/>
          <w:szCs w:val="28"/>
          <w:lang w:val="en-US" w:eastAsia="zh-CN"/>
        </w:rPr>
        <w:t>六、一般公共预算支出预算表</w:t>
      </w:r>
    </w:p>
    <w:p>
      <w:pPr>
        <w:jc w:val="left"/>
        <w:rPr>
          <w:rFonts w:hint="default"/>
          <w:b w:val="0"/>
          <w:bCs w:val="0"/>
          <w:sz w:val="28"/>
          <w:szCs w:val="28"/>
          <w:lang w:val="en-US" w:eastAsia="zh-CN"/>
        </w:rPr>
      </w:pPr>
      <w:r>
        <w:rPr>
          <w:rFonts w:hint="default"/>
          <w:b w:val="0"/>
          <w:bCs w:val="0"/>
          <w:sz w:val="28"/>
          <w:szCs w:val="28"/>
          <w:lang w:val="en-US" w:eastAsia="zh-CN"/>
        </w:rPr>
        <w:t>七、一般公共预算基本支出预算表</w:t>
      </w:r>
    </w:p>
    <w:p>
      <w:pPr>
        <w:jc w:val="left"/>
        <w:rPr>
          <w:rFonts w:hint="default"/>
          <w:b w:val="0"/>
          <w:bCs w:val="0"/>
          <w:sz w:val="28"/>
          <w:szCs w:val="28"/>
          <w:lang w:val="en-US" w:eastAsia="zh-CN"/>
        </w:rPr>
      </w:pPr>
      <w:r>
        <w:rPr>
          <w:rFonts w:hint="default"/>
          <w:b w:val="0"/>
          <w:bCs w:val="0"/>
          <w:sz w:val="28"/>
          <w:szCs w:val="28"/>
          <w:lang w:val="en-US" w:eastAsia="zh-CN"/>
        </w:rPr>
        <w:t>八、一般公共预算项目支出预算表</w:t>
      </w:r>
    </w:p>
    <w:p>
      <w:pPr>
        <w:jc w:val="left"/>
        <w:rPr>
          <w:rFonts w:hint="default"/>
          <w:b w:val="0"/>
          <w:bCs w:val="0"/>
          <w:sz w:val="28"/>
          <w:szCs w:val="28"/>
          <w:lang w:val="en-US" w:eastAsia="zh-CN"/>
        </w:rPr>
      </w:pPr>
      <w:r>
        <w:rPr>
          <w:rFonts w:hint="default"/>
          <w:b w:val="0"/>
          <w:bCs w:val="0"/>
          <w:sz w:val="28"/>
          <w:szCs w:val="28"/>
          <w:lang w:val="en-US" w:eastAsia="zh-CN"/>
        </w:rPr>
        <w:t>九、一般公共预算“三公”经费支出预算表</w:t>
      </w:r>
    </w:p>
    <w:p>
      <w:pPr>
        <w:jc w:val="left"/>
        <w:rPr>
          <w:rFonts w:hint="default"/>
          <w:b w:val="0"/>
          <w:bCs w:val="0"/>
          <w:sz w:val="28"/>
          <w:szCs w:val="28"/>
          <w:lang w:val="en-US" w:eastAsia="zh-CN"/>
        </w:rPr>
      </w:pPr>
      <w:r>
        <w:rPr>
          <w:rFonts w:hint="default"/>
          <w:b w:val="0"/>
          <w:bCs w:val="0"/>
          <w:sz w:val="28"/>
          <w:szCs w:val="28"/>
          <w:lang w:val="en-US" w:eastAsia="zh-CN"/>
        </w:rPr>
        <w:t>十、政府性基金预算支出表</w:t>
      </w:r>
    </w:p>
    <w:p>
      <w:pPr>
        <w:jc w:val="left"/>
        <w:rPr>
          <w:rFonts w:hint="default"/>
          <w:b w:val="0"/>
          <w:bCs w:val="0"/>
          <w:sz w:val="28"/>
          <w:szCs w:val="28"/>
          <w:lang w:val="en-US" w:eastAsia="zh-CN"/>
        </w:rPr>
      </w:pPr>
      <w:r>
        <w:rPr>
          <w:rFonts w:hint="default"/>
          <w:b w:val="0"/>
          <w:bCs w:val="0"/>
          <w:sz w:val="28"/>
          <w:szCs w:val="28"/>
          <w:lang w:val="en-US" w:eastAsia="zh-CN"/>
        </w:rPr>
        <w:t>十一、政府性基金预算“三公”经费支出预算表</w:t>
      </w:r>
    </w:p>
    <w:p>
      <w:pPr>
        <w:jc w:val="left"/>
        <w:rPr>
          <w:rFonts w:hint="default"/>
          <w:b w:val="0"/>
          <w:bCs w:val="0"/>
          <w:sz w:val="28"/>
          <w:szCs w:val="28"/>
          <w:lang w:val="en-US" w:eastAsia="zh-CN"/>
        </w:rPr>
      </w:pPr>
      <w:r>
        <w:rPr>
          <w:rFonts w:hint="default"/>
          <w:b w:val="0"/>
          <w:bCs w:val="0"/>
          <w:sz w:val="28"/>
          <w:szCs w:val="28"/>
          <w:lang w:val="en-US" w:eastAsia="zh-CN"/>
        </w:rPr>
        <w:t>十二、国有资本经营预算支出表</w:t>
      </w:r>
    </w:p>
    <w:p>
      <w:pPr>
        <w:jc w:val="left"/>
        <w:rPr>
          <w:rFonts w:hint="default"/>
          <w:b w:val="0"/>
          <w:bCs w:val="0"/>
          <w:sz w:val="28"/>
          <w:szCs w:val="28"/>
          <w:lang w:val="en-US" w:eastAsia="zh-CN"/>
        </w:rPr>
      </w:pPr>
      <w:r>
        <w:rPr>
          <w:rFonts w:hint="default"/>
          <w:b w:val="0"/>
          <w:bCs w:val="0"/>
          <w:sz w:val="28"/>
          <w:szCs w:val="28"/>
          <w:lang w:val="en-US" w:eastAsia="zh-CN"/>
        </w:rPr>
        <w:t>十三、部门预算项目支出绩效目标表</w:t>
      </w:r>
    </w:p>
    <w:p>
      <w:pPr>
        <w:jc w:val="left"/>
        <w:rPr>
          <w:rFonts w:hint="default"/>
          <w:b w:val="0"/>
          <w:bCs w:val="0"/>
          <w:sz w:val="28"/>
          <w:szCs w:val="28"/>
          <w:lang w:val="en-US" w:eastAsia="zh-CN"/>
        </w:rPr>
      </w:pPr>
      <w:r>
        <w:rPr>
          <w:rFonts w:hint="default"/>
          <w:b w:val="0"/>
          <w:bCs w:val="0"/>
          <w:sz w:val="28"/>
          <w:szCs w:val="28"/>
          <w:lang w:val="en-US" w:eastAsia="zh-CN"/>
        </w:rPr>
        <w:t>十四、部门整体支出绩效目标表</w:t>
      </w:r>
    </w:p>
    <w:p>
      <w:pPr>
        <w:jc w:val="left"/>
        <w:rPr>
          <w:rFonts w:hint="default"/>
          <w:b w:val="0"/>
          <w:bCs w:val="0"/>
          <w:sz w:val="28"/>
          <w:szCs w:val="28"/>
          <w:lang w:val="en-US" w:eastAsia="zh-CN"/>
        </w:rPr>
      </w:pPr>
      <w:r>
        <w:rPr>
          <w:rFonts w:hint="default"/>
          <w:b w:val="0"/>
          <w:bCs w:val="0"/>
          <w:sz w:val="28"/>
          <w:szCs w:val="28"/>
          <w:lang w:val="en-US" w:eastAsia="zh-CN"/>
        </w:rPr>
        <w:t>十五、政府采购预算表</w:t>
      </w:r>
    </w:p>
    <w:p>
      <w:pPr>
        <w:jc w:val="left"/>
        <w:rPr>
          <w:rFonts w:hint="default"/>
          <w:b w:val="0"/>
          <w:bCs w:val="0"/>
          <w:sz w:val="28"/>
          <w:szCs w:val="28"/>
          <w:lang w:val="en-US" w:eastAsia="zh-CN"/>
        </w:rPr>
      </w:pPr>
      <w:r>
        <w:rPr>
          <w:rFonts w:hint="default"/>
          <w:b w:val="0"/>
          <w:bCs w:val="0"/>
          <w:sz w:val="28"/>
          <w:szCs w:val="28"/>
          <w:lang w:val="en-US" w:eastAsia="zh-CN"/>
        </w:rPr>
        <w:t xml:space="preserve">第三部分 </w:t>
      </w:r>
      <w:r>
        <w:rPr>
          <w:rFonts w:hint="eastAsia"/>
          <w:b w:val="0"/>
          <w:bCs w:val="0"/>
          <w:sz w:val="28"/>
          <w:szCs w:val="28"/>
          <w:lang w:val="en-US" w:eastAsia="zh-CN"/>
        </w:rPr>
        <w:t>峨边彝族自治县社会保险事务中心</w:t>
      </w:r>
      <w:r>
        <w:rPr>
          <w:rFonts w:hint="default"/>
          <w:b w:val="0"/>
          <w:bCs w:val="0"/>
          <w:sz w:val="28"/>
          <w:szCs w:val="28"/>
          <w:lang w:val="en-US" w:eastAsia="zh-CN"/>
        </w:rPr>
        <w:t>202</w:t>
      </w:r>
      <w:r>
        <w:rPr>
          <w:rFonts w:hint="eastAsia"/>
          <w:b w:val="0"/>
          <w:bCs w:val="0"/>
          <w:sz w:val="28"/>
          <w:szCs w:val="28"/>
          <w:lang w:val="en-US" w:eastAsia="zh-CN"/>
        </w:rPr>
        <w:t>3</w:t>
      </w:r>
      <w:r>
        <w:rPr>
          <w:rFonts w:hint="default"/>
          <w:b w:val="0"/>
          <w:bCs w:val="0"/>
          <w:sz w:val="28"/>
          <w:szCs w:val="28"/>
          <w:lang w:val="en-US" w:eastAsia="zh-CN"/>
        </w:rPr>
        <w:t>年部门预算说明</w:t>
      </w:r>
    </w:p>
    <w:p>
      <w:pPr>
        <w:jc w:val="left"/>
        <w:rPr>
          <w:rFonts w:hint="default"/>
          <w:b/>
          <w:bCs/>
          <w:sz w:val="28"/>
          <w:szCs w:val="28"/>
          <w:lang w:val="en-US" w:eastAsia="zh-CN"/>
        </w:rPr>
      </w:pPr>
      <w:r>
        <w:rPr>
          <w:rFonts w:hint="default"/>
          <w:b w:val="0"/>
          <w:bCs w:val="0"/>
          <w:sz w:val="28"/>
          <w:szCs w:val="28"/>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2"/>
        </w:numPr>
        <w:jc w:val="center"/>
        <w:rPr>
          <w:rFonts w:hint="default"/>
          <w:b/>
          <w:bCs/>
          <w:sz w:val="52"/>
          <w:szCs w:val="52"/>
          <w:lang w:val="en-US" w:eastAsia="zh-CN"/>
        </w:rPr>
      </w:pPr>
      <w:r>
        <w:rPr>
          <w:rFonts w:hint="eastAsia"/>
          <w:b/>
          <w:bCs/>
          <w:sz w:val="52"/>
          <w:szCs w:val="52"/>
          <w:lang w:val="en-US" w:eastAsia="zh-CN"/>
        </w:rPr>
        <w:t>峨边彝族自治县社会保险事务中心</w:t>
      </w:r>
      <w:r>
        <w:rPr>
          <w:rFonts w:hint="default"/>
          <w:b/>
          <w:bCs/>
          <w:sz w:val="52"/>
          <w:szCs w:val="52"/>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center"/>
        <w:rPr>
          <w:rFonts w:hint="default"/>
          <w:b/>
          <w:bCs/>
          <w:sz w:val="52"/>
          <w:szCs w:val="52"/>
          <w:lang w:val="en-US" w:eastAsia="zh-CN"/>
        </w:rPr>
      </w:pPr>
    </w:p>
    <w:p>
      <w:pPr>
        <w:spacing w:line="600" w:lineRule="exact"/>
        <w:rPr>
          <w:rFonts w:hint="default" w:ascii="FangSong" w:hAnsi="FangSong" w:eastAsia="FangSong" w:cs="Times New Roman"/>
          <w:sz w:val="32"/>
          <w:szCs w:val="32"/>
          <w:lang w:val="en-US" w:eastAsia="zh-CN"/>
        </w:rPr>
      </w:pPr>
      <w:r>
        <w:rPr>
          <w:rFonts w:hint="default" w:ascii="FangSong" w:hAnsi="FangSong" w:eastAsia="FangSong" w:cs="Times New Roman"/>
          <w:sz w:val="32"/>
          <w:szCs w:val="32"/>
          <w:lang w:val="en-US" w:eastAsia="zh-CN"/>
        </w:rPr>
        <w:t>一、基本职能及主要工作</w:t>
      </w:r>
    </w:p>
    <w:p>
      <w:pPr>
        <w:spacing w:line="600" w:lineRule="exact"/>
        <w:rPr>
          <w:rFonts w:hint="eastAsia" w:ascii="FangSong" w:hAnsi="FangSong" w:eastAsia="FangSong"/>
          <w:sz w:val="32"/>
          <w:szCs w:val="32"/>
        </w:rPr>
      </w:pPr>
      <w:r>
        <w:rPr>
          <w:rFonts w:hint="eastAsia" w:ascii="FangSong" w:hAnsi="FangSong" w:eastAsia="FangSong"/>
          <w:sz w:val="32"/>
          <w:szCs w:val="32"/>
          <w:lang w:eastAsia="zh-CN"/>
        </w:rPr>
        <w:t>（一）</w:t>
      </w:r>
      <w:r>
        <w:rPr>
          <w:rFonts w:hint="eastAsia" w:ascii="FangSong" w:hAnsi="FangSong" w:eastAsia="FangSong"/>
          <w:sz w:val="32"/>
          <w:szCs w:val="32"/>
        </w:rPr>
        <w:t>职能简介：</w:t>
      </w:r>
    </w:p>
    <w:p>
      <w:pPr>
        <w:spacing w:line="600" w:lineRule="exact"/>
        <w:ind w:firstLine="640" w:firstLineChars="200"/>
        <w:rPr>
          <w:rFonts w:hint="eastAsia" w:ascii="FangSong" w:hAnsi="FangSong" w:eastAsia="FangSong"/>
          <w:sz w:val="32"/>
          <w:szCs w:val="32"/>
        </w:rPr>
      </w:pPr>
      <w:r>
        <w:rPr>
          <w:rFonts w:hint="eastAsia" w:ascii="FangSong" w:hAnsi="FangSong" w:eastAsia="FangSong"/>
          <w:sz w:val="32"/>
          <w:szCs w:val="32"/>
        </w:rPr>
        <w:t>负责全县社会保险经办服务工作。机关事业单位养老保险、机关事业单位职业年金、企业职工养老保险、城乡居民养老保险、工伤保险的征缴工作；机关事业单位养老保险、企业职工养老保险、城乡居民养老保险、工伤保险待遇的发放工作；对全县参保单位参保、缴费情况稽核检查工作；对全县离退休人员的管理服务工作。</w:t>
      </w:r>
    </w:p>
    <w:p>
      <w:pPr>
        <w:spacing w:line="600" w:lineRule="exact"/>
        <w:rPr>
          <w:rFonts w:hint="eastAsia" w:ascii="FangSong" w:hAnsi="FangSong" w:eastAsia="FangSong"/>
          <w:sz w:val="32"/>
          <w:szCs w:val="32"/>
        </w:rPr>
      </w:pPr>
      <w:r>
        <w:rPr>
          <w:rFonts w:hint="eastAsia" w:ascii="FangSong" w:hAnsi="FangSong" w:eastAsia="FangSong"/>
          <w:sz w:val="32"/>
          <w:szCs w:val="32"/>
          <w:lang w:eastAsia="zh-CN"/>
        </w:rPr>
        <w:t>（二）</w:t>
      </w:r>
      <w:r>
        <w:rPr>
          <w:rFonts w:hint="eastAsia" w:ascii="FangSong" w:hAnsi="FangSong" w:eastAsia="FangSong"/>
          <w:sz w:val="32"/>
          <w:szCs w:val="32"/>
        </w:rPr>
        <w:t>202</w:t>
      </w:r>
      <w:r>
        <w:rPr>
          <w:rFonts w:hint="eastAsia" w:ascii="FangSong" w:hAnsi="FangSong" w:eastAsia="FangSong"/>
          <w:sz w:val="32"/>
          <w:szCs w:val="32"/>
          <w:lang w:val="en-US" w:eastAsia="zh-CN"/>
        </w:rPr>
        <w:t>3</w:t>
      </w:r>
      <w:r>
        <w:rPr>
          <w:rFonts w:hint="eastAsia" w:ascii="FangSong" w:hAnsi="FangSong" w:eastAsia="FangSong"/>
          <w:sz w:val="32"/>
          <w:szCs w:val="32"/>
        </w:rPr>
        <w:t>年重点工作任务介绍：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 w:hAnsi="FangSong" w:eastAsia="FangSong"/>
          <w:sz w:val="32"/>
          <w:szCs w:val="32"/>
          <w:lang w:eastAsia="zh-CN"/>
        </w:rPr>
      </w:pPr>
      <w:r>
        <w:rPr>
          <w:rFonts w:hint="eastAsia" w:ascii="FangSong" w:hAnsi="FangSong" w:eastAsia="FangSong"/>
          <w:sz w:val="32"/>
          <w:szCs w:val="32"/>
        </w:rPr>
        <w:t>2023年是全面贯彻落实党的二十大精神的开局之年，做好社会保险各项工作意义重大，现结合社保机构工作实际，拟定2023年工作重点</w:t>
      </w:r>
      <w:r>
        <w:rPr>
          <w:rFonts w:hint="eastAsia" w:ascii="FangSong" w:hAnsi="FangSong" w:eastAsia="FangSong"/>
          <w:sz w:val="32"/>
          <w:szCs w:val="32"/>
          <w:lang w:eastAsia="zh-CN"/>
        </w:rPr>
        <w:t>如下：</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both"/>
        <w:textAlignment w:val="auto"/>
        <w:outlineLvl w:val="9"/>
        <w:rPr>
          <w:rFonts w:hint="eastAsia" w:ascii="FangSong" w:hAnsi="FangSong" w:eastAsia="FangSong"/>
          <w:sz w:val="32"/>
          <w:szCs w:val="32"/>
          <w:lang w:eastAsia="zh-CN"/>
        </w:rPr>
      </w:pPr>
      <w:r>
        <w:rPr>
          <w:rFonts w:hint="eastAsia" w:ascii="FangSong" w:hAnsi="FangSong" w:eastAsia="FangSong"/>
          <w:sz w:val="32"/>
          <w:szCs w:val="32"/>
          <w:lang w:eastAsia="zh-CN"/>
        </w:rPr>
        <w:t>以贯彻落实党的</w:t>
      </w:r>
      <w:bookmarkStart w:id="0" w:name="_GoBack"/>
      <w:bookmarkEnd w:id="0"/>
      <w:r>
        <w:rPr>
          <w:rFonts w:hint="eastAsia" w:ascii="FangSong" w:hAnsi="FangSong" w:eastAsia="FangSong"/>
          <w:sz w:val="32"/>
          <w:szCs w:val="32"/>
          <w:lang w:eastAsia="zh-CN"/>
        </w:rPr>
        <w:t>二十大精神为引领，坚定落实中央关于社会保险的决策部署，保障社保事业阪上走丸。</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both"/>
        <w:textAlignment w:val="auto"/>
        <w:outlineLvl w:val="9"/>
        <w:rPr>
          <w:rFonts w:hint="eastAsia" w:ascii="FangSong" w:hAnsi="FangSong" w:eastAsia="FangSong"/>
          <w:sz w:val="32"/>
          <w:szCs w:val="32"/>
          <w:lang w:eastAsia="zh-CN"/>
        </w:rPr>
      </w:pPr>
      <w:r>
        <w:rPr>
          <w:rFonts w:hint="eastAsia" w:ascii="FangSong" w:hAnsi="FangSong" w:eastAsia="FangSong"/>
          <w:sz w:val="32"/>
          <w:szCs w:val="32"/>
          <w:lang w:eastAsia="zh-CN"/>
        </w:rPr>
        <w:t>以社会保险待遇支付为重点，保障群众合法待遇，按时足额向符合条件的人员发放养老金，擦亮社会保险信誉招牌。</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both"/>
        <w:textAlignment w:val="auto"/>
        <w:outlineLvl w:val="9"/>
        <w:rPr>
          <w:rFonts w:hint="eastAsia" w:ascii="FangSong" w:hAnsi="FangSong" w:eastAsia="FangSong"/>
          <w:sz w:val="32"/>
          <w:szCs w:val="32"/>
          <w:lang w:eastAsia="zh-CN"/>
        </w:rPr>
      </w:pPr>
      <w:r>
        <w:rPr>
          <w:rFonts w:hint="eastAsia" w:ascii="FangSong" w:hAnsi="FangSong" w:eastAsia="FangSong"/>
          <w:sz w:val="32"/>
          <w:szCs w:val="32"/>
          <w:lang w:eastAsia="zh-CN"/>
        </w:rPr>
        <w:t>以基金风险防控为抓手，强化信息化监督预警，保障基金池安全运行。</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both"/>
        <w:textAlignment w:val="auto"/>
        <w:outlineLvl w:val="9"/>
        <w:rPr>
          <w:rFonts w:hint="eastAsia" w:ascii="FangSong" w:hAnsi="FangSong" w:eastAsia="FangSong"/>
          <w:sz w:val="32"/>
          <w:szCs w:val="32"/>
          <w:lang w:eastAsia="zh-CN"/>
        </w:rPr>
      </w:pPr>
      <w:r>
        <w:rPr>
          <w:rFonts w:hint="eastAsia" w:ascii="FangSong" w:hAnsi="FangSong" w:eastAsia="FangSong"/>
          <w:sz w:val="32"/>
          <w:szCs w:val="32"/>
          <w:lang w:eastAsia="zh-CN"/>
        </w:rPr>
        <w:t>以扩大参保覆盖面为切入点，巩固扩面征缴工作成果，推动社会保险扩面征缴行稳致远。</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both"/>
        <w:textAlignment w:val="auto"/>
        <w:outlineLvl w:val="9"/>
        <w:rPr>
          <w:rFonts w:hint="eastAsia" w:ascii="FangSong" w:hAnsi="FangSong" w:eastAsia="FangSong"/>
          <w:sz w:val="32"/>
          <w:szCs w:val="32"/>
          <w:lang w:eastAsia="zh-CN"/>
        </w:rPr>
      </w:pPr>
      <w:r>
        <w:rPr>
          <w:rFonts w:hint="eastAsia" w:ascii="FangSong" w:hAnsi="FangSong" w:eastAsia="FangSong"/>
          <w:sz w:val="32"/>
          <w:szCs w:val="32"/>
          <w:lang w:eastAsia="zh-CN"/>
        </w:rPr>
        <w:t>以高质量队伍建设为靶向，持续打造“温暖人社”服务品牌。</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both"/>
        <w:textAlignment w:val="auto"/>
        <w:outlineLvl w:val="9"/>
        <w:rPr>
          <w:rFonts w:hint="eastAsia" w:ascii="FangSong" w:hAnsi="FangSong" w:eastAsia="FangSong"/>
          <w:sz w:val="32"/>
          <w:szCs w:val="32"/>
          <w:lang w:eastAsia="zh-CN"/>
        </w:rPr>
      </w:pPr>
      <w:r>
        <w:rPr>
          <w:rFonts w:hint="eastAsia" w:ascii="FangSong" w:hAnsi="FangSong" w:eastAsia="FangSong"/>
          <w:sz w:val="32"/>
          <w:szCs w:val="32"/>
          <w:lang w:eastAsia="zh-CN"/>
        </w:rPr>
        <w:t>以乡村振兴为长期目标，持续巩固脱贫成果，发挥社保扶贫功效。</w:t>
      </w:r>
    </w:p>
    <w:p>
      <w:pPr>
        <w:spacing w:line="600" w:lineRule="exact"/>
        <w:rPr>
          <w:rFonts w:hint="default" w:ascii="FangSong" w:hAnsi="FangSong" w:eastAsia="FangSong" w:cs="Times New Roman"/>
          <w:sz w:val="32"/>
          <w:szCs w:val="32"/>
          <w:lang w:val="en-US" w:eastAsia="zh-CN"/>
        </w:rPr>
      </w:pPr>
      <w:r>
        <w:rPr>
          <w:rFonts w:hint="default" w:ascii="FangSong" w:hAnsi="FangSong" w:eastAsia="FangSong" w:cs="Times New Roman"/>
          <w:sz w:val="32"/>
          <w:szCs w:val="32"/>
          <w:lang w:val="en-US" w:eastAsia="zh-CN"/>
        </w:rPr>
        <w:t>二、部门预算单位构成</w:t>
      </w:r>
    </w:p>
    <w:p>
      <w:pPr>
        <w:spacing w:line="600" w:lineRule="exact"/>
        <w:ind w:firstLine="640" w:firstLineChars="200"/>
        <w:rPr>
          <w:rFonts w:hint="eastAsia" w:ascii="FangSong" w:hAnsi="FangSong" w:eastAsia="FangSong"/>
          <w:sz w:val="32"/>
          <w:szCs w:val="32"/>
        </w:rPr>
      </w:pPr>
      <w:r>
        <w:rPr>
          <w:rFonts w:hint="eastAsia" w:ascii="FangSong" w:hAnsi="FangSong" w:eastAsia="FangSong"/>
          <w:color w:val="000000" w:themeColor="text1"/>
          <w:sz w:val="32"/>
          <w:szCs w:val="32"/>
          <w14:textFill>
            <w14:solidFill>
              <w14:schemeClr w14:val="tx1"/>
            </w14:solidFill>
          </w14:textFill>
        </w:rPr>
        <w:t>峨边县社保中心</w:t>
      </w:r>
      <w:r>
        <w:rPr>
          <w:rFonts w:hint="eastAsia" w:ascii="FangSong" w:hAnsi="FangSong" w:eastAsia="FangSong"/>
          <w:sz w:val="32"/>
          <w:szCs w:val="32"/>
        </w:rPr>
        <w:t>预算单位</w:t>
      </w:r>
      <w:r>
        <w:rPr>
          <w:rFonts w:hint="eastAsia" w:ascii="FangSong" w:hAnsi="FangSong" w:eastAsia="FangSong"/>
          <w:color w:val="000000" w:themeColor="text1"/>
          <w:sz w:val="32"/>
          <w:szCs w:val="32"/>
          <w:lang w:val="en-US" w:eastAsia="zh-CN"/>
          <w14:textFill>
            <w14:solidFill>
              <w14:schemeClr w14:val="tx1"/>
            </w14:solidFill>
          </w14:textFill>
        </w:rPr>
        <w:t>1</w:t>
      </w:r>
      <w:r>
        <w:rPr>
          <w:rFonts w:hint="eastAsia" w:ascii="FangSong" w:hAnsi="FangSong" w:eastAsia="FangSong"/>
          <w:sz w:val="32"/>
          <w:szCs w:val="32"/>
        </w:rPr>
        <w:t>个，其中：行政单位</w:t>
      </w:r>
      <w:r>
        <w:rPr>
          <w:rFonts w:hint="eastAsia" w:ascii="FangSong" w:hAnsi="FangSong" w:eastAsia="FangSong"/>
          <w:color w:val="000000" w:themeColor="text1"/>
          <w:sz w:val="32"/>
          <w:szCs w:val="32"/>
          <w:lang w:val="en-US" w:eastAsia="zh-CN"/>
          <w14:textFill>
            <w14:solidFill>
              <w14:schemeClr w14:val="tx1"/>
            </w14:solidFill>
          </w14:textFill>
        </w:rPr>
        <w:t>0</w:t>
      </w:r>
      <w:r>
        <w:rPr>
          <w:rFonts w:hint="eastAsia" w:ascii="FangSong" w:hAnsi="FangSong" w:eastAsia="FangSong"/>
          <w:sz w:val="32"/>
          <w:szCs w:val="32"/>
        </w:rPr>
        <w:t>个，参照公务员法管理事业单位</w:t>
      </w:r>
      <w:r>
        <w:rPr>
          <w:rFonts w:hint="eastAsia" w:ascii="FangSong" w:hAnsi="FangSong" w:eastAsia="FangSong"/>
          <w:color w:val="000000" w:themeColor="text1"/>
          <w:sz w:val="32"/>
          <w:szCs w:val="32"/>
          <w:lang w:val="en-US" w:eastAsia="zh-CN"/>
          <w14:textFill>
            <w14:solidFill>
              <w14:schemeClr w14:val="tx1"/>
            </w14:solidFill>
          </w14:textFill>
        </w:rPr>
        <w:t>1</w:t>
      </w:r>
      <w:r>
        <w:rPr>
          <w:rFonts w:hint="eastAsia" w:ascii="FangSong" w:hAnsi="FangSong" w:eastAsia="FangSong"/>
          <w:sz w:val="32"/>
          <w:szCs w:val="32"/>
        </w:rPr>
        <w:t>个。</w:t>
      </w:r>
    </w:p>
    <w:p>
      <w:pPr>
        <w:spacing w:line="600" w:lineRule="exact"/>
        <w:ind w:firstLine="640" w:firstLineChars="200"/>
        <w:rPr>
          <w:rFonts w:hint="eastAsia" w:ascii="FangSong" w:hAnsi="FangSong" w:eastAsia="FangSong"/>
          <w:sz w:val="32"/>
          <w:szCs w:val="32"/>
        </w:rPr>
      </w:pPr>
      <w:r>
        <w:rPr>
          <w:rFonts w:hint="eastAsia" w:ascii="FangSong" w:hAnsi="FangSong" w:eastAsia="FangSong"/>
          <w:sz w:val="32"/>
          <w:szCs w:val="32"/>
        </w:rPr>
        <w:t>峨边县社保中心总编制</w:t>
      </w:r>
      <w:r>
        <w:rPr>
          <w:rFonts w:hint="eastAsia" w:ascii="FangSong" w:hAnsi="FangSong" w:eastAsia="FangSong"/>
          <w:color w:val="000000" w:themeColor="text1"/>
          <w:sz w:val="32"/>
          <w:szCs w:val="32"/>
          <w:lang w:val="en-US" w:eastAsia="zh-CN"/>
          <w14:textFill>
            <w14:solidFill>
              <w14:schemeClr w14:val="tx1"/>
            </w14:solidFill>
          </w14:textFill>
        </w:rPr>
        <w:t>25</w:t>
      </w:r>
      <w:r>
        <w:rPr>
          <w:rFonts w:hint="eastAsia" w:ascii="FangSong" w:hAnsi="FangSong" w:eastAsia="FangSong"/>
          <w:sz w:val="32"/>
          <w:szCs w:val="32"/>
        </w:rPr>
        <w:t>名，其中：行政编制</w:t>
      </w:r>
      <w:r>
        <w:rPr>
          <w:rFonts w:hint="eastAsia" w:ascii="FangSong" w:hAnsi="FangSong" w:eastAsia="FangSong"/>
          <w:color w:val="000000" w:themeColor="text1"/>
          <w:sz w:val="32"/>
          <w:szCs w:val="32"/>
          <w:lang w:val="en-US" w:eastAsia="zh-CN"/>
          <w14:textFill>
            <w14:solidFill>
              <w14:schemeClr w14:val="tx1"/>
            </w14:solidFill>
          </w14:textFill>
        </w:rPr>
        <w:t>21</w:t>
      </w:r>
      <w:r>
        <w:rPr>
          <w:rFonts w:hint="eastAsia" w:ascii="FangSong" w:hAnsi="FangSong" w:eastAsia="FangSong"/>
          <w:sz w:val="32"/>
          <w:szCs w:val="32"/>
        </w:rPr>
        <w:t>名，工勤编制</w:t>
      </w:r>
      <w:r>
        <w:rPr>
          <w:rFonts w:hint="eastAsia" w:ascii="FangSong" w:hAnsi="FangSong" w:eastAsia="FangSong"/>
          <w:color w:val="000000" w:themeColor="text1"/>
          <w:sz w:val="32"/>
          <w:szCs w:val="32"/>
          <w:lang w:val="en-US" w:eastAsia="zh-CN"/>
          <w14:textFill>
            <w14:solidFill>
              <w14:schemeClr w14:val="tx1"/>
            </w14:solidFill>
          </w14:textFill>
        </w:rPr>
        <w:t>4</w:t>
      </w:r>
      <w:r>
        <w:rPr>
          <w:rFonts w:hint="eastAsia" w:ascii="FangSong" w:hAnsi="FangSong" w:eastAsia="FangSong"/>
          <w:sz w:val="32"/>
          <w:szCs w:val="32"/>
        </w:rPr>
        <w:t>名，事业编制</w:t>
      </w:r>
      <w:r>
        <w:rPr>
          <w:rFonts w:hint="eastAsia" w:ascii="FangSong" w:hAnsi="FangSong" w:eastAsia="FangSong"/>
          <w:color w:val="000000" w:themeColor="text1"/>
          <w:sz w:val="32"/>
          <w:szCs w:val="32"/>
          <w:lang w:val="en-US" w:eastAsia="zh-CN"/>
          <w14:textFill>
            <w14:solidFill>
              <w14:schemeClr w14:val="tx1"/>
            </w14:solidFill>
          </w14:textFill>
        </w:rPr>
        <w:t>0</w:t>
      </w:r>
      <w:r>
        <w:rPr>
          <w:rFonts w:hint="eastAsia" w:ascii="FangSong" w:hAnsi="FangSong" w:eastAsia="FangSong"/>
          <w:sz w:val="32"/>
          <w:szCs w:val="32"/>
        </w:rPr>
        <w:t>名。在职人员总数</w:t>
      </w:r>
      <w:r>
        <w:rPr>
          <w:rFonts w:hint="eastAsia" w:ascii="FangSong" w:hAnsi="FangSong" w:eastAsia="FangSong"/>
          <w:sz w:val="32"/>
          <w:szCs w:val="32"/>
          <w:lang w:val="en-US" w:eastAsia="zh-CN"/>
        </w:rPr>
        <w:t>21</w:t>
      </w:r>
      <w:r>
        <w:rPr>
          <w:rFonts w:hint="eastAsia" w:ascii="FangSong" w:hAnsi="FangSong" w:eastAsia="FangSong"/>
          <w:sz w:val="32"/>
          <w:szCs w:val="32"/>
        </w:rPr>
        <w:t>名，其中：行政</w:t>
      </w:r>
      <w:r>
        <w:rPr>
          <w:rFonts w:hint="eastAsia" w:ascii="FangSong" w:hAnsi="FangSong" w:eastAsia="FangSong"/>
          <w:color w:val="000000" w:themeColor="text1"/>
          <w:sz w:val="32"/>
          <w:szCs w:val="32"/>
          <w:lang w:val="en-US" w:eastAsia="zh-CN"/>
          <w14:textFill>
            <w14:solidFill>
              <w14:schemeClr w14:val="tx1"/>
            </w14:solidFill>
          </w14:textFill>
        </w:rPr>
        <w:t>17</w:t>
      </w:r>
      <w:r>
        <w:rPr>
          <w:rFonts w:hint="eastAsia" w:ascii="FangSong" w:hAnsi="FangSong" w:eastAsia="FangSong"/>
          <w:sz w:val="32"/>
          <w:szCs w:val="32"/>
        </w:rPr>
        <w:t>名，工勤</w:t>
      </w:r>
      <w:r>
        <w:rPr>
          <w:rFonts w:hint="eastAsia" w:ascii="FangSong" w:hAnsi="FangSong" w:eastAsia="FangSong"/>
          <w:color w:val="000000" w:themeColor="text1"/>
          <w:sz w:val="32"/>
          <w:szCs w:val="32"/>
          <w:lang w:val="en-US" w:eastAsia="zh-CN"/>
          <w14:textFill>
            <w14:solidFill>
              <w14:schemeClr w14:val="tx1"/>
            </w14:solidFill>
          </w14:textFill>
        </w:rPr>
        <w:t>4</w:t>
      </w:r>
      <w:r>
        <w:rPr>
          <w:rFonts w:hint="eastAsia" w:ascii="FangSong" w:hAnsi="FangSong" w:eastAsia="FangSong"/>
          <w:sz w:val="32"/>
          <w:szCs w:val="32"/>
        </w:rPr>
        <w:t>名，事业</w:t>
      </w:r>
      <w:r>
        <w:rPr>
          <w:rFonts w:hint="eastAsia" w:ascii="FangSong" w:hAnsi="FangSong" w:eastAsia="FangSong"/>
          <w:color w:val="000000" w:themeColor="text1"/>
          <w:sz w:val="32"/>
          <w:szCs w:val="32"/>
          <w:lang w:val="en-US" w:eastAsia="zh-CN"/>
          <w14:textFill>
            <w14:solidFill>
              <w14:schemeClr w14:val="tx1"/>
            </w14:solidFill>
          </w14:textFill>
        </w:rPr>
        <w:t>0</w:t>
      </w:r>
      <w:r>
        <w:rPr>
          <w:rFonts w:hint="eastAsia" w:ascii="FangSong" w:hAnsi="FangSong" w:eastAsia="FangSong"/>
          <w:sz w:val="32"/>
          <w:szCs w:val="32"/>
        </w:rPr>
        <w:t>名。离休</w:t>
      </w:r>
      <w:r>
        <w:rPr>
          <w:rFonts w:hint="eastAsia" w:ascii="FangSong" w:hAnsi="FangSong" w:eastAsia="FangSong"/>
          <w:color w:val="000000" w:themeColor="text1"/>
          <w:sz w:val="32"/>
          <w:szCs w:val="32"/>
          <w:lang w:val="en-US" w:eastAsia="zh-CN"/>
          <w14:textFill>
            <w14:solidFill>
              <w14:schemeClr w14:val="tx1"/>
            </w14:solidFill>
          </w14:textFill>
        </w:rPr>
        <w:t>0</w:t>
      </w:r>
      <w:r>
        <w:rPr>
          <w:rFonts w:hint="eastAsia" w:ascii="FangSong" w:hAnsi="FangSong" w:eastAsia="FangSong"/>
          <w:sz w:val="32"/>
          <w:szCs w:val="32"/>
        </w:rPr>
        <w:t>名。</w:t>
      </w: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ascii="FangSong" w:hAnsi="FangSong" w:eastAsia="FangSong"/>
          <w:sz w:val="32"/>
          <w:szCs w:val="32"/>
        </w:rPr>
      </w:pPr>
    </w:p>
    <w:p>
      <w:pPr>
        <w:spacing w:line="600" w:lineRule="exact"/>
        <w:ind w:firstLine="640" w:firstLineChars="200"/>
        <w:rPr>
          <w:rFonts w:hint="eastAsia"/>
          <w:b/>
          <w:bCs/>
          <w:sz w:val="52"/>
          <w:szCs w:val="52"/>
          <w:lang w:val="en-US" w:eastAsia="zh-CN"/>
        </w:rPr>
      </w:pPr>
      <w:r>
        <w:rPr>
          <w:rFonts w:hint="eastAsia" w:ascii="FangSong" w:hAnsi="FangSong" w:eastAsia="FangSong"/>
          <w:sz w:val="32"/>
          <w:szCs w:val="32"/>
        </w:rPr>
        <w:br w:type="page"/>
      </w:r>
    </w:p>
    <w:p>
      <w:pPr>
        <w:numPr>
          <w:ilvl w:val="0"/>
          <w:numId w:val="0"/>
        </w:numPr>
        <w:ind w:leftChars="0"/>
        <w:jc w:val="both"/>
        <w:rPr>
          <w:rFonts w:hint="eastAsia"/>
          <w:b/>
          <w:bCs/>
          <w:sz w:val="52"/>
          <w:szCs w:val="52"/>
          <w:lang w:val="en-US" w:eastAsia="zh-CN"/>
        </w:rPr>
      </w:pPr>
    </w:p>
    <w:p>
      <w:pPr>
        <w:numPr>
          <w:ilvl w:val="0"/>
          <w:numId w:val="0"/>
        </w:numPr>
        <w:ind w:leftChars="0"/>
        <w:jc w:val="both"/>
        <w:rPr>
          <w:rFonts w:hint="eastAsia"/>
          <w:b/>
          <w:bCs/>
          <w:sz w:val="52"/>
          <w:szCs w:val="52"/>
          <w:lang w:val="en-US" w:eastAsia="zh-CN"/>
        </w:rPr>
      </w:pPr>
    </w:p>
    <w:p>
      <w:pPr>
        <w:numPr>
          <w:ilvl w:val="0"/>
          <w:numId w:val="0"/>
        </w:numPr>
        <w:ind w:leftChars="0"/>
        <w:jc w:val="both"/>
        <w:rPr>
          <w:rFonts w:hint="eastAsia"/>
          <w:b/>
          <w:bCs/>
          <w:sz w:val="52"/>
          <w:szCs w:val="52"/>
          <w:lang w:val="en-US" w:eastAsia="zh-CN"/>
        </w:rPr>
      </w:pPr>
    </w:p>
    <w:p>
      <w:pPr>
        <w:numPr>
          <w:ilvl w:val="0"/>
          <w:numId w:val="0"/>
        </w:numPr>
        <w:ind w:leftChars="0"/>
        <w:jc w:val="both"/>
        <w:rPr>
          <w:rFonts w:hint="eastAsia"/>
          <w:b/>
          <w:bCs/>
          <w:sz w:val="52"/>
          <w:szCs w:val="52"/>
          <w:lang w:val="en-US" w:eastAsia="zh-CN"/>
        </w:rPr>
      </w:pPr>
    </w:p>
    <w:p>
      <w:pPr>
        <w:numPr>
          <w:ilvl w:val="0"/>
          <w:numId w:val="0"/>
        </w:numPr>
        <w:ind w:leftChars="0"/>
        <w:jc w:val="both"/>
        <w:rPr>
          <w:rFonts w:hint="eastAsia"/>
          <w:b/>
          <w:bCs/>
          <w:sz w:val="52"/>
          <w:szCs w:val="52"/>
          <w:lang w:val="en-US" w:eastAsia="zh-CN"/>
        </w:rPr>
      </w:pPr>
    </w:p>
    <w:p>
      <w:pPr>
        <w:numPr>
          <w:ilvl w:val="0"/>
          <w:numId w:val="0"/>
        </w:numPr>
        <w:ind w:leftChars="0"/>
        <w:jc w:val="both"/>
        <w:rPr>
          <w:rFonts w:hint="eastAsia"/>
          <w:b/>
          <w:bCs/>
          <w:sz w:val="52"/>
          <w:szCs w:val="52"/>
          <w:lang w:val="en-US" w:eastAsia="zh-CN"/>
        </w:rPr>
      </w:pPr>
    </w:p>
    <w:p>
      <w:pPr>
        <w:numPr>
          <w:ilvl w:val="0"/>
          <w:numId w:val="2"/>
        </w:numPr>
        <w:ind w:left="0" w:leftChars="0" w:firstLine="0" w:firstLineChars="0"/>
        <w:jc w:val="center"/>
        <w:rPr>
          <w:rFonts w:hint="eastAsia"/>
          <w:b/>
          <w:bCs/>
          <w:sz w:val="52"/>
          <w:szCs w:val="52"/>
          <w:lang w:val="en-US" w:eastAsia="zh-CN"/>
        </w:rPr>
      </w:pPr>
      <w:r>
        <w:rPr>
          <w:rFonts w:hint="eastAsia"/>
          <w:b/>
          <w:bCs/>
          <w:sz w:val="52"/>
          <w:szCs w:val="52"/>
          <w:lang w:val="en-US" w:eastAsia="zh-CN"/>
        </w:rPr>
        <w:t>峨边彝族自治县社会保险事务中心2023年部门预算表</w:t>
      </w: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sz w:val="32"/>
          <w:szCs w:val="32"/>
          <w:lang w:val="en-US" w:eastAsia="zh-CN"/>
        </w:rPr>
      </w:pPr>
      <w:r>
        <w:rPr>
          <w:rFonts w:hint="eastAsia" w:ascii="FangSong" w:hAnsi="FangSong" w:eastAsia="FangSong"/>
          <w:sz w:val="32"/>
          <w:szCs w:val="32"/>
          <w:lang w:val="en-US" w:eastAsia="zh-CN"/>
        </w:rPr>
        <w:t>一、部门收支总表（公开表1）</w:t>
      </w:r>
    </w:p>
    <w:p>
      <w:pPr>
        <w:spacing w:line="240" w:lineRule="auto"/>
        <w:rPr>
          <w:rFonts w:hint="default" w:ascii="FangSong" w:hAnsi="FangSong" w:eastAsia="FangSong"/>
          <w:sz w:val="32"/>
          <w:szCs w:val="32"/>
          <w:lang w:val="en-US" w:eastAsia="zh-CN"/>
        </w:rPr>
      </w:pPr>
      <w:r>
        <w:rPr>
          <w:rFonts w:hint="default" w:ascii="FangSong" w:hAnsi="FangSong" w:eastAsia="FangSong"/>
          <w:sz w:val="32"/>
          <w:szCs w:val="32"/>
          <w:lang w:val="en-US" w:eastAsia="zh-CN"/>
        </w:rPr>
        <w:drawing>
          <wp:anchor distT="0" distB="0" distL="114300" distR="114300" simplePos="0" relativeHeight="251659264" behindDoc="0" locked="0" layoutInCell="1" allowOverlap="1">
            <wp:simplePos x="0" y="0"/>
            <wp:positionH relativeFrom="column">
              <wp:posOffset>-351790</wp:posOffset>
            </wp:positionH>
            <wp:positionV relativeFrom="paragraph">
              <wp:posOffset>60960</wp:posOffset>
            </wp:positionV>
            <wp:extent cx="5977890" cy="7008495"/>
            <wp:effectExtent l="0" t="0" r="3810" b="1905"/>
            <wp:wrapTopAndBottom/>
            <wp:docPr id="9" name="图片 9" descr="捕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捕获1"/>
                    <pic:cNvPicPr>
                      <a:picLocks noChangeAspect="1"/>
                    </pic:cNvPicPr>
                  </pic:nvPicPr>
                  <pic:blipFill>
                    <a:blip r:embed="rId4"/>
                    <a:stretch>
                      <a:fillRect/>
                    </a:stretch>
                  </pic:blipFill>
                  <pic:spPr>
                    <a:xfrm>
                      <a:off x="0" y="0"/>
                      <a:ext cx="5977890" cy="7008495"/>
                    </a:xfrm>
                    <a:prstGeom prst="rect">
                      <a:avLst/>
                    </a:prstGeom>
                  </pic:spPr>
                </pic:pic>
              </a:graphicData>
            </a:graphic>
          </wp:anchor>
        </w:drawing>
      </w:r>
    </w:p>
    <w:p>
      <w:pPr>
        <w:spacing w:line="600" w:lineRule="exact"/>
        <w:ind w:firstLine="640" w:firstLineChars="200"/>
        <w:rPr>
          <w:rFonts w:hint="default" w:ascii="FangSong" w:hAnsi="FangSong" w:eastAsia="FangSong"/>
          <w:sz w:val="32"/>
          <w:szCs w:val="32"/>
          <w:lang w:val="en-US" w:eastAsia="zh-CN"/>
        </w:rPr>
      </w:pPr>
    </w:p>
    <w:p>
      <w:pPr>
        <w:spacing w:line="600" w:lineRule="exact"/>
        <w:ind w:firstLine="640" w:firstLineChars="200"/>
        <w:rPr>
          <w:rFonts w:hint="default" w:ascii="FangSong" w:hAnsi="FangSong" w:eastAsia="FangSong"/>
          <w:sz w:val="32"/>
          <w:szCs w:val="32"/>
          <w:lang w:val="en-US" w:eastAsia="zh-CN"/>
        </w:rPr>
      </w:pPr>
    </w:p>
    <w:p>
      <w:pPr>
        <w:spacing w:line="600" w:lineRule="exact"/>
        <w:rPr>
          <w:rFonts w:hint="eastAsia" w:ascii="FangSong" w:hAnsi="FangSong" w:eastAsia="FangSong"/>
          <w:sz w:val="32"/>
          <w:szCs w:val="32"/>
          <w:lang w:val="en-US" w:eastAsia="zh-CN"/>
        </w:rPr>
      </w:pPr>
      <w:r>
        <w:rPr>
          <w:rFonts w:hint="default" w:ascii="FangSong" w:hAnsi="FangSong" w:eastAsia="FangSong"/>
          <w:sz w:val="32"/>
          <w:szCs w:val="32"/>
          <w:lang w:val="en-US" w:eastAsia="zh-CN"/>
        </w:rPr>
        <w:br w:type="page"/>
      </w:r>
      <w:r>
        <w:rPr>
          <w:rFonts w:hint="eastAsia" w:ascii="FangSong" w:hAnsi="FangSong" w:eastAsia="FangSong"/>
          <w:sz w:val="32"/>
          <w:szCs w:val="32"/>
          <w:lang w:val="en-US" w:eastAsia="zh-CN"/>
        </w:rPr>
        <w:t>二、部门收入总表（公开表1-1）</w:t>
      </w:r>
    </w:p>
    <w:p>
      <w:pPr>
        <w:spacing w:line="240" w:lineRule="auto"/>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-361950</wp:posOffset>
            </wp:positionH>
            <wp:positionV relativeFrom="paragraph">
              <wp:posOffset>57150</wp:posOffset>
            </wp:positionV>
            <wp:extent cx="5998210" cy="1854200"/>
            <wp:effectExtent l="0" t="0" r="2540" b="12700"/>
            <wp:wrapTopAndBottom/>
            <wp:docPr id="11" name="图片 11" descr="捕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捕获2"/>
                    <pic:cNvPicPr>
                      <a:picLocks noChangeAspect="1"/>
                    </pic:cNvPicPr>
                  </pic:nvPicPr>
                  <pic:blipFill>
                    <a:blip r:embed="rId5"/>
                    <a:stretch>
                      <a:fillRect/>
                    </a:stretch>
                  </pic:blipFill>
                  <pic:spPr>
                    <a:xfrm>
                      <a:off x="0" y="0"/>
                      <a:ext cx="5998210" cy="1854200"/>
                    </a:xfrm>
                    <a:prstGeom prst="rect">
                      <a:avLst/>
                    </a:prstGeom>
                  </pic:spPr>
                </pic:pic>
              </a:graphicData>
            </a:graphic>
          </wp:anchor>
        </w:drawing>
      </w:r>
    </w:p>
    <w:p>
      <w:pPr>
        <w:spacing w:line="600" w:lineRule="exact"/>
      </w:pPr>
      <w:r>
        <w:br w:type="page"/>
      </w:r>
    </w:p>
    <w:p>
      <w:pPr>
        <w:spacing w:line="600" w:lineRule="exact"/>
        <w:rPr>
          <w:rFonts w:hint="eastAsia" w:ascii="FangSong" w:hAnsi="FangSong" w:eastAsia="FangSong"/>
          <w:sz w:val="32"/>
          <w:szCs w:val="32"/>
          <w:lang w:val="en-US" w:eastAsia="zh-CN"/>
        </w:rPr>
      </w:pPr>
      <w:r>
        <w:rPr>
          <w:rFonts w:hint="eastAsia" w:ascii="FangSong" w:hAnsi="FangSong" w:eastAsia="FangSong"/>
          <w:sz w:val="32"/>
          <w:szCs w:val="32"/>
          <w:lang w:val="en-US" w:eastAsia="zh-CN"/>
        </w:rPr>
        <w:t>三、部门支出总表（公开表1-2）</w:t>
      </w:r>
    </w:p>
    <w:p>
      <w:pPr>
        <w:numPr>
          <w:ilvl w:val="0"/>
          <w:numId w:val="0"/>
        </w:numPr>
        <w:spacing w:line="240" w:lineRule="auto"/>
        <w:rPr>
          <w:rFonts w:hint="eastAsia" w:eastAsiaTheme="minorEastAsia"/>
          <w:lang w:eastAsia="zh-CN"/>
        </w:rPr>
      </w:pP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-381635</wp:posOffset>
            </wp:positionH>
            <wp:positionV relativeFrom="paragraph">
              <wp:posOffset>7620</wp:posOffset>
            </wp:positionV>
            <wp:extent cx="6038215" cy="2346325"/>
            <wp:effectExtent l="0" t="0" r="635" b="15875"/>
            <wp:wrapTopAndBottom/>
            <wp:docPr id="12" name="图片 12" descr="捕获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捕获3"/>
                    <pic:cNvPicPr>
                      <a:picLocks noChangeAspect="1"/>
                    </pic:cNvPicPr>
                  </pic:nvPicPr>
                  <pic:blipFill>
                    <a:blip r:embed="rId6"/>
                    <a:stretch>
                      <a:fillRect/>
                    </a:stretch>
                  </pic:blipFill>
                  <pic:spPr>
                    <a:xfrm>
                      <a:off x="0" y="0"/>
                      <a:ext cx="6038215" cy="2346325"/>
                    </a:xfrm>
                    <a:prstGeom prst="rect">
                      <a:avLst/>
                    </a:prstGeom>
                  </pic:spPr>
                </pic:pic>
              </a:graphicData>
            </a:graphic>
          </wp:anchor>
        </w:drawing>
      </w:r>
    </w:p>
    <w:p>
      <w:pPr>
        <w:spacing w:line="600" w:lineRule="exact"/>
        <w:rPr>
          <w:rFonts w:hint="default"/>
          <w:lang w:val="en-US" w:eastAsia="zh-CN"/>
        </w:rPr>
      </w:pPr>
    </w:p>
    <w:p>
      <w:pPr>
        <w:spacing w:line="600" w:lineRule="exact"/>
        <w:rPr>
          <w:rFonts w:hint="default" w:ascii="FangSong" w:hAnsi="FangSong" w:eastAsia="FangSong"/>
          <w:sz w:val="32"/>
          <w:szCs w:val="32"/>
          <w:lang w:val="en-US" w:eastAsia="zh-CN"/>
        </w:rPr>
      </w:pPr>
    </w:p>
    <w:p>
      <w:pPr>
        <w:spacing w:line="600" w:lineRule="exact"/>
        <w:rPr>
          <w:rFonts w:hint="default" w:ascii="FangSong" w:hAnsi="FangSong" w:eastAsia="FangSong"/>
          <w:sz w:val="32"/>
          <w:szCs w:val="32"/>
          <w:lang w:val="en-US" w:eastAsia="zh-CN"/>
        </w:rPr>
      </w:pPr>
      <w:r>
        <w:rPr>
          <w:rFonts w:hint="default" w:ascii="FangSong" w:hAnsi="FangSong" w:eastAsia="FangSong"/>
          <w:sz w:val="32"/>
          <w:szCs w:val="32"/>
          <w:lang w:val="en-US" w:eastAsia="zh-CN"/>
        </w:rPr>
        <w:br w:type="page"/>
      </w:r>
    </w:p>
    <w:p>
      <w:pPr>
        <w:spacing w:line="600" w:lineRule="exact"/>
        <w:rPr>
          <w:rFonts w:hint="default" w:ascii="FangSong" w:hAnsi="FangSong" w:eastAsia="FangSong"/>
          <w:sz w:val="32"/>
          <w:szCs w:val="32"/>
          <w:lang w:val="en-US" w:eastAsia="zh-CN"/>
        </w:rPr>
      </w:pPr>
      <w:r>
        <w:rPr>
          <w:rFonts w:hint="eastAsia" w:ascii="FangSong" w:hAnsi="FangSong" w:eastAsia="FangSong"/>
          <w:sz w:val="32"/>
          <w:szCs w:val="32"/>
          <w:lang w:val="en-US" w:eastAsia="zh-CN"/>
        </w:rPr>
        <w:t>四、财政拨款收支预算总表（公开表2）</w:t>
      </w:r>
    </w:p>
    <w:p>
      <w:pPr>
        <w:spacing w:line="240" w:lineRule="auto"/>
        <w:rPr>
          <w:rFonts w:hint="default" w:ascii="FangSong" w:hAnsi="FangSong" w:eastAsia="FangSong"/>
          <w:sz w:val="32"/>
          <w:szCs w:val="32"/>
          <w:lang w:val="en-US" w:eastAsia="zh-CN"/>
        </w:rPr>
      </w:pPr>
      <w:r>
        <w:rPr>
          <w:rFonts w:hint="default" w:ascii="FangSong" w:hAnsi="FangSong" w:eastAsia="FangSong"/>
          <w:sz w:val="32"/>
          <w:szCs w:val="32"/>
          <w:lang w:val="en-US" w:eastAsia="zh-CN"/>
        </w:rPr>
        <w:drawing>
          <wp:anchor distT="0" distB="0" distL="114300" distR="114300" simplePos="0" relativeHeight="251662336" behindDoc="0" locked="0" layoutInCell="1" allowOverlap="1">
            <wp:simplePos x="0" y="0"/>
            <wp:positionH relativeFrom="column">
              <wp:posOffset>-368300</wp:posOffset>
            </wp:positionH>
            <wp:positionV relativeFrom="paragraph">
              <wp:posOffset>41910</wp:posOffset>
            </wp:positionV>
            <wp:extent cx="6010910" cy="5057775"/>
            <wp:effectExtent l="0" t="0" r="8890" b="9525"/>
            <wp:wrapTopAndBottom/>
            <wp:docPr id="13" name="图片 13" descr="捕获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捕获4"/>
                    <pic:cNvPicPr>
                      <a:picLocks noChangeAspect="1"/>
                    </pic:cNvPicPr>
                  </pic:nvPicPr>
                  <pic:blipFill>
                    <a:blip r:embed="rId7"/>
                    <a:stretch>
                      <a:fillRect/>
                    </a:stretch>
                  </pic:blipFill>
                  <pic:spPr>
                    <a:xfrm>
                      <a:off x="0" y="0"/>
                      <a:ext cx="6010910" cy="5057775"/>
                    </a:xfrm>
                    <a:prstGeom prst="rect">
                      <a:avLst/>
                    </a:prstGeom>
                  </pic:spPr>
                </pic:pic>
              </a:graphicData>
            </a:graphic>
          </wp:anchor>
        </w:drawing>
      </w:r>
    </w:p>
    <w:p>
      <w:pPr>
        <w:spacing w:line="600" w:lineRule="exact"/>
        <w:rPr>
          <w:rFonts w:hint="default" w:ascii="FangSong" w:hAnsi="FangSong" w:eastAsia="FangSong"/>
          <w:sz w:val="32"/>
          <w:szCs w:val="32"/>
          <w:lang w:val="en-US" w:eastAsia="zh-CN"/>
        </w:rPr>
      </w:pPr>
      <w:r>
        <w:rPr>
          <w:rFonts w:hint="default" w:ascii="FangSong" w:hAnsi="FangSong" w:eastAsia="FangSong"/>
          <w:sz w:val="32"/>
          <w:szCs w:val="32"/>
          <w:lang w:val="en-US" w:eastAsia="zh-CN"/>
        </w:rPr>
        <w:br w:type="page"/>
      </w:r>
    </w:p>
    <w:p>
      <w:pPr>
        <w:spacing w:line="600" w:lineRule="exact"/>
        <w:rPr>
          <w:rFonts w:hint="default" w:ascii="FangSong" w:hAnsi="FangSong" w:eastAsia="FangSong"/>
          <w:sz w:val="32"/>
          <w:szCs w:val="32"/>
          <w:lang w:val="en-US" w:eastAsia="zh-CN"/>
        </w:rPr>
      </w:pPr>
      <w:r>
        <w:rPr>
          <w:rFonts w:hint="eastAsia" w:ascii="FangSong" w:hAnsi="FangSong" w:eastAsia="FangSong"/>
          <w:sz w:val="32"/>
          <w:szCs w:val="32"/>
          <w:lang w:val="en-US" w:eastAsia="zh-CN"/>
        </w:rPr>
        <w:t>五、财政拨款支出预算表（部门经济分类科目）（公开表2-1）</w:t>
      </w:r>
    </w:p>
    <w:p>
      <w:pPr>
        <w:spacing w:line="240" w:lineRule="auto"/>
        <w:rPr>
          <w:rFonts w:hint="default" w:ascii="FangSong" w:hAnsi="FangSong" w:eastAsia="FangSong"/>
          <w:sz w:val="32"/>
          <w:szCs w:val="32"/>
          <w:lang w:val="en-US" w:eastAsia="zh-CN"/>
        </w:rPr>
      </w:pPr>
      <w:r>
        <w:rPr>
          <w:rFonts w:hint="default" w:ascii="FangSong" w:hAnsi="FangSong" w:eastAsia="FangSong"/>
          <w:sz w:val="32"/>
          <w:szCs w:val="32"/>
          <w:lang w:val="en-US" w:eastAsia="zh-CN"/>
        </w:rPr>
        <w:drawing>
          <wp:anchor distT="0" distB="0" distL="114300" distR="114300" simplePos="0" relativeHeight="251663360" behindDoc="0" locked="0" layoutInCell="1" allowOverlap="1">
            <wp:simplePos x="0" y="0"/>
            <wp:positionH relativeFrom="column">
              <wp:posOffset>-290830</wp:posOffset>
            </wp:positionH>
            <wp:positionV relativeFrom="paragraph">
              <wp:posOffset>0</wp:posOffset>
            </wp:positionV>
            <wp:extent cx="5855970" cy="4946015"/>
            <wp:effectExtent l="0" t="0" r="11430" b="6985"/>
            <wp:wrapTopAndBottom/>
            <wp:docPr id="3" name="图片 3"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捕获"/>
                    <pic:cNvPicPr>
                      <a:picLocks noChangeAspect="1"/>
                    </pic:cNvPicPr>
                  </pic:nvPicPr>
                  <pic:blipFill>
                    <a:blip r:embed="rId8"/>
                    <a:stretch>
                      <a:fillRect/>
                    </a:stretch>
                  </pic:blipFill>
                  <pic:spPr>
                    <a:xfrm>
                      <a:off x="0" y="0"/>
                      <a:ext cx="5855970" cy="4946015"/>
                    </a:xfrm>
                    <a:prstGeom prst="rect">
                      <a:avLst/>
                    </a:prstGeom>
                  </pic:spPr>
                </pic:pic>
              </a:graphicData>
            </a:graphic>
          </wp:anchor>
        </w:drawing>
      </w:r>
    </w:p>
    <w:p>
      <w:pPr>
        <w:spacing w:line="600" w:lineRule="exact"/>
        <w:rPr>
          <w:rFonts w:hint="default" w:ascii="FangSong" w:hAnsi="FangSong" w:eastAsia="FangSong"/>
          <w:sz w:val="32"/>
          <w:szCs w:val="32"/>
          <w:lang w:val="en-US" w:eastAsia="zh-CN"/>
        </w:rPr>
      </w:pPr>
      <w:r>
        <w:rPr>
          <w:rFonts w:hint="default" w:ascii="FangSong" w:hAnsi="FangSong" w:eastAsia="FangSong"/>
          <w:sz w:val="32"/>
          <w:szCs w:val="32"/>
          <w:lang w:val="en-US" w:eastAsia="zh-CN"/>
        </w:rPr>
        <w:br w:type="page"/>
      </w:r>
    </w:p>
    <w:p>
      <w:pPr>
        <w:spacing w:line="600" w:lineRule="exact"/>
        <w:rPr>
          <w:rFonts w:hint="default" w:ascii="FangSong" w:hAnsi="FangSong" w:eastAsia="FangSong"/>
          <w:sz w:val="32"/>
          <w:szCs w:val="32"/>
          <w:lang w:val="en-US" w:eastAsia="zh-CN"/>
        </w:rPr>
      </w:pPr>
      <w:r>
        <w:rPr>
          <w:rFonts w:hint="eastAsia" w:ascii="FangSong" w:hAnsi="FangSong" w:eastAsia="FangSong"/>
          <w:sz w:val="32"/>
          <w:szCs w:val="32"/>
          <w:lang w:val="en-US" w:eastAsia="zh-CN"/>
        </w:rPr>
        <w:t>六、</w:t>
      </w:r>
      <w:r>
        <w:rPr>
          <w:rFonts w:hint="eastAsia" w:ascii="FangSong" w:hAnsi="FangSong" w:eastAsia="FangSong" w:cs="Times New Roman"/>
          <w:sz w:val="32"/>
          <w:szCs w:val="32"/>
          <w:lang w:val="en-US" w:eastAsia="zh-CN"/>
        </w:rPr>
        <w:t>一般公共预算支出预算表（公开表3）</w:t>
      </w:r>
    </w:p>
    <w:p>
      <w:pPr>
        <w:spacing w:line="240" w:lineRule="auto"/>
        <w:rPr>
          <w:rFonts w:hint="default" w:ascii="FangSong" w:hAnsi="FangSong" w:eastAsia="FangSong"/>
          <w:sz w:val="32"/>
          <w:szCs w:val="32"/>
          <w:lang w:val="en-US" w:eastAsia="zh-CN"/>
        </w:rPr>
      </w:pPr>
      <w:r>
        <w:rPr>
          <w:rFonts w:hint="default" w:ascii="FangSong" w:hAnsi="FangSong" w:eastAsia="FangSong"/>
          <w:sz w:val="32"/>
          <w:szCs w:val="32"/>
          <w:lang w:val="en-US" w:eastAsia="zh-CN"/>
        </w:rPr>
        <w:drawing>
          <wp:anchor distT="0" distB="0" distL="114300" distR="114300" simplePos="0" relativeHeight="251664384" behindDoc="0" locked="0" layoutInCell="1" allowOverlap="1">
            <wp:simplePos x="0" y="0"/>
            <wp:positionH relativeFrom="column">
              <wp:posOffset>-312420</wp:posOffset>
            </wp:positionH>
            <wp:positionV relativeFrom="paragraph">
              <wp:posOffset>11430</wp:posOffset>
            </wp:positionV>
            <wp:extent cx="5899785" cy="2540000"/>
            <wp:effectExtent l="0" t="0" r="5715" b="12700"/>
            <wp:wrapTopAndBottom/>
            <wp:docPr id="15" name="图片 15" descr="捕获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捕获6"/>
                    <pic:cNvPicPr>
                      <a:picLocks noChangeAspect="1"/>
                    </pic:cNvPicPr>
                  </pic:nvPicPr>
                  <pic:blipFill>
                    <a:blip r:embed="rId9"/>
                    <a:stretch>
                      <a:fillRect/>
                    </a:stretch>
                  </pic:blipFill>
                  <pic:spPr>
                    <a:xfrm>
                      <a:off x="0" y="0"/>
                      <a:ext cx="5899785" cy="2540000"/>
                    </a:xfrm>
                    <a:prstGeom prst="rect">
                      <a:avLst/>
                    </a:prstGeom>
                  </pic:spPr>
                </pic:pic>
              </a:graphicData>
            </a:graphic>
          </wp:anchor>
        </w:drawing>
      </w:r>
    </w:p>
    <w:p>
      <w:pPr>
        <w:spacing w:line="600" w:lineRule="exact"/>
        <w:rPr>
          <w:rFonts w:hint="default" w:ascii="FangSong" w:hAnsi="FangSong" w:eastAsia="FangSong"/>
          <w:sz w:val="32"/>
          <w:szCs w:val="32"/>
          <w:lang w:val="en-US" w:eastAsia="zh-CN"/>
        </w:rPr>
      </w:pPr>
    </w:p>
    <w:p>
      <w:pPr>
        <w:spacing w:line="600" w:lineRule="exact"/>
        <w:rPr>
          <w:rFonts w:hint="default" w:ascii="FangSong" w:hAnsi="FangSong" w:eastAsia="FangSong"/>
          <w:sz w:val="32"/>
          <w:szCs w:val="32"/>
          <w:lang w:val="en-US" w:eastAsia="zh-CN"/>
        </w:rPr>
      </w:pPr>
      <w:r>
        <w:rPr>
          <w:rFonts w:hint="default" w:ascii="FangSong" w:hAnsi="FangSong" w:eastAsia="FangSong"/>
          <w:sz w:val="32"/>
          <w:szCs w:val="32"/>
          <w:lang w:val="en-US" w:eastAsia="zh-CN"/>
        </w:rPr>
        <w:br w:type="page"/>
      </w:r>
    </w:p>
    <w:p>
      <w:pPr>
        <w:spacing w:line="600" w:lineRule="exact"/>
        <w:rPr>
          <w:rFonts w:hint="default" w:ascii="FangSong" w:hAnsi="FangSong" w:eastAsia="FangSong"/>
          <w:sz w:val="32"/>
          <w:szCs w:val="32"/>
          <w:lang w:val="en-US" w:eastAsia="zh-CN"/>
        </w:rPr>
      </w:pPr>
      <w:r>
        <w:rPr>
          <w:rFonts w:hint="eastAsia" w:ascii="FangSong" w:hAnsi="FangSong" w:eastAsia="FangSong" w:cs="Times New Roman"/>
          <w:sz w:val="32"/>
          <w:szCs w:val="32"/>
          <w:lang w:val="en-US" w:eastAsia="zh-CN"/>
        </w:rPr>
        <w:t>七、一般公共预算基本支出预算表（公开表3-1）</w:t>
      </w:r>
    </w:p>
    <w:p>
      <w:pPr>
        <w:spacing w:line="240" w:lineRule="auto"/>
        <w:rPr>
          <w:rFonts w:hint="default" w:ascii="FangSong" w:hAnsi="FangSong" w:eastAsia="FangSong"/>
          <w:sz w:val="32"/>
          <w:szCs w:val="32"/>
          <w:lang w:val="en-US" w:eastAsia="zh-CN"/>
        </w:rPr>
      </w:pPr>
      <w:r>
        <w:rPr>
          <w:rFonts w:hint="default" w:ascii="FangSong" w:hAnsi="FangSong" w:eastAsia="FangSong"/>
          <w:sz w:val="32"/>
          <w:szCs w:val="32"/>
          <w:lang w:val="en-US" w:eastAsia="zh-CN"/>
        </w:rPr>
        <w:drawing>
          <wp:inline distT="0" distB="0" distL="114300" distR="114300">
            <wp:extent cx="5273040" cy="6554470"/>
            <wp:effectExtent l="0" t="0" r="3810" b="17780"/>
            <wp:docPr id="16" name="图片 16" descr="捕获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捕获7"/>
                    <pic:cNvPicPr>
                      <a:picLocks noChangeAspect="1"/>
                    </pic:cNvPicPr>
                  </pic:nvPicPr>
                  <pic:blipFill>
                    <a:blip r:embed="rId10"/>
                    <a:stretch>
                      <a:fillRect/>
                    </a:stretch>
                  </pic:blipFill>
                  <pic:spPr>
                    <a:xfrm>
                      <a:off x="0" y="0"/>
                      <a:ext cx="5273040" cy="6554470"/>
                    </a:xfrm>
                    <a:prstGeom prst="rect">
                      <a:avLst/>
                    </a:prstGeom>
                  </pic:spPr>
                </pic:pic>
              </a:graphicData>
            </a:graphic>
          </wp:inline>
        </w:drawing>
      </w:r>
    </w:p>
    <w:p>
      <w:pPr>
        <w:spacing w:line="600" w:lineRule="exact"/>
        <w:ind w:firstLine="640" w:firstLineChars="200"/>
        <w:rPr>
          <w:rFonts w:hint="default" w:ascii="FangSong" w:hAnsi="FangSong" w:eastAsia="FangSong"/>
          <w:sz w:val="32"/>
          <w:szCs w:val="32"/>
          <w:lang w:val="en-US" w:eastAsia="zh-CN"/>
        </w:rPr>
      </w:pPr>
    </w:p>
    <w:p>
      <w:pPr>
        <w:spacing w:line="600" w:lineRule="exact"/>
        <w:ind w:firstLine="640" w:firstLineChars="200"/>
        <w:rPr>
          <w:rFonts w:hint="default" w:ascii="FangSong" w:hAnsi="FangSong" w:eastAsia="FangSong"/>
          <w:sz w:val="32"/>
          <w:szCs w:val="32"/>
          <w:lang w:val="en-US" w:eastAsia="zh-CN"/>
        </w:rPr>
      </w:pPr>
      <w:r>
        <w:rPr>
          <w:rFonts w:hint="default" w:ascii="FangSong" w:hAnsi="FangSong" w:eastAsia="FangSong"/>
          <w:sz w:val="32"/>
          <w:szCs w:val="32"/>
          <w:lang w:val="en-US" w:eastAsia="zh-CN"/>
        </w:rPr>
        <w:br w:type="page"/>
      </w:r>
    </w:p>
    <w:p>
      <w:pPr>
        <w:numPr>
          <w:ilvl w:val="0"/>
          <w:numId w:val="0"/>
        </w:numPr>
        <w:spacing w:line="600" w:lineRule="exact"/>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t>八、一般公共预算项目支出预算表（公开表3-2）</w:t>
      </w:r>
    </w:p>
    <w:p>
      <w:pPr>
        <w:numPr>
          <w:ilvl w:val="0"/>
          <w:numId w:val="0"/>
        </w:numPr>
        <w:spacing w:line="240" w:lineRule="auto"/>
        <w:rPr>
          <w:rFonts w:hint="default" w:ascii="FangSong" w:hAnsi="FangSong" w:eastAsia="FangSong" w:cs="Times New Roman"/>
          <w:sz w:val="32"/>
          <w:szCs w:val="32"/>
          <w:lang w:val="en-US" w:eastAsia="zh-CN"/>
        </w:rPr>
      </w:pPr>
      <w:r>
        <w:rPr>
          <w:rFonts w:hint="default" w:ascii="FangSong" w:hAnsi="FangSong" w:eastAsia="FangSong" w:cs="Times New Roman"/>
          <w:sz w:val="32"/>
          <w:szCs w:val="32"/>
          <w:lang w:val="en-US" w:eastAsia="zh-CN"/>
        </w:rPr>
        <w:drawing>
          <wp:anchor distT="0" distB="0" distL="114300" distR="114300" simplePos="0" relativeHeight="251665408" behindDoc="0" locked="0" layoutInCell="1" allowOverlap="1">
            <wp:simplePos x="0" y="0"/>
            <wp:positionH relativeFrom="column">
              <wp:posOffset>-313690</wp:posOffset>
            </wp:positionH>
            <wp:positionV relativeFrom="paragraph">
              <wp:posOffset>78105</wp:posOffset>
            </wp:positionV>
            <wp:extent cx="5902325" cy="2404110"/>
            <wp:effectExtent l="0" t="0" r="3175" b="15240"/>
            <wp:wrapTopAndBottom/>
            <wp:docPr id="17" name="图片 17" descr="捕获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捕获8"/>
                    <pic:cNvPicPr>
                      <a:picLocks noChangeAspect="1"/>
                    </pic:cNvPicPr>
                  </pic:nvPicPr>
                  <pic:blipFill>
                    <a:blip r:embed="rId11"/>
                    <a:stretch>
                      <a:fillRect/>
                    </a:stretch>
                  </pic:blipFill>
                  <pic:spPr>
                    <a:xfrm>
                      <a:off x="0" y="0"/>
                      <a:ext cx="5902325" cy="2404110"/>
                    </a:xfrm>
                    <a:prstGeom prst="rect">
                      <a:avLst/>
                    </a:prstGeom>
                  </pic:spPr>
                </pic:pic>
              </a:graphicData>
            </a:graphic>
          </wp:anchor>
        </w:drawing>
      </w:r>
    </w:p>
    <w:p>
      <w:pPr>
        <w:numPr>
          <w:ilvl w:val="0"/>
          <w:numId w:val="0"/>
        </w:numPr>
        <w:spacing w:line="600" w:lineRule="exact"/>
        <w:rPr>
          <w:rFonts w:hint="eastAsia" w:ascii="FangSong" w:hAnsi="FangSong" w:eastAsia="FangSong" w:cs="Times New Roman"/>
          <w:sz w:val="32"/>
          <w:szCs w:val="32"/>
          <w:lang w:val="en-US" w:eastAsia="zh-CN"/>
        </w:rPr>
      </w:pPr>
    </w:p>
    <w:p>
      <w:pPr>
        <w:numPr>
          <w:ilvl w:val="0"/>
          <w:numId w:val="0"/>
        </w:numPr>
        <w:spacing w:line="600" w:lineRule="exact"/>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br w:type="page"/>
      </w:r>
    </w:p>
    <w:p>
      <w:pPr>
        <w:numPr>
          <w:ilvl w:val="0"/>
          <w:numId w:val="0"/>
        </w:numPr>
        <w:spacing w:line="600" w:lineRule="exact"/>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t>九、一般公共预算“三公”经费支出预算表（公开表3-3）</w:t>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drawing>
          <wp:anchor distT="0" distB="0" distL="114300" distR="114300" simplePos="0" relativeHeight="251666432" behindDoc="0" locked="0" layoutInCell="1" allowOverlap="1">
            <wp:simplePos x="0" y="0"/>
            <wp:positionH relativeFrom="column">
              <wp:posOffset>-405130</wp:posOffset>
            </wp:positionH>
            <wp:positionV relativeFrom="paragraph">
              <wp:posOffset>72390</wp:posOffset>
            </wp:positionV>
            <wp:extent cx="6084570" cy="1622425"/>
            <wp:effectExtent l="0" t="0" r="11430" b="15875"/>
            <wp:wrapTopAndBottom/>
            <wp:docPr id="18" name="图片 18" descr="捕获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捕获9"/>
                    <pic:cNvPicPr>
                      <a:picLocks noChangeAspect="1"/>
                    </pic:cNvPicPr>
                  </pic:nvPicPr>
                  <pic:blipFill>
                    <a:blip r:embed="rId12"/>
                    <a:stretch>
                      <a:fillRect/>
                    </a:stretch>
                  </pic:blipFill>
                  <pic:spPr>
                    <a:xfrm>
                      <a:off x="0" y="0"/>
                      <a:ext cx="6084570" cy="1622425"/>
                    </a:xfrm>
                    <a:prstGeom prst="rect">
                      <a:avLst/>
                    </a:prstGeom>
                  </pic:spPr>
                </pic:pic>
              </a:graphicData>
            </a:graphic>
          </wp:anchor>
        </w:drawing>
      </w:r>
    </w:p>
    <w:p>
      <w:pPr>
        <w:numPr>
          <w:ilvl w:val="0"/>
          <w:numId w:val="0"/>
        </w:numPr>
        <w:spacing w:line="600" w:lineRule="exact"/>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br w:type="page"/>
      </w:r>
    </w:p>
    <w:p>
      <w:pPr>
        <w:numPr>
          <w:ilvl w:val="0"/>
          <w:numId w:val="0"/>
        </w:numPr>
        <w:spacing w:line="600" w:lineRule="exact"/>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t>十、政府性基金预算支出预算表（公开表4）</w:t>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drawing>
          <wp:anchor distT="0" distB="0" distL="114300" distR="114300" simplePos="0" relativeHeight="251667456" behindDoc="0" locked="0" layoutInCell="1" allowOverlap="1">
            <wp:simplePos x="0" y="0"/>
            <wp:positionH relativeFrom="column">
              <wp:posOffset>-245745</wp:posOffset>
            </wp:positionH>
            <wp:positionV relativeFrom="paragraph">
              <wp:posOffset>5715</wp:posOffset>
            </wp:positionV>
            <wp:extent cx="5766435" cy="1757045"/>
            <wp:effectExtent l="0" t="0" r="5715" b="14605"/>
            <wp:wrapTopAndBottom/>
            <wp:docPr id="19" name="图片 19" descr="捕获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捕获10"/>
                    <pic:cNvPicPr>
                      <a:picLocks noChangeAspect="1"/>
                    </pic:cNvPicPr>
                  </pic:nvPicPr>
                  <pic:blipFill>
                    <a:blip r:embed="rId13"/>
                    <a:stretch>
                      <a:fillRect/>
                    </a:stretch>
                  </pic:blipFill>
                  <pic:spPr>
                    <a:xfrm>
                      <a:off x="0" y="0"/>
                      <a:ext cx="5766435" cy="1757045"/>
                    </a:xfrm>
                    <a:prstGeom prst="rect">
                      <a:avLst/>
                    </a:prstGeom>
                  </pic:spPr>
                </pic:pic>
              </a:graphicData>
            </a:graphic>
          </wp:anchor>
        </w:drawing>
      </w: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br w:type="page"/>
      </w:r>
    </w:p>
    <w:p>
      <w:pPr>
        <w:numPr>
          <w:ilvl w:val="0"/>
          <w:numId w:val="0"/>
        </w:numPr>
        <w:spacing w:line="600" w:lineRule="exact"/>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t>十一、政府性基金预算“三公”经费支出预算表（公开表4-1）</w:t>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drawing>
          <wp:anchor distT="0" distB="0" distL="114300" distR="114300" simplePos="0" relativeHeight="251668480" behindDoc="0" locked="0" layoutInCell="1" allowOverlap="1">
            <wp:simplePos x="0" y="0"/>
            <wp:positionH relativeFrom="column">
              <wp:posOffset>-381000</wp:posOffset>
            </wp:positionH>
            <wp:positionV relativeFrom="paragraph">
              <wp:posOffset>40005</wp:posOffset>
            </wp:positionV>
            <wp:extent cx="6036945" cy="1487805"/>
            <wp:effectExtent l="0" t="0" r="1905" b="17145"/>
            <wp:wrapTopAndBottom/>
            <wp:docPr id="20" name="图片 20" descr="捕获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捕获11"/>
                    <pic:cNvPicPr>
                      <a:picLocks noChangeAspect="1"/>
                    </pic:cNvPicPr>
                  </pic:nvPicPr>
                  <pic:blipFill>
                    <a:blip r:embed="rId14"/>
                    <a:stretch>
                      <a:fillRect/>
                    </a:stretch>
                  </pic:blipFill>
                  <pic:spPr>
                    <a:xfrm>
                      <a:off x="0" y="0"/>
                      <a:ext cx="6036945" cy="1487805"/>
                    </a:xfrm>
                    <a:prstGeom prst="rect">
                      <a:avLst/>
                    </a:prstGeom>
                  </pic:spPr>
                </pic:pic>
              </a:graphicData>
            </a:graphic>
          </wp:anchor>
        </w:drawing>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br w:type="page"/>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t>十二、国有资本经营预算支出预算表（公开表5）</w:t>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drawing>
          <wp:anchor distT="0" distB="0" distL="114300" distR="114300" simplePos="0" relativeHeight="251669504" behindDoc="0" locked="0" layoutInCell="1" allowOverlap="1">
            <wp:simplePos x="0" y="0"/>
            <wp:positionH relativeFrom="column">
              <wp:posOffset>-360045</wp:posOffset>
            </wp:positionH>
            <wp:positionV relativeFrom="paragraph">
              <wp:posOffset>76200</wp:posOffset>
            </wp:positionV>
            <wp:extent cx="5994400" cy="1814830"/>
            <wp:effectExtent l="0" t="0" r="6350" b="13970"/>
            <wp:wrapTopAndBottom/>
            <wp:docPr id="21" name="图片 21" descr="捕获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捕获12"/>
                    <pic:cNvPicPr>
                      <a:picLocks noChangeAspect="1"/>
                    </pic:cNvPicPr>
                  </pic:nvPicPr>
                  <pic:blipFill>
                    <a:blip r:embed="rId15"/>
                    <a:stretch>
                      <a:fillRect/>
                    </a:stretch>
                  </pic:blipFill>
                  <pic:spPr>
                    <a:xfrm>
                      <a:off x="0" y="0"/>
                      <a:ext cx="5994400" cy="1814830"/>
                    </a:xfrm>
                    <a:prstGeom prst="rect">
                      <a:avLst/>
                    </a:prstGeom>
                  </pic:spPr>
                </pic:pic>
              </a:graphicData>
            </a:graphic>
          </wp:anchor>
        </w:drawing>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br w:type="page"/>
      </w:r>
    </w:p>
    <w:p>
      <w:pPr>
        <w:numPr>
          <w:ilvl w:val="0"/>
          <w:numId w:val="4"/>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t>部门预算项目绩效目标申报表（公开表6）</w:t>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drawing>
          <wp:anchor distT="0" distB="0" distL="114300" distR="114300" simplePos="0" relativeHeight="251673600" behindDoc="0" locked="0" layoutInCell="1" allowOverlap="1">
            <wp:simplePos x="0" y="0"/>
            <wp:positionH relativeFrom="column">
              <wp:posOffset>-356235</wp:posOffset>
            </wp:positionH>
            <wp:positionV relativeFrom="paragraph">
              <wp:posOffset>95250</wp:posOffset>
            </wp:positionV>
            <wp:extent cx="5986780" cy="784225"/>
            <wp:effectExtent l="0" t="0" r="13970" b="15875"/>
            <wp:wrapTopAndBottom/>
            <wp:docPr id="4" name="图片 4"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捕获"/>
                    <pic:cNvPicPr>
                      <a:picLocks noChangeAspect="1"/>
                    </pic:cNvPicPr>
                  </pic:nvPicPr>
                  <pic:blipFill>
                    <a:blip r:embed="rId16"/>
                    <a:stretch>
                      <a:fillRect/>
                    </a:stretch>
                  </pic:blipFill>
                  <pic:spPr>
                    <a:xfrm>
                      <a:off x="0" y="0"/>
                      <a:ext cx="5986780" cy="784225"/>
                    </a:xfrm>
                    <a:prstGeom prst="rect">
                      <a:avLst/>
                    </a:prstGeom>
                  </pic:spPr>
                </pic:pic>
              </a:graphicData>
            </a:graphic>
          </wp:anchor>
        </w:drawing>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br w:type="page"/>
      </w:r>
    </w:p>
    <w:p>
      <w:pPr>
        <w:numPr>
          <w:ilvl w:val="0"/>
          <w:numId w:val="4"/>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t>部门整体支出绩效目标申报表（公开表7）</w:t>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drawing>
          <wp:anchor distT="0" distB="0" distL="114300" distR="114300" simplePos="0" relativeHeight="251670528" behindDoc="0" locked="0" layoutInCell="1" allowOverlap="1">
            <wp:simplePos x="0" y="0"/>
            <wp:positionH relativeFrom="column">
              <wp:posOffset>-382270</wp:posOffset>
            </wp:positionH>
            <wp:positionV relativeFrom="paragraph">
              <wp:posOffset>7620</wp:posOffset>
            </wp:positionV>
            <wp:extent cx="6038850" cy="5319395"/>
            <wp:effectExtent l="0" t="0" r="0" b="14605"/>
            <wp:wrapTopAndBottom/>
            <wp:docPr id="23" name="图片 23" descr="捕获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捕获14"/>
                    <pic:cNvPicPr>
                      <a:picLocks noChangeAspect="1"/>
                    </pic:cNvPicPr>
                  </pic:nvPicPr>
                  <pic:blipFill>
                    <a:blip r:embed="rId17"/>
                    <a:stretch>
                      <a:fillRect/>
                    </a:stretch>
                  </pic:blipFill>
                  <pic:spPr>
                    <a:xfrm>
                      <a:off x="0" y="0"/>
                      <a:ext cx="6038850" cy="5319395"/>
                    </a:xfrm>
                    <a:prstGeom prst="rect">
                      <a:avLst/>
                    </a:prstGeom>
                  </pic:spPr>
                </pic:pic>
              </a:graphicData>
            </a:graphic>
          </wp:anchor>
        </w:drawing>
      </w: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br w:type="page"/>
      </w:r>
    </w:p>
    <w:p>
      <w:pPr>
        <w:numPr>
          <w:ilvl w:val="0"/>
          <w:numId w:val="4"/>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t>政府采购预算表（公开表8）</w:t>
      </w: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drawing>
          <wp:anchor distT="0" distB="0" distL="114300" distR="114300" simplePos="0" relativeHeight="251671552" behindDoc="0" locked="0" layoutInCell="1" allowOverlap="1">
            <wp:simplePos x="0" y="0"/>
            <wp:positionH relativeFrom="column">
              <wp:posOffset>-245745</wp:posOffset>
            </wp:positionH>
            <wp:positionV relativeFrom="paragraph">
              <wp:posOffset>11430</wp:posOffset>
            </wp:positionV>
            <wp:extent cx="5765800" cy="1550035"/>
            <wp:effectExtent l="0" t="0" r="6350" b="12065"/>
            <wp:wrapTopAndBottom/>
            <wp:docPr id="1" name="图片 1" descr="捕获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获15.1"/>
                    <pic:cNvPicPr>
                      <a:picLocks noChangeAspect="1"/>
                    </pic:cNvPicPr>
                  </pic:nvPicPr>
                  <pic:blipFill>
                    <a:blip r:embed="rId18"/>
                    <a:stretch>
                      <a:fillRect/>
                    </a:stretch>
                  </pic:blipFill>
                  <pic:spPr>
                    <a:xfrm>
                      <a:off x="0" y="0"/>
                      <a:ext cx="5765800" cy="1550035"/>
                    </a:xfrm>
                    <a:prstGeom prst="rect">
                      <a:avLst/>
                    </a:prstGeom>
                  </pic:spPr>
                </pic:pic>
              </a:graphicData>
            </a:graphic>
          </wp:anchor>
        </w:drawing>
      </w: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drawing>
          <wp:anchor distT="0" distB="0" distL="114300" distR="114300" simplePos="0" relativeHeight="251672576" behindDoc="0" locked="0" layoutInCell="1" allowOverlap="1">
            <wp:simplePos x="0" y="0"/>
            <wp:positionH relativeFrom="column">
              <wp:posOffset>-250190</wp:posOffset>
            </wp:positionH>
            <wp:positionV relativeFrom="paragraph">
              <wp:posOffset>40005</wp:posOffset>
            </wp:positionV>
            <wp:extent cx="5774690" cy="1445895"/>
            <wp:effectExtent l="0" t="0" r="16510" b="1905"/>
            <wp:wrapTopAndBottom/>
            <wp:docPr id="2" name="图片 2" descr="捕获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捕获15.2"/>
                    <pic:cNvPicPr>
                      <a:picLocks noChangeAspect="1"/>
                    </pic:cNvPicPr>
                  </pic:nvPicPr>
                  <pic:blipFill>
                    <a:blip r:embed="rId19"/>
                    <a:stretch>
                      <a:fillRect/>
                    </a:stretch>
                  </pic:blipFill>
                  <pic:spPr>
                    <a:xfrm>
                      <a:off x="0" y="0"/>
                      <a:ext cx="5774690" cy="1445895"/>
                    </a:xfrm>
                    <a:prstGeom prst="rect">
                      <a:avLst/>
                    </a:prstGeom>
                  </pic:spPr>
                </pic:pic>
              </a:graphicData>
            </a:graphic>
          </wp:anchor>
        </w:drawing>
      </w: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r>
        <w:rPr>
          <w:rFonts w:hint="eastAsia" w:ascii="FangSong" w:hAnsi="FangSong" w:eastAsia="FangSong" w:cs="Times New Roman"/>
          <w:sz w:val="32"/>
          <w:szCs w:val="32"/>
          <w:lang w:val="en-US" w:eastAsia="zh-CN"/>
        </w:rPr>
        <w:br w:type="page"/>
      </w: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0"/>
        </w:numPr>
        <w:spacing w:line="240" w:lineRule="auto"/>
        <w:rPr>
          <w:rFonts w:hint="eastAsia" w:ascii="FangSong" w:hAnsi="FangSong" w:eastAsia="FangSong" w:cs="Times New Roman"/>
          <w:sz w:val="32"/>
          <w:szCs w:val="32"/>
          <w:lang w:val="en-US" w:eastAsia="zh-CN"/>
        </w:rPr>
      </w:pPr>
    </w:p>
    <w:p>
      <w:pPr>
        <w:numPr>
          <w:ilvl w:val="0"/>
          <w:numId w:val="2"/>
        </w:numPr>
        <w:ind w:left="0" w:leftChars="0" w:firstLine="0" w:firstLineChars="0"/>
        <w:jc w:val="center"/>
        <w:rPr>
          <w:rFonts w:hint="default"/>
          <w:b/>
          <w:bCs/>
          <w:sz w:val="52"/>
          <w:szCs w:val="52"/>
          <w:lang w:val="en-US" w:eastAsia="zh-CN"/>
        </w:rPr>
      </w:pPr>
      <w:r>
        <w:rPr>
          <w:rFonts w:hint="eastAsia"/>
          <w:b/>
          <w:bCs/>
          <w:sz w:val="52"/>
          <w:szCs w:val="52"/>
          <w:lang w:val="en-US" w:eastAsia="zh-CN"/>
        </w:rPr>
        <w:t>峨边彝族自治县社会保险事务中心</w:t>
      </w:r>
      <w:r>
        <w:rPr>
          <w:rFonts w:hint="default"/>
          <w:b/>
          <w:bCs/>
          <w:sz w:val="52"/>
          <w:szCs w:val="52"/>
          <w:lang w:val="en-US" w:eastAsia="zh-CN"/>
        </w:rPr>
        <w:t>202</w:t>
      </w:r>
      <w:r>
        <w:rPr>
          <w:rFonts w:hint="eastAsia"/>
          <w:b/>
          <w:bCs/>
          <w:sz w:val="52"/>
          <w:szCs w:val="52"/>
          <w:lang w:val="en-US" w:eastAsia="zh-CN"/>
        </w:rPr>
        <w:t>3</w:t>
      </w:r>
      <w:r>
        <w:rPr>
          <w:rFonts w:hint="default"/>
          <w:b/>
          <w:bCs/>
          <w:sz w:val="52"/>
          <w:szCs w:val="52"/>
          <w:lang w:val="en-US" w:eastAsia="zh-CN"/>
        </w:rPr>
        <w:t>年部门预算情况说明</w:t>
      </w: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FangSong" w:hAnsi="FangSong" w:eastAsia="FangSong" w:cs="Times New Roman"/>
          <w:sz w:val="32"/>
          <w:szCs w:val="32"/>
          <w:lang w:val="en-US" w:eastAsia="zh-CN"/>
        </w:rPr>
      </w:pPr>
    </w:p>
    <w:p>
      <w:pPr>
        <w:numPr>
          <w:ilvl w:val="0"/>
          <w:numId w:val="0"/>
        </w:numPr>
        <w:spacing w:line="600" w:lineRule="exact"/>
        <w:rPr>
          <w:rFonts w:hint="default"/>
          <w:b/>
          <w:bCs/>
          <w:sz w:val="52"/>
          <w:szCs w:val="52"/>
          <w:lang w:val="en-US" w:eastAsia="zh-CN"/>
        </w:rPr>
      </w:pPr>
      <w:r>
        <w:rPr>
          <w:rFonts w:hint="eastAsia" w:ascii="FangSong" w:hAnsi="FangSong" w:eastAsia="FangSong" w:cs="Times New Roman"/>
          <w:sz w:val="32"/>
          <w:szCs w:val="32"/>
          <w:lang w:val="en-US" w:eastAsia="zh-CN"/>
        </w:rPr>
        <w:br w:type="page"/>
      </w:r>
    </w:p>
    <w:p>
      <w:pPr>
        <w:widowControl/>
        <w:shd w:val="clear" w:color="auto" w:fill="FFFFFF"/>
        <w:spacing w:line="440" w:lineRule="atLeast"/>
        <w:ind w:firstLine="643" w:firstLineChars="200"/>
        <w:jc w:val="left"/>
        <w:rPr>
          <w:rFonts w:hint="eastAsia" w:ascii="FangSong" w:hAnsi="FangSong" w:eastAsia="FangSong" w:cs="SimSun"/>
          <w:b/>
          <w:color w:val="000000"/>
          <w:kern w:val="0"/>
          <w:sz w:val="32"/>
          <w:szCs w:val="32"/>
          <w:lang w:val="en-US" w:eastAsia="zh-CN"/>
        </w:rPr>
      </w:pPr>
      <w:r>
        <w:rPr>
          <w:rFonts w:hint="eastAsia" w:ascii="FangSong" w:hAnsi="FangSong" w:eastAsia="FangSong" w:cs="SimSun"/>
          <w:b/>
          <w:color w:val="000000"/>
          <w:kern w:val="0"/>
          <w:sz w:val="32"/>
          <w:szCs w:val="32"/>
          <w:lang w:val="en-US" w:eastAsia="zh-CN"/>
        </w:rPr>
        <w:t>一、收支预算情况说明</w:t>
      </w:r>
    </w:p>
    <w:p>
      <w:pPr>
        <w:numPr>
          <w:ilvl w:val="0"/>
          <w:numId w:val="0"/>
        </w:numPr>
        <w:spacing w:line="600" w:lineRule="exact"/>
        <w:ind w:firstLine="640" w:firstLineChars="200"/>
        <w:rPr>
          <w:rFonts w:hint="eastAsia" w:ascii="FangSong" w:hAnsi="FangSong" w:eastAsia="FangSong" w:cs="SimSun"/>
          <w:kern w:val="0"/>
          <w:sz w:val="32"/>
          <w:szCs w:val="32"/>
        </w:rPr>
      </w:pPr>
      <w:r>
        <w:rPr>
          <w:rFonts w:hint="default" w:ascii="FangSong" w:hAnsi="FangSong" w:eastAsia="FangSong" w:cs="Times New Roman"/>
          <w:sz w:val="32"/>
          <w:szCs w:val="32"/>
          <w:lang w:val="en-US" w:eastAsia="zh-CN"/>
        </w:rPr>
        <w:t>按照综合预算的原则，</w:t>
      </w:r>
      <w:r>
        <w:rPr>
          <w:rFonts w:hint="eastAsia" w:ascii="华文仿宋" w:hAnsi="华文仿宋" w:eastAsia="华文仿宋" w:cs="华文仿宋"/>
          <w:b w:val="0"/>
          <w:bCs w:val="0"/>
          <w:color w:val="000000" w:themeColor="text1"/>
          <w:sz w:val="30"/>
          <w:szCs w:val="30"/>
          <w:lang w:val="en-US" w:eastAsia="zh-CN"/>
          <w14:textFill>
            <w14:solidFill>
              <w14:schemeClr w14:val="tx1"/>
            </w14:solidFill>
          </w14:textFill>
        </w:rPr>
        <w:t>峨边县社保中心</w:t>
      </w:r>
      <w:r>
        <w:rPr>
          <w:rFonts w:hint="default" w:ascii="FangSong" w:hAnsi="FangSong" w:eastAsia="FangSong"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华文仿宋" w:hAnsi="华文仿宋" w:eastAsia="华文仿宋" w:cs="华文仿宋"/>
          <w:b w:val="0"/>
          <w:bCs w:val="0"/>
          <w:color w:val="000000" w:themeColor="text1"/>
          <w:sz w:val="30"/>
          <w:szCs w:val="30"/>
          <w:lang w:val="en-US" w:eastAsia="zh-CN"/>
          <w14:textFill>
            <w14:solidFill>
              <w14:schemeClr w14:val="tx1"/>
            </w14:solidFill>
          </w14:textFill>
        </w:rPr>
        <w:t>峨边县社保中心</w:t>
      </w:r>
      <w:r>
        <w:rPr>
          <w:rFonts w:hint="eastAsia" w:ascii="FangSong" w:hAnsi="FangSong" w:eastAsia="FangSong" w:cs="SimSun"/>
          <w:kern w:val="0"/>
          <w:sz w:val="32"/>
          <w:szCs w:val="32"/>
        </w:rPr>
        <w:t>202</w:t>
      </w:r>
      <w:r>
        <w:rPr>
          <w:rFonts w:hint="eastAsia" w:ascii="FangSong" w:hAnsi="FangSong" w:eastAsia="FangSong" w:cs="SimSun"/>
          <w:kern w:val="0"/>
          <w:sz w:val="32"/>
          <w:szCs w:val="32"/>
          <w:lang w:val="en-US" w:eastAsia="zh-CN"/>
        </w:rPr>
        <w:t>3</w:t>
      </w:r>
      <w:r>
        <w:rPr>
          <w:rFonts w:hint="eastAsia" w:ascii="FangSong" w:hAnsi="FangSong" w:eastAsia="FangSong" w:cs="SimSun"/>
          <w:kern w:val="0"/>
          <w:sz w:val="32"/>
          <w:szCs w:val="32"/>
        </w:rPr>
        <w:t>年收支总预算</w:t>
      </w:r>
      <w:r>
        <w:rPr>
          <w:rFonts w:hint="eastAsia" w:ascii="FangSong" w:hAnsi="FangSong" w:eastAsia="FangSong" w:cs="SimSun"/>
          <w:kern w:val="0"/>
          <w:sz w:val="32"/>
          <w:szCs w:val="32"/>
          <w:lang w:val="en-US" w:eastAsia="zh-CN"/>
        </w:rPr>
        <w:t>389.41</w:t>
      </w:r>
      <w:r>
        <w:rPr>
          <w:rFonts w:hint="eastAsia" w:ascii="FangSong" w:hAnsi="FangSong" w:eastAsia="FangSong" w:cs="SimSun"/>
          <w:kern w:val="0"/>
          <w:sz w:val="32"/>
          <w:szCs w:val="32"/>
        </w:rPr>
        <w:t>万元，比</w:t>
      </w:r>
      <w:r>
        <w:rPr>
          <w:rFonts w:ascii="FangSong" w:hAnsi="FangSong" w:eastAsia="FangSong" w:cs="SimSun"/>
          <w:kern w:val="0"/>
          <w:sz w:val="32"/>
          <w:szCs w:val="32"/>
        </w:rPr>
        <w:t>202</w:t>
      </w:r>
      <w:r>
        <w:rPr>
          <w:rFonts w:hint="eastAsia" w:ascii="FangSong" w:hAnsi="FangSong" w:eastAsia="FangSong" w:cs="SimSun"/>
          <w:kern w:val="0"/>
          <w:sz w:val="32"/>
          <w:szCs w:val="32"/>
          <w:lang w:val="en-US" w:eastAsia="zh-CN"/>
        </w:rPr>
        <w:t>2</w:t>
      </w:r>
      <w:r>
        <w:rPr>
          <w:rFonts w:hint="eastAsia" w:ascii="FangSong" w:hAnsi="FangSong" w:eastAsia="FangSong" w:cs="SimSun"/>
          <w:kern w:val="0"/>
          <w:sz w:val="32"/>
          <w:szCs w:val="32"/>
        </w:rPr>
        <w:t>年收支预算总数</w:t>
      </w:r>
      <w:r>
        <w:rPr>
          <w:rFonts w:hint="eastAsia" w:ascii="FangSong" w:hAnsi="FangSong" w:eastAsia="FangSong" w:cs="SimSun"/>
          <w:color w:val="auto"/>
          <w:kern w:val="0"/>
          <w:sz w:val="32"/>
          <w:szCs w:val="32"/>
        </w:rPr>
        <w:t>减少</w:t>
      </w:r>
      <w:r>
        <w:rPr>
          <w:rFonts w:hint="eastAsia" w:ascii="FangSong" w:hAnsi="FangSong" w:eastAsia="FangSong" w:cs="SimSun"/>
          <w:color w:val="auto"/>
          <w:kern w:val="0"/>
          <w:sz w:val="32"/>
          <w:szCs w:val="32"/>
          <w:lang w:val="en-US" w:eastAsia="zh-CN"/>
        </w:rPr>
        <w:t>2013.92</w:t>
      </w:r>
      <w:r>
        <w:rPr>
          <w:rFonts w:hint="eastAsia" w:ascii="FangSong" w:hAnsi="FangSong" w:eastAsia="FangSong" w:cs="SimSun"/>
          <w:kern w:val="0"/>
          <w:sz w:val="32"/>
          <w:szCs w:val="32"/>
        </w:rPr>
        <w:t>万元，主要是由于</w:t>
      </w:r>
      <w:r>
        <w:rPr>
          <w:rFonts w:hint="eastAsia" w:ascii="FangSong" w:hAnsi="FangSong" w:eastAsia="FangSong" w:cs="SimSun"/>
          <w:kern w:val="0"/>
          <w:sz w:val="32"/>
          <w:szCs w:val="32"/>
          <w:lang w:eastAsia="zh-CN"/>
        </w:rPr>
        <w:t>项</w:t>
      </w:r>
      <w:r>
        <w:rPr>
          <w:rFonts w:hint="eastAsia" w:ascii="FangSong" w:hAnsi="FangSong" w:eastAsia="FangSong" w:cs="SimSun"/>
          <w:color w:val="auto"/>
          <w:kern w:val="0"/>
          <w:sz w:val="32"/>
          <w:szCs w:val="32"/>
          <w:lang w:eastAsia="zh-CN"/>
        </w:rPr>
        <w:t>目经费</w:t>
      </w:r>
      <w:r>
        <w:rPr>
          <w:rFonts w:hint="eastAsia" w:ascii="FangSong" w:hAnsi="FangSong" w:eastAsia="FangSong" w:cs="SimSun"/>
          <w:color w:val="auto"/>
          <w:kern w:val="0"/>
          <w:sz w:val="32"/>
          <w:szCs w:val="32"/>
        </w:rPr>
        <w:t>预算</w:t>
      </w:r>
      <w:r>
        <w:rPr>
          <w:rFonts w:hint="eastAsia" w:ascii="FangSong" w:hAnsi="FangSong" w:eastAsia="FangSong" w:cs="SimSun"/>
          <w:color w:val="auto"/>
          <w:kern w:val="0"/>
          <w:sz w:val="32"/>
          <w:szCs w:val="32"/>
          <w:lang w:eastAsia="zh-CN"/>
        </w:rPr>
        <w:t>减少</w:t>
      </w:r>
      <w:r>
        <w:rPr>
          <w:rFonts w:hint="eastAsia" w:ascii="FangSong" w:hAnsi="FangSong" w:eastAsia="FangSong" w:cs="SimSun"/>
          <w:color w:val="auto"/>
          <w:kern w:val="0"/>
          <w:sz w:val="32"/>
          <w:szCs w:val="32"/>
        </w:rPr>
        <w:t>。</w:t>
      </w:r>
    </w:p>
    <w:p>
      <w:pPr>
        <w:numPr>
          <w:ilvl w:val="0"/>
          <w:numId w:val="0"/>
        </w:numPr>
        <w:spacing w:line="600" w:lineRule="exact"/>
        <w:rPr>
          <w:rFonts w:hint="eastAsia" w:ascii="FangSong" w:hAnsi="FangSong" w:eastAsia="FangSong" w:cs="SimSun"/>
          <w:kern w:val="0"/>
          <w:sz w:val="32"/>
          <w:szCs w:val="32"/>
        </w:rPr>
      </w:pPr>
      <w:r>
        <w:rPr>
          <w:rFonts w:hint="eastAsia" w:ascii="FangSong" w:hAnsi="FangSong" w:eastAsia="FangSong" w:cs="SimSun"/>
          <w:kern w:val="0"/>
          <w:sz w:val="32"/>
          <w:szCs w:val="32"/>
        </w:rPr>
        <w:t>（一）收入预算情况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FangSong" w:hAnsi="FangSong" w:eastAsia="FangSong" w:cs="SimSun"/>
          <w:kern w:val="0"/>
          <w:sz w:val="32"/>
          <w:szCs w:val="32"/>
        </w:rPr>
      </w:pPr>
      <w:r>
        <w:rPr>
          <w:rFonts w:hint="eastAsia" w:ascii="华文仿宋" w:hAnsi="华文仿宋" w:eastAsia="华文仿宋" w:cs="华文仿宋"/>
          <w:b w:val="0"/>
          <w:bCs w:val="0"/>
          <w:color w:val="000000" w:themeColor="text1"/>
          <w:sz w:val="30"/>
          <w:szCs w:val="30"/>
          <w:lang w:val="en-US" w:eastAsia="zh-CN"/>
          <w14:textFill>
            <w14:solidFill>
              <w14:schemeClr w14:val="tx1"/>
            </w14:solidFill>
          </w14:textFill>
        </w:rPr>
        <w:t>峨边县社保中心</w:t>
      </w:r>
      <w:r>
        <w:rPr>
          <w:rFonts w:hint="eastAsia" w:ascii="FangSong" w:hAnsi="FangSong" w:eastAsia="FangSong" w:cs="SimSun"/>
          <w:kern w:val="0"/>
          <w:sz w:val="32"/>
          <w:szCs w:val="32"/>
        </w:rPr>
        <w:t xml:space="preserve"> 202</w:t>
      </w:r>
      <w:r>
        <w:rPr>
          <w:rFonts w:hint="eastAsia" w:ascii="FangSong" w:hAnsi="FangSong" w:eastAsia="FangSong" w:cs="SimSun"/>
          <w:kern w:val="0"/>
          <w:sz w:val="32"/>
          <w:szCs w:val="32"/>
          <w:lang w:val="en-US" w:eastAsia="zh-CN"/>
        </w:rPr>
        <w:t>3</w:t>
      </w:r>
      <w:r>
        <w:rPr>
          <w:rFonts w:hint="eastAsia" w:ascii="FangSong" w:hAnsi="FangSong" w:eastAsia="FangSong" w:cs="SimSun"/>
          <w:kern w:val="0"/>
          <w:sz w:val="32"/>
          <w:szCs w:val="32"/>
        </w:rPr>
        <w:t>年收入预算</w:t>
      </w:r>
      <w:r>
        <w:rPr>
          <w:rFonts w:hint="eastAsia" w:ascii="FangSong" w:hAnsi="FangSong" w:eastAsia="FangSong" w:cs="SimSun"/>
          <w:kern w:val="0"/>
          <w:sz w:val="32"/>
          <w:szCs w:val="32"/>
          <w:lang w:val="en-US" w:eastAsia="zh-CN"/>
        </w:rPr>
        <w:t>389.41</w:t>
      </w:r>
      <w:r>
        <w:rPr>
          <w:rFonts w:hint="eastAsia" w:ascii="FangSong" w:hAnsi="FangSong" w:eastAsia="FangSong" w:cs="SimSun"/>
          <w:kern w:val="0"/>
          <w:sz w:val="32"/>
          <w:szCs w:val="32"/>
        </w:rPr>
        <w:t xml:space="preserve">万元，其中：上年结转 </w:t>
      </w:r>
      <w:r>
        <w:rPr>
          <w:rFonts w:hint="eastAsia" w:ascii="FangSong" w:hAnsi="FangSong" w:eastAsia="FangSong" w:cs="SimSun"/>
          <w:kern w:val="0"/>
          <w:sz w:val="32"/>
          <w:szCs w:val="32"/>
          <w:lang w:val="en-US" w:eastAsia="zh-CN"/>
        </w:rPr>
        <w:t>0</w:t>
      </w:r>
      <w:r>
        <w:rPr>
          <w:rFonts w:hint="eastAsia" w:ascii="FangSong" w:hAnsi="FangSong" w:eastAsia="FangSong" w:cs="SimSun"/>
          <w:kern w:val="0"/>
          <w:sz w:val="32"/>
          <w:szCs w:val="32"/>
        </w:rPr>
        <w:t>万元，占</w:t>
      </w:r>
      <w:r>
        <w:rPr>
          <w:rFonts w:hint="eastAsia" w:ascii="FangSong" w:hAnsi="FangSong" w:eastAsia="FangSong" w:cs="SimSun"/>
          <w:kern w:val="0"/>
          <w:sz w:val="32"/>
          <w:szCs w:val="32"/>
          <w:lang w:val="en-US" w:eastAsia="zh-CN"/>
        </w:rPr>
        <w:t>0</w:t>
      </w:r>
      <w:r>
        <w:rPr>
          <w:rFonts w:hint="eastAsia" w:ascii="FangSong" w:hAnsi="FangSong" w:eastAsia="FangSong" w:cs="SimSun"/>
          <w:kern w:val="0"/>
          <w:sz w:val="32"/>
          <w:szCs w:val="32"/>
        </w:rPr>
        <w:t>%；一般公共预算拨款收入</w:t>
      </w:r>
      <w:r>
        <w:rPr>
          <w:rFonts w:hint="eastAsia" w:ascii="FangSong" w:hAnsi="FangSong" w:eastAsia="FangSong" w:cs="SimSun"/>
          <w:kern w:val="0"/>
          <w:sz w:val="32"/>
          <w:szCs w:val="32"/>
          <w:lang w:val="en-US" w:eastAsia="zh-CN"/>
        </w:rPr>
        <w:t>389.41</w:t>
      </w:r>
      <w:r>
        <w:rPr>
          <w:rFonts w:hint="eastAsia" w:ascii="FangSong" w:hAnsi="FangSong" w:eastAsia="FangSong" w:cs="SimSun"/>
          <w:kern w:val="0"/>
          <w:sz w:val="32"/>
          <w:szCs w:val="32"/>
        </w:rPr>
        <w:t>万元，占</w:t>
      </w:r>
      <w:r>
        <w:rPr>
          <w:rFonts w:hint="eastAsia" w:ascii="FangSong" w:hAnsi="FangSong" w:eastAsia="FangSong" w:cs="SimSun"/>
          <w:kern w:val="0"/>
          <w:sz w:val="32"/>
          <w:szCs w:val="32"/>
          <w:lang w:val="en-US" w:eastAsia="zh-CN"/>
        </w:rPr>
        <w:t>100</w:t>
      </w:r>
      <w:r>
        <w:rPr>
          <w:rFonts w:hint="eastAsia" w:ascii="FangSong" w:hAnsi="FangSong" w:eastAsia="FangSong" w:cs="SimSun"/>
          <w:kern w:val="0"/>
          <w:sz w:val="32"/>
          <w:szCs w:val="32"/>
        </w:rPr>
        <w:t>%；政府性基金预算拨款收入</w:t>
      </w:r>
      <w:r>
        <w:rPr>
          <w:rFonts w:hint="eastAsia" w:ascii="FangSong" w:hAnsi="FangSong" w:eastAsia="FangSong" w:cs="SimSun"/>
          <w:kern w:val="0"/>
          <w:sz w:val="32"/>
          <w:szCs w:val="32"/>
          <w:lang w:val="en-US" w:eastAsia="zh-CN"/>
        </w:rPr>
        <w:t>0</w:t>
      </w:r>
      <w:r>
        <w:rPr>
          <w:rFonts w:hint="eastAsia" w:ascii="FangSong" w:hAnsi="FangSong" w:eastAsia="FangSong" w:cs="SimSun"/>
          <w:kern w:val="0"/>
          <w:sz w:val="32"/>
          <w:szCs w:val="32"/>
        </w:rPr>
        <w:t xml:space="preserve">万元，占 </w:t>
      </w:r>
      <w:r>
        <w:rPr>
          <w:rFonts w:hint="eastAsia" w:ascii="FangSong" w:hAnsi="FangSong" w:eastAsia="FangSong" w:cs="SimSun"/>
          <w:kern w:val="0"/>
          <w:sz w:val="32"/>
          <w:szCs w:val="32"/>
          <w:lang w:val="en-US" w:eastAsia="zh-CN"/>
        </w:rPr>
        <w:t>0</w:t>
      </w:r>
      <w:r>
        <w:rPr>
          <w:rFonts w:hint="eastAsia" w:ascii="FangSong" w:hAnsi="FangSong" w:eastAsia="FangSong" w:cs="SimSun"/>
          <w:kern w:val="0"/>
          <w:sz w:val="32"/>
          <w:szCs w:val="32"/>
        </w:rPr>
        <w:t>%；事业收入</w:t>
      </w:r>
      <w:r>
        <w:rPr>
          <w:rFonts w:hint="eastAsia" w:ascii="FangSong" w:hAnsi="FangSong" w:eastAsia="FangSong" w:cs="SimSun"/>
          <w:kern w:val="0"/>
          <w:sz w:val="32"/>
          <w:szCs w:val="32"/>
          <w:lang w:val="en-US" w:eastAsia="zh-CN"/>
        </w:rPr>
        <w:t>0</w:t>
      </w:r>
      <w:r>
        <w:rPr>
          <w:rFonts w:hint="eastAsia" w:ascii="FangSong" w:hAnsi="FangSong" w:eastAsia="FangSong" w:cs="SimSun"/>
          <w:kern w:val="0"/>
          <w:sz w:val="32"/>
          <w:szCs w:val="32"/>
        </w:rPr>
        <w:t xml:space="preserve">万元，占 </w:t>
      </w:r>
      <w:r>
        <w:rPr>
          <w:rFonts w:hint="eastAsia" w:ascii="FangSong" w:hAnsi="FangSong" w:eastAsia="FangSong" w:cs="SimSun"/>
          <w:kern w:val="0"/>
          <w:sz w:val="32"/>
          <w:szCs w:val="32"/>
          <w:lang w:val="en-US" w:eastAsia="zh-CN"/>
        </w:rPr>
        <w:t>0</w:t>
      </w:r>
      <w:r>
        <w:rPr>
          <w:rFonts w:hint="eastAsia" w:ascii="FangSong" w:hAnsi="FangSong" w:eastAsia="FangSong" w:cs="SimSun"/>
          <w:kern w:val="0"/>
          <w:sz w:val="32"/>
          <w:szCs w:val="32"/>
        </w:rPr>
        <w:t>%。</w:t>
      </w:r>
    </w:p>
    <w:p>
      <w:pPr>
        <w:numPr>
          <w:ilvl w:val="0"/>
          <w:numId w:val="0"/>
        </w:numPr>
        <w:spacing w:line="600" w:lineRule="exact"/>
        <w:rPr>
          <w:rFonts w:hint="eastAsia" w:ascii="FangSong" w:hAnsi="FangSong" w:eastAsia="FangSong" w:cs="SimSun"/>
          <w:kern w:val="0"/>
          <w:sz w:val="32"/>
          <w:szCs w:val="32"/>
        </w:rPr>
      </w:pPr>
      <w:r>
        <w:rPr>
          <w:rFonts w:hint="eastAsia" w:ascii="FangSong" w:hAnsi="FangSong" w:eastAsia="FangSong" w:cs="SimSun"/>
          <w:kern w:val="0"/>
          <w:sz w:val="32"/>
          <w:szCs w:val="32"/>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华文仿宋" w:hAnsi="华文仿宋" w:eastAsia="华文仿宋" w:cs="华文仿宋"/>
          <w:b w:val="0"/>
          <w:bCs w:val="0"/>
          <w:color w:val="000000" w:themeColor="text1"/>
          <w:sz w:val="30"/>
          <w:szCs w:val="30"/>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0"/>
          <w:szCs w:val="30"/>
          <w:lang w:val="en-US" w:eastAsia="zh-CN"/>
          <w14:textFill>
            <w14:solidFill>
              <w14:schemeClr w14:val="tx1"/>
            </w14:solidFill>
          </w14:textFill>
        </w:rPr>
        <w:t>峨边县社保中心2023年支出预算389.41万元，其中：基本支出389.41万元，占100%；项目支出0万元，占0%。</w:t>
      </w:r>
    </w:p>
    <w:p>
      <w:pPr>
        <w:widowControl/>
        <w:shd w:val="clear" w:color="auto" w:fill="FFFFFF"/>
        <w:spacing w:line="440" w:lineRule="atLeast"/>
        <w:ind w:firstLine="643" w:firstLineChars="200"/>
        <w:jc w:val="left"/>
        <w:rPr>
          <w:rFonts w:hint="eastAsia" w:ascii="FangSong" w:hAnsi="FangSong" w:eastAsia="FangSong" w:cs="SimSun"/>
          <w:b/>
          <w:color w:val="000000"/>
          <w:kern w:val="0"/>
          <w:sz w:val="32"/>
          <w:szCs w:val="32"/>
          <w:lang w:val="en-US" w:eastAsia="zh-CN"/>
        </w:rPr>
      </w:pPr>
      <w:r>
        <w:rPr>
          <w:rFonts w:hint="eastAsia" w:ascii="FangSong" w:hAnsi="FangSong" w:eastAsia="FangSong" w:cs="SimSun"/>
          <w:b/>
          <w:color w:val="000000"/>
          <w:kern w:val="0"/>
          <w:sz w:val="32"/>
          <w:szCs w:val="32"/>
          <w:lang w:val="en-US" w:eastAsia="zh-CN"/>
        </w:rPr>
        <w:t>二、财政拨款收支预算情况说明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FangSong" w:hAnsi="FangSong" w:eastAsia="FangSong" w:cs="SimSun"/>
          <w:color w:val="auto"/>
          <w:kern w:val="0"/>
          <w:sz w:val="32"/>
          <w:szCs w:val="32"/>
        </w:rPr>
      </w:pPr>
      <w:r>
        <w:rPr>
          <w:rFonts w:hint="eastAsia" w:ascii="华文仿宋" w:hAnsi="华文仿宋" w:eastAsia="华文仿宋" w:cs="华文仿宋"/>
          <w:b w:val="0"/>
          <w:bCs w:val="0"/>
          <w:color w:val="000000" w:themeColor="text1"/>
          <w:sz w:val="30"/>
          <w:szCs w:val="30"/>
          <w:lang w:val="en-US" w:eastAsia="zh-CN"/>
          <w14:textFill>
            <w14:solidFill>
              <w14:schemeClr w14:val="tx1"/>
            </w14:solidFill>
          </w14:textFill>
        </w:rPr>
        <w:t>峨边县社保中心</w:t>
      </w:r>
      <w:r>
        <w:rPr>
          <w:rFonts w:hint="eastAsia" w:ascii="FangSong" w:hAnsi="FangSong" w:eastAsia="FangSong" w:cs="SimSun"/>
          <w:kern w:val="0"/>
          <w:sz w:val="32"/>
          <w:szCs w:val="32"/>
        </w:rPr>
        <w:t xml:space="preserve"> 202</w:t>
      </w:r>
      <w:r>
        <w:rPr>
          <w:rFonts w:hint="eastAsia" w:ascii="FangSong" w:hAnsi="FangSong" w:eastAsia="FangSong" w:cs="SimSun"/>
          <w:kern w:val="0"/>
          <w:sz w:val="32"/>
          <w:szCs w:val="32"/>
          <w:lang w:val="en-US" w:eastAsia="zh-CN"/>
        </w:rPr>
        <w:t>3</w:t>
      </w:r>
      <w:r>
        <w:rPr>
          <w:rFonts w:hint="eastAsia" w:ascii="FangSong" w:hAnsi="FangSong" w:eastAsia="FangSong" w:cs="SimSun"/>
          <w:kern w:val="0"/>
          <w:sz w:val="32"/>
          <w:szCs w:val="32"/>
        </w:rPr>
        <w:t xml:space="preserve"> 年财政拨款收支预算总数 </w:t>
      </w:r>
      <w:r>
        <w:rPr>
          <w:rFonts w:hint="eastAsia" w:ascii="FangSong" w:hAnsi="FangSong" w:eastAsia="FangSong" w:cs="SimSun"/>
          <w:kern w:val="0"/>
          <w:sz w:val="32"/>
          <w:szCs w:val="32"/>
          <w:lang w:val="en-US" w:eastAsia="zh-CN"/>
        </w:rPr>
        <w:t>389.41</w:t>
      </w:r>
      <w:r>
        <w:rPr>
          <w:rFonts w:hint="eastAsia" w:ascii="FangSong" w:hAnsi="FangSong" w:eastAsia="FangSong" w:cs="SimSun"/>
          <w:kern w:val="0"/>
          <w:sz w:val="32"/>
          <w:szCs w:val="32"/>
        </w:rPr>
        <w:t xml:space="preserve"> 万元</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比 202</w:t>
      </w:r>
      <w:r>
        <w:rPr>
          <w:rFonts w:hint="eastAsia" w:ascii="FangSong" w:hAnsi="FangSong" w:eastAsia="FangSong" w:cs="SimSun"/>
          <w:kern w:val="0"/>
          <w:sz w:val="32"/>
          <w:szCs w:val="32"/>
          <w:lang w:val="en-US" w:eastAsia="zh-CN"/>
        </w:rPr>
        <w:t>2</w:t>
      </w:r>
      <w:r>
        <w:rPr>
          <w:rFonts w:hint="eastAsia" w:ascii="FangSong" w:hAnsi="FangSong" w:eastAsia="FangSong" w:cs="SimSun"/>
          <w:kern w:val="0"/>
          <w:sz w:val="32"/>
          <w:szCs w:val="32"/>
        </w:rPr>
        <w:t>年财政拨款收支预算总数</w:t>
      </w:r>
      <w:r>
        <w:rPr>
          <w:rFonts w:hint="eastAsia" w:ascii="FangSong" w:hAnsi="FangSong" w:eastAsia="FangSong" w:cs="SimSun"/>
          <w:kern w:val="0"/>
          <w:sz w:val="32"/>
          <w:szCs w:val="32"/>
          <w:lang w:val="en-US" w:eastAsia="zh-CN"/>
        </w:rPr>
        <w:t>2403.33</w:t>
      </w:r>
      <w:r>
        <w:rPr>
          <w:rFonts w:hint="eastAsia" w:ascii="FangSong" w:hAnsi="FangSong" w:eastAsia="FangSong" w:cs="SimSun"/>
          <w:kern w:val="0"/>
          <w:sz w:val="32"/>
          <w:szCs w:val="32"/>
        </w:rPr>
        <w:t>万元减少</w:t>
      </w:r>
      <w:r>
        <w:rPr>
          <w:rFonts w:hint="eastAsia" w:ascii="FangSong" w:hAnsi="FangSong" w:eastAsia="FangSong" w:cs="SimSun"/>
          <w:color w:val="auto"/>
          <w:kern w:val="0"/>
          <w:sz w:val="32"/>
          <w:szCs w:val="32"/>
          <w:lang w:val="en-US" w:eastAsia="zh-CN"/>
        </w:rPr>
        <w:t>2013.92</w:t>
      </w:r>
      <w:r>
        <w:rPr>
          <w:rFonts w:hint="eastAsia" w:ascii="FangSong" w:hAnsi="FangSong" w:eastAsia="FangSong" w:cs="SimSun"/>
          <w:kern w:val="0"/>
          <w:sz w:val="32"/>
          <w:szCs w:val="32"/>
        </w:rPr>
        <w:t>万元，主要原因</w:t>
      </w:r>
      <w:r>
        <w:rPr>
          <w:rFonts w:hint="eastAsia" w:ascii="FangSong" w:hAnsi="FangSong" w:eastAsia="FangSong" w:cs="SimSun"/>
          <w:kern w:val="0"/>
          <w:sz w:val="32"/>
          <w:szCs w:val="32"/>
          <w:lang w:eastAsia="zh-CN"/>
        </w:rPr>
        <w:t>是项目经费预算减少</w:t>
      </w:r>
      <w:r>
        <w:rPr>
          <w:rFonts w:hint="eastAsia" w:ascii="FangSong" w:hAnsi="FangSong" w:eastAsia="FangSong" w:cs="SimSun"/>
          <w:kern w:val="0"/>
          <w:sz w:val="32"/>
          <w:szCs w:val="32"/>
          <w:lang w:val="en-US" w:eastAsia="zh-CN"/>
        </w:rPr>
        <w:t>。</w:t>
      </w:r>
      <w:r>
        <w:rPr>
          <w:rFonts w:hint="eastAsia" w:ascii="FangSong" w:hAnsi="FangSong" w:eastAsia="FangSong" w:cs="SimSun"/>
          <w:kern w:val="0"/>
          <w:sz w:val="32"/>
          <w:szCs w:val="32"/>
        </w:rPr>
        <w:t xml:space="preserve">收入包括：本年一般公共预算拨款收入 </w:t>
      </w:r>
      <w:r>
        <w:rPr>
          <w:rFonts w:hint="eastAsia" w:ascii="FangSong" w:hAnsi="FangSong" w:eastAsia="FangSong" w:cs="SimSun"/>
          <w:kern w:val="0"/>
          <w:sz w:val="32"/>
          <w:szCs w:val="32"/>
          <w:lang w:val="en-US" w:eastAsia="zh-CN"/>
        </w:rPr>
        <w:t>389.41</w:t>
      </w:r>
      <w:r>
        <w:rPr>
          <w:rFonts w:hint="eastAsia" w:ascii="FangSong" w:hAnsi="FangSong" w:eastAsia="FangSong" w:cs="SimSun"/>
          <w:kern w:val="0"/>
          <w:sz w:val="32"/>
          <w:szCs w:val="32"/>
        </w:rPr>
        <w:t xml:space="preserve"> 万元、本年政府性基金预算拨款收入 </w:t>
      </w:r>
      <w:r>
        <w:rPr>
          <w:rFonts w:hint="eastAsia" w:ascii="FangSong" w:hAnsi="FangSong" w:eastAsia="FangSong" w:cs="SimSun"/>
          <w:kern w:val="0"/>
          <w:sz w:val="32"/>
          <w:szCs w:val="32"/>
          <w:lang w:val="en-US" w:eastAsia="zh-CN"/>
        </w:rPr>
        <w:t>0</w:t>
      </w:r>
      <w:r>
        <w:rPr>
          <w:rFonts w:hint="eastAsia" w:ascii="FangSong" w:hAnsi="FangSong" w:eastAsia="FangSong" w:cs="SimSun"/>
          <w:kern w:val="0"/>
          <w:sz w:val="32"/>
          <w:szCs w:val="32"/>
        </w:rPr>
        <w:t>万元；支出包括：一般公共服务支</w:t>
      </w:r>
      <w:r>
        <w:rPr>
          <w:rFonts w:hint="eastAsia" w:ascii="FangSong" w:hAnsi="FangSong" w:eastAsia="FangSong" w:cs="SimSun"/>
          <w:color w:val="auto"/>
          <w:kern w:val="0"/>
          <w:sz w:val="32"/>
          <w:szCs w:val="32"/>
        </w:rPr>
        <w:t>出</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万元、社会保障和就业支出</w:t>
      </w:r>
      <w:r>
        <w:rPr>
          <w:rFonts w:hint="eastAsia" w:ascii="FangSong" w:hAnsi="FangSong" w:eastAsia="FangSong" w:cs="SimSun"/>
          <w:color w:val="auto"/>
          <w:kern w:val="0"/>
          <w:sz w:val="32"/>
          <w:szCs w:val="32"/>
          <w:lang w:val="en-US" w:eastAsia="zh-CN"/>
        </w:rPr>
        <w:t>348.41</w:t>
      </w:r>
      <w:r>
        <w:rPr>
          <w:rFonts w:hint="eastAsia" w:ascii="FangSong" w:hAnsi="FangSong" w:eastAsia="FangSong" w:cs="SimSun"/>
          <w:color w:val="auto"/>
          <w:kern w:val="0"/>
          <w:sz w:val="32"/>
          <w:szCs w:val="32"/>
        </w:rPr>
        <w:t xml:space="preserve">万元、卫生健康支出 </w:t>
      </w:r>
      <w:r>
        <w:rPr>
          <w:rFonts w:hint="eastAsia" w:ascii="FangSong" w:hAnsi="FangSong" w:eastAsia="FangSong" w:cs="SimSun"/>
          <w:color w:val="auto"/>
          <w:kern w:val="0"/>
          <w:sz w:val="32"/>
          <w:szCs w:val="32"/>
          <w:lang w:val="en-US" w:eastAsia="zh-CN"/>
        </w:rPr>
        <w:t>13.21</w:t>
      </w:r>
      <w:r>
        <w:rPr>
          <w:rFonts w:hint="eastAsia" w:ascii="FangSong" w:hAnsi="FangSong" w:eastAsia="FangSong" w:cs="SimSun"/>
          <w:color w:val="auto"/>
          <w:kern w:val="0"/>
          <w:sz w:val="32"/>
          <w:szCs w:val="32"/>
        </w:rPr>
        <w:t>万元，住户保障支出</w:t>
      </w:r>
      <w:r>
        <w:rPr>
          <w:rFonts w:hint="eastAsia" w:ascii="FangSong" w:hAnsi="FangSong" w:eastAsia="FangSong" w:cs="SimSun"/>
          <w:color w:val="auto"/>
          <w:kern w:val="0"/>
          <w:sz w:val="32"/>
          <w:szCs w:val="32"/>
          <w:lang w:val="en-US" w:eastAsia="zh-CN"/>
        </w:rPr>
        <w:t>27.79</w:t>
      </w:r>
      <w:r>
        <w:rPr>
          <w:rFonts w:hint="eastAsia" w:ascii="FangSong" w:hAnsi="FangSong" w:eastAsia="FangSong" w:cs="SimSun"/>
          <w:color w:val="auto"/>
          <w:kern w:val="0"/>
          <w:sz w:val="32"/>
          <w:szCs w:val="32"/>
        </w:rPr>
        <w:t>万元。</w:t>
      </w:r>
    </w:p>
    <w:p>
      <w:pPr>
        <w:numPr>
          <w:ilvl w:val="0"/>
          <w:numId w:val="0"/>
        </w:numPr>
        <w:spacing w:line="600" w:lineRule="exact"/>
        <w:ind w:firstLine="643" w:firstLineChars="200"/>
        <w:rPr>
          <w:rFonts w:hint="eastAsia" w:ascii="FangSong" w:hAnsi="FangSong" w:eastAsia="FangSong" w:cs="SimSun"/>
          <w:b/>
          <w:color w:val="000000"/>
          <w:kern w:val="0"/>
          <w:sz w:val="32"/>
          <w:szCs w:val="32"/>
          <w:lang w:eastAsia="zh-CN"/>
        </w:rPr>
      </w:pPr>
      <w:r>
        <w:rPr>
          <w:rFonts w:hint="eastAsia" w:ascii="FangSong" w:hAnsi="FangSong" w:eastAsia="FangSong" w:cs="SimSun"/>
          <w:b/>
          <w:color w:val="000000"/>
          <w:kern w:val="0"/>
          <w:sz w:val="32"/>
          <w:szCs w:val="32"/>
        </w:rPr>
        <w:t>三、一般公共预算当年拨款情况说明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rPr>
          <w:rFonts w:hint="eastAsia" w:ascii="FangSong" w:hAnsi="SimSun" w:eastAsia="FangSong" w:cs="SimSun"/>
          <w:color w:val="000000"/>
          <w:kern w:val="0"/>
          <w:sz w:val="32"/>
          <w:szCs w:val="32"/>
          <w:lang w:eastAsia="zh-CN"/>
        </w:rPr>
      </w:pPr>
      <w:r>
        <w:rPr>
          <w:rFonts w:hint="eastAsia" w:ascii="FangSong" w:hAnsi="FangSong" w:eastAsia="FangSong" w:cs="SimSun"/>
          <w:color w:val="000000"/>
          <w:kern w:val="0"/>
          <w:sz w:val="32"/>
          <w:szCs w:val="32"/>
        </w:rPr>
        <w:t>（一）一般公共预算当年拨款规模及变化情况。</w:t>
      </w:r>
      <w:r>
        <w:rPr>
          <w:rFonts w:ascii="FangSong" w:hAnsi="SimSun" w:eastAsia="FangSong" w:cs="SimSun"/>
          <w:color w:val="000000"/>
          <w:kern w:val="0"/>
          <w:sz w:val="32"/>
          <w:szCs w:val="32"/>
        </w:rPr>
        <w:t> </w:t>
      </w:r>
    </w:p>
    <w:p>
      <w:pPr>
        <w:numPr>
          <w:ilvl w:val="0"/>
          <w:numId w:val="0"/>
        </w:numPr>
        <w:spacing w:line="600" w:lineRule="exact"/>
        <w:ind w:firstLine="600" w:firstLineChars="200"/>
        <w:rPr>
          <w:rFonts w:hint="eastAsia" w:ascii="FangSong" w:hAnsi="SimSun" w:eastAsia="FangSong" w:cs="SimSun"/>
          <w:color w:val="000000"/>
          <w:kern w:val="0"/>
          <w:sz w:val="32"/>
          <w:szCs w:val="32"/>
          <w:lang w:eastAsia="zh-CN"/>
        </w:rPr>
      </w:pPr>
      <w:r>
        <w:rPr>
          <w:rFonts w:hint="eastAsia" w:ascii="华文仿宋" w:hAnsi="华文仿宋" w:eastAsia="华文仿宋" w:cs="华文仿宋"/>
          <w:b w:val="0"/>
          <w:bCs w:val="0"/>
          <w:color w:val="000000" w:themeColor="text1"/>
          <w:sz w:val="30"/>
          <w:szCs w:val="30"/>
          <w:lang w:val="en-US" w:eastAsia="zh-CN"/>
          <w14:textFill>
            <w14:solidFill>
              <w14:schemeClr w14:val="tx1"/>
            </w14:solidFill>
          </w14:textFill>
        </w:rPr>
        <w:t>峨边县社保中心</w:t>
      </w: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年一般公共预算当年拨款</w:t>
      </w:r>
      <w:r>
        <w:rPr>
          <w:rFonts w:hint="eastAsia" w:ascii="FangSong" w:hAnsi="FangSong" w:eastAsia="FangSong" w:cs="SimSun"/>
          <w:kern w:val="0"/>
          <w:sz w:val="32"/>
          <w:szCs w:val="32"/>
        </w:rPr>
        <w:t xml:space="preserve"> </w:t>
      </w:r>
      <w:r>
        <w:rPr>
          <w:rFonts w:hint="eastAsia" w:ascii="FangSong" w:hAnsi="FangSong" w:eastAsia="FangSong" w:cs="SimSun"/>
          <w:kern w:val="0"/>
          <w:sz w:val="32"/>
          <w:szCs w:val="32"/>
          <w:lang w:val="en-US" w:eastAsia="zh-CN"/>
        </w:rPr>
        <w:t>389.41</w:t>
      </w:r>
      <w:r>
        <w:rPr>
          <w:rFonts w:hint="eastAsia" w:ascii="FangSong" w:hAnsi="FangSong" w:eastAsia="FangSong" w:cs="SimSun"/>
          <w:color w:val="000000"/>
          <w:kern w:val="0"/>
          <w:sz w:val="32"/>
          <w:szCs w:val="32"/>
        </w:rPr>
        <w:t>万元，较上年预算数</w:t>
      </w:r>
      <w:r>
        <w:rPr>
          <w:rFonts w:hint="eastAsia" w:ascii="FangSong" w:hAnsi="FangSong" w:eastAsia="FangSong" w:cs="SimSun"/>
          <w:color w:val="000000"/>
          <w:kern w:val="0"/>
          <w:sz w:val="32"/>
          <w:szCs w:val="32"/>
          <w:lang w:eastAsia="zh-CN"/>
        </w:rPr>
        <w:t>减少</w:t>
      </w:r>
      <w:r>
        <w:rPr>
          <w:rFonts w:hint="eastAsia" w:ascii="FangSong" w:hAnsi="FangSong" w:eastAsia="FangSong" w:cs="SimSun"/>
          <w:color w:val="auto"/>
          <w:kern w:val="0"/>
          <w:sz w:val="32"/>
          <w:szCs w:val="32"/>
          <w:lang w:val="en-US" w:eastAsia="zh-CN"/>
        </w:rPr>
        <w:t>2013.92</w:t>
      </w:r>
      <w:r>
        <w:rPr>
          <w:rFonts w:hint="eastAsia" w:ascii="FangSong" w:hAnsi="FangSong" w:eastAsia="FangSong" w:cs="SimSun"/>
          <w:color w:val="000000"/>
          <w:kern w:val="0"/>
          <w:sz w:val="32"/>
          <w:szCs w:val="32"/>
        </w:rPr>
        <w:t>万元。主要</w:t>
      </w:r>
      <w:r>
        <w:rPr>
          <w:rFonts w:hint="eastAsia" w:ascii="FangSong" w:hAnsi="FangSong" w:eastAsia="FangSong" w:cs="SimSun"/>
          <w:color w:val="000000"/>
          <w:kern w:val="0"/>
          <w:sz w:val="32"/>
          <w:szCs w:val="32"/>
          <w:lang w:eastAsia="zh-CN"/>
        </w:rPr>
        <w:t>原因</w:t>
      </w:r>
      <w:r>
        <w:rPr>
          <w:rFonts w:hint="eastAsia" w:ascii="FangSong" w:hAnsi="FangSong" w:eastAsia="FangSong" w:cs="SimSun"/>
          <w:color w:val="000000"/>
          <w:kern w:val="0"/>
          <w:sz w:val="32"/>
          <w:szCs w:val="32"/>
        </w:rPr>
        <w:t>是</w:t>
      </w:r>
      <w:r>
        <w:rPr>
          <w:rFonts w:hint="eastAsia" w:ascii="FangSong" w:hAnsi="FangSong" w:eastAsia="FangSong" w:cs="SimSun"/>
          <w:kern w:val="0"/>
          <w:sz w:val="32"/>
          <w:szCs w:val="32"/>
          <w:lang w:eastAsia="zh-CN"/>
        </w:rPr>
        <w:t>项目经费预算减少</w:t>
      </w:r>
      <w:r>
        <w:rPr>
          <w:rFonts w:hint="eastAsia" w:ascii="FangSong" w:hAnsi="FangSong" w:eastAsia="FangSong" w:cs="SimSun"/>
          <w:color w:val="000000"/>
          <w:kern w:val="0"/>
          <w:sz w:val="32"/>
          <w:szCs w:val="32"/>
        </w:rPr>
        <w:t>。</w:t>
      </w:r>
      <w:r>
        <w:rPr>
          <w:rFonts w:ascii="FangSong" w:hAnsi="SimSun" w:eastAsia="FangSong" w:cs="SimSun"/>
          <w:color w:val="000000"/>
          <w:kern w:val="0"/>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（二）一般公共预算当年拨款结构情况。 </w:t>
      </w:r>
    </w:p>
    <w:p>
      <w:pPr>
        <w:numPr>
          <w:ilvl w:val="0"/>
          <w:numId w:val="0"/>
        </w:numPr>
        <w:spacing w:line="600" w:lineRule="exact"/>
        <w:ind w:firstLine="640" w:firstLineChars="200"/>
        <w:rPr>
          <w:rFonts w:hint="eastAsia" w:ascii="FangSong" w:hAnsi="SimSun" w:eastAsia="FangSong" w:cs="SimSun"/>
          <w:color w:val="000000"/>
          <w:kern w:val="0"/>
          <w:sz w:val="32"/>
          <w:szCs w:val="32"/>
          <w:lang w:eastAsia="zh-CN"/>
        </w:rPr>
      </w:pPr>
      <w:r>
        <w:rPr>
          <w:rFonts w:hint="eastAsia" w:ascii="FangSong" w:hAnsi="FangSong" w:eastAsia="FangSong" w:cs="SimSun"/>
          <w:color w:val="000000"/>
          <w:kern w:val="0"/>
          <w:sz w:val="32"/>
          <w:szCs w:val="32"/>
        </w:rPr>
        <w:t>一般公共服务支出</w:t>
      </w:r>
      <w:r>
        <w:rPr>
          <w:rFonts w:hint="eastAsia" w:ascii="FangSong" w:hAnsi="FangSong" w:eastAsia="FangSong" w:cs="SimSun"/>
          <w:color w:val="000000"/>
          <w:kern w:val="0"/>
          <w:sz w:val="32"/>
          <w:szCs w:val="32"/>
          <w:lang w:val="en-US" w:eastAsia="zh-CN"/>
        </w:rPr>
        <w:t>0</w:t>
      </w:r>
      <w:r>
        <w:rPr>
          <w:rFonts w:hint="eastAsia" w:ascii="FangSong" w:hAnsi="FangSong" w:eastAsia="FangSong" w:cs="SimSun"/>
          <w:color w:val="000000"/>
          <w:kern w:val="0"/>
          <w:sz w:val="32"/>
          <w:szCs w:val="32"/>
        </w:rPr>
        <w:t>万元，占</w:t>
      </w:r>
      <w:r>
        <w:rPr>
          <w:rFonts w:hint="eastAsia" w:ascii="FangSong" w:hAnsi="FangSong" w:eastAsia="FangSong" w:cs="SimSun"/>
          <w:color w:val="000000"/>
          <w:kern w:val="0"/>
          <w:sz w:val="32"/>
          <w:szCs w:val="32"/>
          <w:lang w:val="en-US" w:eastAsia="zh-CN"/>
        </w:rPr>
        <w:t>0</w:t>
      </w:r>
      <w:r>
        <w:rPr>
          <w:rFonts w:hint="eastAsia" w:ascii="FangSong" w:hAnsi="FangSong" w:eastAsia="FangSong" w:cs="SimSun"/>
          <w:color w:val="000000"/>
          <w:kern w:val="0"/>
          <w:sz w:val="32"/>
          <w:szCs w:val="32"/>
        </w:rPr>
        <w:t>%；社会保障和就业支出</w:t>
      </w:r>
      <w:r>
        <w:rPr>
          <w:rFonts w:hint="eastAsia" w:ascii="FangSong" w:hAnsi="FangSong" w:eastAsia="FangSong" w:cs="SimSun"/>
          <w:color w:val="auto"/>
          <w:kern w:val="0"/>
          <w:sz w:val="32"/>
          <w:szCs w:val="32"/>
          <w:lang w:val="en-US" w:eastAsia="zh-CN"/>
        </w:rPr>
        <w:t>348.41</w:t>
      </w:r>
      <w:r>
        <w:rPr>
          <w:rFonts w:hint="eastAsia" w:ascii="FangSong" w:hAnsi="FangSong" w:eastAsia="FangSong" w:cs="SimSun"/>
          <w:color w:val="auto"/>
          <w:kern w:val="0"/>
          <w:sz w:val="32"/>
          <w:szCs w:val="32"/>
        </w:rPr>
        <w:t>万元，占</w:t>
      </w:r>
      <w:r>
        <w:rPr>
          <w:rFonts w:hint="eastAsia" w:ascii="FangSong" w:hAnsi="FangSong" w:eastAsia="FangSong" w:cs="SimSun"/>
          <w:color w:val="auto"/>
          <w:kern w:val="0"/>
          <w:sz w:val="32"/>
          <w:szCs w:val="32"/>
          <w:lang w:val="en-US" w:eastAsia="zh-CN"/>
        </w:rPr>
        <w:t>89.47</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；医疗卫生与计划生育支出</w:t>
      </w:r>
      <w:r>
        <w:rPr>
          <w:rFonts w:hint="eastAsia" w:ascii="FangSong" w:hAnsi="FangSong" w:eastAsia="FangSong" w:cs="SimSun"/>
          <w:color w:val="auto"/>
          <w:kern w:val="0"/>
          <w:sz w:val="32"/>
          <w:szCs w:val="32"/>
          <w:lang w:val="en-US" w:eastAsia="zh-CN"/>
        </w:rPr>
        <w:t>13.21</w:t>
      </w:r>
      <w:r>
        <w:rPr>
          <w:rFonts w:hint="eastAsia" w:ascii="FangSong" w:hAnsi="FangSong" w:eastAsia="FangSong" w:cs="SimSun"/>
          <w:color w:val="auto"/>
          <w:kern w:val="0"/>
          <w:sz w:val="32"/>
          <w:szCs w:val="32"/>
        </w:rPr>
        <w:t>万元，占</w:t>
      </w:r>
      <w:r>
        <w:rPr>
          <w:rFonts w:hint="eastAsia" w:ascii="FangSong" w:hAnsi="FangSong" w:eastAsia="FangSong" w:cs="SimSun"/>
          <w:color w:val="auto"/>
          <w:kern w:val="0"/>
          <w:sz w:val="32"/>
          <w:szCs w:val="32"/>
          <w:lang w:val="en-US" w:eastAsia="zh-CN"/>
        </w:rPr>
        <w:t>3.39</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；住房保障支出</w:t>
      </w:r>
      <w:r>
        <w:rPr>
          <w:rFonts w:hint="eastAsia" w:ascii="FangSong" w:hAnsi="FangSong" w:eastAsia="FangSong" w:cs="SimSun"/>
          <w:color w:val="auto"/>
          <w:kern w:val="0"/>
          <w:sz w:val="32"/>
          <w:szCs w:val="32"/>
          <w:lang w:val="en-US" w:eastAsia="zh-CN"/>
        </w:rPr>
        <w:t>27.79</w:t>
      </w:r>
      <w:r>
        <w:rPr>
          <w:rFonts w:hint="eastAsia" w:ascii="FangSong" w:hAnsi="FangSong" w:eastAsia="FangSong" w:cs="SimSun"/>
          <w:color w:val="auto"/>
          <w:kern w:val="0"/>
          <w:sz w:val="32"/>
          <w:szCs w:val="32"/>
        </w:rPr>
        <w:t>万元，占</w:t>
      </w:r>
      <w:r>
        <w:rPr>
          <w:rFonts w:hint="eastAsia" w:ascii="FangSong" w:hAnsi="FangSong" w:eastAsia="FangSong" w:cs="SimSun"/>
          <w:color w:val="auto"/>
          <w:kern w:val="0"/>
          <w:sz w:val="32"/>
          <w:szCs w:val="32"/>
          <w:lang w:val="en-US" w:eastAsia="zh-CN"/>
        </w:rPr>
        <w:t>7.</w:t>
      </w:r>
      <w:r>
        <w:rPr>
          <w:rFonts w:hint="eastAsia" w:ascii="FangSong" w:hAnsi="FangSong" w:eastAsia="FangSong" w:cs="SimSun"/>
          <w:color w:val="000000"/>
          <w:kern w:val="0"/>
          <w:sz w:val="32"/>
          <w:szCs w:val="32"/>
          <w:lang w:val="en-US" w:eastAsia="zh-CN"/>
        </w:rPr>
        <w:t>14</w:t>
      </w:r>
      <w:r>
        <w:rPr>
          <w:rFonts w:ascii="FangSong" w:hAnsi="FangSong" w:eastAsia="FangSong" w:cs="SimSun"/>
          <w:color w:val="000000"/>
          <w:kern w:val="0"/>
          <w:sz w:val="32"/>
          <w:szCs w:val="32"/>
        </w:rPr>
        <w:t>%</w:t>
      </w:r>
      <w:r>
        <w:rPr>
          <w:rFonts w:hint="eastAsia" w:ascii="FangSong" w:hAnsi="FangSong" w:eastAsia="FangSong" w:cs="SimSun"/>
          <w:color w:val="000000"/>
          <w:kern w:val="0"/>
          <w:sz w:val="32"/>
          <w:szCs w:val="32"/>
        </w:rPr>
        <w:t>。</w:t>
      </w:r>
      <w:r>
        <w:rPr>
          <w:rFonts w:ascii="FangSong" w:hAnsi="SimSun" w:eastAsia="FangSong" w:cs="SimSun"/>
          <w:color w:val="000000"/>
          <w:kern w:val="0"/>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（三）一般公共预算当年拨款具体使用情况。 </w:t>
      </w:r>
    </w:p>
    <w:p>
      <w:pPr>
        <w:numPr>
          <w:ilvl w:val="0"/>
          <w:numId w:val="0"/>
        </w:numPr>
        <w:spacing w:line="600" w:lineRule="exact"/>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1.</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社会保障和就业支出</w:t>
      </w:r>
      <w:r>
        <w:rPr>
          <w:rFonts w:hint="eastAsia" w:ascii="FangSong" w:hAnsi="FangSong" w:eastAsia="FangSong" w:cs="SimSun"/>
          <w:color w:val="000000"/>
          <w:kern w:val="0"/>
          <w:sz w:val="32"/>
          <w:szCs w:val="32"/>
        </w:rPr>
        <w:t>（类）</w:t>
      </w:r>
      <w:r>
        <w:rPr>
          <w:rFonts w:hint="eastAsia" w:ascii="华文仿宋" w:hAnsi="华文仿宋" w:eastAsia="华文仿宋" w:cs="华文仿宋"/>
          <w:color w:val="000000" w:themeColor="text1"/>
          <w:kern w:val="0"/>
          <w:sz w:val="30"/>
          <w:szCs w:val="30"/>
          <w14:textFill>
            <w14:solidFill>
              <w14:schemeClr w14:val="tx1"/>
            </w14:solidFill>
          </w14:textFill>
        </w:rPr>
        <w:t>人力资源和社会保障</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管理事务</w:t>
      </w:r>
      <w:r>
        <w:rPr>
          <w:rFonts w:hint="eastAsia" w:ascii="FangSong" w:hAnsi="FangSong" w:eastAsia="FangSong" w:cs="SimSun"/>
          <w:color w:val="000000"/>
          <w:kern w:val="0"/>
          <w:sz w:val="32"/>
          <w:szCs w:val="32"/>
        </w:rPr>
        <w:t>（款）</w:t>
      </w:r>
      <w:r>
        <w:rPr>
          <w:rFonts w:hint="eastAsia" w:ascii="华文仿宋" w:hAnsi="华文仿宋" w:eastAsia="华文仿宋" w:cs="华文仿宋"/>
          <w:color w:val="000000" w:themeColor="text1"/>
          <w:kern w:val="0"/>
          <w:sz w:val="30"/>
          <w:szCs w:val="30"/>
          <w14:textFill>
            <w14:solidFill>
              <w14:schemeClr w14:val="tx1"/>
            </w14:solidFill>
          </w14:textFill>
        </w:rPr>
        <w:t>社会保险经办机构</w:t>
      </w:r>
      <w:r>
        <w:rPr>
          <w:rFonts w:hint="eastAsia" w:ascii="FangSong" w:hAnsi="FangSong" w:eastAsia="FangSong" w:cs="SimSun"/>
          <w:color w:val="000000"/>
          <w:kern w:val="0"/>
          <w:sz w:val="32"/>
          <w:szCs w:val="32"/>
        </w:rPr>
        <w:t>（项）</w:t>
      </w:r>
      <w:r>
        <w:rPr>
          <w:rFonts w:hint="eastAsia" w:ascii="FangSong" w:hAnsi="FangSong" w:eastAsia="FangSong" w:cs="SimSun"/>
          <w:color w:val="000000"/>
          <w:kern w:val="0"/>
          <w:sz w:val="32"/>
          <w:szCs w:val="32"/>
          <w:lang w:eastAsia="zh-CN"/>
        </w:rPr>
        <w:t>：</w:t>
      </w: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年预算数为</w:t>
      </w:r>
      <w:r>
        <w:rPr>
          <w:rFonts w:hint="eastAsia" w:ascii="FangSong" w:hAnsi="FangSong" w:eastAsia="FangSong" w:cs="SimSun"/>
          <w:color w:val="000000"/>
          <w:kern w:val="0"/>
          <w:sz w:val="32"/>
          <w:szCs w:val="32"/>
          <w:lang w:val="en-US" w:eastAsia="zh-CN"/>
        </w:rPr>
        <w:t>295.11</w:t>
      </w:r>
      <w:r>
        <w:rPr>
          <w:rFonts w:hint="eastAsia" w:ascii="FangSong" w:hAnsi="FangSong" w:eastAsia="FangSong" w:cs="SimSun"/>
          <w:color w:val="000000"/>
          <w:kern w:val="0"/>
          <w:sz w:val="32"/>
          <w:szCs w:val="32"/>
        </w:rPr>
        <w:t>万元，主要用于：机关及参公管理事业单位正常运转的基本支出，包括基本工资、津贴补贴等人员经费以及办公费、印刷费、水电费等日常公用经费。</w:t>
      </w:r>
      <w:r>
        <w:rPr>
          <w:rFonts w:ascii="FangSong" w:hAnsi="SimSun" w:eastAsia="FangSong" w:cs="SimSun"/>
          <w:color w:val="000000"/>
          <w:kern w:val="0"/>
          <w:sz w:val="32"/>
          <w:szCs w:val="32"/>
        </w:rPr>
        <w:t> </w:t>
      </w:r>
    </w:p>
    <w:p>
      <w:pPr>
        <w:numPr>
          <w:ilvl w:val="0"/>
          <w:numId w:val="0"/>
        </w:numPr>
        <w:spacing w:line="600" w:lineRule="exact"/>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2.</w:t>
      </w:r>
      <w:r>
        <w:rPr>
          <w:rFonts w:hint="eastAsia" w:ascii="FangSong" w:hAnsi="FangSong" w:eastAsia="FangSong" w:cs="SimSun"/>
          <w:color w:val="000000"/>
          <w:kern w:val="0"/>
          <w:sz w:val="32"/>
          <w:szCs w:val="32"/>
        </w:rPr>
        <w:t>社会保障和就业（类）其他社会保障和就业（款）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其他社会保障和就业支出</w:t>
      </w:r>
      <w:r>
        <w:rPr>
          <w:rFonts w:hint="eastAsia" w:ascii="FangSong" w:hAnsi="FangSong" w:eastAsia="FangSong" w:cs="SimSun"/>
          <w:color w:val="000000"/>
          <w:kern w:val="0"/>
          <w:sz w:val="32"/>
          <w:szCs w:val="32"/>
        </w:rPr>
        <w:t>（项）</w:t>
      </w:r>
      <w:r>
        <w:rPr>
          <w:rFonts w:hint="eastAsia" w:ascii="FangSong" w:hAnsi="FangSong" w:eastAsia="FangSong" w:cs="SimSun"/>
          <w:color w:val="000000"/>
          <w:kern w:val="0"/>
          <w:sz w:val="32"/>
          <w:szCs w:val="32"/>
          <w:lang w:eastAsia="zh-CN"/>
        </w:rPr>
        <w:t>：</w:t>
      </w: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年预算数为</w:t>
      </w:r>
      <w:r>
        <w:rPr>
          <w:rFonts w:hint="eastAsia" w:ascii="FangSong" w:hAnsi="FangSong" w:eastAsia="FangSong" w:cs="SimSun"/>
          <w:color w:val="auto"/>
          <w:kern w:val="0"/>
          <w:sz w:val="32"/>
          <w:szCs w:val="32"/>
          <w:lang w:val="en-US" w:eastAsia="zh-CN"/>
        </w:rPr>
        <w:t>1.72</w:t>
      </w:r>
      <w:r>
        <w:rPr>
          <w:rFonts w:hint="eastAsia" w:ascii="FangSong" w:hAnsi="FangSong" w:eastAsia="FangSong" w:cs="SimSun"/>
          <w:color w:val="000000"/>
          <w:kern w:val="0"/>
          <w:sz w:val="32"/>
          <w:szCs w:val="32"/>
        </w:rPr>
        <w:t>万元，主要用于：</w:t>
      </w:r>
      <w:r>
        <w:rPr>
          <w:rFonts w:hint="eastAsia" w:ascii="华文仿宋" w:hAnsi="华文仿宋" w:eastAsia="华文仿宋" w:cs="华文仿宋"/>
          <w:color w:val="000000" w:themeColor="text1"/>
          <w:kern w:val="0"/>
          <w:sz w:val="30"/>
          <w:szCs w:val="30"/>
          <w14:textFill>
            <w14:solidFill>
              <w14:schemeClr w14:val="tx1"/>
            </w14:solidFill>
          </w14:textFill>
        </w:rPr>
        <w:t>开展其他财政事务方面专门性工作任务的项目支出。</w:t>
      </w:r>
      <w:r>
        <w:rPr>
          <w:rFonts w:ascii="FangSong" w:hAnsi="SimSun" w:eastAsia="FangSong" w:cs="SimSun"/>
          <w:color w:val="000000"/>
          <w:kern w:val="0"/>
          <w:sz w:val="32"/>
          <w:szCs w:val="32"/>
        </w:rPr>
        <w:t> </w:t>
      </w:r>
    </w:p>
    <w:p>
      <w:pPr>
        <w:numPr>
          <w:ilvl w:val="0"/>
          <w:numId w:val="0"/>
        </w:numPr>
        <w:spacing w:line="600" w:lineRule="exact"/>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3.</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社会保障和就业支出</w:t>
      </w:r>
      <w:r>
        <w:rPr>
          <w:rFonts w:hint="eastAsia" w:ascii="FangSong" w:hAnsi="FangSong" w:eastAsia="FangSong" w:cs="SimSun"/>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行政事业单位养老支出</w:t>
      </w:r>
      <w:r>
        <w:rPr>
          <w:rFonts w:hint="eastAsia" w:ascii="FangSong" w:hAnsi="FangSong" w:eastAsia="FangSong" w:cs="SimSun"/>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机关事业单位基本养老保险缴费</w:t>
      </w:r>
      <w:r>
        <w:rPr>
          <w:rFonts w:hint="eastAsia" w:ascii="FangSong" w:hAnsi="FangSong" w:eastAsia="FangSong" w:cs="SimSun"/>
          <w:color w:val="000000"/>
          <w:kern w:val="0"/>
          <w:sz w:val="32"/>
          <w:szCs w:val="32"/>
        </w:rPr>
        <w:t>（项）</w:t>
      </w:r>
      <w:r>
        <w:rPr>
          <w:rFonts w:hint="eastAsia" w:ascii="FangSong" w:hAnsi="FangSong" w:eastAsia="FangSong" w:cs="SimSun"/>
          <w:color w:val="000000"/>
          <w:kern w:val="0"/>
          <w:sz w:val="32"/>
          <w:szCs w:val="32"/>
          <w:lang w:eastAsia="zh-CN"/>
        </w:rPr>
        <w:t>：</w:t>
      </w: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年预算数为</w:t>
      </w:r>
      <w:r>
        <w:rPr>
          <w:rFonts w:hint="eastAsia" w:ascii="FangSong" w:hAnsi="FangSong" w:eastAsia="FangSong" w:cs="SimSun"/>
          <w:color w:val="auto"/>
          <w:kern w:val="0"/>
          <w:sz w:val="32"/>
          <w:szCs w:val="32"/>
          <w:lang w:val="en-US" w:eastAsia="zh-CN"/>
        </w:rPr>
        <w:t>34.39</w:t>
      </w:r>
      <w:r>
        <w:rPr>
          <w:rFonts w:hint="eastAsia" w:ascii="FangSong" w:hAnsi="FangSong" w:eastAsia="FangSong" w:cs="SimSun"/>
          <w:color w:val="000000"/>
          <w:kern w:val="0"/>
          <w:sz w:val="32"/>
          <w:szCs w:val="32"/>
        </w:rPr>
        <w:t>万元，主要用于：</w:t>
      </w:r>
      <w:r>
        <w:rPr>
          <w:rFonts w:hint="eastAsia" w:ascii="华文仿宋" w:hAnsi="华文仿宋" w:eastAsia="华文仿宋" w:cs="华文仿宋"/>
          <w:color w:val="000000" w:themeColor="text1"/>
          <w:kern w:val="0"/>
          <w:sz w:val="30"/>
          <w:szCs w:val="30"/>
          <w14:textFill>
            <w14:solidFill>
              <w14:schemeClr w14:val="tx1"/>
            </w14:solidFill>
          </w14:textFill>
        </w:rPr>
        <w:t>实施养老保险制度后，部门按规定由单位缴纳的基本养老保险费支出。</w:t>
      </w:r>
      <w:r>
        <w:rPr>
          <w:rFonts w:ascii="FangSong" w:hAnsi="SimSun" w:eastAsia="FangSong" w:cs="SimSun"/>
          <w:color w:val="000000"/>
          <w:kern w:val="0"/>
          <w:sz w:val="32"/>
          <w:szCs w:val="32"/>
        </w:rPr>
        <w:t> </w:t>
      </w:r>
    </w:p>
    <w:p>
      <w:pPr>
        <w:numPr>
          <w:ilvl w:val="0"/>
          <w:numId w:val="0"/>
        </w:numPr>
        <w:spacing w:line="600" w:lineRule="exact"/>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4.</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w:t>
      </w:r>
      <w:r>
        <w:rPr>
          <w:rFonts w:hint="eastAsia" w:ascii="FangSong" w:hAnsi="FangSong" w:eastAsia="FangSong" w:cs="SimSun"/>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行政事业单位养老支出</w:t>
      </w:r>
      <w:r>
        <w:rPr>
          <w:rFonts w:hint="eastAsia" w:ascii="FangSong" w:hAnsi="FangSong" w:eastAsia="FangSong" w:cs="SimSun"/>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机关事业单位职业年金缴费支出</w:t>
      </w:r>
      <w:r>
        <w:rPr>
          <w:rFonts w:hint="eastAsia" w:ascii="FangSong" w:hAnsi="FangSong" w:eastAsia="FangSong" w:cs="SimSun"/>
          <w:color w:val="000000"/>
          <w:kern w:val="0"/>
          <w:sz w:val="32"/>
          <w:szCs w:val="32"/>
        </w:rPr>
        <w:t>（项）</w:t>
      </w:r>
      <w:r>
        <w:rPr>
          <w:rFonts w:hint="eastAsia" w:ascii="FangSong" w:hAnsi="FangSong" w:eastAsia="FangSong" w:cs="SimSun"/>
          <w:color w:val="000000"/>
          <w:kern w:val="0"/>
          <w:sz w:val="32"/>
          <w:szCs w:val="32"/>
          <w:lang w:eastAsia="zh-CN"/>
        </w:rPr>
        <w:t>：</w:t>
      </w: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年预算数为</w:t>
      </w:r>
      <w:r>
        <w:rPr>
          <w:rFonts w:hint="eastAsia" w:ascii="FangSong" w:hAnsi="FangSong" w:eastAsia="FangSong" w:cs="SimSun"/>
          <w:color w:val="auto"/>
          <w:kern w:val="0"/>
          <w:sz w:val="32"/>
          <w:szCs w:val="32"/>
          <w:lang w:val="en-US" w:eastAsia="zh-CN"/>
        </w:rPr>
        <w:t>17.19</w:t>
      </w:r>
      <w:r>
        <w:rPr>
          <w:rFonts w:hint="eastAsia" w:ascii="FangSong" w:hAnsi="FangSong" w:eastAsia="FangSong" w:cs="SimSun"/>
          <w:color w:val="000000"/>
          <w:kern w:val="0"/>
          <w:sz w:val="32"/>
          <w:szCs w:val="32"/>
        </w:rPr>
        <w:t>万元，主要用于：实施养老保险制度后，部门按规定由单位缴纳的职业年金支出。</w:t>
      </w:r>
      <w:r>
        <w:rPr>
          <w:rFonts w:ascii="FangSong" w:hAnsi="SimSun" w:eastAsia="FangSong" w:cs="SimSun"/>
          <w:color w:val="000000"/>
          <w:kern w:val="0"/>
          <w:sz w:val="32"/>
          <w:szCs w:val="32"/>
        </w:rPr>
        <w:t> </w:t>
      </w:r>
    </w:p>
    <w:p>
      <w:pPr>
        <w:numPr>
          <w:ilvl w:val="0"/>
          <w:numId w:val="0"/>
        </w:numPr>
        <w:spacing w:line="600" w:lineRule="exact"/>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5.</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卫生健康支出</w:t>
      </w:r>
      <w:r>
        <w:rPr>
          <w:rFonts w:hint="eastAsia" w:ascii="FangSong" w:hAnsi="FangSong" w:eastAsia="FangSong" w:cs="SimSun"/>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行政事业单位医疗</w:t>
      </w:r>
      <w:r>
        <w:rPr>
          <w:rFonts w:hint="eastAsia" w:ascii="FangSong" w:hAnsi="FangSong" w:eastAsia="FangSong" w:cs="SimSun"/>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行政单位医疗</w:t>
      </w:r>
      <w:r>
        <w:rPr>
          <w:rFonts w:hint="eastAsia" w:ascii="FangSong" w:hAnsi="FangSong" w:eastAsia="FangSong" w:cs="SimSun"/>
          <w:color w:val="000000"/>
          <w:kern w:val="0"/>
          <w:sz w:val="32"/>
          <w:szCs w:val="32"/>
        </w:rPr>
        <w:t>（项）</w:t>
      </w:r>
      <w:r>
        <w:rPr>
          <w:rFonts w:hint="eastAsia" w:ascii="FangSong" w:hAnsi="FangSong" w:eastAsia="FangSong" w:cs="SimSun"/>
          <w:color w:val="000000"/>
          <w:kern w:val="0"/>
          <w:sz w:val="32"/>
          <w:szCs w:val="32"/>
          <w:lang w:eastAsia="zh-CN"/>
        </w:rPr>
        <w:t>：</w:t>
      </w: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年预算数为</w:t>
      </w:r>
      <w:r>
        <w:rPr>
          <w:rFonts w:hint="eastAsia" w:ascii="FangSong" w:hAnsi="FangSong" w:eastAsia="FangSong" w:cs="SimSun"/>
          <w:color w:val="auto"/>
          <w:kern w:val="0"/>
          <w:sz w:val="32"/>
          <w:szCs w:val="32"/>
          <w:lang w:val="en-US" w:eastAsia="zh-CN"/>
        </w:rPr>
        <w:t>13.21</w:t>
      </w:r>
      <w:r>
        <w:rPr>
          <w:rFonts w:hint="eastAsia" w:ascii="FangSong" w:hAnsi="FangSong" w:eastAsia="FangSong" w:cs="SimSun"/>
          <w:color w:val="000000"/>
          <w:kern w:val="0"/>
          <w:sz w:val="32"/>
          <w:szCs w:val="32"/>
        </w:rPr>
        <w:t>万元，主要用于：机关及参公管理事业单位基本医疗保险缴费支出。</w:t>
      </w:r>
      <w:r>
        <w:rPr>
          <w:rFonts w:ascii="FangSong" w:hAnsi="SimSun" w:eastAsia="FangSong" w:cs="SimSun"/>
          <w:color w:val="000000"/>
          <w:kern w:val="0"/>
          <w:sz w:val="32"/>
          <w:szCs w:val="32"/>
        </w:rPr>
        <w:t> </w:t>
      </w:r>
    </w:p>
    <w:p>
      <w:pPr>
        <w:numPr>
          <w:ilvl w:val="0"/>
          <w:numId w:val="0"/>
        </w:numPr>
        <w:spacing w:line="600" w:lineRule="exact"/>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6.</w:t>
      </w:r>
      <w:r>
        <w:rPr>
          <w:rFonts w:hint="eastAsia" w:ascii="FangSong" w:hAnsi="FangSong" w:eastAsia="FangSong" w:cs="SimSun"/>
          <w:color w:val="000000"/>
          <w:kern w:val="0"/>
          <w:sz w:val="32"/>
          <w:szCs w:val="32"/>
        </w:rPr>
        <w:t>住房保障（类）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住房改革支出</w:t>
      </w:r>
      <w:r>
        <w:rPr>
          <w:rFonts w:hint="eastAsia" w:ascii="FangSong" w:hAnsi="FangSong" w:eastAsia="FangSong" w:cs="SimSun"/>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住房公积金</w:t>
      </w:r>
      <w:r>
        <w:rPr>
          <w:rFonts w:hint="eastAsia" w:ascii="FangSong" w:hAnsi="FangSong" w:eastAsia="FangSong" w:cs="SimSun"/>
          <w:color w:val="000000"/>
          <w:kern w:val="0"/>
          <w:sz w:val="32"/>
          <w:szCs w:val="32"/>
        </w:rPr>
        <w:t>（项）</w:t>
      </w:r>
      <w:r>
        <w:rPr>
          <w:rFonts w:hint="eastAsia" w:ascii="FangSong" w:hAnsi="FangSong" w:eastAsia="FangSong" w:cs="SimSun"/>
          <w:color w:val="000000"/>
          <w:kern w:val="0"/>
          <w:sz w:val="32"/>
          <w:szCs w:val="32"/>
          <w:lang w:eastAsia="zh-CN"/>
        </w:rPr>
        <w:t>：</w:t>
      </w: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年预算数为</w:t>
      </w:r>
      <w:r>
        <w:rPr>
          <w:rFonts w:hint="eastAsia" w:ascii="FangSong" w:hAnsi="FangSong" w:eastAsia="FangSong" w:cs="SimSun"/>
          <w:color w:val="auto"/>
          <w:kern w:val="0"/>
          <w:sz w:val="32"/>
          <w:szCs w:val="32"/>
          <w:lang w:val="en-US" w:eastAsia="zh-CN"/>
        </w:rPr>
        <w:t>27.79</w:t>
      </w:r>
      <w:r>
        <w:rPr>
          <w:rFonts w:hint="eastAsia" w:ascii="FangSong" w:hAnsi="FangSong" w:eastAsia="FangSong" w:cs="SimSun"/>
          <w:color w:val="000000"/>
          <w:kern w:val="0"/>
          <w:sz w:val="32"/>
          <w:szCs w:val="32"/>
        </w:rPr>
        <w:t>万元，主要用于：部门按人力资源和社会保障部、财政部规定的基本工资和津贴补贴以及规定比例为职工缴纳的住房公积金支出。</w:t>
      </w:r>
      <w:r>
        <w:rPr>
          <w:rFonts w:ascii="FangSong" w:hAnsi="SimSun" w:eastAsia="FangSong" w:cs="SimSun"/>
          <w:color w:val="000000"/>
          <w:kern w:val="0"/>
          <w:sz w:val="32"/>
          <w:szCs w:val="32"/>
        </w:rPr>
        <w:t> </w:t>
      </w:r>
    </w:p>
    <w:p>
      <w:pPr>
        <w:numPr>
          <w:ilvl w:val="0"/>
          <w:numId w:val="0"/>
        </w:numPr>
        <w:spacing w:line="600" w:lineRule="exact"/>
        <w:ind w:firstLine="643" w:firstLineChars="200"/>
        <w:rPr>
          <w:rFonts w:hint="eastAsia" w:ascii="FangSong" w:hAnsi="FangSong" w:eastAsia="FangSong" w:cs="SimSun"/>
          <w:b/>
          <w:color w:val="000000"/>
          <w:kern w:val="0"/>
          <w:sz w:val="32"/>
          <w:szCs w:val="32"/>
          <w:lang w:eastAsia="zh-CN"/>
        </w:rPr>
      </w:pPr>
      <w:r>
        <w:rPr>
          <w:rFonts w:hint="eastAsia" w:ascii="FangSong" w:hAnsi="FangSong" w:eastAsia="FangSong" w:cs="SimSun"/>
          <w:b/>
          <w:color w:val="000000"/>
          <w:kern w:val="0"/>
          <w:sz w:val="32"/>
          <w:szCs w:val="32"/>
          <w:lang w:eastAsia="zh-CN"/>
        </w:rPr>
        <w:t>四</w:t>
      </w:r>
      <w:r>
        <w:rPr>
          <w:rFonts w:hint="eastAsia" w:ascii="FangSong" w:hAnsi="FangSong" w:eastAsia="FangSong" w:cs="SimSun"/>
          <w:b/>
          <w:color w:val="000000"/>
          <w:kern w:val="0"/>
          <w:sz w:val="32"/>
          <w:szCs w:val="32"/>
        </w:rPr>
        <w:t>、一般公共预算基本支出情况说明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 w:hAnsi="SimSun" w:eastAsia="FangSong" w:cs="SimSun"/>
          <w:color w:val="000000"/>
          <w:kern w:val="0"/>
          <w:sz w:val="32"/>
          <w:szCs w:val="32"/>
          <w:lang w:eastAsia="zh-CN"/>
        </w:rPr>
      </w:pPr>
      <w:r>
        <w:rPr>
          <w:rFonts w:hint="eastAsia" w:ascii="FangSong" w:hAnsi="FangSong" w:eastAsia="FangSong" w:cs="SimSun"/>
          <w:color w:val="000000"/>
          <w:kern w:val="0"/>
          <w:sz w:val="32"/>
          <w:szCs w:val="32"/>
        </w:rPr>
        <w:t>峨边县社保中心202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年一般公共预算基本支出</w:t>
      </w:r>
      <w:r>
        <w:rPr>
          <w:rFonts w:hint="eastAsia" w:ascii="FangSong" w:hAnsi="FangSong" w:eastAsia="FangSong" w:cs="SimSun"/>
          <w:color w:val="auto"/>
          <w:kern w:val="0"/>
          <w:sz w:val="32"/>
          <w:szCs w:val="32"/>
          <w:lang w:val="en-US" w:eastAsia="zh-CN"/>
        </w:rPr>
        <w:t>389.41</w:t>
      </w:r>
      <w:r>
        <w:rPr>
          <w:rFonts w:hint="eastAsia" w:ascii="FangSong" w:hAnsi="FangSong" w:eastAsia="FangSong" w:cs="SimSun"/>
          <w:color w:val="000000"/>
          <w:kern w:val="0"/>
          <w:sz w:val="32"/>
          <w:szCs w:val="32"/>
        </w:rPr>
        <w:t>万元，其中：</w:t>
      </w:r>
      <w:r>
        <w:rPr>
          <w:rFonts w:ascii="FangSong" w:hAnsi="SimSun" w:eastAsia="FangSong" w:cs="SimSun"/>
          <w:color w:val="000000"/>
          <w:kern w:val="0"/>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 w:hAnsi="SimSun" w:eastAsia="FangSong" w:cs="SimSun"/>
          <w:color w:val="FF0000"/>
          <w:kern w:val="0"/>
          <w:sz w:val="32"/>
          <w:szCs w:val="32"/>
          <w:lang w:eastAsia="zh-CN"/>
        </w:rPr>
      </w:pPr>
      <w:r>
        <w:rPr>
          <w:rFonts w:hint="eastAsia" w:ascii="FangSong" w:hAnsi="FangSong" w:eastAsia="FangSong" w:cs="SimSun"/>
          <w:color w:val="000000"/>
          <w:kern w:val="0"/>
          <w:sz w:val="32"/>
          <w:szCs w:val="32"/>
        </w:rPr>
        <w:t>人员经费</w:t>
      </w:r>
      <w:r>
        <w:rPr>
          <w:rFonts w:hint="eastAsia" w:ascii="FangSong" w:hAnsi="FangSong" w:eastAsia="FangSong" w:cs="SimSun"/>
          <w:color w:val="000000"/>
          <w:kern w:val="0"/>
          <w:sz w:val="32"/>
          <w:szCs w:val="32"/>
          <w:lang w:val="en-US" w:eastAsia="zh-CN"/>
        </w:rPr>
        <w:t>327.49</w:t>
      </w:r>
      <w:r>
        <w:rPr>
          <w:rFonts w:hint="eastAsia" w:ascii="FangSong" w:hAnsi="FangSong" w:eastAsia="FangSong" w:cs="SimSun"/>
          <w:color w:val="000000"/>
          <w:kern w:val="0"/>
          <w:sz w:val="32"/>
          <w:szCs w:val="32"/>
        </w:rPr>
        <w:t>万元，主要包括：</w:t>
      </w:r>
      <w:r>
        <w:rPr>
          <w:rFonts w:hint="eastAsia" w:ascii="FangSong" w:hAnsi="FangSong" w:eastAsia="FangSong" w:cs="SimSun"/>
          <w:color w:val="auto"/>
          <w:kern w:val="0"/>
          <w:sz w:val="32"/>
          <w:szCs w:val="32"/>
        </w:rPr>
        <w:t>基本工资、津贴补贴、奖金、社会保险缴费、绩效工资、机关事业单位基本养老保险缴费、职业年金缴费、其他工资福利支出、离休费、住房公积金、其他对个人和家庭的补助支出。</w:t>
      </w:r>
      <w:r>
        <w:rPr>
          <w:rFonts w:ascii="FangSong" w:hAnsi="SimSun" w:eastAsia="FangSong" w:cs="SimSun"/>
          <w:color w:val="FF0000"/>
          <w:kern w:val="0"/>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 w:hAnsi="SimSun" w:eastAsia="FangSong" w:cs="SimSun"/>
          <w:color w:val="FF0000"/>
          <w:kern w:val="0"/>
          <w:sz w:val="32"/>
          <w:szCs w:val="32"/>
          <w:lang w:eastAsia="zh-CN"/>
        </w:rPr>
      </w:pPr>
      <w:r>
        <w:rPr>
          <w:rFonts w:hint="eastAsia" w:ascii="FangSong" w:hAnsi="FangSong" w:eastAsia="FangSong" w:cs="SimSun"/>
          <w:color w:val="000000"/>
          <w:kern w:val="0"/>
          <w:sz w:val="32"/>
          <w:szCs w:val="32"/>
        </w:rPr>
        <w:t>公用经费</w:t>
      </w:r>
      <w:r>
        <w:rPr>
          <w:rFonts w:hint="eastAsia" w:ascii="FangSong" w:hAnsi="FangSong" w:eastAsia="FangSong" w:cs="SimSun"/>
          <w:color w:val="auto"/>
          <w:kern w:val="0"/>
          <w:sz w:val="32"/>
          <w:szCs w:val="32"/>
          <w:lang w:val="en-US" w:eastAsia="zh-CN"/>
        </w:rPr>
        <w:t>61.92</w:t>
      </w:r>
      <w:r>
        <w:rPr>
          <w:rFonts w:hint="eastAsia" w:ascii="FangSong" w:hAnsi="FangSong" w:eastAsia="FangSong" w:cs="SimSun"/>
          <w:color w:val="000000"/>
          <w:kern w:val="0"/>
          <w:sz w:val="32"/>
          <w:szCs w:val="32"/>
        </w:rPr>
        <w:t>万元，主要包括：</w:t>
      </w:r>
      <w:r>
        <w:rPr>
          <w:rFonts w:hint="eastAsia" w:ascii="FangSong" w:hAnsi="FangSong" w:eastAsia="FangSong" w:cs="SimSun"/>
          <w:color w:val="auto"/>
          <w:kern w:val="0"/>
          <w:sz w:val="32"/>
          <w:szCs w:val="32"/>
        </w:rPr>
        <w:t>办公费、印刷费、手续费、水费、电费、邮电费、差旅费、维修（护）费、会议费、培训费、劳务费、工会经费、福利费、其他交通费、其他商品和服务支出。</w:t>
      </w:r>
      <w:r>
        <w:rPr>
          <w:rFonts w:ascii="FangSong" w:hAnsi="SimSun" w:eastAsia="FangSong" w:cs="SimSun"/>
          <w:color w:val="auto"/>
          <w:kern w:val="0"/>
          <w:sz w:val="32"/>
          <w:szCs w:val="32"/>
        </w:rPr>
        <w:t> </w:t>
      </w:r>
    </w:p>
    <w:p>
      <w:pPr>
        <w:numPr>
          <w:ilvl w:val="0"/>
          <w:numId w:val="0"/>
        </w:numPr>
        <w:spacing w:line="600" w:lineRule="exact"/>
        <w:ind w:firstLine="643" w:firstLineChars="200"/>
        <w:rPr>
          <w:rFonts w:hint="eastAsia" w:ascii="FangSong" w:hAnsi="FangSong" w:eastAsia="FangSong" w:cs="SimSun"/>
          <w:b/>
          <w:color w:val="000000"/>
          <w:kern w:val="0"/>
          <w:sz w:val="32"/>
          <w:szCs w:val="32"/>
          <w:lang w:eastAsia="zh-CN"/>
        </w:rPr>
      </w:pPr>
      <w:r>
        <w:rPr>
          <w:rFonts w:hint="eastAsia" w:ascii="FangSong" w:hAnsi="FangSong" w:eastAsia="FangSong" w:cs="SimSun"/>
          <w:b/>
          <w:color w:val="000000"/>
          <w:kern w:val="0"/>
          <w:sz w:val="32"/>
          <w:szCs w:val="32"/>
          <w:lang w:eastAsia="zh-CN"/>
        </w:rPr>
        <w:t>五</w:t>
      </w:r>
      <w:r>
        <w:rPr>
          <w:rFonts w:hint="eastAsia" w:ascii="FangSong" w:hAnsi="FangSong" w:eastAsia="FangSong" w:cs="SimSun"/>
          <w:b/>
          <w:color w:val="000000"/>
          <w:kern w:val="0"/>
          <w:sz w:val="32"/>
          <w:szCs w:val="32"/>
        </w:rPr>
        <w:t>、政府性基金预算支出规模及变化情况说明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w:t>
      </w:r>
      <w:r>
        <w:rPr>
          <w:rFonts w:hint="eastAsia" w:ascii="FangSong" w:hAnsi="FangSong" w:eastAsia="FangSong" w:cs="SimSun"/>
          <w:color w:val="000000"/>
          <w:kern w:val="0"/>
          <w:sz w:val="32"/>
          <w:szCs w:val="32"/>
          <w:lang w:eastAsia="zh-CN"/>
        </w:rPr>
        <w:t>峨边县社保中心无</w:t>
      </w:r>
      <w:r>
        <w:rPr>
          <w:rFonts w:hint="eastAsia" w:ascii="FangSong" w:hAnsi="FangSong" w:eastAsia="FangSong" w:cs="SimSun"/>
          <w:color w:val="000000"/>
          <w:kern w:val="0"/>
          <w:sz w:val="32"/>
          <w:szCs w:val="32"/>
        </w:rPr>
        <w:t>政府性基金预算支出</w:t>
      </w:r>
      <w:r>
        <w:rPr>
          <w:rFonts w:hint="eastAsia" w:ascii="FangSong" w:hAnsi="FangSong" w:eastAsia="FangSong" w:cs="SimSun"/>
          <w:color w:val="000000"/>
          <w:kern w:val="0"/>
          <w:sz w:val="32"/>
          <w:szCs w:val="32"/>
          <w:lang w:val="en-US" w:eastAsia="zh-CN"/>
        </w:rPr>
        <w:t>0万元</w:t>
      </w:r>
      <w:r>
        <w:rPr>
          <w:rFonts w:hint="eastAsia" w:ascii="FangSong" w:hAnsi="FangSong" w:eastAsia="FangSong" w:cs="SimSun"/>
          <w:color w:val="000000"/>
          <w:kern w:val="0"/>
          <w:sz w:val="32"/>
          <w:szCs w:val="32"/>
        </w:rPr>
        <w:t>。 </w:t>
      </w:r>
    </w:p>
    <w:p>
      <w:pPr>
        <w:numPr>
          <w:ilvl w:val="0"/>
          <w:numId w:val="0"/>
        </w:numPr>
        <w:spacing w:line="600" w:lineRule="exact"/>
        <w:ind w:firstLine="643" w:firstLineChars="200"/>
        <w:rPr>
          <w:rFonts w:hint="eastAsia" w:ascii="FangSong" w:hAnsi="FangSong" w:eastAsia="FangSong" w:cs="SimSun"/>
          <w:b/>
          <w:color w:val="000000"/>
          <w:kern w:val="0"/>
          <w:sz w:val="32"/>
          <w:szCs w:val="32"/>
        </w:rPr>
      </w:pPr>
      <w:r>
        <w:rPr>
          <w:rFonts w:hint="eastAsia" w:ascii="FangSong" w:hAnsi="FangSong" w:eastAsia="FangSong" w:cs="SimSun"/>
          <w:b/>
          <w:color w:val="000000"/>
          <w:kern w:val="0"/>
          <w:sz w:val="32"/>
          <w:szCs w:val="32"/>
          <w:lang w:eastAsia="zh-CN"/>
        </w:rPr>
        <w:t>六</w:t>
      </w:r>
      <w:r>
        <w:rPr>
          <w:rFonts w:hint="eastAsia" w:ascii="FangSong" w:hAnsi="FangSong" w:eastAsia="FangSong" w:cs="SimSun"/>
          <w:b/>
          <w:color w:val="000000"/>
          <w:kern w:val="0"/>
          <w:sz w:val="32"/>
          <w:szCs w:val="32"/>
        </w:rPr>
        <w:t>、国有资本经营预算支出规模及变化情况说明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w:t>
      </w:r>
      <w:r>
        <w:rPr>
          <w:rFonts w:hint="eastAsia" w:ascii="FangSong" w:hAnsi="FangSong" w:eastAsia="FangSong" w:cs="SimSun"/>
          <w:color w:val="000000"/>
          <w:kern w:val="0"/>
          <w:sz w:val="32"/>
          <w:szCs w:val="32"/>
          <w:lang w:eastAsia="zh-CN"/>
        </w:rPr>
        <w:t>峨边县社保中心无</w:t>
      </w:r>
      <w:r>
        <w:rPr>
          <w:rFonts w:hint="eastAsia" w:ascii="FangSong" w:hAnsi="FangSong" w:eastAsia="FangSong" w:cs="SimSun"/>
          <w:color w:val="000000"/>
          <w:kern w:val="0"/>
          <w:sz w:val="32"/>
          <w:szCs w:val="32"/>
        </w:rPr>
        <w:t>国有资本经营预算支出</w:t>
      </w:r>
      <w:r>
        <w:rPr>
          <w:rFonts w:hint="eastAsia" w:ascii="FangSong" w:hAnsi="FangSong" w:eastAsia="FangSong" w:cs="SimSun"/>
          <w:color w:val="000000"/>
          <w:kern w:val="0"/>
          <w:sz w:val="32"/>
          <w:szCs w:val="32"/>
          <w:lang w:val="en-US" w:eastAsia="zh-CN"/>
        </w:rPr>
        <w:t>0万元</w:t>
      </w:r>
      <w:r>
        <w:rPr>
          <w:rFonts w:hint="eastAsia" w:ascii="FangSong" w:hAnsi="FangSong" w:eastAsia="FangSong" w:cs="SimSun"/>
          <w:color w:val="000000"/>
          <w:kern w:val="0"/>
          <w:sz w:val="32"/>
          <w:szCs w:val="32"/>
          <w:lang w:eastAsia="zh-CN"/>
        </w:rPr>
        <w:t>。</w:t>
      </w:r>
    </w:p>
    <w:p>
      <w:pPr>
        <w:numPr>
          <w:ilvl w:val="0"/>
          <w:numId w:val="0"/>
        </w:numPr>
        <w:spacing w:line="600" w:lineRule="exact"/>
        <w:ind w:firstLine="643" w:firstLineChars="200"/>
        <w:rPr>
          <w:rFonts w:hint="eastAsia" w:ascii="FangSong" w:hAnsi="FangSong" w:eastAsia="FangSong" w:cs="SimSun"/>
          <w:b/>
          <w:color w:val="000000"/>
          <w:kern w:val="0"/>
          <w:sz w:val="32"/>
          <w:szCs w:val="32"/>
        </w:rPr>
      </w:pPr>
      <w:r>
        <w:rPr>
          <w:rFonts w:hint="eastAsia" w:ascii="FangSong" w:hAnsi="FangSong" w:eastAsia="FangSong" w:cs="SimSun"/>
          <w:b/>
          <w:color w:val="000000"/>
          <w:kern w:val="0"/>
          <w:sz w:val="32"/>
          <w:szCs w:val="32"/>
          <w:lang w:eastAsia="zh-CN"/>
        </w:rPr>
        <w:t>七</w:t>
      </w:r>
      <w:r>
        <w:rPr>
          <w:rFonts w:hint="eastAsia" w:ascii="FangSong" w:hAnsi="FangSong" w:eastAsia="FangSong" w:cs="SimSun"/>
          <w:b/>
          <w:color w:val="000000"/>
          <w:kern w:val="0"/>
          <w:sz w:val="32"/>
          <w:szCs w:val="32"/>
        </w:rPr>
        <w:t>、社会保险基金预算支出规模及变化情况说明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w:t>
      </w:r>
      <w:r>
        <w:rPr>
          <w:rFonts w:hint="eastAsia" w:ascii="FangSong" w:hAnsi="FangSong" w:eastAsia="FangSong" w:cs="SimSun"/>
          <w:color w:val="000000"/>
          <w:kern w:val="0"/>
          <w:sz w:val="32"/>
          <w:szCs w:val="32"/>
          <w:lang w:eastAsia="zh-CN"/>
        </w:rPr>
        <w:t>峨边县社保中心无</w:t>
      </w:r>
      <w:r>
        <w:rPr>
          <w:rFonts w:hint="eastAsia" w:ascii="FangSong" w:hAnsi="FangSong" w:eastAsia="FangSong" w:cs="SimSun"/>
          <w:color w:val="000000"/>
          <w:kern w:val="0"/>
          <w:sz w:val="32"/>
          <w:szCs w:val="32"/>
        </w:rPr>
        <w:t>社会保险基金预算支出</w:t>
      </w:r>
      <w:r>
        <w:rPr>
          <w:rFonts w:hint="eastAsia" w:ascii="FangSong" w:hAnsi="FangSong" w:eastAsia="FangSong" w:cs="SimSun"/>
          <w:color w:val="000000"/>
          <w:kern w:val="0"/>
          <w:sz w:val="32"/>
          <w:szCs w:val="32"/>
          <w:lang w:val="en-US" w:eastAsia="zh-CN"/>
        </w:rPr>
        <w:t>0万元</w:t>
      </w:r>
      <w:r>
        <w:rPr>
          <w:rFonts w:hint="eastAsia" w:ascii="FangSong" w:hAnsi="FangSong" w:eastAsia="FangSong" w:cs="SimSun"/>
          <w:color w:val="000000"/>
          <w:kern w:val="0"/>
          <w:sz w:val="32"/>
          <w:szCs w:val="32"/>
          <w:lang w:eastAsia="zh-CN"/>
        </w:rPr>
        <w:t>。</w:t>
      </w:r>
    </w:p>
    <w:p>
      <w:pPr>
        <w:ind w:firstLine="643" w:firstLineChars="200"/>
        <w:rPr>
          <w:rFonts w:hint="eastAsia" w:ascii="FangSong" w:hAnsi="SimSun" w:eastAsia="FangSong" w:cs="SimSun"/>
          <w:b/>
          <w:color w:val="000000"/>
          <w:kern w:val="0"/>
          <w:sz w:val="32"/>
          <w:szCs w:val="32"/>
          <w:lang w:eastAsia="zh-CN"/>
        </w:rPr>
      </w:pPr>
      <w:r>
        <w:rPr>
          <w:rFonts w:hint="eastAsia" w:ascii="FangSong" w:hAnsi="FangSong" w:eastAsia="FangSong" w:cs="SimSun"/>
          <w:b/>
          <w:color w:val="000000"/>
          <w:kern w:val="0"/>
          <w:sz w:val="32"/>
          <w:szCs w:val="32"/>
          <w:lang w:eastAsia="zh-CN"/>
        </w:rPr>
        <w:t>八</w:t>
      </w:r>
      <w:r>
        <w:rPr>
          <w:rFonts w:hint="eastAsia" w:ascii="FangSong" w:hAnsi="FangSong" w:eastAsia="FangSong" w:cs="SimSun"/>
          <w:b/>
          <w:color w:val="000000"/>
          <w:kern w:val="0"/>
          <w:sz w:val="32"/>
          <w:szCs w:val="32"/>
        </w:rPr>
        <w:t>、“三公”经费预算安排情况说明</w:t>
      </w:r>
      <w:r>
        <w:rPr>
          <w:rFonts w:ascii="FangSong" w:hAnsi="SimSun" w:eastAsia="FangSong" w:cs="SimSun"/>
          <w:b/>
          <w:color w:val="000000"/>
          <w:kern w:val="0"/>
          <w:sz w:val="32"/>
          <w:szCs w:val="32"/>
        </w:rPr>
        <w:t> </w:t>
      </w:r>
    </w:p>
    <w:p>
      <w:pPr>
        <w:ind w:firstLine="640" w:firstLineChars="200"/>
        <w:rPr>
          <w:rFonts w:hint="eastAsia" w:ascii="FangSong" w:hAnsi="SimSun" w:eastAsia="FangSong" w:cs="SimSun"/>
          <w:color w:val="000000"/>
          <w:kern w:val="0"/>
          <w:sz w:val="32"/>
          <w:szCs w:val="32"/>
          <w:lang w:eastAsia="zh-CN"/>
        </w:rPr>
      </w:pPr>
      <w:r>
        <w:rPr>
          <w:rFonts w:hint="eastAsia" w:ascii="FangSong" w:hAnsi="FangSong" w:eastAsia="FangSong"/>
          <w:color w:val="auto"/>
          <w:sz w:val="32"/>
          <w:szCs w:val="32"/>
          <w:lang w:eastAsia="zh-CN"/>
        </w:rPr>
        <w:t>峨边县社保中心</w:t>
      </w: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年“三公”经费预算数</w:t>
      </w:r>
      <w:r>
        <w:rPr>
          <w:rFonts w:hint="eastAsia" w:ascii="FangSong" w:hAnsi="FangSong" w:eastAsia="FangSong" w:cs="SimSun"/>
          <w:color w:val="auto"/>
          <w:kern w:val="0"/>
          <w:sz w:val="32"/>
          <w:szCs w:val="32"/>
          <w:lang w:val="en-US" w:eastAsia="zh-CN"/>
        </w:rPr>
        <w:t>2</w:t>
      </w:r>
      <w:r>
        <w:rPr>
          <w:rFonts w:hint="eastAsia" w:ascii="FangSong" w:hAnsi="FangSong" w:eastAsia="FangSong" w:cs="SimSun"/>
          <w:color w:val="000000"/>
          <w:kern w:val="0"/>
          <w:sz w:val="32"/>
          <w:szCs w:val="32"/>
        </w:rPr>
        <w:t>万元，较上年“三公”经费预算数减少</w:t>
      </w:r>
      <w:r>
        <w:rPr>
          <w:rFonts w:hint="eastAsia" w:ascii="FangSong" w:hAnsi="FangSong" w:eastAsia="FangSong" w:cs="SimSun"/>
          <w:color w:val="auto"/>
          <w:kern w:val="0"/>
          <w:sz w:val="32"/>
          <w:szCs w:val="32"/>
          <w:lang w:val="en-US" w:eastAsia="zh-CN"/>
        </w:rPr>
        <w:t>0.15</w:t>
      </w:r>
      <w:r>
        <w:rPr>
          <w:rFonts w:hint="eastAsia" w:ascii="FangSong" w:hAnsi="FangSong" w:eastAsia="FangSong" w:cs="SimSun"/>
          <w:color w:val="000000"/>
          <w:kern w:val="0"/>
          <w:sz w:val="32"/>
          <w:szCs w:val="32"/>
        </w:rPr>
        <w:t>万元。其中财政拨款安排“三公”经费</w:t>
      </w:r>
      <w:r>
        <w:rPr>
          <w:rFonts w:hint="eastAsia" w:ascii="FangSong" w:hAnsi="FangSong" w:eastAsia="FangSong" w:cs="SimSun"/>
          <w:color w:val="auto"/>
          <w:kern w:val="0"/>
          <w:sz w:val="32"/>
          <w:szCs w:val="32"/>
          <w:lang w:val="en-US" w:eastAsia="zh-CN"/>
        </w:rPr>
        <w:t>2</w:t>
      </w:r>
      <w:r>
        <w:rPr>
          <w:rFonts w:hint="eastAsia" w:ascii="FangSong" w:hAnsi="FangSong" w:eastAsia="FangSong" w:cs="SimSun"/>
          <w:color w:val="000000"/>
          <w:kern w:val="0"/>
          <w:sz w:val="32"/>
          <w:szCs w:val="32"/>
        </w:rPr>
        <w:t>万元。因公出国（境）</w:t>
      </w:r>
      <w:r>
        <w:rPr>
          <w:rFonts w:hint="eastAsia" w:ascii="FangSong" w:hAnsi="FangSong" w:eastAsia="FangSong" w:cs="SimSun"/>
          <w:color w:val="auto"/>
          <w:kern w:val="0"/>
          <w:sz w:val="32"/>
          <w:szCs w:val="32"/>
        </w:rPr>
        <w:t>经费</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万元，公务接待费</w:t>
      </w:r>
      <w:r>
        <w:rPr>
          <w:rFonts w:hint="eastAsia" w:ascii="FangSong" w:hAnsi="FangSong" w:eastAsia="FangSong" w:cs="SimSun"/>
          <w:color w:val="auto"/>
          <w:kern w:val="0"/>
          <w:sz w:val="32"/>
          <w:szCs w:val="32"/>
          <w:lang w:val="en-US" w:eastAsia="zh-CN"/>
        </w:rPr>
        <w:t>2</w:t>
      </w:r>
      <w:r>
        <w:rPr>
          <w:rFonts w:hint="eastAsia" w:ascii="FangSong" w:hAnsi="FangSong" w:eastAsia="FangSong" w:cs="SimSun"/>
          <w:color w:val="auto"/>
          <w:kern w:val="0"/>
          <w:sz w:val="32"/>
          <w:szCs w:val="32"/>
        </w:rPr>
        <w:t>万元，公务用车购置及运行维护费</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000000"/>
          <w:kern w:val="0"/>
          <w:sz w:val="32"/>
          <w:szCs w:val="32"/>
        </w:rPr>
        <w:t>万元。</w:t>
      </w:r>
      <w:r>
        <w:rPr>
          <w:rFonts w:ascii="FangSong" w:hAnsi="SimSun" w:eastAsia="FangSong" w:cs="SimSun"/>
          <w:color w:val="000000"/>
          <w:kern w:val="0"/>
          <w:sz w:val="32"/>
          <w:szCs w:val="32"/>
        </w:rPr>
        <w:t> </w:t>
      </w:r>
    </w:p>
    <w:p>
      <w:pPr>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1.</w:t>
      </w:r>
      <w:r>
        <w:rPr>
          <w:rFonts w:hint="eastAsia" w:ascii="FangSong" w:hAnsi="FangSong" w:eastAsia="FangSong" w:cs="SimSun"/>
          <w:color w:val="000000"/>
          <w:kern w:val="0"/>
          <w:sz w:val="32"/>
          <w:szCs w:val="32"/>
        </w:rPr>
        <w:t>因公出国（境）经费较上年预算持平。主要原因是</w:t>
      </w:r>
      <w:r>
        <w:rPr>
          <w:rFonts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年和202</w:t>
      </w:r>
      <w:r>
        <w:rPr>
          <w:rFonts w:hint="eastAsia" w:ascii="FangSong" w:hAnsi="FangSong" w:eastAsia="FangSong" w:cs="SimSun"/>
          <w:color w:val="000000"/>
          <w:kern w:val="0"/>
          <w:sz w:val="32"/>
          <w:szCs w:val="32"/>
          <w:lang w:val="en-US" w:eastAsia="zh-CN"/>
        </w:rPr>
        <w:t>2</w:t>
      </w:r>
      <w:r>
        <w:rPr>
          <w:rFonts w:hint="eastAsia" w:ascii="FangSong" w:hAnsi="FangSong" w:eastAsia="FangSong" w:cs="SimSun"/>
          <w:color w:val="000000"/>
          <w:kern w:val="0"/>
          <w:sz w:val="32"/>
          <w:szCs w:val="32"/>
        </w:rPr>
        <w:t>年均无因公出国（境）费用支出。</w:t>
      </w:r>
      <w:r>
        <w:rPr>
          <w:rFonts w:ascii="FangSong" w:hAnsi="SimSun" w:eastAsia="FangSong" w:cs="SimSun"/>
          <w:color w:val="000000"/>
          <w:kern w:val="0"/>
          <w:sz w:val="32"/>
          <w:szCs w:val="32"/>
        </w:rPr>
        <w:t> </w:t>
      </w:r>
    </w:p>
    <w:p>
      <w:pPr>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2.</w:t>
      </w:r>
      <w:r>
        <w:rPr>
          <w:rFonts w:hint="eastAsia" w:ascii="FangSong" w:hAnsi="FangSong" w:eastAsia="FangSong" w:cs="SimSun"/>
          <w:color w:val="000000"/>
          <w:kern w:val="0"/>
          <w:sz w:val="32"/>
          <w:szCs w:val="32"/>
        </w:rPr>
        <w:t>公务接待费较上年预算减少</w:t>
      </w:r>
      <w:r>
        <w:rPr>
          <w:rFonts w:hint="eastAsia" w:ascii="FangSong" w:hAnsi="FangSong" w:eastAsia="FangSong" w:cs="SimSun"/>
          <w:color w:val="auto"/>
          <w:kern w:val="0"/>
          <w:sz w:val="32"/>
          <w:szCs w:val="32"/>
          <w:lang w:val="en-US" w:eastAsia="zh-CN"/>
        </w:rPr>
        <w:t>0.15</w:t>
      </w:r>
      <w:r>
        <w:rPr>
          <w:rFonts w:hint="eastAsia" w:ascii="FangSong" w:hAnsi="FangSong" w:eastAsia="FangSong" w:cs="SimSun"/>
          <w:color w:val="auto"/>
          <w:kern w:val="0"/>
          <w:sz w:val="32"/>
          <w:szCs w:val="32"/>
        </w:rPr>
        <w:t>万元，下降</w:t>
      </w:r>
      <w:r>
        <w:rPr>
          <w:rFonts w:hint="eastAsia" w:ascii="FangSong" w:hAnsi="FangSong" w:eastAsia="FangSong" w:cs="SimSun"/>
          <w:color w:val="auto"/>
          <w:kern w:val="0"/>
          <w:sz w:val="32"/>
          <w:szCs w:val="32"/>
          <w:lang w:val="en-US" w:eastAsia="zh-CN"/>
        </w:rPr>
        <w:t>6.98</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。主</w:t>
      </w:r>
      <w:r>
        <w:rPr>
          <w:rFonts w:hint="eastAsia" w:ascii="FangSong" w:hAnsi="FangSong" w:eastAsia="FangSong" w:cs="SimSun"/>
          <w:color w:val="000000"/>
          <w:kern w:val="0"/>
          <w:sz w:val="32"/>
          <w:szCs w:val="32"/>
        </w:rPr>
        <w:t>要原因是按照中央八项规定及厉行节约、反对浪费的要求，简化接待程序，严格控制用餐及住宿标准，减少公务接待开支。</w:t>
      </w:r>
      <w:r>
        <w:rPr>
          <w:rFonts w:ascii="FangSong" w:hAnsi="SimSun" w:eastAsia="FangSong" w:cs="SimSun"/>
          <w:color w:val="000000"/>
          <w:kern w:val="0"/>
          <w:sz w:val="32"/>
          <w:szCs w:val="32"/>
        </w:rPr>
        <w:t> </w:t>
      </w:r>
    </w:p>
    <w:p>
      <w:pPr>
        <w:ind w:firstLine="640" w:firstLineChars="200"/>
        <w:rPr>
          <w:rFonts w:hint="eastAsia" w:ascii="FangSong" w:hAnsi="SimSun" w:eastAsia="FangSong" w:cs="SimSun"/>
          <w:color w:val="000000"/>
          <w:kern w:val="0"/>
          <w:sz w:val="32"/>
          <w:szCs w:val="32"/>
          <w:lang w:eastAsia="zh-CN"/>
        </w:rPr>
      </w:pP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年公务接待费计划用于</w:t>
      </w:r>
      <w:r>
        <w:rPr>
          <w:rFonts w:hint="eastAsia" w:ascii="华文仿宋" w:hAnsi="华文仿宋" w:eastAsia="华文仿宋" w:cs="华文仿宋"/>
          <w:color w:val="000000" w:themeColor="text1"/>
          <w:kern w:val="0"/>
          <w:sz w:val="30"/>
          <w:szCs w:val="30"/>
          <w14:textFill>
            <w14:solidFill>
              <w14:schemeClr w14:val="tx1"/>
            </w14:solidFill>
          </w14:textFill>
        </w:rPr>
        <w:t>上级部门</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来我中心</w:t>
      </w:r>
      <w:r>
        <w:rPr>
          <w:rFonts w:hint="eastAsia" w:ascii="FangSong" w:hAnsi="FangSong" w:eastAsia="FangSong" w:cs="SimSun"/>
          <w:color w:val="000000"/>
          <w:kern w:val="0"/>
          <w:sz w:val="32"/>
          <w:szCs w:val="32"/>
        </w:rPr>
        <w:t>调研指导工作和</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各县社保中心</w:t>
      </w:r>
      <w:r>
        <w:rPr>
          <w:rFonts w:hint="eastAsia" w:ascii="FangSong" w:hAnsi="FangSong" w:eastAsia="FangSong" w:cs="SimSun"/>
          <w:color w:val="000000"/>
          <w:kern w:val="0"/>
          <w:sz w:val="32"/>
          <w:szCs w:val="32"/>
        </w:rPr>
        <w:t>来我单位交流学习等。</w:t>
      </w:r>
      <w:r>
        <w:rPr>
          <w:rFonts w:ascii="FangSong" w:hAnsi="SimSun" w:eastAsia="FangSong" w:cs="SimSun"/>
          <w:color w:val="000000"/>
          <w:kern w:val="0"/>
          <w:sz w:val="32"/>
          <w:szCs w:val="32"/>
        </w:rPr>
        <w:t> </w:t>
      </w:r>
    </w:p>
    <w:p>
      <w:pPr>
        <w:ind w:firstLine="640" w:firstLineChars="200"/>
        <w:rPr>
          <w:rFonts w:hint="eastAsia" w:ascii="FangSong" w:hAnsi="SimSun" w:eastAsia="FangSong" w:cs="SimSun"/>
          <w:color w:val="000000"/>
          <w:kern w:val="0"/>
          <w:sz w:val="32"/>
          <w:szCs w:val="32"/>
          <w:lang w:eastAsia="zh-CN"/>
        </w:rPr>
      </w:pPr>
      <w:r>
        <w:rPr>
          <w:rFonts w:ascii="FangSong" w:hAnsi="FangSong" w:eastAsia="FangSong" w:cs="SimSun"/>
          <w:color w:val="000000"/>
          <w:kern w:val="0"/>
          <w:sz w:val="32"/>
          <w:szCs w:val="32"/>
        </w:rPr>
        <w:t>3.</w:t>
      </w:r>
      <w:r>
        <w:rPr>
          <w:rFonts w:hint="eastAsia" w:ascii="FangSong" w:hAnsi="FangSong" w:eastAsia="FangSong" w:cs="SimSun"/>
          <w:color w:val="000000"/>
          <w:kern w:val="0"/>
          <w:sz w:val="32"/>
          <w:szCs w:val="32"/>
        </w:rPr>
        <w:t>公务用车购置及运行维护费较上年预算减少</w:t>
      </w:r>
      <w:r>
        <w:rPr>
          <w:rFonts w:hint="eastAsia" w:ascii="FangSong" w:hAnsi="FangSong" w:eastAsia="FangSong" w:cs="SimSun"/>
          <w:color w:val="000000"/>
          <w:kern w:val="0"/>
          <w:sz w:val="32"/>
          <w:szCs w:val="32"/>
          <w:lang w:val="en-US" w:eastAsia="zh-CN"/>
        </w:rPr>
        <w:t>0</w:t>
      </w:r>
      <w:r>
        <w:rPr>
          <w:rFonts w:hint="eastAsia" w:ascii="FangSong" w:hAnsi="FangSong" w:eastAsia="FangSong" w:cs="SimSun"/>
          <w:color w:val="000000"/>
          <w:kern w:val="0"/>
          <w:sz w:val="32"/>
          <w:szCs w:val="32"/>
        </w:rPr>
        <w:t>万元，下降</w:t>
      </w:r>
      <w:r>
        <w:rPr>
          <w:rFonts w:hint="eastAsia" w:ascii="FangSong" w:hAnsi="FangSong" w:eastAsia="FangSong" w:cs="SimSun"/>
          <w:color w:val="000000"/>
          <w:kern w:val="0"/>
          <w:sz w:val="32"/>
          <w:szCs w:val="32"/>
          <w:lang w:val="en-US" w:eastAsia="zh-CN"/>
        </w:rPr>
        <w:t>0</w:t>
      </w:r>
      <w:r>
        <w:rPr>
          <w:rFonts w:ascii="FangSong" w:hAnsi="FangSong" w:eastAsia="FangSong" w:cs="SimSun"/>
          <w:color w:val="000000"/>
          <w:kern w:val="0"/>
          <w:sz w:val="32"/>
          <w:szCs w:val="32"/>
        </w:rPr>
        <w:t>%</w:t>
      </w:r>
      <w:r>
        <w:rPr>
          <w:rFonts w:hint="eastAsia" w:ascii="FangSong" w:hAnsi="FangSong" w:eastAsia="FangSong" w:cs="SimSun"/>
          <w:color w:val="000000"/>
          <w:kern w:val="0"/>
          <w:sz w:val="32"/>
          <w:szCs w:val="32"/>
        </w:rPr>
        <w:t>。</w:t>
      </w:r>
      <w:r>
        <w:rPr>
          <w:rFonts w:ascii="FangSong" w:hAnsi="SimSun" w:eastAsia="FangSong" w:cs="SimSun"/>
          <w:color w:val="000000"/>
          <w:kern w:val="0"/>
          <w:sz w:val="32"/>
          <w:szCs w:val="32"/>
        </w:rPr>
        <w:t> </w:t>
      </w:r>
    </w:p>
    <w:p>
      <w:pPr>
        <w:ind w:firstLine="640" w:firstLineChars="200"/>
        <w:rPr>
          <w:rFonts w:hint="eastAsia" w:ascii="FangSong" w:hAnsi="SimSun" w:eastAsia="FangSong" w:cs="SimSun"/>
          <w:color w:val="auto"/>
          <w:kern w:val="0"/>
          <w:sz w:val="32"/>
          <w:szCs w:val="32"/>
          <w:lang w:eastAsia="zh-CN"/>
        </w:rPr>
      </w:pPr>
      <w:r>
        <w:rPr>
          <w:rFonts w:hint="eastAsia" w:ascii="FangSong" w:hAnsi="FangSong" w:eastAsia="FangSong" w:cs="SimSun"/>
          <w:color w:val="auto"/>
          <w:kern w:val="0"/>
          <w:sz w:val="32"/>
          <w:szCs w:val="32"/>
        </w:rPr>
        <w:t>单位现有公务用车</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辆，其中：轿车</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辆，越野车</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辆，其他车型</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辆。</w:t>
      </w:r>
      <w:r>
        <w:rPr>
          <w:rFonts w:ascii="FangSong" w:hAnsi="SimSun" w:eastAsia="FangSong" w:cs="SimSun"/>
          <w:color w:val="auto"/>
          <w:kern w:val="0"/>
          <w:sz w:val="32"/>
          <w:szCs w:val="32"/>
        </w:rPr>
        <w:t> </w:t>
      </w:r>
    </w:p>
    <w:p>
      <w:pPr>
        <w:ind w:firstLine="640" w:firstLineChars="200"/>
        <w:rPr>
          <w:rFonts w:hint="eastAsia" w:ascii="FangSong" w:hAnsi="SimSun" w:eastAsia="FangSong" w:cs="SimSun"/>
          <w:color w:val="auto"/>
          <w:kern w:val="0"/>
          <w:sz w:val="32"/>
          <w:szCs w:val="32"/>
          <w:lang w:eastAsia="zh-CN"/>
        </w:rPr>
      </w:pP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3</w:t>
      </w:r>
      <w:r>
        <w:rPr>
          <w:rFonts w:hint="eastAsia" w:ascii="FangSong" w:hAnsi="FangSong" w:eastAsia="FangSong" w:cs="SimSun"/>
          <w:color w:val="auto"/>
          <w:kern w:val="0"/>
          <w:sz w:val="32"/>
          <w:szCs w:val="32"/>
        </w:rPr>
        <w:t>年安排公务用车运行维护费</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万元，用于公务用车燃油、维修、保险及其他车辆支出。</w:t>
      </w:r>
      <w:r>
        <w:rPr>
          <w:rFonts w:ascii="FangSong" w:hAnsi="SimSun" w:eastAsia="FangSong" w:cs="SimSun"/>
          <w:color w:val="auto"/>
          <w:kern w:val="0"/>
          <w:sz w:val="32"/>
          <w:szCs w:val="32"/>
        </w:rPr>
        <w:t> </w:t>
      </w:r>
    </w:p>
    <w:p>
      <w:pPr>
        <w:ind w:firstLine="643" w:firstLineChars="200"/>
        <w:rPr>
          <w:rFonts w:hint="eastAsia" w:ascii="FangSong" w:hAnsi="FangSong" w:eastAsia="FangSong" w:cs="SimSun"/>
          <w:b/>
          <w:color w:val="000000"/>
          <w:kern w:val="0"/>
          <w:sz w:val="32"/>
          <w:szCs w:val="32"/>
          <w:lang w:eastAsia="zh-CN"/>
        </w:rPr>
      </w:pPr>
      <w:r>
        <w:rPr>
          <w:rFonts w:hint="eastAsia" w:ascii="FangSong" w:hAnsi="FangSong" w:eastAsia="FangSong" w:cs="SimSun"/>
          <w:b/>
          <w:color w:val="000000"/>
          <w:kern w:val="0"/>
          <w:sz w:val="32"/>
          <w:szCs w:val="32"/>
          <w:lang w:eastAsia="zh-CN"/>
        </w:rPr>
        <w:t>九、其他重要事项的情况说明 </w:t>
      </w:r>
    </w:p>
    <w:p>
      <w:pPr>
        <w:rPr>
          <w:rFonts w:hint="eastAsia" w:ascii="FangSong" w:hAnsi="SimSun" w:eastAsia="FangSong" w:cs="SimSun"/>
          <w:color w:val="000000"/>
          <w:kern w:val="0"/>
          <w:sz w:val="32"/>
          <w:szCs w:val="32"/>
          <w:lang w:eastAsia="zh-CN"/>
        </w:rPr>
      </w:pPr>
      <w:r>
        <w:rPr>
          <w:rFonts w:hint="eastAsia" w:ascii="FangSong" w:hAnsi="FangSong" w:eastAsia="FangSong" w:cs="SimSun"/>
          <w:color w:val="000000"/>
          <w:kern w:val="0"/>
          <w:sz w:val="32"/>
          <w:szCs w:val="32"/>
        </w:rPr>
        <w:t>（一）机关运行经费。</w:t>
      </w:r>
      <w:r>
        <w:rPr>
          <w:rFonts w:ascii="FangSong" w:hAnsi="SimSun" w:eastAsia="FangSong" w:cs="SimSun"/>
          <w:color w:val="000000"/>
          <w:kern w:val="0"/>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FangSong" w:hAnsi="FangSong" w:eastAsia="FangSong"/>
          <w:color w:val="auto"/>
          <w:sz w:val="32"/>
          <w:szCs w:val="32"/>
        </w:rPr>
      </w:pPr>
      <w:r>
        <w:rPr>
          <w:rFonts w:hint="eastAsia" w:ascii="FangSong" w:hAnsi="FangSong" w:eastAsia="FangSong" w:cs="SimSun"/>
          <w:color w:val="000000"/>
          <w:sz w:val="32"/>
          <w:szCs w:val="32"/>
          <w:shd w:val="clear" w:color="auto" w:fill="FFFFFF"/>
        </w:rPr>
        <w:t>按照《关于印发</w:t>
      </w:r>
      <w:r>
        <w:rPr>
          <w:rFonts w:hint="eastAsia" w:ascii="FangSong" w:hAnsi="FangSong" w:eastAsia="FangSong" w:cs="SimSun"/>
          <w:color w:val="000000"/>
          <w:sz w:val="32"/>
          <w:szCs w:val="32"/>
          <w:shd w:val="clear" w:color="auto" w:fill="FFFFFF"/>
          <w:lang w:eastAsia="zh-CN"/>
        </w:rPr>
        <w:t>〈</w:t>
      </w:r>
      <w:r>
        <w:rPr>
          <w:rFonts w:hint="eastAsia" w:ascii="FangSong" w:hAnsi="FangSong" w:eastAsia="FangSong" w:cs="SimSun"/>
          <w:color w:val="000000"/>
          <w:sz w:val="32"/>
          <w:szCs w:val="32"/>
          <w:shd w:val="clear" w:color="auto" w:fill="FFFFFF"/>
        </w:rPr>
        <w:t>地方预决算公开操作规程</w:t>
      </w:r>
      <w:r>
        <w:rPr>
          <w:rFonts w:hint="eastAsia" w:ascii="FangSong" w:hAnsi="FangSong" w:eastAsia="FangSong" w:cs="SimSun"/>
          <w:color w:val="000000"/>
          <w:sz w:val="32"/>
          <w:szCs w:val="32"/>
          <w:shd w:val="clear" w:color="auto" w:fill="FFFFFF"/>
          <w:lang w:eastAsia="zh-CN"/>
        </w:rPr>
        <w:t>〉</w:t>
      </w:r>
      <w:r>
        <w:rPr>
          <w:rFonts w:hint="eastAsia" w:ascii="FangSong" w:hAnsi="FangSong" w:eastAsia="FangSong" w:cs="SimSun"/>
          <w:color w:val="000000"/>
          <w:sz w:val="32"/>
          <w:szCs w:val="32"/>
          <w:shd w:val="clear" w:color="auto" w:fill="FFFFFF"/>
        </w:rPr>
        <w:t>的通知》（财预〔</w:t>
      </w:r>
      <w:r>
        <w:rPr>
          <w:rFonts w:ascii="FangSong" w:hAnsi="FangSong" w:eastAsia="FangSong" w:cs="SimSun"/>
          <w:color w:val="000000"/>
          <w:sz w:val="32"/>
          <w:szCs w:val="32"/>
          <w:shd w:val="clear" w:color="auto" w:fill="FFFFFF"/>
        </w:rPr>
        <w:t>2016</w:t>
      </w:r>
      <w:r>
        <w:rPr>
          <w:rFonts w:hint="eastAsia" w:ascii="FangSong" w:hAnsi="FangSong" w:eastAsia="FangSong" w:cs="SimSun"/>
          <w:color w:val="000000"/>
          <w:sz w:val="32"/>
          <w:szCs w:val="32"/>
          <w:shd w:val="clear" w:color="auto" w:fill="FFFFFF"/>
        </w:rPr>
        <w:t>〕</w:t>
      </w:r>
      <w:r>
        <w:rPr>
          <w:rFonts w:ascii="FangSong" w:hAnsi="FangSong" w:eastAsia="FangSong" w:cs="SimSun"/>
          <w:color w:val="000000"/>
          <w:sz w:val="32"/>
          <w:szCs w:val="32"/>
          <w:shd w:val="clear" w:color="auto" w:fill="FFFFFF"/>
        </w:rPr>
        <w:t>143</w:t>
      </w:r>
      <w:r>
        <w:rPr>
          <w:rFonts w:hint="eastAsia" w:ascii="FangSong" w:hAnsi="FangSong" w:eastAsia="FangSong" w:cs="SimSun"/>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w:t>
      </w:r>
      <w:r>
        <w:rPr>
          <w:rFonts w:hint="eastAsia" w:ascii="FangSong" w:hAnsi="FangSong" w:eastAsia="FangSong" w:cs="SimSun"/>
          <w:color w:val="auto"/>
          <w:sz w:val="32"/>
          <w:szCs w:val="32"/>
          <w:shd w:val="clear" w:color="auto" w:fill="FFFFFF"/>
        </w:rPr>
        <w:t>公用房物业管理费、公务用车运行维护费以及其他等费用。</w:t>
      </w:r>
      <w:r>
        <w:rPr>
          <w:rFonts w:hint="eastAsia" w:ascii="FangSong" w:hAnsi="FangSong" w:eastAsia="FangSong"/>
          <w:color w:val="auto"/>
          <w:sz w:val="32"/>
          <w:szCs w:val="32"/>
          <w:lang w:eastAsia="zh-CN"/>
        </w:rPr>
        <w:t>峨边县社保中心</w:t>
      </w:r>
      <w:r>
        <w:rPr>
          <w:rFonts w:hint="eastAsia" w:ascii="FangSong" w:hAnsi="FangSong" w:eastAsia="FangSong" w:cs="SimSun"/>
          <w:color w:val="auto"/>
          <w:sz w:val="32"/>
          <w:szCs w:val="32"/>
          <w:shd w:val="clear" w:color="auto" w:fill="FFFFFF"/>
        </w:rPr>
        <w:t>202</w:t>
      </w:r>
      <w:r>
        <w:rPr>
          <w:rFonts w:hint="eastAsia" w:ascii="FangSong" w:hAnsi="FangSong" w:eastAsia="FangSong" w:cs="SimSun"/>
          <w:color w:val="auto"/>
          <w:sz w:val="32"/>
          <w:szCs w:val="32"/>
          <w:shd w:val="clear" w:color="auto" w:fill="FFFFFF"/>
          <w:lang w:val="en-US" w:eastAsia="zh-CN"/>
        </w:rPr>
        <w:t>3</w:t>
      </w:r>
      <w:r>
        <w:rPr>
          <w:rFonts w:hint="eastAsia" w:ascii="FangSong" w:hAnsi="FangSong" w:eastAsia="FangSong" w:cs="SimSun"/>
          <w:color w:val="auto"/>
          <w:sz w:val="32"/>
          <w:szCs w:val="32"/>
          <w:shd w:val="clear" w:color="auto" w:fill="FFFFFF"/>
        </w:rPr>
        <w:t>年履行一般行政管理职能，合计</w:t>
      </w:r>
      <w:r>
        <w:rPr>
          <w:rFonts w:hint="eastAsia" w:ascii="FangSong" w:hAnsi="FangSong" w:eastAsia="FangSong" w:cs="SimSun"/>
          <w:color w:val="auto"/>
          <w:kern w:val="0"/>
          <w:sz w:val="32"/>
          <w:szCs w:val="32"/>
          <w:lang w:val="en-US" w:eastAsia="zh-CN"/>
        </w:rPr>
        <w:t>61.92</w:t>
      </w:r>
      <w:r>
        <w:rPr>
          <w:rFonts w:hint="eastAsia" w:ascii="FangSong" w:hAnsi="FangSong" w:eastAsia="FangSong" w:cs="SimSun"/>
          <w:color w:val="auto"/>
          <w:sz w:val="32"/>
          <w:szCs w:val="32"/>
          <w:shd w:val="clear" w:color="auto" w:fill="FFFFFF"/>
        </w:rPr>
        <w:t>万元。</w:t>
      </w:r>
    </w:p>
    <w:p>
      <w:pPr>
        <w:widowControl/>
        <w:shd w:val="clear" w:color="auto" w:fill="FFFFFF"/>
        <w:jc w:val="left"/>
        <w:rPr>
          <w:rFonts w:hint="eastAsia" w:ascii="FangSong" w:hAnsi="SimSun" w:eastAsia="FangSong" w:cs="SimSun"/>
          <w:color w:val="auto"/>
          <w:kern w:val="0"/>
          <w:sz w:val="32"/>
          <w:szCs w:val="32"/>
          <w:lang w:eastAsia="zh-CN"/>
        </w:rPr>
      </w:pPr>
      <w:r>
        <w:rPr>
          <w:rFonts w:hint="eastAsia" w:ascii="FangSong" w:hAnsi="FangSong" w:eastAsia="FangSong" w:cs="SimSun"/>
          <w:color w:val="auto"/>
          <w:kern w:val="0"/>
          <w:sz w:val="32"/>
          <w:szCs w:val="32"/>
        </w:rPr>
        <w:t>（二）政府采购情况。</w:t>
      </w:r>
      <w:r>
        <w:rPr>
          <w:rFonts w:ascii="FangSong" w:hAnsi="SimSun" w:eastAsia="FangSong" w:cs="SimSun"/>
          <w:color w:val="auto"/>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hint="eastAsia" w:ascii="FangSong" w:hAnsi="FangSong" w:eastAsia="FangSong" w:cs="SimSun"/>
          <w:color w:val="auto"/>
          <w:kern w:val="0"/>
          <w:sz w:val="32"/>
          <w:szCs w:val="32"/>
        </w:rPr>
      </w:pP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w:t>
      </w:r>
      <w:r>
        <w:rPr>
          <w:rFonts w:hint="eastAsia" w:ascii="FangSong" w:hAnsi="FangSong" w:eastAsia="FangSong"/>
          <w:color w:val="auto"/>
          <w:sz w:val="32"/>
          <w:szCs w:val="32"/>
          <w:lang w:eastAsia="zh-CN"/>
        </w:rPr>
        <w:t>峨边县社保中心</w:t>
      </w:r>
      <w:r>
        <w:rPr>
          <w:rFonts w:hint="eastAsia" w:ascii="FangSong" w:hAnsi="FangSong" w:eastAsia="FangSong" w:cs="SimSun"/>
          <w:color w:val="auto"/>
          <w:kern w:val="0"/>
          <w:sz w:val="32"/>
          <w:szCs w:val="32"/>
        </w:rPr>
        <w:t>安排政府采购预算</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万元，较上年预算增加（减少）</w:t>
      </w:r>
      <w:r>
        <w:rPr>
          <w:rFonts w:hint="eastAsia" w:ascii="FangSong" w:hAnsi="FangSong" w:eastAsia="FangSong" w:cs="SimSun"/>
          <w:color w:val="auto"/>
          <w:kern w:val="0"/>
          <w:sz w:val="32"/>
          <w:szCs w:val="32"/>
          <w:lang w:val="en-US" w:eastAsia="zh-CN"/>
        </w:rPr>
        <w:t>0</w:t>
      </w:r>
      <w:r>
        <w:rPr>
          <w:rFonts w:hint="eastAsia" w:ascii="FangSong" w:hAnsi="FangSong" w:eastAsia="FangSong" w:cs="SimSun"/>
          <w:color w:val="auto"/>
          <w:kern w:val="0"/>
          <w:sz w:val="32"/>
          <w:szCs w:val="32"/>
        </w:rPr>
        <w:t>万元。</w:t>
      </w:r>
      <w:r>
        <w:rPr>
          <w:rFonts w:ascii="FangSong" w:hAnsi="SimSun" w:eastAsia="FangSong" w:cs="SimSun"/>
          <w:color w:val="auto"/>
          <w:kern w:val="0"/>
          <w:sz w:val="32"/>
          <w:szCs w:val="32"/>
        </w:rPr>
        <w:t> </w:t>
      </w:r>
    </w:p>
    <w:p>
      <w:pPr>
        <w:widowControl/>
        <w:shd w:val="clear" w:color="auto" w:fill="FFFFFF"/>
        <w:ind w:firstLine="0"/>
        <w:jc w:val="left"/>
        <w:rPr>
          <w:rFonts w:hint="eastAsia" w:ascii="FangSong" w:hAnsi="SimSun" w:eastAsia="FangSong" w:cs="SimSun"/>
          <w:color w:val="000000"/>
          <w:kern w:val="0"/>
          <w:sz w:val="32"/>
          <w:szCs w:val="32"/>
          <w:lang w:eastAsia="zh-CN"/>
        </w:rPr>
      </w:pPr>
      <w:r>
        <w:rPr>
          <w:rFonts w:hint="eastAsia" w:ascii="FangSong" w:hAnsi="FangSong" w:eastAsia="FangSong" w:cs="SimSun"/>
          <w:color w:val="000000"/>
          <w:kern w:val="0"/>
          <w:sz w:val="32"/>
          <w:szCs w:val="32"/>
        </w:rPr>
        <w:t>（三）绩效目标设置情况。</w:t>
      </w:r>
      <w:r>
        <w:rPr>
          <w:rFonts w:ascii="FangSong" w:hAnsi="SimSun" w:eastAsia="FangSong" w:cs="SimSun"/>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hint="eastAsia" w:ascii="FangSong" w:hAnsi="FangSong" w:eastAsia="FangSong" w:cs="SimSun"/>
          <w:color w:val="000000"/>
          <w:kern w:val="0"/>
          <w:sz w:val="32"/>
          <w:szCs w:val="32"/>
        </w:rPr>
      </w:pP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w:t>
      </w:r>
      <w:r>
        <w:rPr>
          <w:rFonts w:hint="eastAsia" w:ascii="FangSong" w:hAnsi="FangSong" w:eastAsia="FangSong" w:cs="SimSun"/>
          <w:color w:val="000000"/>
          <w:kern w:val="0"/>
          <w:sz w:val="32"/>
          <w:szCs w:val="32"/>
          <w:lang w:eastAsia="zh-CN"/>
        </w:rPr>
        <w:t>峨边县社保中心</w:t>
      </w:r>
      <w:r>
        <w:rPr>
          <w:rFonts w:hint="eastAsia" w:ascii="FangSong" w:hAnsi="FangSong" w:eastAsia="FangSong" w:cs="SimSun"/>
          <w:color w:val="000000"/>
          <w:kern w:val="0"/>
          <w:sz w:val="32"/>
          <w:szCs w:val="32"/>
        </w:rPr>
        <w:t>按要求实行绩效目标管理，部门整体绩效目标涉及预算安排</w:t>
      </w:r>
      <w:r>
        <w:rPr>
          <w:rFonts w:hint="eastAsia" w:ascii="FangSong" w:hAnsi="FangSong" w:eastAsia="FangSong" w:cs="SimSun"/>
          <w:color w:val="000000"/>
          <w:kern w:val="0"/>
          <w:sz w:val="32"/>
          <w:szCs w:val="32"/>
          <w:lang w:val="en-US" w:eastAsia="zh-CN"/>
        </w:rPr>
        <w:t>389.41</w:t>
      </w:r>
      <w:r>
        <w:rPr>
          <w:rFonts w:hint="eastAsia" w:ascii="FangSong" w:hAnsi="FangSong" w:eastAsia="FangSong" w:cs="SimSun"/>
          <w:color w:val="000000"/>
          <w:kern w:val="0"/>
          <w:sz w:val="32"/>
          <w:szCs w:val="32"/>
        </w:rPr>
        <w:t>万元，其中编制了项目绩效目标的预算</w:t>
      </w:r>
      <w:r>
        <w:rPr>
          <w:rFonts w:hint="eastAsia" w:ascii="FangSong" w:hAnsi="FangSong" w:eastAsia="FangSong" w:cs="SimSun"/>
          <w:color w:val="000000"/>
          <w:kern w:val="0"/>
          <w:sz w:val="32"/>
          <w:szCs w:val="32"/>
          <w:lang w:val="en-US" w:eastAsia="zh-CN"/>
        </w:rPr>
        <w:t>0</w:t>
      </w:r>
      <w:r>
        <w:rPr>
          <w:rFonts w:hint="eastAsia" w:ascii="FangSong" w:hAnsi="FangSong" w:eastAsia="FangSong" w:cs="SimSun"/>
          <w:color w:val="000000"/>
          <w:kern w:val="0"/>
          <w:sz w:val="32"/>
          <w:szCs w:val="32"/>
        </w:rPr>
        <w:t>万元。 </w:t>
      </w:r>
    </w:p>
    <w:p>
      <w:pPr>
        <w:widowControl/>
        <w:shd w:val="clear" w:color="auto" w:fill="FFFFFF"/>
        <w:jc w:val="left"/>
        <w:rPr>
          <w:rFonts w:hint="eastAsia" w:ascii="FangSong" w:hAnsi="FangSong" w:eastAsia="FangSong" w:cs="SimSun"/>
          <w:color w:val="auto"/>
          <w:kern w:val="0"/>
          <w:sz w:val="32"/>
          <w:szCs w:val="32"/>
        </w:rPr>
      </w:pPr>
      <w:r>
        <w:rPr>
          <w:rFonts w:hint="eastAsia" w:ascii="FangSong" w:hAnsi="FangSong" w:eastAsia="FangSong" w:cs="SimSun"/>
          <w:color w:val="000000"/>
          <w:kern w:val="0"/>
          <w:sz w:val="32"/>
          <w:szCs w:val="32"/>
        </w:rPr>
        <w:t>（四）</w:t>
      </w:r>
      <w:r>
        <w:rPr>
          <w:rFonts w:hint="eastAsia" w:ascii="FangSong" w:hAnsi="FangSong" w:eastAsia="FangSong" w:cs="SimSun"/>
          <w:color w:val="auto"/>
          <w:kern w:val="0"/>
          <w:sz w:val="32"/>
          <w:szCs w:val="32"/>
        </w:rPr>
        <w:t>国有资产占有使用情况。</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hint="eastAsia" w:ascii="FangSong" w:hAnsi="FangSong" w:eastAsia="FangSong" w:cs="SimSun"/>
          <w:color w:val="000000"/>
          <w:kern w:val="0"/>
          <w:sz w:val="32"/>
          <w:szCs w:val="32"/>
        </w:rPr>
      </w:pPr>
      <w:r>
        <w:rPr>
          <w:rFonts w:hint="eastAsia" w:ascii="FangSong" w:hAnsi="FangSong" w:eastAsia="FangSong" w:cs="SimSun"/>
          <w:color w:val="000000"/>
          <w:kern w:val="0"/>
          <w:sz w:val="32"/>
          <w:szCs w:val="32"/>
        </w:rPr>
        <w:t>按照资产管理与预算管理相结合的要求，单位资产</w:t>
      </w:r>
      <w:r>
        <w:rPr>
          <w:rFonts w:hint="eastAsia" w:ascii="FangSong" w:hAnsi="FangSong" w:eastAsia="FangSong" w:cs="SimSun"/>
          <w:color w:val="000000"/>
          <w:kern w:val="0"/>
          <w:sz w:val="32"/>
          <w:szCs w:val="32"/>
          <w:lang w:val="en-US" w:eastAsia="zh-CN"/>
        </w:rPr>
        <w:t>0</w:t>
      </w:r>
      <w:r>
        <w:rPr>
          <w:rFonts w:hint="eastAsia" w:ascii="FangSong" w:hAnsi="FangSong" w:eastAsia="FangSong" w:cs="SimSun"/>
          <w:color w:val="000000"/>
          <w:kern w:val="0"/>
          <w:sz w:val="32"/>
          <w:szCs w:val="32"/>
        </w:rPr>
        <w:t>万元，其中：共有车辆</w:t>
      </w:r>
      <w:r>
        <w:rPr>
          <w:rFonts w:hint="eastAsia" w:ascii="FangSong" w:hAnsi="FangSong" w:eastAsia="FangSong" w:cs="SimSun"/>
          <w:color w:val="000000"/>
          <w:kern w:val="0"/>
          <w:sz w:val="32"/>
          <w:szCs w:val="32"/>
          <w:lang w:val="en-US" w:eastAsia="zh-CN"/>
        </w:rPr>
        <w:t>0</w:t>
      </w:r>
      <w:r>
        <w:rPr>
          <w:rFonts w:hint="eastAsia" w:ascii="FangSong" w:hAnsi="FangSong" w:eastAsia="FangSong" w:cs="SimSun"/>
          <w:color w:val="000000"/>
          <w:kern w:val="0"/>
          <w:sz w:val="32"/>
          <w:szCs w:val="32"/>
        </w:rPr>
        <w:t>辆，单位价值200万元以上大型设备</w:t>
      </w:r>
      <w:r>
        <w:rPr>
          <w:rFonts w:hint="eastAsia" w:ascii="FangSong" w:hAnsi="FangSong" w:eastAsia="FangSong" w:cs="SimSun"/>
          <w:color w:val="000000"/>
          <w:kern w:val="0"/>
          <w:sz w:val="32"/>
          <w:szCs w:val="32"/>
          <w:lang w:val="en-US" w:eastAsia="zh-CN"/>
        </w:rPr>
        <w:t>0</w:t>
      </w:r>
      <w:r>
        <w:rPr>
          <w:rFonts w:hint="eastAsia" w:ascii="FangSong" w:hAnsi="FangSong" w:eastAsia="FangSong" w:cs="SimSun"/>
          <w:color w:val="000000"/>
          <w:kern w:val="0"/>
          <w:sz w:val="32"/>
          <w:szCs w:val="32"/>
        </w:rPr>
        <w:t>台（套）。</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hint="eastAsia" w:ascii="FangSong" w:hAnsi="FangSong" w:eastAsia="FangSong" w:cs="SimSun"/>
          <w:color w:val="000000"/>
          <w:kern w:val="0"/>
          <w:sz w:val="32"/>
          <w:szCs w:val="32"/>
        </w:rPr>
      </w:pPr>
      <w:r>
        <w:rPr>
          <w:rFonts w:hint="eastAsia" w:ascii="FangSong" w:hAnsi="FangSong" w:eastAsia="FangSong" w:cs="SimSun"/>
          <w:color w:val="000000"/>
          <w:kern w:val="0"/>
          <w:sz w:val="32"/>
          <w:szCs w:val="32"/>
        </w:rPr>
        <w:t>202</w:t>
      </w:r>
      <w:r>
        <w:rPr>
          <w:rFonts w:hint="eastAsia" w:ascii="FangSong" w:hAnsi="FangSong" w:eastAsia="FangSong" w:cs="SimSun"/>
          <w:color w:val="000000"/>
          <w:kern w:val="0"/>
          <w:sz w:val="32"/>
          <w:szCs w:val="32"/>
          <w:lang w:val="en-US" w:eastAsia="zh-CN"/>
        </w:rPr>
        <w:t>3</w:t>
      </w:r>
      <w:r>
        <w:rPr>
          <w:rFonts w:hint="eastAsia" w:ascii="FangSong" w:hAnsi="FangSong" w:eastAsia="FangSong" w:cs="SimSun"/>
          <w:color w:val="000000"/>
          <w:kern w:val="0"/>
          <w:sz w:val="32"/>
          <w:szCs w:val="32"/>
        </w:rPr>
        <w:t>年，部门预算安排购置车辆及单位价值200万元以上大型设备</w:t>
      </w:r>
      <w:r>
        <w:rPr>
          <w:rFonts w:hint="eastAsia" w:ascii="FangSong" w:hAnsi="FangSong" w:eastAsia="FangSong" w:cs="SimSun"/>
          <w:color w:val="000000"/>
          <w:kern w:val="0"/>
          <w:sz w:val="32"/>
          <w:szCs w:val="32"/>
          <w:lang w:val="en-US" w:eastAsia="zh-CN"/>
        </w:rPr>
        <w:t>0</w:t>
      </w:r>
      <w:r>
        <w:rPr>
          <w:rFonts w:hint="eastAsia" w:ascii="FangSong" w:hAnsi="FangSong" w:eastAsia="FangSong" w:cs="SimSun"/>
          <w:color w:val="000000"/>
          <w:kern w:val="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hint="eastAsia" w:ascii="FangSong" w:hAnsi="FangSong" w:eastAsia="FangSong" w:cs="SimSun"/>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shd w:val="clear" w:color="auto" w:fill="FFFFFF"/>
        <w:ind w:firstLine="643" w:firstLineChars="200"/>
        <w:jc w:val="left"/>
        <w:rPr>
          <w:rFonts w:ascii="FangSong" w:hAnsi="FangSong" w:eastAsia="FangSong" w:cs="SimSun"/>
          <w:b/>
          <w:color w:val="000000"/>
          <w:kern w:val="0"/>
          <w:sz w:val="32"/>
          <w:szCs w:val="32"/>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numPr>
          <w:ilvl w:val="0"/>
          <w:numId w:val="2"/>
        </w:numPr>
        <w:ind w:left="0" w:leftChars="0" w:firstLine="0" w:firstLineChars="0"/>
        <w:jc w:val="center"/>
        <w:rPr>
          <w:rFonts w:hint="eastAsia"/>
          <w:b/>
          <w:bCs/>
          <w:sz w:val="52"/>
          <w:szCs w:val="52"/>
          <w:lang w:val="en-US" w:eastAsia="zh-CN"/>
        </w:rPr>
      </w:pPr>
      <w:r>
        <w:rPr>
          <w:rFonts w:hint="eastAsia"/>
          <w:b/>
          <w:bCs/>
          <w:sz w:val="52"/>
          <w:szCs w:val="52"/>
          <w:lang w:val="en-US" w:eastAsia="zh-CN"/>
        </w:rPr>
        <w:t>峨边彝族自治县社会保险事务中心</w:t>
      </w:r>
      <w:r>
        <w:rPr>
          <w:rFonts w:hint="default"/>
          <w:b/>
          <w:bCs/>
          <w:sz w:val="52"/>
          <w:szCs w:val="52"/>
          <w:lang w:val="en-US" w:eastAsia="zh-CN"/>
        </w:rPr>
        <w:t>202</w:t>
      </w:r>
      <w:r>
        <w:rPr>
          <w:rFonts w:hint="eastAsia"/>
          <w:b/>
          <w:bCs/>
          <w:sz w:val="52"/>
          <w:szCs w:val="52"/>
          <w:lang w:val="en-US" w:eastAsia="zh-CN"/>
        </w:rPr>
        <w:t>3</w:t>
      </w:r>
      <w:r>
        <w:rPr>
          <w:rFonts w:hint="default"/>
          <w:b/>
          <w:bCs/>
          <w:sz w:val="52"/>
          <w:szCs w:val="52"/>
          <w:lang w:val="en-US" w:eastAsia="zh-CN"/>
        </w:rPr>
        <w:t>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1.财政拨款收支情况：是指一般公共预算、政府性基金预算、国有资本经营预算拨款收支情况。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2.一般公共预算拨款收入：指市级财政当年拨付的资金。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3.事业收入：指事业单位开展专业业务活动及辅助活动所取得的收入。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4.事业单位经营收入：指事业单位在专业业务活动及其辅助活动之外开展非独立核算经营活动取得的收入。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5.其他收入：指除上述“一般公共预算拨款收入</w:t>
      </w:r>
      <w:r>
        <w:rPr>
          <w:rFonts w:hint="eastAsia" w:ascii="FangSong" w:hAnsi="FangSong" w:eastAsia="FangSong" w:cs="SimSun"/>
          <w:color w:val="000000"/>
          <w:kern w:val="0"/>
          <w:sz w:val="32"/>
          <w:szCs w:val="32"/>
          <w:lang w:eastAsia="zh-CN"/>
        </w:rPr>
        <w:t>”“</w:t>
      </w:r>
      <w:r>
        <w:rPr>
          <w:rFonts w:hint="eastAsia" w:ascii="FangSong" w:hAnsi="FangSong" w:eastAsia="FangSong" w:cs="SimSun"/>
          <w:color w:val="000000"/>
          <w:kern w:val="0"/>
          <w:sz w:val="32"/>
          <w:szCs w:val="32"/>
        </w:rPr>
        <w:t>事业收入</w:t>
      </w:r>
      <w:r>
        <w:rPr>
          <w:rFonts w:hint="eastAsia" w:ascii="FangSong" w:hAnsi="FangSong" w:eastAsia="FangSong" w:cs="SimSun"/>
          <w:color w:val="000000"/>
          <w:kern w:val="0"/>
          <w:sz w:val="32"/>
          <w:szCs w:val="32"/>
          <w:lang w:eastAsia="zh-CN"/>
        </w:rPr>
        <w:t>”“</w:t>
      </w:r>
      <w:r>
        <w:rPr>
          <w:rFonts w:hint="eastAsia" w:ascii="FangSong" w:hAnsi="FangSong" w:eastAsia="FangSong" w:cs="SimSun"/>
          <w:color w:val="000000"/>
          <w:kern w:val="0"/>
          <w:sz w:val="32"/>
          <w:szCs w:val="32"/>
        </w:rPr>
        <w:t>事业单位经营收入”等以外的收入。主要是利息收入、国有资产出租收入等。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6.用事业基金弥补收支差额：指事业单位在当年的收入不足以安排当年</w:t>
      </w:r>
      <w:r>
        <w:rPr>
          <w:rFonts w:hint="eastAsia" w:ascii="FangSong" w:hAnsi="FangSong" w:eastAsia="FangSong" w:cs="SimSun"/>
          <w:color w:val="000000"/>
          <w:kern w:val="0"/>
          <w:sz w:val="32"/>
          <w:szCs w:val="32"/>
          <w:lang w:eastAsia="zh-CN"/>
        </w:rPr>
        <w:t>支出</w:t>
      </w:r>
      <w:r>
        <w:rPr>
          <w:rFonts w:hint="eastAsia" w:ascii="FangSong" w:hAnsi="FangSong" w:eastAsia="FangSong" w:cs="SimSun"/>
          <w:color w:val="000000"/>
          <w:kern w:val="0"/>
          <w:sz w:val="32"/>
          <w:szCs w:val="32"/>
        </w:rPr>
        <w:t>的情况下，使用以前年度积累的事业基金（事业单位当年收支相抵后按国家规定提取、用于弥补以后年度收支差额的基金）弥补本年度收支缺口的资金。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7.上年结转：指以前年度尚未完成，结转到本年仍按原规定用途继续使用的资金。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8.社会保障和就业（类）行政事业单位离退休（款）事业单位离退休（项）：指离退休人员的支出。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9.社会保障和就业（类）行政事业单位离退休（款）未归口管理的行政单位离退休（项）：指离退休人员的支出。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10.社会保障和就业（类）行政事业单位离退休（款）机关事业单位基本养老保险缴费支出（项）：指部门实施养老保险制度由单位缴纳的养老保险费的支出。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11.社会保障和就业（类）行政事业单位离退休（款）机关事业单位职业年金缴费支出（项）：指部门实施养老保险制度由单位缴纳的职业年金的支出。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12.社会保障和就业（类）其他社会保障和就业（款）其他社会保障和就业支出（项）：指除上述项目外，其他用于行政事业单位离退休方面的支出。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13.医疗卫生与计划生育（类）行政事业单位医疗（款）行政单位医疗（项）：指行政单位及参公管理事业单位用于缴纳单位基本医疗保险支出。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14.医疗卫生与计划生育（类）行政事业单位医疗（款）事业单位医疗（项）：指事业单位用于缴纳单位基本医疗保险支出。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15.医疗卫生与计划生育（类）行政事业单位医疗（款）公务员医疗补助（项）：指行政单位及参公管理事业单位用于集中缴纳公务员医疗补助支出。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16.住房保障（类）住房改革支出（款）住房公积金（项）：指由单位及其在职职工按规定缴存的住房公积金支出。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17.住房保障（类）城乡社区住宅（款）住房公积金管理（项）：指经财政部门批准用于住房公积金管理机关的管理费用支出。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18.基本支出：指为保证机构正常运转，完成日常工作任务而发生的人员支出和公用支出。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19.项目支出：指在基本支出之外为完成特定行政任务和事业发展目标所发生的支出。 </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r>
        <w:rPr>
          <w:rFonts w:hint="eastAsia" w:ascii="FangSong" w:hAnsi="FangSong" w:eastAsia="FangSong" w:cs="SimSun"/>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numPr>
          <w:ilvl w:val="0"/>
          <w:numId w:val="0"/>
        </w:numPr>
        <w:shd w:val="clear" w:color="auto" w:fill="FFFFFF"/>
        <w:jc w:val="left"/>
        <w:rPr>
          <w:rFonts w:hint="eastAsia" w:ascii="FangSong" w:hAnsi="FangSong" w:eastAsia="FangSong" w:cs="SimSun"/>
          <w:color w:val="000000"/>
          <w:kern w:val="0"/>
          <w:sz w:val="32"/>
          <w:szCs w:val="32"/>
          <w:lang w:eastAsia="zh-CN"/>
        </w:rPr>
      </w:pPr>
    </w:p>
    <w:p>
      <w:pPr>
        <w:rPr>
          <w:rFonts w:hint="eastAsia" w:ascii="FangSong" w:hAnsi="FangSong" w:eastAsia="FangSong"/>
          <w:sz w:val="32"/>
          <w:szCs w:val="32"/>
        </w:rPr>
      </w:pPr>
      <w:r>
        <w:rPr>
          <w:rFonts w:hint="eastAsia" w:ascii="FangSong" w:hAnsi="FangSong" w:eastAsia="FangSong"/>
          <w:sz w:val="32"/>
          <w:szCs w:val="32"/>
        </w:rPr>
        <w:t xml:space="preserve">                             </w:t>
      </w:r>
    </w:p>
    <w:p>
      <w:pPr>
        <w:rPr>
          <w:rFonts w:hint="eastAsia" w:ascii="FangSong" w:hAnsi="FangSong" w:eastAsia="FangSong"/>
          <w:sz w:val="32"/>
          <w:szCs w:val="32"/>
        </w:rPr>
      </w:pPr>
    </w:p>
    <w:p>
      <w:pPr>
        <w:numPr>
          <w:ilvl w:val="0"/>
          <w:numId w:val="0"/>
        </w:numPr>
        <w:spacing w:line="600" w:lineRule="exact"/>
        <w:rPr>
          <w:rFonts w:hint="eastAsia" w:ascii="FangSong" w:hAnsi="FangSong" w:eastAsia="FangSong" w:cs="Times New Roman"/>
          <w:sz w:val="32"/>
          <w:szCs w:val="32"/>
          <w:lang w:val="en-US" w:eastAsia="zh-CN"/>
        </w:rPr>
      </w:pPr>
    </w:p>
    <w:p>
      <w:pPr>
        <w:numPr>
          <w:ilvl w:val="0"/>
          <w:numId w:val="0"/>
        </w:numPr>
        <w:spacing w:line="600" w:lineRule="exact"/>
        <w:rPr>
          <w:rFonts w:hint="eastAsia" w:ascii="FangSong" w:hAnsi="FangSong" w:eastAsia="FangSong"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angSong_GB2312">
    <w:altName w:val="Times New Roman"/>
    <w:panose1 w:val="02010609030101010101"/>
    <w:charset w:val="86"/>
    <w:family w:val="modern"/>
    <w:pitch w:val="default"/>
    <w:sig w:usb0="00000000" w:usb1="00000000" w:usb2="00000000" w:usb3="00000000" w:csb0="00040000" w:csb1="00000000"/>
  </w:font>
  <w:font w:name="华文仿宋">
    <w:altName w:val="FangSong"/>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62677DEF"/>
    <w:multiLevelType w:val="singleLevel"/>
    <w:tmpl w:val="62677DEF"/>
    <w:lvl w:ilvl="0" w:tentative="0">
      <w:start w:val="1"/>
      <w:numFmt w:val="chineseCounting"/>
      <w:suff w:val="nothing"/>
      <w:lvlText w:val="%1、"/>
      <w:lvlJc w:val="left"/>
    </w:lvl>
  </w:abstractNum>
  <w:abstractNum w:abstractNumId="2">
    <w:nsid w:val="6405483E"/>
    <w:multiLevelType w:val="singleLevel"/>
    <w:tmpl w:val="6405483E"/>
    <w:lvl w:ilvl="0" w:tentative="0">
      <w:start w:val="1"/>
      <w:numFmt w:val="decimal"/>
      <w:lvlText w:val="%1."/>
      <w:lvlJc w:val="left"/>
      <w:pPr>
        <w:ind w:left="425" w:leftChars="0" w:hanging="425" w:firstLineChars="0"/>
      </w:pPr>
      <w:rPr>
        <w:rFonts w:hint="default"/>
      </w:rPr>
    </w:lvl>
  </w:abstractNum>
  <w:abstractNum w:abstractNumId="3">
    <w:nsid w:val="64056473"/>
    <w:multiLevelType w:val="singleLevel"/>
    <w:tmpl w:val="64056473"/>
    <w:lvl w:ilvl="0" w:tentative="0">
      <w:start w:val="1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683477C0"/>
    <w:rsid w:val="02AD31C8"/>
    <w:rsid w:val="04C72FF7"/>
    <w:rsid w:val="08265837"/>
    <w:rsid w:val="09AF4291"/>
    <w:rsid w:val="0ED63DE1"/>
    <w:rsid w:val="11F91412"/>
    <w:rsid w:val="17316489"/>
    <w:rsid w:val="1CDD4138"/>
    <w:rsid w:val="1F5E49D8"/>
    <w:rsid w:val="20927336"/>
    <w:rsid w:val="2CB82062"/>
    <w:rsid w:val="2E5C202E"/>
    <w:rsid w:val="2E75471A"/>
    <w:rsid w:val="334A69CC"/>
    <w:rsid w:val="368E4F3A"/>
    <w:rsid w:val="3A453DA7"/>
    <w:rsid w:val="3C764CB4"/>
    <w:rsid w:val="40275488"/>
    <w:rsid w:val="44A45814"/>
    <w:rsid w:val="4B317A41"/>
    <w:rsid w:val="4E7F4D5B"/>
    <w:rsid w:val="508E7B3A"/>
    <w:rsid w:val="53F40D7D"/>
    <w:rsid w:val="59DB21A3"/>
    <w:rsid w:val="5B6019D3"/>
    <w:rsid w:val="5BD66A60"/>
    <w:rsid w:val="62223592"/>
    <w:rsid w:val="683477C0"/>
    <w:rsid w:val="701E75A8"/>
    <w:rsid w:val="721C0D0C"/>
    <w:rsid w:val="76EC7118"/>
    <w:rsid w:val="7A5E3ABB"/>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6">
    <w:name w:val="〖C01〗正文"/>
    <w:basedOn w:val="1"/>
    <w:autoRedefine/>
    <w:qFormat/>
    <w:uiPriority w:val="0"/>
    <w:pPr>
      <w:topLinePunct/>
      <w:spacing w:line="600" w:lineRule="exact"/>
      <w:ind w:firstLine="640" w:firstLineChars="200"/>
    </w:pPr>
    <w:rPr>
      <w:rFonts w:ascii="FangSong_GB2312" w:eastAsia="FangSong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4784</Words>
  <Characters>5132</Characters>
  <Lines>0</Lines>
  <Paragraphs>0</Paragraphs>
  <TotalTime>15</TotalTime>
  <ScaleCrop>false</ScaleCrop>
  <LinksUpToDate>false</LinksUpToDate>
  <CharactersWithSpaces>5347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2024-04-23T07:48:40Z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42CC83DE3336443895CF0D9C7951F753</vt:lpwstr>
  </property>
</Properties>
</file>