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hAnsi="黑体" w:eastAsia="方正小标宋简体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2022年非洲猪瘟等重大动物疫病防控经费项目支出绩效自评报告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（一）项目基本情况。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为认真贯彻落实乐山市非洲猪瘟防控与恢复生猪生产指挥部办公室《关于切实加强夏季非洲猪瘟防控工作的通知》(乐防应指办(2021) 14号)要求，以及省、市非洲猪瘟等重大动物疫病防控工作会精神，为加强对生猪调运监管，结合我县实际，设立峨边彝族自治县非洲猪瘟防控临时检查点，以县域进出口为主设立临时检查点2个，分别是新场乡、勒乌乡两个检查点，并分别临时聘用6人驻点执勤。加强对生猪及产品调运监管工作，确保从高风险地区引进生猪及产品调入我县，增加防控的风险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（二）项目绩效目标。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按照生猪及产品调运监管相关要求进行查验、登记、消毒;对跨县境调动生猪车辆御车后须进行彻底清洗和严格消毒，返回时在检查点进行全面消毒并取得消毒证明后方可入境贩运生猪;严禁生猪散养户从省外购进生猪;禁止从高风险地区引进生猪及产品;暂停我县生猪跨省调运，涉嫌违规调运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非洲猪瘟等重大动物疫病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各项防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措施落实到位，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保障全县不发生非洲猪瘟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等重大动物疫病的发生和流行，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确保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畜牧业健康发展和动物产品有效供给。目前该项目已圆满完成。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（三）项目自评步骤及方法。</w:t>
      </w:r>
      <w:r>
        <w:rPr>
          <w:rFonts w:hint="eastAsia" w:ascii="仿宋_GB2312" w:hAnsi="宋体"/>
          <w:sz w:val="32"/>
          <w:szCs w:val="32"/>
          <w:lang w:val="zh-CN"/>
        </w:rPr>
        <w:t>单位成立了绩效自评领导小组，领导小组办公室设在</w:t>
      </w:r>
      <w:r>
        <w:rPr>
          <w:rFonts w:hint="eastAsia" w:ascii="仿宋_GB2312" w:hAnsi="宋体"/>
          <w:sz w:val="32"/>
          <w:szCs w:val="32"/>
          <w:lang w:val="en-US" w:eastAsia="zh-CN"/>
        </w:rPr>
        <w:t>疫控中心</w:t>
      </w:r>
      <w:r>
        <w:rPr>
          <w:rFonts w:hint="eastAsia" w:ascii="仿宋_GB2312" w:hAnsi="宋体"/>
          <w:sz w:val="32"/>
          <w:szCs w:val="32"/>
          <w:lang w:val="zh-CN"/>
        </w:rPr>
        <w:t>，负责牵头开展非洲猪瘟等重大动物疫病防控的绩效自评工作。自评小组依据专项资金绩效考评指标体系，对项目开展综合评分，全面考量项目实施程序的规范性、财务管理的合规性，以及项目执行率和目标绩效完成情况。</w:t>
      </w: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（一）资金到位情况</w:t>
      </w:r>
    </w:p>
    <w:p>
      <w:pPr>
        <w:adjustRightInd w:val="0"/>
        <w:snapToGrid w:val="0"/>
        <w:spacing w:line="600" w:lineRule="exact"/>
        <w:ind w:firstLine="720"/>
        <w:rPr>
          <w:rStyle w:val="14"/>
          <w:rFonts w:hint="eastAsia" w:ascii="仿宋_GB2312" w:hAnsi="Tahoma" w:eastAsia="仿宋_GB2312"/>
          <w:color w:val="FF0000"/>
          <w:kern w:val="0"/>
          <w:sz w:val="32"/>
          <w:szCs w:val="32"/>
          <w:lang w:val="en-US" w:eastAsia="zh-CN" w:bidi="ar-SA"/>
        </w:rPr>
      </w:pP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>非洲猪瘟等重大动物疫病防控设立2个临时检查点</w:t>
      </w: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，</w:t>
      </w: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>所需的物资及经费</w:t>
      </w: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预算总投入</w:t>
      </w: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>8.86</w:t>
      </w: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万元</w:t>
      </w: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>。</w:t>
      </w:r>
      <w:r>
        <w:rPr>
          <w:rStyle w:val="14"/>
          <w:rFonts w:hint="eastAsia" w:ascii="仿宋_GB2312" w:hAnsi="Tahoma"/>
          <w:color w:val="auto"/>
          <w:kern w:val="0"/>
          <w:sz w:val="32"/>
          <w:szCs w:val="32"/>
          <w:lang w:val="en-US" w:eastAsia="zh-CN" w:bidi="ar-SA"/>
        </w:rPr>
        <w:t>2022年到位8.86万元，到位率100%。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资金实际到位情况与资金计划符合，资金到位情况及时。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项目组织实施情况</w:t>
      </w:r>
    </w:p>
    <w:p>
      <w:pPr>
        <w:adjustRightInd w:val="0"/>
        <w:snapToGrid w:val="0"/>
        <w:spacing w:line="600" w:lineRule="exact"/>
        <w:ind w:firstLine="720"/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非洲猪瘟等重大动物疫病防控临时检查站共设立新场乡、勒乌乡两个检查点，并分别临时聘用6人驻点执勤。临时检查点，实行24小时值班制，值班人员轮流值守，因紧急工作需要时可临时报经县非洲猪瘟防控指挥部批准调整人员。值班人员严格查验过往生猪运输车辆，按照限调政策对调运生猪及其产品运输车辆进行查验，并做好相关记录记载。加大对厢式货车、面包车等隐蔽性较强的运载工具的甄别和检查力度，禁止跨省调动生猪车辆、违规调动生猪车辆进入我县;严禁从疫情省份及其相邻省份运输生猪进入我县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临时检查点所需值班物资由县农业农村局配送，检查站值班人员实行定额补贴，每人每天100元(含误餐补助)，保障费用由县农业农村局在非洲猪瘟防控经费中列支，工作中发生的交通费用按照短途公交车票价凭票报销。非洲猪瘟防控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2022年实际支出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8.86万元，支付情况按照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资金文件下达后支付。支付依据、凭证等合规合法，资金支付与预算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相符，在预算控制范围内。</w:t>
      </w: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/>
          <w:bCs/>
          <w:color w:val="000000"/>
          <w:sz w:val="32"/>
          <w:szCs w:val="32"/>
        </w:rPr>
        <w:t>）资金管理情况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资金使用管理严格按照峨边府办发[2018]25号关于印发</w:t>
      </w:r>
      <w:r>
        <w:rPr>
          <w:rStyle w:val="14"/>
          <w:rFonts w:hint="eastAsia" w:ascii="仿宋_GB2312" w:hAnsi="Tahoma"/>
          <w:kern w:val="0"/>
          <w:sz w:val="32"/>
          <w:szCs w:val="32"/>
          <w:lang w:val="en-US" w:eastAsia="zh-CN" w:bidi="ar-SA"/>
        </w:rPr>
        <w:t>《峨边</w:t>
      </w:r>
      <w:r>
        <w:rPr>
          <w:rStyle w:val="14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彝族自治县统筹整合资金使用、财政涉农资金管理办法》执行，设立专户，做到财务报账资料审核严谨，会计核算规范的报账方式，无资金使用方面的违规违纪情况。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三、目标完成情况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2022年2022年全县未发生区域性重大动物疫情。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各项防控措施落实到位，确保我县养殖业稳步发展。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2022年全县未发生区域性重大动物疫情，未发生畜禽产品质量安全事故，保障了畜牧业的健康持续发展。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五、问题及建议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无。</w:t>
      </w:r>
    </w:p>
    <w:p>
      <w:pPr>
        <w:spacing w:line="620" w:lineRule="exact"/>
        <w:ind w:firstLine="640" w:firstLineChars="200"/>
        <w:rPr>
          <w:rFonts w:hint="default" w:ascii="仿宋_GB2312" w:hAnsi="黑体" w:eastAsia="仿宋_GB2312" w:cs="Times New Roman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3OWM2ZmVmZjk5YmQ1N2UwNjhmYmZlMTVkOThkN2QifQ=="/>
  </w:docVars>
  <w:rsids>
    <w:rsidRoot w:val="00F57F82"/>
    <w:rsid w:val="000101E1"/>
    <w:rsid w:val="00013704"/>
    <w:rsid w:val="00035C97"/>
    <w:rsid w:val="000732DA"/>
    <w:rsid w:val="00075CDC"/>
    <w:rsid w:val="000B1E8F"/>
    <w:rsid w:val="000B44DD"/>
    <w:rsid w:val="000B6964"/>
    <w:rsid w:val="000D70A6"/>
    <w:rsid w:val="00103D16"/>
    <w:rsid w:val="00111638"/>
    <w:rsid w:val="00111928"/>
    <w:rsid w:val="0012041C"/>
    <w:rsid w:val="00136AFD"/>
    <w:rsid w:val="00164D84"/>
    <w:rsid w:val="00172D91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5E65C6"/>
    <w:rsid w:val="00615B16"/>
    <w:rsid w:val="006218A1"/>
    <w:rsid w:val="006229E2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67353"/>
    <w:rsid w:val="007D7E6E"/>
    <w:rsid w:val="00806713"/>
    <w:rsid w:val="00850797"/>
    <w:rsid w:val="00853FC4"/>
    <w:rsid w:val="00862EE9"/>
    <w:rsid w:val="008720F1"/>
    <w:rsid w:val="00882EFA"/>
    <w:rsid w:val="008B2F56"/>
    <w:rsid w:val="008F0996"/>
    <w:rsid w:val="00903791"/>
    <w:rsid w:val="009326CA"/>
    <w:rsid w:val="009600BD"/>
    <w:rsid w:val="00961C83"/>
    <w:rsid w:val="009922BC"/>
    <w:rsid w:val="009C7C42"/>
    <w:rsid w:val="009E0D8C"/>
    <w:rsid w:val="00A02AF3"/>
    <w:rsid w:val="00A0396B"/>
    <w:rsid w:val="00A25077"/>
    <w:rsid w:val="00A608E8"/>
    <w:rsid w:val="00A610CC"/>
    <w:rsid w:val="00A67963"/>
    <w:rsid w:val="00A76F8D"/>
    <w:rsid w:val="00A8737E"/>
    <w:rsid w:val="00AA19AF"/>
    <w:rsid w:val="00B7000A"/>
    <w:rsid w:val="00BC6882"/>
    <w:rsid w:val="00BD3FE0"/>
    <w:rsid w:val="00BE58CF"/>
    <w:rsid w:val="00C366CD"/>
    <w:rsid w:val="00C5043D"/>
    <w:rsid w:val="00CA5578"/>
    <w:rsid w:val="00CA7DAA"/>
    <w:rsid w:val="00D04826"/>
    <w:rsid w:val="00D2182A"/>
    <w:rsid w:val="00D61F12"/>
    <w:rsid w:val="00D63908"/>
    <w:rsid w:val="00D8718A"/>
    <w:rsid w:val="00D93453"/>
    <w:rsid w:val="00DA477A"/>
    <w:rsid w:val="00DC524D"/>
    <w:rsid w:val="00DD01DC"/>
    <w:rsid w:val="00E071D6"/>
    <w:rsid w:val="00E13047"/>
    <w:rsid w:val="00ED160B"/>
    <w:rsid w:val="00ED3E0F"/>
    <w:rsid w:val="00F015E4"/>
    <w:rsid w:val="00F57F82"/>
    <w:rsid w:val="00F75224"/>
    <w:rsid w:val="00F91EAE"/>
    <w:rsid w:val="00FA086C"/>
    <w:rsid w:val="00FA2093"/>
    <w:rsid w:val="00FA357A"/>
    <w:rsid w:val="0334330A"/>
    <w:rsid w:val="037D0BC8"/>
    <w:rsid w:val="06320582"/>
    <w:rsid w:val="0845082D"/>
    <w:rsid w:val="08B26A4A"/>
    <w:rsid w:val="09E965F2"/>
    <w:rsid w:val="0DBD6732"/>
    <w:rsid w:val="0F0E3698"/>
    <w:rsid w:val="11484C4E"/>
    <w:rsid w:val="139840D3"/>
    <w:rsid w:val="143E091F"/>
    <w:rsid w:val="14862157"/>
    <w:rsid w:val="14865FC8"/>
    <w:rsid w:val="150C2DB0"/>
    <w:rsid w:val="161D764A"/>
    <w:rsid w:val="1CC21F65"/>
    <w:rsid w:val="1DE1641B"/>
    <w:rsid w:val="1E761F05"/>
    <w:rsid w:val="1FC7205C"/>
    <w:rsid w:val="1FFA555D"/>
    <w:rsid w:val="20843600"/>
    <w:rsid w:val="228B3D05"/>
    <w:rsid w:val="23FC3FAF"/>
    <w:rsid w:val="25850D9A"/>
    <w:rsid w:val="264F3EA2"/>
    <w:rsid w:val="266B541C"/>
    <w:rsid w:val="284E74F8"/>
    <w:rsid w:val="2ADB48E8"/>
    <w:rsid w:val="2DAA7B46"/>
    <w:rsid w:val="319F43F4"/>
    <w:rsid w:val="348222AE"/>
    <w:rsid w:val="360B72A8"/>
    <w:rsid w:val="36687282"/>
    <w:rsid w:val="369C4857"/>
    <w:rsid w:val="38EF7AD8"/>
    <w:rsid w:val="3BFA4E20"/>
    <w:rsid w:val="3DA2751D"/>
    <w:rsid w:val="3E1672E6"/>
    <w:rsid w:val="415F08D8"/>
    <w:rsid w:val="44E2230F"/>
    <w:rsid w:val="454F2A78"/>
    <w:rsid w:val="47AA76FA"/>
    <w:rsid w:val="47FA2801"/>
    <w:rsid w:val="48B51347"/>
    <w:rsid w:val="491B45FA"/>
    <w:rsid w:val="4A2039D6"/>
    <w:rsid w:val="4A55216A"/>
    <w:rsid w:val="4C3909BA"/>
    <w:rsid w:val="4CE511D4"/>
    <w:rsid w:val="4E7567F7"/>
    <w:rsid w:val="4EBA2C16"/>
    <w:rsid w:val="4EFA6BD8"/>
    <w:rsid w:val="4F500A4E"/>
    <w:rsid w:val="4FE0696A"/>
    <w:rsid w:val="514F3156"/>
    <w:rsid w:val="55673508"/>
    <w:rsid w:val="58296195"/>
    <w:rsid w:val="59584FCA"/>
    <w:rsid w:val="59595A6F"/>
    <w:rsid w:val="599330CA"/>
    <w:rsid w:val="5F155949"/>
    <w:rsid w:val="5F4D2B8B"/>
    <w:rsid w:val="60D5009F"/>
    <w:rsid w:val="64AC2E11"/>
    <w:rsid w:val="65290ABB"/>
    <w:rsid w:val="655E3398"/>
    <w:rsid w:val="660721C9"/>
    <w:rsid w:val="661E6C75"/>
    <w:rsid w:val="67F75FF5"/>
    <w:rsid w:val="681D4831"/>
    <w:rsid w:val="692E4B19"/>
    <w:rsid w:val="69513EF7"/>
    <w:rsid w:val="6A077B8E"/>
    <w:rsid w:val="6A7F3FCF"/>
    <w:rsid w:val="6BF3256F"/>
    <w:rsid w:val="6CE7018A"/>
    <w:rsid w:val="6D116533"/>
    <w:rsid w:val="6D5035F2"/>
    <w:rsid w:val="6E2C680B"/>
    <w:rsid w:val="6E3E3F2D"/>
    <w:rsid w:val="70C0427B"/>
    <w:rsid w:val="715B2F02"/>
    <w:rsid w:val="76A548F2"/>
    <w:rsid w:val="7765772E"/>
    <w:rsid w:val="77867685"/>
    <w:rsid w:val="781F36B6"/>
    <w:rsid w:val="790627AD"/>
    <w:rsid w:val="7ADC59FA"/>
    <w:rsid w:val="7DDD79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4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kern w:val="2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szCs w:val="32"/>
    </w:rPr>
  </w:style>
  <w:style w:type="paragraph" w:customStyle="1" w:styleId="10">
    <w:name w:val="BodyText"/>
    <w:basedOn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0"/>
      <w:lang w:val="en-US" w:eastAsia="zh-CN" w:bidi="ar-SA"/>
    </w:rPr>
  </w:style>
  <w:style w:type="character" w:customStyle="1" w:styleId="11">
    <w:name w:val="页脚 Char"/>
    <w:basedOn w:val="9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Char"/>
    <w:basedOn w:val="9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Char"/>
    <w:basedOn w:val="9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4B45-5FA1-439B-B6A5-176CD8ED44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1337</Words>
  <Characters>1383</Characters>
  <Lines>3</Lines>
  <Paragraphs>1</Paragraphs>
  <TotalTime>8</TotalTime>
  <ScaleCrop>false</ScaleCrop>
  <LinksUpToDate>false</LinksUpToDate>
  <CharactersWithSpaces>1400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2019-02-12T06:26:00Z</dcterms:created>
  <dc:creator>lhn</dc:creator>
  <cp:lastModifiedBy>qzuser</cp:lastModifiedBy>
  <cp:lastPrinted>2020-03-26T09:32:00Z</cp:lastPrinted>
  <dcterms:modified xsi:type="dcterms:W3CDTF">2023-11-15T02:01:44Z</dcterms:modified>
  <dc:title>财政支出绩效评价报告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BDD5EF98B27E4AB18C47DCC46FFADBBE_12</vt:lpwstr>
  </property>
</Properties>
</file>