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4CD7D">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000DE26">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峨边彝族自治县交通运输局</w:t>
      </w:r>
    </w:p>
    <w:p w14:paraId="338BE4B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15C2D2D5">
      <w:pPr>
        <w:jc w:val="center"/>
        <w:rPr>
          <w:rFonts w:hint="eastAsia" w:ascii="方正小标宋简体" w:hAnsi="方正小标宋简体" w:eastAsia="方正小标宋简体" w:cs="方正小标宋简体"/>
          <w:b w:val="0"/>
          <w:bCs/>
          <w:sz w:val="52"/>
          <w:szCs w:val="52"/>
          <w:lang w:val="en-US" w:eastAsia="zh-CN"/>
        </w:rPr>
      </w:pPr>
    </w:p>
    <w:p w14:paraId="7781616B">
      <w:pPr>
        <w:jc w:val="both"/>
        <w:rPr>
          <w:rFonts w:hint="default"/>
          <w:b/>
          <w:bCs/>
          <w:sz w:val="52"/>
          <w:szCs w:val="52"/>
          <w:lang w:val="en-US" w:eastAsia="zh-CN"/>
        </w:rPr>
      </w:pPr>
    </w:p>
    <w:p w14:paraId="5CBC5933">
      <w:pPr>
        <w:jc w:val="both"/>
        <w:rPr>
          <w:rFonts w:hint="default"/>
          <w:b/>
          <w:bCs/>
          <w:sz w:val="52"/>
          <w:szCs w:val="52"/>
          <w:lang w:val="en-US" w:eastAsia="zh-CN"/>
        </w:rPr>
      </w:pPr>
    </w:p>
    <w:p w14:paraId="4B8DB628">
      <w:pPr>
        <w:jc w:val="both"/>
        <w:rPr>
          <w:rFonts w:hint="default"/>
          <w:b/>
          <w:bCs/>
          <w:sz w:val="52"/>
          <w:szCs w:val="52"/>
          <w:lang w:val="en-US" w:eastAsia="zh-CN"/>
        </w:rPr>
      </w:pPr>
    </w:p>
    <w:p w14:paraId="71FD1BAA">
      <w:pPr>
        <w:jc w:val="center"/>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峨边彝族自治县交通运输局</w:t>
      </w:r>
    </w:p>
    <w:p w14:paraId="0266BDFF">
      <w:pPr>
        <w:ind w:left="0" w:leftChars="0" w:firstLine="0" w:firstLineChars="0"/>
        <w:jc w:val="both"/>
        <w:rPr>
          <w:rFonts w:hint="default"/>
          <w:b/>
          <w:bCs/>
          <w:sz w:val="32"/>
          <w:szCs w:val="32"/>
          <w:lang w:val="en-US" w:eastAsia="zh-CN"/>
        </w:rPr>
      </w:pPr>
    </w:p>
    <w:p w14:paraId="34B4055E">
      <w:pPr>
        <w:jc w:val="center"/>
        <w:rPr>
          <w:rFonts w:hint="eastAsia" w:ascii="方正小标宋简体" w:hAnsi="方正小标宋简体" w:eastAsia="方正小标宋简体" w:cs="方正小标宋简体"/>
          <w:b w:val="0"/>
          <w:bCs w:val="0"/>
          <w:sz w:val="32"/>
          <w:szCs w:val="32"/>
          <w:highlight w:val="none"/>
          <w:lang w:val="en-US" w:eastAsia="zh-CN"/>
        </w:rPr>
      </w:pPr>
      <w:r>
        <w:rPr>
          <w:rFonts w:hint="eastAsia" w:ascii="方正小标宋简体" w:hAnsi="方正小标宋简体" w:eastAsia="方正小标宋简体" w:cs="方正小标宋简体"/>
          <w:b w:val="0"/>
          <w:bCs w:val="0"/>
          <w:sz w:val="32"/>
          <w:szCs w:val="32"/>
          <w:highlight w:val="none"/>
          <w:lang w:val="en-US" w:eastAsia="zh-CN"/>
        </w:rPr>
        <w:t>2026年 3 月24日</w:t>
      </w:r>
    </w:p>
    <w:p w14:paraId="5615EDB0">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33216DE0">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5FC76CB6">
      <w:pPr>
        <w:keepNext w:val="0"/>
        <w:keepLines w:val="0"/>
        <w:pageBreakBefore w:val="0"/>
        <w:widowControl w:val="0"/>
        <w:kinsoku/>
        <w:wordWrap/>
        <w:overflowPunct/>
        <w:topLinePunct w:val="0"/>
        <w:autoSpaceDE/>
        <w:autoSpaceDN/>
        <w:bidi w:val="0"/>
        <w:adjustRightInd/>
        <w:snapToGrid/>
        <w:spacing w:line="640" w:lineRule="exact"/>
        <w:ind w:left="0" w:leftChars="0" w:firstLine="3840" w:firstLineChars="1200"/>
        <w:jc w:val="both"/>
        <w:textAlignment w:val="auto"/>
        <w:outlineLvl w:val="9"/>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目录</w:t>
      </w:r>
    </w:p>
    <w:p w14:paraId="21C7FC0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峨边彝族自治县交通运输局概况</w:t>
      </w:r>
    </w:p>
    <w:p w14:paraId="6767DC2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F75DF9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62B81A4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峨边彝族自治县交通运输局2026年部门预算表</w:t>
      </w:r>
    </w:p>
    <w:p w14:paraId="61A09AA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39F7CAC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CECD03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25600D9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2A06A0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6147E28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F80986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E36F74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AC3DDF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76EAE9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2EC8C88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782232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4D5BF8B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1835F73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69BFBD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9E27FE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峨边彝族自治县交通运输局2026年部门预算情况说明</w:t>
      </w:r>
    </w:p>
    <w:p w14:paraId="04FF20A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1A2CBAF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p>
    <w:p w14:paraId="07FEC0E1">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峨边彝族自治县交通运输局概况</w:t>
      </w:r>
    </w:p>
    <w:p w14:paraId="41C9BD8A">
      <w:pPr>
        <w:widowControl w:val="0"/>
        <w:numPr>
          <w:ilvl w:val="0"/>
          <w:numId w:val="0"/>
        </w:numPr>
        <w:jc w:val="both"/>
        <w:rPr>
          <w:rFonts w:hint="default"/>
          <w:b/>
          <w:bCs/>
          <w:sz w:val="52"/>
          <w:szCs w:val="52"/>
          <w:lang w:val="en-US" w:eastAsia="zh-CN"/>
        </w:rPr>
      </w:pPr>
    </w:p>
    <w:p w14:paraId="19E716E5">
      <w:pPr>
        <w:widowControl w:val="0"/>
        <w:numPr>
          <w:ilvl w:val="0"/>
          <w:numId w:val="0"/>
        </w:numPr>
        <w:jc w:val="both"/>
        <w:rPr>
          <w:rFonts w:hint="default"/>
          <w:b/>
          <w:bCs/>
          <w:sz w:val="52"/>
          <w:szCs w:val="52"/>
          <w:lang w:val="en-US" w:eastAsia="zh-CN"/>
        </w:rPr>
      </w:pPr>
    </w:p>
    <w:p w14:paraId="59479FDF">
      <w:pPr>
        <w:widowControl w:val="0"/>
        <w:numPr>
          <w:ilvl w:val="0"/>
          <w:numId w:val="0"/>
        </w:numPr>
        <w:jc w:val="both"/>
        <w:rPr>
          <w:rFonts w:hint="default"/>
          <w:b/>
          <w:bCs/>
          <w:sz w:val="52"/>
          <w:szCs w:val="52"/>
          <w:lang w:val="en-US" w:eastAsia="zh-CN"/>
        </w:rPr>
      </w:pPr>
    </w:p>
    <w:p w14:paraId="15C19C2A">
      <w:pPr>
        <w:widowControl w:val="0"/>
        <w:numPr>
          <w:ilvl w:val="0"/>
          <w:numId w:val="0"/>
        </w:numPr>
        <w:jc w:val="both"/>
        <w:rPr>
          <w:rFonts w:hint="default"/>
          <w:b/>
          <w:bCs/>
          <w:sz w:val="52"/>
          <w:szCs w:val="52"/>
          <w:lang w:val="en-US" w:eastAsia="zh-CN"/>
        </w:rPr>
      </w:pPr>
    </w:p>
    <w:p w14:paraId="5BB2C21B">
      <w:pPr>
        <w:widowControl w:val="0"/>
        <w:numPr>
          <w:ilvl w:val="0"/>
          <w:numId w:val="0"/>
        </w:numPr>
        <w:jc w:val="both"/>
        <w:rPr>
          <w:rFonts w:hint="default"/>
          <w:b/>
          <w:bCs/>
          <w:sz w:val="52"/>
          <w:szCs w:val="52"/>
          <w:lang w:val="en-US" w:eastAsia="zh-CN"/>
        </w:rPr>
      </w:pPr>
    </w:p>
    <w:p w14:paraId="71BF9EDC">
      <w:pPr>
        <w:widowControl w:val="0"/>
        <w:numPr>
          <w:ilvl w:val="0"/>
          <w:numId w:val="0"/>
        </w:numPr>
        <w:jc w:val="both"/>
        <w:rPr>
          <w:rFonts w:hint="default"/>
          <w:b/>
          <w:bCs/>
          <w:sz w:val="52"/>
          <w:szCs w:val="52"/>
          <w:lang w:val="en-US" w:eastAsia="zh-CN"/>
        </w:rPr>
      </w:pPr>
    </w:p>
    <w:p w14:paraId="1C05AABC">
      <w:pPr>
        <w:bidi w:val="0"/>
        <w:rPr>
          <w:rFonts w:hint="eastAsia" w:ascii="黑体" w:hAnsi="黑体" w:eastAsia="黑体" w:cs="黑体"/>
          <w:lang w:val="en-US" w:eastAsia="zh-CN"/>
        </w:rPr>
      </w:pPr>
    </w:p>
    <w:p w14:paraId="59F2D925">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C6E5E19">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w:t>
      </w:r>
      <w:r>
        <w:rPr>
          <w:rFonts w:hint="eastAsia" w:ascii="楷体" w:hAnsi="楷体" w:eastAsia="楷体" w:cs="楷体"/>
          <w:color w:val="000000" w:themeColor="text1"/>
          <w:sz w:val="32"/>
          <w:szCs w:val="32"/>
          <w:lang w:eastAsia="zh-CN"/>
          <w14:textFill>
            <w14:solidFill>
              <w14:schemeClr w14:val="tx1"/>
            </w14:solidFill>
          </w14:textFill>
        </w:rPr>
        <w:t>基本</w:t>
      </w:r>
      <w:r>
        <w:rPr>
          <w:rFonts w:hint="eastAsia" w:ascii="楷体" w:hAnsi="楷体" w:eastAsia="楷体" w:cs="楷体"/>
          <w:color w:val="000000" w:themeColor="text1"/>
          <w:sz w:val="32"/>
          <w:szCs w:val="32"/>
          <w14:textFill>
            <w14:solidFill>
              <w14:schemeClr w14:val="tx1"/>
            </w14:solidFill>
          </w14:textFill>
        </w:rPr>
        <w:t>职能：</w:t>
      </w:r>
    </w:p>
    <w:p w14:paraId="0858131C">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1.</w:t>
      </w:r>
      <w:r>
        <w:rPr>
          <w:rFonts w:hint="eastAsia" w:ascii="仿宋_GB2312" w:eastAsia="仿宋_GB2312"/>
          <w:color w:val="000000"/>
          <w:kern w:val="0"/>
          <w:sz w:val="32"/>
        </w:rPr>
        <w:t>贯彻执行党和国家有关交通运输行业方针、政策和</w:t>
      </w:r>
      <w:r>
        <w:rPr>
          <w:rFonts w:hint="eastAsia" w:ascii="仿宋_GB2312" w:eastAsia="仿宋_GB2312"/>
          <w:color w:val="000000"/>
          <w:kern w:val="0"/>
          <w:sz w:val="32"/>
          <w:lang w:eastAsia="zh-CN"/>
        </w:rPr>
        <w:t>法律法规</w:t>
      </w:r>
      <w:r>
        <w:rPr>
          <w:rFonts w:hint="eastAsia" w:ascii="仿宋_GB2312" w:eastAsia="仿宋_GB2312"/>
          <w:color w:val="000000"/>
          <w:kern w:val="0"/>
          <w:sz w:val="32"/>
        </w:rPr>
        <w:t>，研究拟订全县交通运输行业的规范性文件和政策措施；负责本系统、部门依法行政工作，落实行政执法责任；指导交通行业有关体制改革工作。</w:t>
      </w:r>
    </w:p>
    <w:p w14:paraId="4D1A9BE4">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2.</w:t>
      </w:r>
      <w:r>
        <w:rPr>
          <w:rFonts w:hint="eastAsia" w:ascii="仿宋_GB2312" w:eastAsia="仿宋_GB2312"/>
          <w:color w:val="000000"/>
          <w:kern w:val="0"/>
          <w:sz w:val="32"/>
        </w:rPr>
        <w:t>拟订全县运输业和物流业发展规划并组织实施，编制全县交通基础设施、城市公共交通、区域客货综合运输中长期发展目标、投资规划并监督执行；</w:t>
      </w:r>
      <w:r>
        <w:rPr>
          <w:rFonts w:hint="eastAsia" w:ascii="仿宋_GB2312" w:eastAsia="仿宋_GB2312"/>
          <w:color w:val="000000"/>
          <w:kern w:val="0"/>
          <w:sz w:val="32"/>
          <w:lang w:eastAsia="zh-CN"/>
        </w:rPr>
        <w:t>拟定</w:t>
      </w:r>
      <w:r>
        <w:rPr>
          <w:rFonts w:hint="eastAsia" w:ascii="仿宋_GB2312" w:eastAsia="仿宋_GB2312"/>
          <w:color w:val="000000"/>
          <w:kern w:val="0"/>
          <w:sz w:val="32"/>
        </w:rPr>
        <w:t>交通行业投融资政策；制定全县交通建设投资计划、专项资金开支计划并监督执行；负责全县交通行业综合统计、预测及信息引导工作。</w:t>
      </w:r>
    </w:p>
    <w:p w14:paraId="5C4F2B85">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3.</w:t>
      </w:r>
      <w:r>
        <w:rPr>
          <w:rFonts w:hint="eastAsia" w:ascii="仿宋_GB2312" w:eastAsia="仿宋_GB2312"/>
          <w:color w:val="000000"/>
          <w:kern w:val="0"/>
          <w:sz w:val="32"/>
        </w:rPr>
        <w:t>承担全县交通运输行业市场监管责任。负责全县公共交通旅客运输、物流和货物运输的行业管理，统筹物流业中运输、装卸、仓储、包装、流通加工、配送、信息处理等环节的衔接；负责公路、铁路、水路等多种运输方式的综合协调和全县国防战备交通保障工作，组织协调重大节假日旅客运输和抢险物资、救灾物资、重点物资、交通战备物资运输。</w:t>
      </w:r>
    </w:p>
    <w:p w14:paraId="33839AEF">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4.</w:t>
      </w:r>
      <w:r>
        <w:rPr>
          <w:rFonts w:hint="eastAsia" w:ascii="仿宋_GB2312" w:eastAsia="仿宋_GB2312"/>
          <w:color w:val="000000"/>
          <w:kern w:val="0"/>
          <w:sz w:val="32"/>
        </w:rPr>
        <w:t>承担交通建设市场的监管责任，监督执行国家和省市有关交通建设的相关政策、制度和技术标准，履行国家基本建设程序；管理全县交通建设行业和产业项目，培育、管理建设市场；监督管理交通建设项目的招投标、工程造价、工程质量和施工安全；组织实施全县重大交通建设项目；指导交通运输基础设施的管理和维护，承担有关重要设施的管理和维护；负责公路路政管理、收费路桥监督管理。</w:t>
      </w:r>
    </w:p>
    <w:p w14:paraId="748EC3C7">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5.</w:t>
      </w:r>
      <w:r>
        <w:rPr>
          <w:rFonts w:hint="eastAsia" w:ascii="仿宋_GB2312" w:eastAsia="仿宋_GB2312"/>
          <w:color w:val="000000"/>
          <w:kern w:val="0"/>
          <w:sz w:val="32"/>
        </w:rPr>
        <w:t>承担水上交通安全监管职责。负责水上交通管制，监督管理水上港航设施的建设养护及规费稽征、船舶检验，船舶登记和防止污染、救助打捞，通讯导航，危险品运输工作；负责船员培训和发证的归口管理工作；负责港口、码头、航道建设、使用岸线布局的行业管理，负责全县水运市场规划、运力投放管理及审批办证工作。</w:t>
      </w:r>
    </w:p>
    <w:p w14:paraId="38F1B41B">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6.</w:t>
      </w:r>
      <w:r>
        <w:rPr>
          <w:rFonts w:hint="eastAsia" w:ascii="仿宋_GB2312" w:eastAsia="仿宋_GB2312"/>
          <w:color w:val="000000"/>
          <w:kern w:val="0"/>
          <w:sz w:val="32"/>
        </w:rPr>
        <w:t>负责贯彻执行国家和省市有关交通运输科技政策；推动科技创新和进步；负责交通行业新技术、新材料、新工艺的推广应用和培训工作；负责全县公路养护、农村公路建设的信息化、智能化的规划、建设和管理工作；负责全县综合交通信息资源与公众需求信息的整合处理与协调工作。</w:t>
      </w:r>
    </w:p>
    <w:p w14:paraId="5D28513F">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7.</w:t>
      </w:r>
      <w:r>
        <w:rPr>
          <w:rFonts w:hint="eastAsia" w:ascii="仿宋_GB2312" w:eastAsia="仿宋_GB2312"/>
          <w:color w:val="000000"/>
          <w:kern w:val="0"/>
          <w:sz w:val="32"/>
        </w:rPr>
        <w:t>监督、指导全县经营性道路运输源头安全、公路工程建设及养护安全、水上交通安全和交通企事业单位内部安全，督促法人安全责任制的落实；组织协调全县交通行业重特大责任事故应急救援和突发事件的处置，牵头负责一般责任事故调查处理，组织参与重特大事故调查处理工作。</w:t>
      </w:r>
    </w:p>
    <w:p w14:paraId="54DB653F">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8.</w:t>
      </w:r>
      <w:r>
        <w:rPr>
          <w:rFonts w:hint="eastAsia" w:ascii="仿宋_GB2312" w:eastAsia="仿宋_GB2312"/>
          <w:color w:val="000000"/>
          <w:kern w:val="0"/>
          <w:sz w:val="32"/>
        </w:rPr>
        <w:t>负责编制交通行业预决算并监督执行；负责全县交通规费、财政拨款、预算外资金以及其他专项资金的筹集、管理、下拨、使用和监督工作，受委托监管交通国有资产；指导检查全县交通行业财务管理和会计核算、审计工作；指导交通行业国有企业改制工作。</w:t>
      </w:r>
    </w:p>
    <w:p w14:paraId="6DE49F01">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9.</w:t>
      </w:r>
      <w:r>
        <w:rPr>
          <w:rFonts w:hint="eastAsia" w:ascii="仿宋_GB2312" w:eastAsia="仿宋_GB2312"/>
          <w:color w:val="000000"/>
          <w:kern w:val="0"/>
          <w:sz w:val="32"/>
        </w:rPr>
        <w:t>负责有关交通涉外工作，指导交通行业利用外资工作；开展交通经济技术合作与交流工作。</w:t>
      </w:r>
    </w:p>
    <w:p w14:paraId="4E7E907F">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10.</w:t>
      </w:r>
      <w:r>
        <w:rPr>
          <w:rFonts w:hint="eastAsia" w:ascii="仿宋_GB2312" w:eastAsia="仿宋_GB2312"/>
          <w:color w:val="000000"/>
          <w:kern w:val="0"/>
          <w:sz w:val="32"/>
        </w:rPr>
        <w:t>承担交通战备、保护通信线路和大件运输管理工作。</w:t>
      </w:r>
    </w:p>
    <w:p w14:paraId="30DDC7BA">
      <w:pPr>
        <w:autoSpaceDE w:val="0"/>
        <w:autoSpaceDN w:val="0"/>
        <w:adjustRightInd w:val="0"/>
        <w:spacing w:line="600" w:lineRule="exact"/>
        <w:ind w:firstLine="640" w:firstLineChars="200"/>
        <w:rPr>
          <w:rFonts w:hint="eastAsia" w:ascii="仿宋_GB2312" w:eastAsia="仿宋_GB2312"/>
          <w:color w:val="000000"/>
          <w:kern w:val="0"/>
          <w:sz w:val="32"/>
        </w:rPr>
      </w:pPr>
      <w:r>
        <w:rPr>
          <w:rFonts w:hint="eastAsia" w:ascii="仿宋_GB2312" w:eastAsia="仿宋_GB2312"/>
          <w:color w:val="000000"/>
          <w:kern w:val="0"/>
          <w:sz w:val="32"/>
          <w:lang w:val="en-US" w:eastAsia="zh-CN"/>
        </w:rPr>
        <w:t>11.</w:t>
      </w:r>
      <w:r>
        <w:rPr>
          <w:rFonts w:hint="eastAsia" w:ascii="仿宋_GB2312" w:eastAsia="仿宋_GB2312"/>
          <w:color w:val="000000"/>
          <w:kern w:val="0"/>
          <w:sz w:val="32"/>
        </w:rPr>
        <w:t>承担县政府公布的有关行政审批事项。</w:t>
      </w:r>
    </w:p>
    <w:p w14:paraId="0D2DEAC5">
      <w:pPr>
        <w:autoSpaceDE w:val="0"/>
        <w:autoSpaceDN w:val="0"/>
        <w:adjustRightInd w:val="0"/>
        <w:spacing w:line="600" w:lineRule="exact"/>
        <w:ind w:firstLine="640" w:firstLineChars="200"/>
        <w:rPr>
          <w:rFonts w:hint="eastAsia" w:ascii="仿宋_GB2312" w:hAnsi="仿宋_GB2312" w:eastAsia="仿宋_GB2312" w:cs="仿宋_GB2312"/>
          <w:color w:val="FF0000"/>
          <w:sz w:val="32"/>
          <w:szCs w:val="32"/>
        </w:rPr>
      </w:pPr>
      <w:r>
        <w:rPr>
          <w:rFonts w:hint="eastAsia" w:ascii="仿宋_GB2312" w:eastAsia="仿宋_GB2312"/>
          <w:color w:val="000000"/>
          <w:kern w:val="0"/>
          <w:sz w:val="32"/>
          <w:lang w:val="en-US" w:eastAsia="zh-CN"/>
        </w:rPr>
        <w:t>12.</w:t>
      </w:r>
      <w:r>
        <w:rPr>
          <w:rFonts w:hint="eastAsia" w:ascii="仿宋_GB2312" w:eastAsia="仿宋_GB2312"/>
          <w:color w:val="000000"/>
          <w:kern w:val="0"/>
          <w:sz w:val="32"/>
        </w:rPr>
        <w:t>承办县政府交办的其他事项。</w:t>
      </w:r>
    </w:p>
    <w:p w14:paraId="22F3DE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6</w:t>
      </w:r>
      <w:r>
        <w:rPr>
          <w:rFonts w:hint="eastAsia" w:ascii="楷体" w:hAnsi="楷体" w:eastAsia="楷体" w:cs="楷体"/>
          <w:color w:val="000000" w:themeColor="text1"/>
          <w:sz w:val="32"/>
          <w:szCs w:val="32"/>
          <w14:textFill>
            <w14:solidFill>
              <w14:schemeClr w14:val="tx1"/>
            </w14:solidFill>
          </w14:textFill>
        </w:rPr>
        <w:t>年</w:t>
      </w:r>
      <w:r>
        <w:rPr>
          <w:rFonts w:hint="eastAsia" w:ascii="楷体" w:hAnsi="楷体" w:eastAsia="楷体" w:cs="楷体"/>
          <w:color w:val="000000" w:themeColor="text1"/>
          <w:sz w:val="32"/>
          <w:szCs w:val="32"/>
          <w:lang w:eastAsia="zh-CN"/>
          <w14:textFill>
            <w14:solidFill>
              <w14:schemeClr w14:val="tx1"/>
            </w14:solidFill>
          </w14:textFill>
        </w:rPr>
        <w:t>主要</w:t>
      </w:r>
      <w:r>
        <w:rPr>
          <w:rFonts w:hint="eastAsia" w:ascii="楷体" w:hAnsi="楷体" w:eastAsia="楷体" w:cs="楷体"/>
          <w:color w:val="000000" w:themeColor="text1"/>
          <w:sz w:val="32"/>
          <w:szCs w:val="32"/>
          <w14:textFill>
            <w14:solidFill>
              <w14:schemeClr w14:val="tx1"/>
            </w14:solidFill>
          </w14:textFill>
        </w:rPr>
        <w:t>工作：</w:t>
      </w:r>
    </w:p>
    <w:p w14:paraId="4957891F">
      <w:pPr>
        <w:pStyle w:val="6"/>
        <w:keepNext w:val="0"/>
        <w:keepLines w:val="0"/>
        <w:pageBreakBefore w:val="0"/>
        <w:kinsoku/>
        <w:wordWrap/>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仿宋_GB2312" w:cs="Times New Roman"/>
          <w:i w:val="0"/>
          <w:iCs w:val="0"/>
          <w:caps w:val="0"/>
          <w:spacing w:val="0"/>
          <w:kern w:val="2"/>
          <w:sz w:val="32"/>
          <w:szCs w:val="32"/>
          <w:shd w:val="clear" w:fill="FFFFFF"/>
          <w:lang w:val="en-US" w:eastAsia="zh-CN" w:bidi="ar-SA"/>
        </w:rPr>
      </w:pPr>
      <w:r>
        <w:rPr>
          <w:rStyle w:val="13"/>
          <w:rFonts w:hint="default" w:ascii="楷体_GB2312" w:hAnsi="楷体_GB2312" w:eastAsia="楷体_GB2312" w:cs="楷体_GB2312"/>
          <w:b w:val="0"/>
          <w:bCs w:val="0"/>
          <w:i w:val="0"/>
          <w:iCs w:val="0"/>
          <w:caps w:val="0"/>
          <w:spacing w:val="0"/>
          <w:sz w:val="32"/>
          <w:szCs w:val="32"/>
          <w:u w:val="none"/>
          <w:shd w:val="clear" w:fill="FFFFFF"/>
          <w:lang w:val="en-US" w:eastAsia="zh-CN"/>
        </w:rPr>
        <w:t>（一）全力攻坚战略通道建设。</w:t>
      </w:r>
      <w:r>
        <w:rPr>
          <w:rFonts w:hint="default" w:ascii="Times New Roman" w:hAnsi="Times New Roman" w:eastAsia="仿宋_GB2312" w:cs="Times New Roman"/>
          <w:i w:val="0"/>
          <w:iCs w:val="0"/>
          <w:caps w:val="0"/>
          <w:spacing w:val="0"/>
          <w:kern w:val="2"/>
          <w:sz w:val="32"/>
          <w:szCs w:val="32"/>
          <w:shd w:val="clear" w:fill="FFFFFF"/>
          <w:lang w:val="en-US" w:eastAsia="zh-CN" w:bidi="ar-SA"/>
        </w:rPr>
        <w:t>确保G245改线项目完成全部前期审批并实现实质性开工；启动大峨眉旅游环线（峨边南部通道） 规划建设；全力推动小凉山铁路物流港（马嘶溪</w:t>
      </w:r>
      <w:r>
        <w:rPr>
          <w:rFonts w:hint="eastAsia" w:ascii="Times New Roman" w:hAnsi="Times New Roman" w:eastAsia="仿宋_GB2312" w:cs="Times New Roman"/>
          <w:i w:val="0"/>
          <w:iCs w:val="0"/>
          <w:caps w:val="0"/>
          <w:spacing w:val="0"/>
          <w:kern w:val="2"/>
          <w:sz w:val="32"/>
          <w:szCs w:val="32"/>
          <w:shd w:val="clear" w:fill="FFFFFF"/>
          <w:lang w:val="en-US" w:eastAsia="zh-CN" w:bidi="ar-SA"/>
        </w:rPr>
        <w:t>－</w:t>
      </w:r>
      <w:r>
        <w:rPr>
          <w:rFonts w:hint="default" w:ascii="Times New Roman" w:hAnsi="Times New Roman" w:eastAsia="仿宋_GB2312" w:cs="Times New Roman"/>
          <w:i w:val="0"/>
          <w:iCs w:val="0"/>
          <w:caps w:val="0"/>
          <w:spacing w:val="0"/>
          <w:kern w:val="2"/>
          <w:sz w:val="32"/>
          <w:szCs w:val="32"/>
          <w:shd w:val="clear" w:fill="FFFFFF"/>
          <w:lang w:val="en-US" w:eastAsia="zh-CN" w:bidi="ar-SA"/>
        </w:rPr>
        <w:t>共和段） 前期工作取得关键进展；力争城区内环线项目年底前开工建设，进一步优化城市交通格局。</w:t>
      </w:r>
    </w:p>
    <w:p w14:paraId="36B6C499">
      <w:pPr>
        <w:pStyle w:val="6"/>
        <w:keepNext w:val="0"/>
        <w:keepLines w:val="0"/>
        <w:pageBreakBefore w:val="0"/>
        <w:kinsoku/>
        <w:wordWrap/>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仿宋_GB2312" w:cs="Times New Roman"/>
          <w:i w:val="0"/>
          <w:iCs w:val="0"/>
          <w:caps w:val="0"/>
          <w:spacing w:val="0"/>
          <w:kern w:val="2"/>
          <w:sz w:val="32"/>
          <w:szCs w:val="32"/>
          <w:shd w:val="clear" w:fill="FFFFFF"/>
          <w:lang w:val="en-US" w:eastAsia="zh-CN" w:bidi="ar-SA"/>
        </w:rPr>
      </w:pPr>
      <w:r>
        <w:rPr>
          <w:rStyle w:val="13"/>
          <w:rFonts w:hint="default" w:ascii="楷体_GB2312" w:hAnsi="楷体_GB2312" w:eastAsia="楷体_GB2312" w:cs="楷体_GB2312"/>
          <w:b w:val="0"/>
          <w:bCs w:val="0"/>
          <w:i w:val="0"/>
          <w:iCs w:val="0"/>
          <w:caps w:val="0"/>
          <w:spacing w:val="0"/>
          <w:sz w:val="32"/>
          <w:szCs w:val="32"/>
          <w:u w:val="none"/>
          <w:shd w:val="clear" w:fill="FFFFFF"/>
          <w:lang w:val="en-US" w:eastAsia="zh-CN"/>
        </w:rPr>
        <w:t>（二）加速推动项目落地实施。</w:t>
      </w:r>
      <w:r>
        <w:rPr>
          <w:rFonts w:hint="default" w:ascii="Times New Roman" w:hAnsi="Times New Roman" w:eastAsia="仿宋_GB2312" w:cs="Times New Roman"/>
          <w:i w:val="0"/>
          <w:iCs w:val="0"/>
          <w:caps w:val="0"/>
          <w:spacing w:val="0"/>
          <w:kern w:val="2"/>
          <w:sz w:val="32"/>
          <w:szCs w:val="32"/>
          <w:shd w:val="clear" w:fill="FFFFFF"/>
          <w:lang w:val="en-US" w:eastAsia="zh-CN" w:bidi="ar-SA"/>
        </w:rPr>
        <w:t>确保马嘶溪大渡河大桥、G245城市过境段、产业中环线、百里林竹南环线等一批在建重点项目按期建成投用。计划新开工包括G245改线、S311、中环线南环线联络工程（新林至613林场段） 等在内的8个新建项目，总投资22.74亿元，力争年内全部实现开工。</w:t>
      </w:r>
    </w:p>
    <w:p w14:paraId="6A8B2C47">
      <w:pPr>
        <w:pStyle w:val="6"/>
        <w:keepNext w:val="0"/>
        <w:keepLines w:val="0"/>
        <w:pageBreakBefore w:val="0"/>
        <w:kinsoku/>
        <w:wordWrap/>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仿宋_GB2312" w:cs="Times New Roman"/>
          <w:i w:val="0"/>
          <w:iCs w:val="0"/>
          <w:caps w:val="0"/>
          <w:spacing w:val="0"/>
          <w:kern w:val="2"/>
          <w:sz w:val="32"/>
          <w:szCs w:val="32"/>
          <w:shd w:val="clear" w:fill="FFFFFF"/>
          <w:lang w:val="en-US" w:eastAsia="zh-CN" w:bidi="ar-SA"/>
        </w:rPr>
      </w:pPr>
      <w:r>
        <w:rPr>
          <w:rStyle w:val="13"/>
          <w:rFonts w:hint="default" w:ascii="楷体_GB2312" w:hAnsi="楷体_GB2312" w:eastAsia="楷体_GB2312" w:cs="楷体_GB2312"/>
          <w:b w:val="0"/>
          <w:bCs w:val="0"/>
          <w:i w:val="0"/>
          <w:iCs w:val="0"/>
          <w:caps w:val="0"/>
          <w:spacing w:val="0"/>
          <w:sz w:val="32"/>
          <w:szCs w:val="32"/>
          <w:u w:val="none"/>
          <w:shd w:val="clear" w:fill="FFFFFF"/>
          <w:lang w:val="en-US" w:eastAsia="zh-CN"/>
        </w:rPr>
        <w:t>（三）深化低空经济创新实践。</w:t>
      </w:r>
      <w:r>
        <w:rPr>
          <w:rFonts w:hint="default" w:ascii="Times New Roman" w:hAnsi="Times New Roman" w:eastAsia="仿宋_GB2312" w:cs="Times New Roman"/>
          <w:i w:val="0"/>
          <w:iCs w:val="0"/>
          <w:caps w:val="0"/>
          <w:spacing w:val="0"/>
          <w:kern w:val="2"/>
          <w:sz w:val="32"/>
          <w:szCs w:val="32"/>
          <w:shd w:val="clear" w:fill="FFFFFF"/>
          <w:lang w:val="en-US" w:eastAsia="zh-CN" w:bidi="ar-SA"/>
        </w:rPr>
        <w:t>制定实施“1357”低空经济发展线路图，推动低空管理从“试点”向“示范”升级。大力拓展无人机在山区应急救援、文旅观光、环境监测、农林植保等领域的规模化、商业化应用场景。启动通用机场选址论证等前期工作，依托黑竹沟无人机测试基地，积极吸引研发、制造、运营等产业链上下游企业集聚，力争招引2-3家具有核心技术的无人机生产制造企业落地峨边，培育低空经济产业集群。</w:t>
      </w:r>
    </w:p>
    <w:p w14:paraId="2EB8CB8E">
      <w:pPr>
        <w:pStyle w:val="6"/>
        <w:keepNext w:val="0"/>
        <w:keepLines w:val="0"/>
        <w:pageBreakBefore w:val="0"/>
        <w:kinsoku/>
        <w:wordWrap/>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仿宋_GB2312" w:cs="Times New Roman"/>
          <w:i w:val="0"/>
          <w:iCs w:val="0"/>
          <w:caps w:val="0"/>
          <w:spacing w:val="0"/>
          <w:kern w:val="2"/>
          <w:sz w:val="32"/>
          <w:szCs w:val="32"/>
          <w:shd w:val="clear" w:fill="FFFFFF"/>
          <w:lang w:val="en-US" w:eastAsia="zh-CN" w:bidi="ar-SA"/>
        </w:rPr>
      </w:pPr>
      <w:r>
        <w:rPr>
          <w:rStyle w:val="13"/>
          <w:rFonts w:hint="default" w:ascii="楷体_GB2312" w:hAnsi="楷体_GB2312" w:eastAsia="楷体_GB2312" w:cs="楷体_GB2312"/>
          <w:b w:val="0"/>
          <w:bCs w:val="0"/>
          <w:i w:val="0"/>
          <w:iCs w:val="0"/>
          <w:caps w:val="0"/>
          <w:spacing w:val="0"/>
          <w:sz w:val="32"/>
          <w:szCs w:val="32"/>
          <w:u w:val="none"/>
          <w:shd w:val="clear" w:fill="FFFFFF"/>
          <w:lang w:val="en-US" w:eastAsia="zh-CN"/>
        </w:rPr>
        <w:t>（四）推进城乡服务均等化发展。</w:t>
      </w:r>
      <w:r>
        <w:rPr>
          <w:rFonts w:hint="default" w:ascii="Times New Roman" w:hAnsi="Times New Roman" w:eastAsia="仿宋_GB2312" w:cs="Times New Roman"/>
          <w:i w:val="0"/>
          <w:iCs w:val="0"/>
          <w:caps w:val="0"/>
          <w:spacing w:val="0"/>
          <w:kern w:val="2"/>
          <w:sz w:val="32"/>
          <w:szCs w:val="32"/>
          <w:shd w:val="clear" w:fill="FFFFFF"/>
          <w:lang w:val="en-US" w:eastAsia="zh-CN" w:bidi="ar-SA"/>
        </w:rPr>
        <w:t>建成并投用城乡公交一体化站台二期工程，科学优化公交线网布局，增加班次频率。深化城乡客运一体化改革，力争实现所有乡镇和人口集中村落公交服务全覆盖。积极探索“客货邮”深度融合新模式，有效整合资源，打通农产品上行和工业品下乡的便捷高效通道。</w:t>
      </w:r>
    </w:p>
    <w:p w14:paraId="004E5ED1">
      <w:pPr>
        <w:pStyle w:val="6"/>
        <w:keepNext w:val="0"/>
        <w:keepLines w:val="0"/>
        <w:pageBreakBefore w:val="0"/>
        <w:kinsoku/>
        <w:wordWrap/>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仿宋_GB2312" w:cs="Times New Roman"/>
          <w:i w:val="0"/>
          <w:iCs w:val="0"/>
          <w:caps w:val="0"/>
          <w:spacing w:val="0"/>
          <w:kern w:val="2"/>
          <w:sz w:val="32"/>
          <w:szCs w:val="32"/>
          <w:shd w:val="clear" w:fill="FFFFFF"/>
          <w:lang w:val="en-US" w:eastAsia="zh-CN" w:bidi="ar-SA"/>
        </w:rPr>
      </w:pPr>
      <w:r>
        <w:rPr>
          <w:rStyle w:val="13"/>
          <w:rFonts w:hint="default" w:ascii="楷体_GB2312" w:hAnsi="楷体_GB2312" w:eastAsia="楷体_GB2312" w:cs="楷体_GB2312"/>
          <w:b w:val="0"/>
          <w:bCs w:val="0"/>
          <w:i w:val="0"/>
          <w:iCs w:val="0"/>
          <w:caps w:val="0"/>
          <w:spacing w:val="0"/>
          <w:sz w:val="32"/>
          <w:szCs w:val="32"/>
          <w:u w:val="none"/>
          <w:shd w:val="clear" w:fill="FFFFFF"/>
          <w:lang w:val="en-US" w:eastAsia="zh-CN"/>
        </w:rPr>
        <w:t>（五）提升行业安全治理现代化效能。</w:t>
      </w:r>
      <w:r>
        <w:rPr>
          <w:rFonts w:hint="default" w:ascii="Times New Roman" w:hAnsi="Times New Roman" w:eastAsia="仿宋_GB2312" w:cs="Times New Roman"/>
          <w:i w:val="0"/>
          <w:iCs w:val="0"/>
          <w:caps w:val="0"/>
          <w:spacing w:val="0"/>
          <w:kern w:val="2"/>
          <w:sz w:val="32"/>
          <w:szCs w:val="32"/>
          <w:shd w:val="clear" w:fill="FFFFFF"/>
          <w:lang w:val="en-US" w:eastAsia="zh-CN" w:bidi="ar-SA"/>
        </w:rPr>
        <w:t>计划完成农村公路重点路段整治15公里以上，改造病危桥梁12座，新增和完善安防设施32公里</w:t>
      </w:r>
      <w:r>
        <w:rPr>
          <w:rFonts w:hint="eastAsia" w:ascii="Times New Roman" w:hAnsi="Times New Roman" w:eastAsia="仿宋_GB2312" w:cs="Times New Roman"/>
          <w:i w:val="0"/>
          <w:iCs w:val="0"/>
          <w:caps w:val="0"/>
          <w:spacing w:val="0"/>
          <w:kern w:val="2"/>
          <w:sz w:val="32"/>
          <w:szCs w:val="32"/>
          <w:shd w:val="clear" w:fill="FFFFFF"/>
          <w:lang w:val="en-US" w:eastAsia="zh-CN" w:bidi="ar-SA"/>
        </w:rPr>
        <w:t>，</w:t>
      </w:r>
      <w:r>
        <w:rPr>
          <w:rFonts w:hint="eastAsia" w:ascii="Times New Roman" w:hAnsi="Times New Roman" w:eastAsia="仿宋_GB2312" w:cs="Times New Roman"/>
          <w:i w:val="0"/>
          <w:iCs w:val="0"/>
          <w:caps w:val="0"/>
          <w:spacing w:val="0"/>
          <w:sz w:val="32"/>
          <w:szCs w:val="32"/>
          <w:shd w:val="clear" w:fill="FFFFFF"/>
          <w:lang w:val="en-US" w:eastAsia="zh-CN"/>
        </w:rPr>
        <w:t>新建连续式交调站1处</w:t>
      </w:r>
      <w:r>
        <w:rPr>
          <w:rFonts w:hint="default" w:ascii="Times New Roman" w:hAnsi="Times New Roman" w:eastAsia="仿宋_GB2312" w:cs="Times New Roman"/>
          <w:i w:val="0"/>
          <w:iCs w:val="0"/>
          <w:caps w:val="0"/>
          <w:spacing w:val="0"/>
          <w:kern w:val="2"/>
          <w:sz w:val="32"/>
          <w:szCs w:val="32"/>
          <w:shd w:val="clear" w:fill="FFFFFF"/>
          <w:lang w:val="en-US" w:eastAsia="zh-CN" w:bidi="ar-SA"/>
        </w:rPr>
        <w:t>。深化无人机、大数据、物联网等技术在公路应急抢险、隐患智能排查、运输动态监控等场景的应用。健全完善应急管理体系，强化抗震救灾等专业力量建设和实战演练，持续推进智慧监管与精准执法，筑牢行业安全生产坚固防线。</w:t>
      </w:r>
    </w:p>
    <w:p w14:paraId="6E3A3BD7">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64FB31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峨边彝族自治县交通运输局预算单位1个，其中：行政单位1个，事业单位0个。</w:t>
      </w:r>
    </w:p>
    <w:p w14:paraId="7C386B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lang w:val="en-US" w:eastAsia="zh-CN"/>
        </w:rPr>
      </w:pPr>
      <w:r>
        <w:rPr>
          <w:rFonts w:hint="eastAsia" w:ascii="仿宋_GB2312" w:hAnsi="仿宋_GB2312" w:eastAsia="仿宋_GB2312" w:cs="仿宋_GB2312"/>
          <w:sz w:val="32"/>
          <w:szCs w:val="32"/>
          <w:lang w:val="en-US" w:eastAsia="zh-CN"/>
        </w:rPr>
        <w:t>峨边彝族自治县交通运输局</w:t>
      </w:r>
      <w:r>
        <w:rPr>
          <w:rFonts w:hint="eastAsia" w:ascii="仿宋_GB2312" w:hAnsi="仿宋_GB2312" w:eastAsia="仿宋_GB2312" w:cs="仿宋_GB2312"/>
          <w:color w:val="auto"/>
          <w:sz w:val="32"/>
          <w:szCs w:val="32"/>
          <w:lang w:val="en-US" w:eastAsia="zh-CN"/>
        </w:rPr>
        <w:t>总编制12名，其中：行政编制11名，工勤编制1名，事业编制0名。在职人员总数10名，其中：行政9名，工勤1名，事业0名。离休0名。</w:t>
      </w:r>
    </w:p>
    <w:p w14:paraId="614AFC2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727B997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峨边彝族自治县交通运输局</w:t>
      </w:r>
    </w:p>
    <w:p w14:paraId="343259F8">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1EC56A8E">
      <w:pPr>
        <w:spacing w:line="600" w:lineRule="exact"/>
        <w:rPr>
          <w:rFonts w:hint="default" w:ascii="仿宋" w:hAnsi="仿宋" w:eastAsia="仿宋" w:cs="Times New Roman"/>
          <w:sz w:val="32"/>
          <w:szCs w:val="32"/>
          <w:lang w:val="en-US" w:eastAsia="zh-CN"/>
        </w:rPr>
      </w:pPr>
    </w:p>
    <w:p w14:paraId="6F8690BB">
      <w:pPr>
        <w:spacing w:line="600" w:lineRule="exact"/>
        <w:rPr>
          <w:rFonts w:hint="default" w:ascii="仿宋" w:hAnsi="仿宋" w:eastAsia="仿宋" w:cs="Times New Roman"/>
          <w:sz w:val="32"/>
          <w:szCs w:val="32"/>
          <w:lang w:val="en-US" w:eastAsia="zh-CN"/>
        </w:rPr>
      </w:pPr>
    </w:p>
    <w:p w14:paraId="6D2325D8">
      <w:pPr>
        <w:spacing w:line="600" w:lineRule="exact"/>
        <w:rPr>
          <w:rFonts w:hint="default" w:ascii="仿宋" w:hAnsi="仿宋" w:eastAsia="仿宋" w:cs="Times New Roman"/>
          <w:sz w:val="32"/>
          <w:szCs w:val="32"/>
          <w:lang w:val="en-US" w:eastAsia="zh-CN"/>
        </w:rPr>
      </w:pPr>
    </w:p>
    <w:p w14:paraId="3C6185B3">
      <w:pPr>
        <w:spacing w:line="600" w:lineRule="exact"/>
        <w:rPr>
          <w:rFonts w:hint="default" w:ascii="仿宋" w:hAnsi="仿宋" w:eastAsia="仿宋" w:cs="Times New Roman"/>
          <w:sz w:val="32"/>
          <w:szCs w:val="32"/>
          <w:lang w:val="en-US" w:eastAsia="zh-CN"/>
        </w:rPr>
      </w:pPr>
    </w:p>
    <w:p w14:paraId="23D8941B">
      <w:pPr>
        <w:spacing w:line="600" w:lineRule="exact"/>
        <w:rPr>
          <w:rFonts w:hint="default" w:ascii="仿宋" w:hAnsi="仿宋" w:eastAsia="仿宋" w:cs="Times New Roman"/>
          <w:sz w:val="32"/>
          <w:szCs w:val="32"/>
          <w:lang w:val="en-US" w:eastAsia="zh-CN"/>
        </w:rPr>
      </w:pPr>
    </w:p>
    <w:p w14:paraId="6A5121FC">
      <w:pPr>
        <w:spacing w:line="600" w:lineRule="exact"/>
        <w:rPr>
          <w:rFonts w:hint="default" w:ascii="仿宋" w:hAnsi="仿宋" w:eastAsia="仿宋" w:cs="Times New Roman"/>
          <w:sz w:val="32"/>
          <w:szCs w:val="32"/>
          <w:lang w:val="en-US" w:eastAsia="zh-CN"/>
        </w:rPr>
      </w:pPr>
    </w:p>
    <w:p w14:paraId="4078F40C">
      <w:pPr>
        <w:spacing w:line="600" w:lineRule="exact"/>
        <w:rPr>
          <w:rFonts w:hint="default" w:ascii="仿宋" w:hAnsi="仿宋" w:eastAsia="仿宋" w:cs="Times New Roman"/>
          <w:sz w:val="32"/>
          <w:szCs w:val="32"/>
          <w:lang w:val="en-US" w:eastAsia="zh-CN"/>
        </w:rPr>
      </w:pPr>
    </w:p>
    <w:p w14:paraId="0FF15B3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详见附件2：峨边彝族自治县交通运输局预算公开报表</w:t>
      </w:r>
    </w:p>
    <w:p w14:paraId="7B689C20">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仿宋_GB2312" w:hAnsi="仿宋_GB2312" w:eastAsia="仿宋_GB2312" w:cs="仿宋_GB2312"/>
          <w:b w:val="0"/>
          <w:bCs w:val="0"/>
          <w:sz w:val="32"/>
          <w:szCs w:val="32"/>
          <w:lang w:val="en-US" w:eastAsia="zh-CN"/>
        </w:rPr>
      </w:pPr>
    </w:p>
    <w:p w14:paraId="62523529">
      <w:pPr>
        <w:spacing w:line="600" w:lineRule="exact"/>
        <w:ind w:left="0" w:leftChars="0" w:firstLine="0" w:firstLineChars="0"/>
        <w:rPr>
          <w:rFonts w:hint="eastAsia" w:ascii="仿宋_GB2312" w:hAnsi="仿宋_GB2312" w:eastAsia="仿宋_GB2312" w:cs="仿宋_GB2312"/>
          <w:sz w:val="32"/>
          <w:szCs w:val="32"/>
          <w:lang w:val="en-US" w:eastAsia="zh-CN"/>
        </w:rPr>
      </w:pPr>
    </w:p>
    <w:p w14:paraId="66BD1581">
      <w:pPr>
        <w:spacing w:line="600" w:lineRule="exact"/>
        <w:ind w:left="0" w:leftChars="0" w:firstLine="0" w:firstLineChars="0"/>
        <w:rPr>
          <w:rFonts w:hint="eastAsia" w:ascii="仿宋_GB2312" w:hAnsi="仿宋_GB2312" w:eastAsia="仿宋_GB2312" w:cs="仿宋_GB2312"/>
          <w:sz w:val="32"/>
          <w:szCs w:val="32"/>
          <w:lang w:val="en-US" w:eastAsia="zh-CN"/>
        </w:rPr>
      </w:pPr>
    </w:p>
    <w:p w14:paraId="3BC17F00">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0D21E27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峨边彝族自治县交通运输局</w:t>
      </w:r>
    </w:p>
    <w:p w14:paraId="104CC5A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7DBBF17F">
      <w:pPr>
        <w:numPr>
          <w:ilvl w:val="0"/>
          <w:numId w:val="0"/>
        </w:numPr>
        <w:jc w:val="center"/>
        <w:rPr>
          <w:rFonts w:hint="default"/>
          <w:b/>
          <w:bCs/>
          <w:sz w:val="52"/>
          <w:szCs w:val="52"/>
          <w:lang w:val="en-US" w:eastAsia="zh-CN"/>
        </w:rPr>
      </w:pPr>
    </w:p>
    <w:p w14:paraId="4FB19C0B">
      <w:pPr>
        <w:numPr>
          <w:ilvl w:val="0"/>
          <w:numId w:val="0"/>
        </w:numPr>
        <w:spacing w:line="600" w:lineRule="exact"/>
        <w:rPr>
          <w:rFonts w:hint="eastAsia" w:ascii="仿宋" w:hAnsi="仿宋" w:eastAsia="仿宋" w:cs="Times New Roman"/>
          <w:sz w:val="32"/>
          <w:szCs w:val="32"/>
          <w:lang w:val="en-US" w:eastAsia="zh-CN"/>
        </w:rPr>
      </w:pPr>
    </w:p>
    <w:p w14:paraId="6A3D1BFF">
      <w:pPr>
        <w:numPr>
          <w:ilvl w:val="0"/>
          <w:numId w:val="0"/>
        </w:numPr>
        <w:spacing w:line="600" w:lineRule="exact"/>
        <w:rPr>
          <w:rFonts w:hint="eastAsia" w:ascii="仿宋" w:hAnsi="仿宋" w:eastAsia="仿宋" w:cs="Times New Roman"/>
          <w:sz w:val="32"/>
          <w:szCs w:val="32"/>
          <w:lang w:val="en-US" w:eastAsia="zh-CN"/>
        </w:rPr>
      </w:pPr>
    </w:p>
    <w:p w14:paraId="33BE067F">
      <w:pPr>
        <w:numPr>
          <w:ilvl w:val="0"/>
          <w:numId w:val="0"/>
        </w:numPr>
        <w:spacing w:line="600" w:lineRule="exact"/>
        <w:rPr>
          <w:rFonts w:hint="eastAsia" w:ascii="仿宋" w:hAnsi="仿宋" w:eastAsia="仿宋" w:cs="Times New Roman"/>
          <w:sz w:val="32"/>
          <w:szCs w:val="32"/>
          <w:lang w:val="en-US" w:eastAsia="zh-CN"/>
        </w:rPr>
      </w:pPr>
    </w:p>
    <w:p w14:paraId="034190DD">
      <w:pPr>
        <w:numPr>
          <w:ilvl w:val="0"/>
          <w:numId w:val="0"/>
        </w:numPr>
        <w:spacing w:line="600" w:lineRule="exact"/>
        <w:rPr>
          <w:rFonts w:hint="eastAsia" w:ascii="仿宋" w:hAnsi="仿宋" w:eastAsia="仿宋" w:cs="Times New Roman"/>
          <w:sz w:val="32"/>
          <w:szCs w:val="32"/>
          <w:lang w:val="en-US" w:eastAsia="zh-CN"/>
        </w:rPr>
      </w:pPr>
    </w:p>
    <w:p w14:paraId="1E0D23E4">
      <w:pPr>
        <w:numPr>
          <w:ilvl w:val="0"/>
          <w:numId w:val="0"/>
        </w:numPr>
        <w:jc w:val="center"/>
        <w:rPr>
          <w:rFonts w:hint="default"/>
          <w:b/>
          <w:bCs/>
          <w:sz w:val="52"/>
          <w:szCs w:val="52"/>
          <w:lang w:val="en-US" w:eastAsia="zh-CN"/>
        </w:rPr>
      </w:pPr>
    </w:p>
    <w:p w14:paraId="4E3310D1">
      <w:pPr>
        <w:numPr>
          <w:ilvl w:val="0"/>
          <w:numId w:val="0"/>
        </w:numPr>
        <w:jc w:val="center"/>
        <w:rPr>
          <w:rFonts w:hint="default"/>
          <w:b/>
          <w:bCs/>
          <w:sz w:val="52"/>
          <w:szCs w:val="52"/>
          <w:lang w:val="en-US" w:eastAsia="zh-CN"/>
        </w:rPr>
      </w:pPr>
    </w:p>
    <w:p w14:paraId="4A730E46">
      <w:pPr>
        <w:numPr>
          <w:ilvl w:val="0"/>
          <w:numId w:val="0"/>
        </w:numPr>
        <w:jc w:val="center"/>
        <w:rPr>
          <w:rFonts w:hint="default"/>
          <w:b/>
          <w:bCs/>
          <w:sz w:val="52"/>
          <w:szCs w:val="52"/>
          <w:lang w:val="en-US" w:eastAsia="zh-CN"/>
        </w:rPr>
      </w:pPr>
    </w:p>
    <w:p w14:paraId="3E23F6F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0398D2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按照综合预算的原则，峨边彝族自治县交通运输局所有收入和支出均纳入部门预算管理。收入包括：一般公共预算拨款收入、</w:t>
      </w:r>
      <w:r>
        <w:rPr>
          <w:rFonts w:hint="eastAsia" w:ascii="Times New Roman" w:hAnsi="Times New Roman" w:eastAsia="仿宋_GB2312" w:cs="仿宋_GB2312"/>
          <w:sz w:val="32"/>
          <w:szCs w:val="32"/>
        </w:rPr>
        <w:t>上年结转</w:t>
      </w:r>
      <w:r>
        <w:rPr>
          <w:rFonts w:hint="eastAsia" w:ascii="Times New Roman" w:hAnsi="Times New Roman" w:eastAsia="仿宋_GB2312" w:cs="仿宋_GB2312"/>
          <w:sz w:val="32"/>
          <w:szCs w:val="32"/>
          <w:lang w:val="en-US" w:eastAsia="zh-CN"/>
        </w:rPr>
        <w:t>；支出包括：社会保障和就业支出、卫生健康支出、交通运输支出、住房保障支出。</w:t>
      </w:r>
    </w:p>
    <w:p w14:paraId="5AC4E74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z w:val="32"/>
          <w:szCs w:val="32"/>
          <w:lang w:val="en-US" w:eastAsia="zh-CN"/>
        </w:rPr>
        <w:t>峨边彝族自治县交通运输局2026年收支总预算3975.46万元，比2025年收支预算总数增加364.46</w:t>
      </w:r>
      <w:r>
        <w:rPr>
          <w:rFonts w:hint="eastAsia" w:ascii="Times New Roman" w:hAnsi="Times New Roman" w:eastAsia="仿宋_GB2312" w:cs="仿宋_GB2312"/>
          <w:kern w:val="0"/>
          <w:sz w:val="32"/>
          <w:szCs w:val="32"/>
        </w:rPr>
        <w:t>万</w:t>
      </w:r>
      <w:r>
        <w:rPr>
          <w:rFonts w:hint="eastAsia" w:ascii="Times New Roman" w:hAnsi="Times New Roman" w:eastAsia="仿宋_GB2312" w:cs="仿宋_GB2312"/>
          <w:color w:val="auto"/>
          <w:kern w:val="0"/>
          <w:sz w:val="32"/>
          <w:szCs w:val="32"/>
        </w:rPr>
        <w:t>元，主要</w:t>
      </w:r>
      <w:r>
        <w:rPr>
          <w:rFonts w:hint="eastAsia" w:ascii="Times New Roman" w:hAnsi="Times New Roman" w:eastAsia="仿宋_GB2312" w:cs="仿宋_GB2312"/>
          <w:color w:val="auto"/>
          <w:kern w:val="0"/>
          <w:sz w:val="32"/>
          <w:szCs w:val="32"/>
          <w:lang w:eastAsia="zh-CN"/>
        </w:rPr>
        <w:t>原因是上年结转项目经费、</w:t>
      </w:r>
      <w:r>
        <w:rPr>
          <w:rFonts w:hint="eastAsia" w:ascii="Times New Roman" w:hAnsi="Times New Roman" w:eastAsia="仿宋_GB2312" w:cs="仿宋_GB2312"/>
          <w:color w:val="auto"/>
          <w:sz w:val="32"/>
          <w:szCs w:val="32"/>
          <w:lang w:val="en-US" w:eastAsia="zh-CN"/>
        </w:rPr>
        <w:t>灾毁抢险及农村公路管理</w:t>
      </w:r>
      <w:r>
        <w:rPr>
          <w:rFonts w:hint="eastAsia" w:ascii="Times New Roman" w:hAnsi="Times New Roman" w:eastAsia="仿宋_GB2312" w:cs="仿宋_GB2312"/>
          <w:color w:val="auto"/>
          <w:kern w:val="0"/>
          <w:sz w:val="32"/>
          <w:szCs w:val="32"/>
          <w:lang w:eastAsia="zh-CN"/>
        </w:rPr>
        <w:t>养护经费增加</w:t>
      </w:r>
      <w:r>
        <w:rPr>
          <w:rFonts w:hint="eastAsia" w:ascii="Times New Roman" w:hAnsi="Times New Roman" w:eastAsia="仿宋_GB2312" w:cs="仿宋_GB2312"/>
          <w:color w:val="auto"/>
          <w:kern w:val="0"/>
          <w:sz w:val="32"/>
          <w:szCs w:val="32"/>
        </w:rPr>
        <w:t>。</w:t>
      </w:r>
    </w:p>
    <w:p w14:paraId="1D3EECA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77E4E3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峨边彝族自治县交通运输局2026年收入预算3975.46万元，其中：上年结转3236.95万元，占81.42%；一般公共预算拨款收入738.51万元，占18.58%；政府性基金预算拨款收入0万元，占0%；事业收入0万元，占0%。</w:t>
      </w:r>
    </w:p>
    <w:p w14:paraId="3FD29A16">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14C918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峨边彝族自治县交通运输局2026年支出预算3975.46万元，其中：基本支出236.51万元，占5.95%；项目支出3738.95万元，占94.05%。</w:t>
      </w:r>
    </w:p>
    <w:p w14:paraId="5764BE6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99A71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sz w:val="32"/>
          <w:szCs w:val="32"/>
          <w:lang w:val="en-US" w:eastAsia="zh-CN"/>
        </w:rPr>
        <w:t>峨边彝族自治县交通运输局2026年财政拨款收支预算总数3975.46万元，比2025年财政拨款收支预算总数3611万元增加364.46万元，主要原因</w:t>
      </w:r>
      <w:r>
        <w:rPr>
          <w:rFonts w:hint="eastAsia" w:ascii="Times New Roman" w:hAnsi="Times New Roman" w:eastAsia="仿宋_GB2312" w:cs="仿宋_GB2312"/>
          <w:kern w:val="0"/>
          <w:sz w:val="32"/>
          <w:szCs w:val="32"/>
        </w:rPr>
        <w:t>是</w:t>
      </w:r>
      <w:r>
        <w:rPr>
          <w:rFonts w:hint="eastAsia" w:ascii="Times New Roman" w:hAnsi="Times New Roman" w:eastAsia="仿宋_GB2312" w:cs="仿宋_GB2312"/>
          <w:color w:val="auto"/>
          <w:kern w:val="0"/>
          <w:sz w:val="32"/>
          <w:szCs w:val="32"/>
          <w:lang w:eastAsia="zh-CN"/>
        </w:rPr>
        <w:t>上年结转项目经费、</w:t>
      </w:r>
      <w:r>
        <w:rPr>
          <w:rFonts w:hint="eastAsia" w:ascii="Times New Roman" w:hAnsi="Times New Roman" w:eastAsia="仿宋_GB2312" w:cs="仿宋_GB2312"/>
          <w:color w:val="auto"/>
          <w:sz w:val="32"/>
          <w:szCs w:val="32"/>
          <w:lang w:val="en-US" w:eastAsia="zh-CN"/>
        </w:rPr>
        <w:t>灾毁抢险及农村公路管理</w:t>
      </w:r>
      <w:r>
        <w:rPr>
          <w:rFonts w:hint="eastAsia" w:ascii="Times New Roman" w:hAnsi="Times New Roman" w:eastAsia="仿宋_GB2312" w:cs="仿宋_GB2312"/>
          <w:color w:val="auto"/>
          <w:kern w:val="0"/>
          <w:sz w:val="32"/>
          <w:szCs w:val="32"/>
          <w:lang w:eastAsia="zh-CN"/>
        </w:rPr>
        <w:t>养护经费增加</w:t>
      </w:r>
      <w:r>
        <w:rPr>
          <w:rFonts w:hint="eastAsia" w:ascii="Times New Roman" w:hAnsi="Times New Roman" w:eastAsia="仿宋_GB2312" w:cs="仿宋_GB2312"/>
          <w:color w:val="auto"/>
          <w:kern w:val="0"/>
          <w:sz w:val="32"/>
          <w:szCs w:val="32"/>
          <w:lang w:val="en-US" w:eastAsia="zh-CN"/>
        </w:rPr>
        <w:t>。</w:t>
      </w:r>
    </w:p>
    <w:p w14:paraId="7E1397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3975.43</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0.03</w:t>
      </w:r>
      <w:r>
        <w:rPr>
          <w:rFonts w:hint="eastAsia" w:ascii="Times New Roman" w:hAnsi="Times New Roman" w:eastAsia="仿宋_GB2312" w:cs="仿宋_GB2312"/>
          <w:kern w:val="0"/>
          <w:sz w:val="32"/>
          <w:szCs w:val="32"/>
        </w:rPr>
        <w:t>万元；支出包括：社会保障和就业支出</w:t>
      </w:r>
      <w:r>
        <w:rPr>
          <w:rFonts w:hint="eastAsia" w:ascii="Times New Roman" w:hAnsi="Times New Roman" w:eastAsia="仿宋_GB2312" w:cs="仿宋_GB2312"/>
          <w:kern w:val="0"/>
          <w:sz w:val="32"/>
          <w:szCs w:val="32"/>
          <w:lang w:val="en-US" w:eastAsia="zh-CN"/>
        </w:rPr>
        <w:t>33.8</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6.05</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、农林水支出</w:t>
      </w:r>
      <w:r>
        <w:rPr>
          <w:rFonts w:hint="eastAsia" w:ascii="Times New Roman" w:hAnsi="Times New Roman" w:eastAsia="仿宋_GB2312" w:cs="仿宋_GB2312"/>
          <w:kern w:val="0"/>
          <w:sz w:val="32"/>
          <w:szCs w:val="32"/>
          <w:lang w:val="en-US" w:eastAsia="zh-CN"/>
        </w:rPr>
        <w:t>255.2万元、</w:t>
      </w:r>
      <w:r>
        <w:rPr>
          <w:rFonts w:hint="eastAsia" w:ascii="Times New Roman" w:hAnsi="Times New Roman" w:eastAsia="仿宋_GB2312" w:cs="仿宋_GB2312"/>
          <w:kern w:val="0"/>
          <w:sz w:val="32"/>
          <w:szCs w:val="32"/>
        </w:rPr>
        <w:t>交通运输支出</w:t>
      </w:r>
      <w:r>
        <w:rPr>
          <w:rFonts w:hint="eastAsia" w:ascii="Times New Roman" w:hAnsi="Times New Roman" w:eastAsia="仿宋_GB2312" w:cs="仿宋_GB2312"/>
          <w:kern w:val="0"/>
          <w:sz w:val="32"/>
          <w:szCs w:val="32"/>
          <w:lang w:val="en-US" w:eastAsia="zh-CN"/>
        </w:rPr>
        <w:t>3662.75万元、</w:t>
      </w:r>
      <w:r>
        <w:rPr>
          <w:rFonts w:hint="eastAsia" w:ascii="Times New Roman" w:hAnsi="Times New Roman" w:eastAsia="仿宋_GB2312" w:cs="仿宋_GB2312"/>
          <w:kern w:val="0"/>
          <w:sz w:val="32"/>
          <w:szCs w:val="32"/>
        </w:rPr>
        <w:t>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17.63</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、其他支出</w:t>
      </w:r>
      <w:r>
        <w:rPr>
          <w:rFonts w:hint="eastAsia" w:ascii="Times New Roman" w:hAnsi="Times New Roman" w:eastAsia="仿宋_GB2312" w:cs="仿宋_GB2312"/>
          <w:kern w:val="0"/>
          <w:sz w:val="32"/>
          <w:szCs w:val="32"/>
          <w:lang w:val="en-US" w:eastAsia="zh-CN"/>
        </w:rPr>
        <w:t>0.03万元</w:t>
      </w:r>
      <w:r>
        <w:rPr>
          <w:rFonts w:hint="eastAsia" w:ascii="Times New Roman" w:hAnsi="Times New Roman" w:eastAsia="仿宋_GB2312" w:cs="仿宋_GB2312"/>
          <w:kern w:val="0"/>
          <w:sz w:val="32"/>
          <w:szCs w:val="32"/>
          <w:lang w:eastAsia="zh-CN"/>
        </w:rPr>
        <w:t>。</w:t>
      </w:r>
    </w:p>
    <w:p w14:paraId="475FD218">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6DDF5DA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996F2E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z w:val="32"/>
          <w:szCs w:val="32"/>
          <w:lang w:val="en-US" w:eastAsia="zh-CN"/>
        </w:rPr>
        <w:t>峨边彝族自治县交通运输局2026年一般公共预算当年拨款738.51万元，较上年预算数增加54.45</w:t>
      </w:r>
      <w:r>
        <w:rPr>
          <w:rFonts w:hint="eastAsia" w:ascii="Times New Roman" w:hAnsi="Times New Roman" w:eastAsia="仿宋_GB2312" w:cs="仿宋_GB2312"/>
          <w:color w:val="auto"/>
          <w:sz w:val="32"/>
          <w:szCs w:val="32"/>
          <w:lang w:val="en-US" w:eastAsia="zh-CN"/>
        </w:rPr>
        <w:t>万元。主要原因是</w:t>
      </w:r>
      <w:bookmarkStart w:id="0" w:name="_GoBack"/>
      <w:bookmarkEnd w:id="0"/>
      <w:r>
        <w:rPr>
          <w:rFonts w:hint="eastAsia" w:ascii="Times New Roman" w:hAnsi="Times New Roman" w:eastAsia="仿宋_GB2312" w:cs="仿宋_GB2312"/>
          <w:color w:val="auto"/>
          <w:kern w:val="0"/>
          <w:sz w:val="32"/>
          <w:szCs w:val="32"/>
          <w:lang w:eastAsia="zh-CN"/>
        </w:rPr>
        <w:t>上年结转项目经费、</w:t>
      </w:r>
      <w:r>
        <w:rPr>
          <w:rFonts w:hint="eastAsia" w:ascii="Times New Roman" w:hAnsi="Times New Roman" w:eastAsia="仿宋_GB2312" w:cs="仿宋_GB2312"/>
          <w:color w:val="auto"/>
          <w:sz w:val="32"/>
          <w:szCs w:val="32"/>
          <w:lang w:val="en-US" w:eastAsia="zh-CN"/>
        </w:rPr>
        <w:t>灾毁抢险及农村公路管理</w:t>
      </w:r>
      <w:r>
        <w:rPr>
          <w:rFonts w:hint="eastAsia" w:ascii="Times New Roman" w:hAnsi="Times New Roman" w:eastAsia="仿宋_GB2312" w:cs="仿宋_GB2312"/>
          <w:color w:val="auto"/>
          <w:kern w:val="0"/>
          <w:sz w:val="32"/>
          <w:szCs w:val="32"/>
          <w:lang w:eastAsia="zh-CN"/>
        </w:rPr>
        <w:t>养护经费增加</w:t>
      </w:r>
      <w:r>
        <w:rPr>
          <w:rFonts w:hint="eastAsia" w:ascii="Times New Roman" w:hAnsi="Times New Roman" w:eastAsia="仿宋_GB2312" w:cs="仿宋_GB2312"/>
          <w:color w:val="auto"/>
          <w:kern w:val="0"/>
          <w:sz w:val="32"/>
          <w:szCs w:val="32"/>
        </w:rPr>
        <w:t>。</w:t>
      </w:r>
    </w:p>
    <w:p w14:paraId="07670D5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5407318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33.8</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4.58</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卫生健康</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6.05</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0.82</w:t>
      </w:r>
      <w:r>
        <w:rPr>
          <w:rFonts w:hint="eastAsia" w:ascii="Times New Roman" w:hAnsi="Times New Roman" w:eastAsia="仿宋_GB2312" w:cs="仿宋_GB2312"/>
          <w:color w:val="000000"/>
          <w:kern w:val="0"/>
          <w:sz w:val="32"/>
          <w:szCs w:val="32"/>
        </w:rPr>
        <w:t>%；交通运输支出</w:t>
      </w:r>
      <w:r>
        <w:rPr>
          <w:rFonts w:hint="eastAsia" w:ascii="Times New Roman" w:hAnsi="Times New Roman" w:eastAsia="仿宋_GB2312" w:cs="仿宋_GB2312"/>
          <w:color w:val="000000"/>
          <w:kern w:val="0"/>
          <w:sz w:val="32"/>
          <w:szCs w:val="32"/>
          <w:lang w:val="en-US" w:eastAsia="zh-CN"/>
        </w:rPr>
        <w:t>681.03万元，占92.21%；</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17.63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2.39</w:t>
      </w:r>
      <w:r>
        <w:rPr>
          <w:rFonts w:hint="eastAsia" w:ascii="Times New Roman" w:hAnsi="Times New Roman" w:eastAsia="仿宋_GB2312" w:cs="仿宋_GB2312"/>
          <w:color w:val="000000"/>
          <w:kern w:val="0"/>
          <w:sz w:val="32"/>
          <w:szCs w:val="32"/>
        </w:rPr>
        <w:t>%。</w:t>
      </w:r>
    </w:p>
    <w:p w14:paraId="0126D95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（三）一般公共预算当年拨款具体使用情况</w:t>
      </w:r>
    </w:p>
    <w:p w14:paraId="11DF81F0">
      <w:pPr>
        <w:pStyle w:val="25"/>
        <w:rPr>
          <w:rFonts w:hint="eastAsia" w:ascii="仿宋" w:hAnsi="仿宋" w:eastAsia="仿宋" w:cs="宋体"/>
          <w:color w:val="auto"/>
          <w:kern w:val="0"/>
        </w:rPr>
      </w:pPr>
      <w:r>
        <w:rPr>
          <w:rFonts w:hint="eastAsia" w:ascii="仿宋" w:hAnsi="仿宋" w:eastAsia="仿宋" w:cs="宋体"/>
          <w:color w:val="auto"/>
          <w:kern w:val="0"/>
        </w:rPr>
        <w:t>1.社会保障和就业</w:t>
      </w:r>
      <w:r>
        <w:rPr>
          <w:rFonts w:hint="eastAsia" w:ascii="仿宋" w:hAnsi="仿宋" w:eastAsia="仿宋" w:cs="宋体"/>
          <w:color w:val="auto"/>
          <w:kern w:val="0"/>
          <w:lang w:eastAsia="zh-CN"/>
        </w:rPr>
        <w:t>支出</w:t>
      </w:r>
      <w:r>
        <w:rPr>
          <w:rFonts w:hint="eastAsia" w:ascii="仿宋" w:hAnsi="仿宋" w:eastAsia="仿宋" w:cs="宋体"/>
          <w:color w:val="auto"/>
          <w:kern w:val="0"/>
        </w:rPr>
        <w:t>（类）行政事业单位</w:t>
      </w:r>
      <w:r>
        <w:rPr>
          <w:rFonts w:hint="eastAsia" w:ascii="仿宋" w:hAnsi="仿宋" w:eastAsia="仿宋" w:cs="宋体"/>
          <w:color w:val="auto"/>
          <w:kern w:val="0"/>
          <w:lang w:eastAsia="zh-CN"/>
        </w:rPr>
        <w:t>养老支出</w:t>
      </w:r>
      <w:r>
        <w:rPr>
          <w:rFonts w:hint="eastAsia" w:ascii="仿宋" w:hAnsi="仿宋" w:eastAsia="仿宋" w:cs="宋体"/>
          <w:color w:val="auto"/>
          <w:kern w:val="0"/>
        </w:rPr>
        <w:t>（款）机关事业单位基本养老保险缴费支出（项）</w:t>
      </w:r>
      <w:r>
        <w:rPr>
          <w:rFonts w:hint="eastAsia" w:ascii="仿宋" w:hAnsi="仿宋" w:eastAsia="仿宋" w:cs="宋体"/>
          <w:color w:val="auto"/>
          <w:kern w:val="0"/>
          <w:lang w:eastAsia="zh-CN"/>
        </w:rPr>
        <w:t>：</w:t>
      </w:r>
      <w:r>
        <w:rPr>
          <w:rFonts w:hint="eastAsia" w:ascii="仿宋" w:hAnsi="仿宋" w:eastAsia="仿宋" w:cs="宋体"/>
          <w:color w:val="auto"/>
          <w:kern w:val="0"/>
        </w:rPr>
        <w:t>20</w:t>
      </w:r>
      <w:r>
        <w:rPr>
          <w:rFonts w:hint="eastAsia" w:ascii="仿宋" w:hAnsi="仿宋" w:eastAsia="仿宋" w:cs="宋体"/>
          <w:color w:val="auto"/>
          <w:kern w:val="0"/>
          <w:lang w:val="en-US" w:eastAsia="zh-CN"/>
        </w:rPr>
        <w:t>26</w:t>
      </w:r>
      <w:r>
        <w:rPr>
          <w:rFonts w:hint="eastAsia" w:ascii="仿宋" w:hAnsi="仿宋" w:eastAsia="仿宋" w:cs="宋体"/>
          <w:color w:val="auto"/>
          <w:kern w:val="0"/>
        </w:rPr>
        <w:t>年预算数为</w:t>
      </w:r>
      <w:r>
        <w:rPr>
          <w:rFonts w:hint="eastAsia" w:ascii="仿宋" w:hAnsi="仿宋" w:eastAsia="仿宋" w:cs="宋体"/>
          <w:color w:val="auto"/>
          <w:kern w:val="0"/>
          <w:lang w:val="en-US" w:eastAsia="zh-CN"/>
        </w:rPr>
        <w:t>21.81</w:t>
      </w:r>
      <w:r>
        <w:rPr>
          <w:rFonts w:hint="eastAsia" w:ascii="仿宋" w:hAnsi="仿宋" w:eastAsia="仿宋" w:cs="宋体"/>
          <w:color w:val="auto"/>
          <w:kern w:val="0"/>
        </w:rPr>
        <w:t>万元，主要用于：实施养老保险制度后，部门按规定由单位缴纳的基本养老保险费支出。</w:t>
      </w:r>
    </w:p>
    <w:p w14:paraId="7FAD7EEA">
      <w:pPr>
        <w:pStyle w:val="25"/>
        <w:rPr>
          <w:rFonts w:ascii="仿宋" w:hAnsi="宋体" w:eastAsia="仿宋" w:cs="宋体"/>
          <w:color w:val="auto"/>
          <w:kern w:val="0"/>
          <w:sz w:val="32"/>
          <w:szCs w:val="32"/>
        </w:rPr>
      </w:pPr>
      <w:r>
        <w:rPr>
          <w:rFonts w:hint="eastAsia" w:ascii="仿宋" w:hAnsi="仿宋" w:eastAsia="仿宋" w:cs="宋体"/>
          <w:color w:val="auto"/>
          <w:kern w:val="0"/>
          <w:lang w:val="en-US" w:eastAsia="zh-CN"/>
        </w:rPr>
        <w:t>2</w:t>
      </w:r>
      <w:r>
        <w:rPr>
          <w:rFonts w:hint="eastAsia" w:ascii="仿宋" w:hAnsi="仿宋" w:eastAsia="仿宋" w:cs="宋体"/>
          <w:color w:val="auto"/>
          <w:kern w:val="0"/>
        </w:rPr>
        <w:t>.社会保障和就业</w:t>
      </w:r>
      <w:r>
        <w:rPr>
          <w:rFonts w:hint="eastAsia" w:ascii="仿宋" w:hAnsi="仿宋" w:eastAsia="仿宋" w:cs="宋体"/>
          <w:color w:val="auto"/>
          <w:kern w:val="0"/>
          <w:lang w:eastAsia="zh-CN"/>
        </w:rPr>
        <w:t>支出</w:t>
      </w:r>
      <w:r>
        <w:rPr>
          <w:rFonts w:hint="eastAsia" w:ascii="仿宋" w:hAnsi="仿宋" w:eastAsia="仿宋" w:cs="宋体"/>
          <w:color w:val="auto"/>
          <w:kern w:val="0"/>
        </w:rPr>
        <w:t>（类）行政事业单位</w:t>
      </w:r>
      <w:r>
        <w:rPr>
          <w:rFonts w:hint="eastAsia" w:ascii="仿宋" w:hAnsi="仿宋" w:eastAsia="仿宋" w:cs="宋体"/>
          <w:color w:val="auto"/>
          <w:kern w:val="0"/>
          <w:lang w:eastAsia="zh-CN"/>
        </w:rPr>
        <w:t>养老支出</w:t>
      </w:r>
      <w:r>
        <w:rPr>
          <w:rFonts w:hint="eastAsia" w:ascii="仿宋" w:hAnsi="仿宋" w:eastAsia="仿宋" w:cs="宋体"/>
          <w:color w:val="auto"/>
          <w:kern w:val="0"/>
        </w:rPr>
        <w:t>（款）</w:t>
      </w:r>
      <w:r>
        <w:rPr>
          <w:rFonts w:hint="eastAsia" w:ascii="仿宋" w:hAnsi="仿宋" w:eastAsia="仿宋" w:cs="宋体"/>
          <w:color w:val="auto"/>
          <w:kern w:val="0"/>
          <w:sz w:val="32"/>
          <w:szCs w:val="32"/>
          <w:lang w:eastAsia="zh-CN"/>
        </w:rPr>
        <w:t>机关事业单位职业年金缴费支出</w:t>
      </w:r>
      <w:r>
        <w:rPr>
          <w:rFonts w:hint="eastAsia" w:ascii="仿宋" w:hAnsi="仿宋" w:eastAsia="仿宋" w:cs="宋体"/>
          <w:color w:val="auto"/>
          <w:kern w:val="0"/>
        </w:rPr>
        <w:t>（项）</w:t>
      </w:r>
      <w:r>
        <w:rPr>
          <w:rFonts w:hint="eastAsia" w:ascii="仿宋" w:hAnsi="仿宋" w:eastAsia="仿宋" w:cs="宋体"/>
          <w:color w:val="auto"/>
          <w:kern w:val="0"/>
          <w:lang w:eastAsia="zh-CN"/>
        </w:rPr>
        <w:t>：</w:t>
      </w:r>
      <w:r>
        <w:rPr>
          <w:rFonts w:hint="eastAsia" w:ascii="仿宋" w:hAnsi="仿宋" w:eastAsia="仿宋" w:cs="宋体"/>
          <w:color w:val="auto"/>
          <w:kern w:val="0"/>
        </w:rPr>
        <w:t>20</w:t>
      </w:r>
      <w:r>
        <w:rPr>
          <w:rFonts w:hint="eastAsia" w:ascii="仿宋" w:hAnsi="仿宋" w:eastAsia="仿宋" w:cs="宋体"/>
          <w:color w:val="auto"/>
          <w:kern w:val="0"/>
          <w:lang w:val="en-US" w:eastAsia="zh-CN"/>
        </w:rPr>
        <w:t>26</w:t>
      </w:r>
      <w:r>
        <w:rPr>
          <w:rFonts w:hint="eastAsia" w:ascii="仿宋" w:hAnsi="仿宋" w:eastAsia="仿宋" w:cs="宋体"/>
          <w:color w:val="auto"/>
          <w:kern w:val="0"/>
        </w:rPr>
        <w:t>年预算数为</w:t>
      </w:r>
      <w:r>
        <w:rPr>
          <w:rFonts w:hint="eastAsia" w:ascii="仿宋" w:hAnsi="仿宋" w:eastAsia="仿宋" w:cs="宋体"/>
          <w:color w:val="auto"/>
          <w:kern w:val="0"/>
          <w:lang w:val="en-US" w:eastAsia="zh-CN"/>
        </w:rPr>
        <w:t>10.9</w:t>
      </w:r>
      <w:r>
        <w:rPr>
          <w:rFonts w:hint="eastAsia" w:ascii="仿宋" w:hAnsi="仿宋" w:eastAsia="仿宋" w:cs="宋体"/>
          <w:color w:val="auto"/>
          <w:kern w:val="0"/>
        </w:rPr>
        <w:t>万元，主要用于：实施养老保险制度后，部门按规定由单位缴纳的职业年金支出。</w:t>
      </w:r>
      <w:r>
        <w:rPr>
          <w:rFonts w:ascii="仿宋" w:hAnsi="宋体" w:eastAsia="仿宋" w:cs="宋体"/>
          <w:color w:val="auto"/>
          <w:kern w:val="0"/>
          <w:sz w:val="32"/>
          <w:szCs w:val="32"/>
        </w:rPr>
        <w:t> </w:t>
      </w:r>
    </w:p>
    <w:p w14:paraId="60FE9700">
      <w:pPr>
        <w:pStyle w:val="25"/>
        <w:numPr>
          <w:ilvl w:val="0"/>
          <w:numId w:val="0"/>
        </w:numPr>
        <w:ind w:firstLine="640" w:firstLineChars="200"/>
        <w:rPr>
          <w:rFonts w:hint="eastAsia" w:ascii="仿宋" w:hAnsi="仿宋" w:eastAsia="仿宋" w:cs="宋体"/>
          <w:color w:val="auto"/>
          <w:kern w:val="0"/>
          <w:lang w:val="en-US" w:eastAsia="zh-CN"/>
        </w:rPr>
      </w:pPr>
      <w:r>
        <w:rPr>
          <w:rFonts w:hint="eastAsia" w:ascii="仿宋" w:hAnsi="仿宋" w:eastAsia="仿宋" w:cs="宋体"/>
          <w:color w:val="auto"/>
          <w:kern w:val="0"/>
          <w:lang w:val="en-US" w:eastAsia="zh-CN"/>
        </w:rPr>
        <w:t>3.</w:t>
      </w:r>
      <w:r>
        <w:rPr>
          <w:rFonts w:hint="eastAsia" w:ascii="仿宋" w:hAnsi="仿宋" w:eastAsia="仿宋" w:cs="宋体"/>
          <w:color w:val="auto"/>
          <w:kern w:val="0"/>
        </w:rPr>
        <w:t>社会保障和就业</w:t>
      </w:r>
      <w:r>
        <w:rPr>
          <w:rFonts w:hint="eastAsia" w:ascii="仿宋" w:hAnsi="仿宋" w:eastAsia="仿宋" w:cs="宋体"/>
          <w:color w:val="auto"/>
          <w:kern w:val="0"/>
          <w:lang w:eastAsia="zh-CN"/>
        </w:rPr>
        <w:t>支出</w:t>
      </w:r>
      <w:r>
        <w:rPr>
          <w:rFonts w:hint="eastAsia" w:ascii="仿宋" w:hAnsi="仿宋" w:eastAsia="仿宋" w:cs="宋体"/>
          <w:color w:val="auto"/>
          <w:kern w:val="0"/>
        </w:rPr>
        <w:t>（类）行政事业单位</w:t>
      </w:r>
      <w:r>
        <w:rPr>
          <w:rFonts w:hint="eastAsia" w:ascii="仿宋" w:hAnsi="仿宋" w:eastAsia="仿宋" w:cs="宋体"/>
          <w:color w:val="auto"/>
          <w:kern w:val="0"/>
          <w:lang w:eastAsia="zh-CN"/>
        </w:rPr>
        <w:t>养老支出</w:t>
      </w:r>
      <w:r>
        <w:rPr>
          <w:rFonts w:hint="eastAsia" w:ascii="仿宋" w:hAnsi="仿宋" w:eastAsia="仿宋" w:cs="宋体"/>
          <w:color w:val="auto"/>
          <w:kern w:val="0"/>
        </w:rPr>
        <w:t>（款）其他社会保障和就业支出（项）</w:t>
      </w:r>
      <w:r>
        <w:rPr>
          <w:rFonts w:hint="eastAsia" w:ascii="仿宋" w:hAnsi="仿宋" w:eastAsia="仿宋" w:cs="宋体"/>
          <w:color w:val="auto"/>
          <w:kern w:val="0"/>
          <w:lang w:eastAsia="zh-CN"/>
        </w:rPr>
        <w:t>：</w:t>
      </w:r>
      <w:r>
        <w:rPr>
          <w:rFonts w:hint="eastAsia" w:ascii="仿宋" w:hAnsi="仿宋" w:eastAsia="仿宋" w:cs="宋体"/>
          <w:color w:val="auto"/>
          <w:kern w:val="0"/>
        </w:rPr>
        <w:t>20</w:t>
      </w:r>
      <w:r>
        <w:rPr>
          <w:rFonts w:hint="eastAsia" w:ascii="仿宋" w:hAnsi="仿宋" w:eastAsia="仿宋" w:cs="宋体"/>
          <w:color w:val="auto"/>
          <w:kern w:val="0"/>
          <w:lang w:val="en-US" w:eastAsia="zh-CN"/>
        </w:rPr>
        <w:t>26</w:t>
      </w:r>
      <w:r>
        <w:rPr>
          <w:rFonts w:hint="eastAsia" w:ascii="仿宋" w:hAnsi="仿宋" w:eastAsia="仿宋" w:cs="宋体"/>
          <w:color w:val="auto"/>
          <w:kern w:val="0"/>
        </w:rPr>
        <w:t>年预算数为</w:t>
      </w:r>
      <w:r>
        <w:rPr>
          <w:rFonts w:hint="eastAsia" w:ascii="仿宋" w:hAnsi="仿宋" w:eastAsia="仿宋" w:cs="宋体"/>
          <w:color w:val="auto"/>
          <w:kern w:val="0"/>
          <w:lang w:val="en-US" w:eastAsia="zh-CN"/>
        </w:rPr>
        <w:t>1.09</w:t>
      </w:r>
      <w:r>
        <w:rPr>
          <w:rFonts w:hint="eastAsia" w:ascii="仿宋" w:hAnsi="仿宋" w:eastAsia="仿宋" w:cs="宋体"/>
          <w:color w:val="auto"/>
          <w:kern w:val="0"/>
        </w:rPr>
        <w:t>万元，主要用于：实施养老保险制度后，部门按规定由单位缴纳的</w:t>
      </w:r>
      <w:r>
        <w:rPr>
          <w:rFonts w:hint="eastAsia" w:ascii="仿宋" w:hAnsi="仿宋" w:eastAsia="仿宋" w:cs="宋体"/>
          <w:color w:val="auto"/>
          <w:kern w:val="0"/>
          <w:lang w:eastAsia="zh-CN"/>
        </w:rPr>
        <w:t>工伤失业保险等</w:t>
      </w:r>
      <w:r>
        <w:rPr>
          <w:rFonts w:hint="eastAsia" w:ascii="仿宋" w:hAnsi="仿宋" w:eastAsia="仿宋" w:cs="宋体"/>
          <w:color w:val="auto"/>
          <w:kern w:val="0"/>
        </w:rPr>
        <w:t>支出。</w:t>
      </w:r>
    </w:p>
    <w:p w14:paraId="2BCAC557">
      <w:pPr>
        <w:numPr>
          <w:ilvl w:val="0"/>
          <w:numId w:val="0"/>
        </w:numPr>
        <w:spacing w:line="600" w:lineRule="exact"/>
        <w:ind w:firstLine="640" w:firstLineChars="200"/>
        <w:rPr>
          <w:rFonts w:hint="eastAsia" w:ascii="仿宋" w:hAnsi="仿宋" w:eastAsia="仿宋" w:cs="宋体"/>
          <w:color w:val="auto"/>
          <w:kern w:val="0"/>
        </w:rPr>
      </w:pPr>
      <w:r>
        <w:rPr>
          <w:rFonts w:hint="eastAsia" w:ascii="仿宋" w:hAnsi="仿宋" w:eastAsia="仿宋" w:cs="宋体"/>
          <w:color w:val="auto"/>
          <w:kern w:val="0"/>
          <w:lang w:val="en-US" w:eastAsia="zh-CN"/>
        </w:rPr>
        <w:t>4</w:t>
      </w:r>
      <w:r>
        <w:rPr>
          <w:rFonts w:hint="eastAsia" w:ascii="仿宋" w:hAnsi="仿宋" w:eastAsia="仿宋" w:cs="宋体"/>
          <w:color w:val="auto"/>
          <w:kern w:val="0"/>
        </w:rPr>
        <w:t>.卫生</w:t>
      </w:r>
      <w:r>
        <w:rPr>
          <w:rFonts w:hint="eastAsia" w:ascii="仿宋" w:hAnsi="仿宋" w:eastAsia="仿宋" w:cs="宋体"/>
          <w:color w:val="auto"/>
          <w:kern w:val="0"/>
          <w:lang w:eastAsia="zh-CN"/>
        </w:rPr>
        <w:t>健康支出</w:t>
      </w:r>
      <w:r>
        <w:rPr>
          <w:rFonts w:hint="eastAsia" w:ascii="仿宋" w:hAnsi="仿宋" w:eastAsia="仿宋" w:cs="宋体"/>
          <w:color w:val="auto"/>
          <w:kern w:val="0"/>
        </w:rPr>
        <w:t>（类）行政事业单位医疗（款）行政单位医疗（项）</w:t>
      </w:r>
      <w:r>
        <w:rPr>
          <w:rFonts w:hint="eastAsia" w:ascii="仿宋" w:hAnsi="仿宋" w:cs="宋体"/>
          <w:color w:val="auto"/>
          <w:kern w:val="0"/>
          <w:lang w:eastAsia="zh-CN"/>
        </w:rPr>
        <w:t>：</w:t>
      </w:r>
      <w:r>
        <w:rPr>
          <w:rFonts w:hint="eastAsia" w:ascii="仿宋" w:hAnsi="仿宋" w:eastAsia="仿宋" w:cs="宋体"/>
          <w:color w:val="auto"/>
          <w:kern w:val="0"/>
        </w:rPr>
        <w:t>20</w:t>
      </w:r>
      <w:r>
        <w:rPr>
          <w:rFonts w:hint="eastAsia" w:ascii="仿宋" w:hAnsi="仿宋" w:eastAsia="仿宋" w:cs="宋体"/>
          <w:color w:val="auto"/>
          <w:kern w:val="0"/>
          <w:lang w:val="en-US" w:eastAsia="zh-CN"/>
        </w:rPr>
        <w:t>2</w:t>
      </w:r>
      <w:r>
        <w:rPr>
          <w:rFonts w:hint="eastAsia" w:ascii="仿宋" w:hAnsi="仿宋" w:cs="宋体"/>
          <w:color w:val="auto"/>
          <w:kern w:val="0"/>
          <w:lang w:val="en-US" w:eastAsia="zh-CN"/>
        </w:rPr>
        <w:t>6</w:t>
      </w:r>
      <w:r>
        <w:rPr>
          <w:rFonts w:hint="eastAsia" w:ascii="仿宋" w:hAnsi="仿宋" w:eastAsia="仿宋" w:cs="宋体"/>
          <w:color w:val="auto"/>
          <w:kern w:val="0"/>
        </w:rPr>
        <w:t>年预算数为</w:t>
      </w:r>
      <w:r>
        <w:rPr>
          <w:rFonts w:hint="eastAsia" w:ascii="仿宋" w:hAnsi="仿宋" w:cs="宋体"/>
          <w:color w:val="auto"/>
          <w:kern w:val="0"/>
          <w:lang w:val="en-US" w:eastAsia="zh-CN"/>
        </w:rPr>
        <w:t>6.05</w:t>
      </w:r>
      <w:r>
        <w:rPr>
          <w:rFonts w:hint="eastAsia" w:ascii="仿宋" w:hAnsi="仿宋" w:eastAsia="仿宋" w:cs="宋体"/>
          <w:color w:val="auto"/>
          <w:kern w:val="0"/>
        </w:rPr>
        <w:t>万元，主要用于：机关及参公管理事业单位基本医疗保险缴费支出。</w:t>
      </w:r>
      <w:r>
        <w:rPr>
          <w:rFonts w:ascii="仿宋" w:hAnsi="宋体" w:eastAsia="仿宋" w:cs="宋体"/>
          <w:color w:val="auto"/>
          <w:kern w:val="0"/>
          <w:sz w:val="32"/>
          <w:szCs w:val="32"/>
        </w:rPr>
        <w:t> </w:t>
      </w:r>
    </w:p>
    <w:p w14:paraId="2B609D87">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lang w:eastAsia="zh-CN"/>
        </w:rPr>
        <w:t>交通运输支出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公路水路运输</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行政运行</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ascii="仿宋" w:hAnsi="仿宋" w:eastAsia="仿宋" w:cs="宋体"/>
          <w:color w:val="auto"/>
          <w:kern w:val="0"/>
          <w:sz w:val="32"/>
          <w:szCs w:val="32"/>
        </w:rPr>
        <w:t>20</w:t>
      </w:r>
      <w:r>
        <w:rPr>
          <w:rFonts w:hint="eastAsia" w:ascii="仿宋" w:hAnsi="仿宋" w:eastAsia="仿宋" w:cs="宋体"/>
          <w:color w:val="auto"/>
          <w:kern w:val="0"/>
          <w:sz w:val="32"/>
          <w:szCs w:val="32"/>
          <w:lang w:val="en-US" w:eastAsia="zh-CN"/>
        </w:rPr>
        <w:t>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179.03</w:t>
      </w:r>
      <w:r>
        <w:rPr>
          <w:rFonts w:hint="eastAsia" w:ascii="仿宋" w:hAnsi="仿宋" w:eastAsia="仿宋" w:cs="宋体"/>
          <w:color w:val="auto"/>
          <w:kern w:val="0"/>
          <w:sz w:val="32"/>
          <w:szCs w:val="32"/>
        </w:rPr>
        <w:t>万元，主要用于：</w:t>
      </w:r>
      <w:r>
        <w:rPr>
          <w:rFonts w:hint="eastAsia" w:ascii="仿宋" w:hAnsi="仿宋" w:cs="宋体"/>
          <w:color w:val="auto"/>
          <w:kern w:val="0"/>
          <w:sz w:val="32"/>
          <w:szCs w:val="32"/>
          <w:lang w:eastAsia="zh-CN"/>
        </w:rPr>
        <w:t>行政单位（包括实行公务员管理的事业单位）的</w:t>
      </w:r>
      <w:r>
        <w:rPr>
          <w:rFonts w:hint="eastAsia" w:ascii="仿宋" w:hAnsi="仿宋" w:eastAsia="仿宋" w:cs="宋体"/>
          <w:color w:val="auto"/>
          <w:kern w:val="0"/>
          <w:sz w:val="32"/>
          <w:szCs w:val="32"/>
          <w:lang w:eastAsia="zh-CN"/>
        </w:rPr>
        <w:t>基本支出</w:t>
      </w:r>
      <w:r>
        <w:rPr>
          <w:rFonts w:hint="eastAsia" w:ascii="仿宋" w:hAnsi="仿宋" w:eastAsia="仿宋" w:cs="宋体"/>
          <w:color w:val="auto"/>
          <w:kern w:val="0"/>
          <w:sz w:val="32"/>
          <w:szCs w:val="32"/>
        </w:rPr>
        <w:t>。</w:t>
      </w:r>
    </w:p>
    <w:p w14:paraId="314BCE9F">
      <w:pPr>
        <w:ind w:firstLine="640" w:firstLineChars="200"/>
        <w:rPr>
          <w:rFonts w:hint="eastAsia" w:ascii="仿宋" w:hAnsi="仿宋" w:eastAsia="仿宋" w:cs="宋体"/>
          <w:color w:val="auto"/>
          <w:kern w:val="0"/>
          <w:sz w:val="32"/>
          <w:szCs w:val="32"/>
        </w:rPr>
      </w:pPr>
      <w:r>
        <w:rPr>
          <w:rFonts w:hint="eastAsia" w:ascii="仿宋" w:hAnsi="仿宋" w:cs="宋体"/>
          <w:color w:val="auto"/>
          <w:kern w:val="0"/>
          <w:sz w:val="32"/>
          <w:szCs w:val="32"/>
          <w:lang w:val="en-US" w:eastAsia="zh-CN"/>
        </w:rPr>
        <w:t>6</w:t>
      </w:r>
      <w:r>
        <w:rPr>
          <w:rFonts w:ascii="仿宋" w:hAnsi="仿宋" w:eastAsia="仿宋" w:cs="宋体"/>
          <w:color w:val="auto"/>
          <w:kern w:val="0"/>
          <w:sz w:val="32"/>
          <w:szCs w:val="32"/>
        </w:rPr>
        <w:t>.</w:t>
      </w:r>
      <w:r>
        <w:rPr>
          <w:rFonts w:hint="eastAsia" w:ascii="仿宋" w:hAnsi="仿宋" w:eastAsia="仿宋" w:cs="宋体"/>
          <w:color w:val="auto"/>
          <w:kern w:val="0"/>
          <w:sz w:val="32"/>
          <w:szCs w:val="32"/>
          <w:lang w:eastAsia="zh-CN"/>
        </w:rPr>
        <w:t>交通运输支出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公路水路运输</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公路养护</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ascii="仿宋" w:hAnsi="仿宋" w:eastAsia="仿宋" w:cs="宋体"/>
          <w:color w:val="auto"/>
          <w:kern w:val="0"/>
          <w:sz w:val="32"/>
          <w:szCs w:val="32"/>
        </w:rPr>
        <w:t>20</w:t>
      </w:r>
      <w:r>
        <w:rPr>
          <w:rFonts w:hint="eastAsia" w:ascii="仿宋" w:hAnsi="仿宋" w:eastAsia="仿宋" w:cs="宋体"/>
          <w:color w:val="auto"/>
          <w:kern w:val="0"/>
          <w:sz w:val="32"/>
          <w:szCs w:val="32"/>
          <w:lang w:val="en-US" w:eastAsia="zh-CN"/>
        </w:rPr>
        <w:t>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362.00</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公路养护支出</w:t>
      </w:r>
      <w:r>
        <w:rPr>
          <w:rFonts w:hint="eastAsia" w:ascii="仿宋" w:hAnsi="仿宋" w:eastAsia="仿宋" w:cs="宋体"/>
          <w:color w:val="auto"/>
          <w:kern w:val="0"/>
          <w:sz w:val="32"/>
          <w:szCs w:val="32"/>
        </w:rPr>
        <w:t>。</w:t>
      </w:r>
    </w:p>
    <w:p w14:paraId="328552B7">
      <w:pPr>
        <w:ind w:firstLine="640" w:firstLineChars="200"/>
        <w:rPr>
          <w:rFonts w:hint="eastAsia" w:ascii="仿宋" w:hAnsi="仿宋" w:eastAsia="仿宋" w:cs="宋体"/>
          <w:color w:val="auto"/>
          <w:kern w:val="0"/>
          <w:sz w:val="32"/>
          <w:szCs w:val="32"/>
        </w:rPr>
      </w:pPr>
      <w:r>
        <w:rPr>
          <w:rFonts w:hint="eastAsia" w:ascii="仿宋" w:hAnsi="仿宋" w:cs="宋体"/>
          <w:color w:val="auto"/>
          <w:kern w:val="0"/>
          <w:sz w:val="32"/>
          <w:szCs w:val="32"/>
          <w:lang w:val="en-US" w:eastAsia="zh-CN"/>
        </w:rPr>
        <w:t>7</w:t>
      </w:r>
      <w:r>
        <w:rPr>
          <w:rFonts w:ascii="仿宋" w:hAnsi="仿宋" w:eastAsia="仿宋" w:cs="宋体"/>
          <w:color w:val="auto"/>
          <w:kern w:val="0"/>
          <w:sz w:val="32"/>
          <w:szCs w:val="32"/>
        </w:rPr>
        <w:t>.</w:t>
      </w:r>
      <w:r>
        <w:rPr>
          <w:rFonts w:hint="eastAsia" w:ascii="仿宋" w:hAnsi="仿宋" w:eastAsia="仿宋" w:cs="宋体"/>
          <w:color w:val="auto"/>
          <w:kern w:val="0"/>
          <w:sz w:val="32"/>
          <w:szCs w:val="32"/>
          <w:lang w:eastAsia="zh-CN"/>
        </w:rPr>
        <w:t>交通运输支出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公路水路运输</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其他公路水路运输支出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ascii="仿宋" w:hAnsi="仿宋" w:eastAsia="仿宋" w:cs="宋体"/>
          <w:color w:val="auto"/>
          <w:kern w:val="0"/>
          <w:sz w:val="32"/>
          <w:szCs w:val="32"/>
        </w:rPr>
        <w:t>20</w:t>
      </w:r>
      <w:r>
        <w:rPr>
          <w:rFonts w:hint="eastAsia" w:ascii="仿宋" w:hAnsi="仿宋" w:eastAsia="仿宋" w:cs="宋体"/>
          <w:color w:val="auto"/>
          <w:kern w:val="0"/>
          <w:sz w:val="32"/>
          <w:szCs w:val="32"/>
          <w:lang w:val="en-US" w:eastAsia="zh-CN"/>
        </w:rPr>
        <w:t>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140.00</w:t>
      </w:r>
      <w:r>
        <w:rPr>
          <w:rFonts w:hint="eastAsia" w:ascii="仿宋" w:hAnsi="仿宋" w:eastAsia="仿宋" w:cs="宋体"/>
          <w:color w:val="auto"/>
          <w:kern w:val="0"/>
          <w:sz w:val="32"/>
          <w:szCs w:val="32"/>
        </w:rPr>
        <w:t>万元，主要用于：</w:t>
      </w:r>
      <w:r>
        <w:rPr>
          <w:rFonts w:hint="eastAsia" w:ascii="仿宋" w:hAnsi="仿宋" w:cs="宋体"/>
          <w:color w:val="auto"/>
          <w:kern w:val="0"/>
          <w:sz w:val="32"/>
          <w:szCs w:val="32"/>
          <w:lang w:eastAsia="zh-CN"/>
        </w:rPr>
        <w:t>其他</w:t>
      </w:r>
      <w:r>
        <w:rPr>
          <w:rFonts w:hint="eastAsia" w:ascii="仿宋" w:hAnsi="仿宋" w:eastAsia="仿宋" w:cs="宋体"/>
          <w:color w:val="auto"/>
          <w:kern w:val="0"/>
          <w:sz w:val="32"/>
          <w:szCs w:val="32"/>
          <w:lang w:eastAsia="zh-CN"/>
        </w:rPr>
        <w:t>公路</w:t>
      </w:r>
      <w:r>
        <w:rPr>
          <w:rFonts w:hint="eastAsia" w:ascii="仿宋" w:hAnsi="仿宋" w:cs="宋体"/>
          <w:color w:val="auto"/>
          <w:kern w:val="0"/>
          <w:sz w:val="32"/>
          <w:szCs w:val="32"/>
          <w:lang w:eastAsia="zh-CN"/>
        </w:rPr>
        <w:t>水路运输方面的</w:t>
      </w:r>
      <w:r>
        <w:rPr>
          <w:rFonts w:hint="eastAsia" w:ascii="仿宋" w:hAnsi="仿宋" w:eastAsia="仿宋" w:cs="宋体"/>
          <w:color w:val="auto"/>
          <w:kern w:val="0"/>
          <w:sz w:val="32"/>
          <w:szCs w:val="32"/>
          <w:lang w:eastAsia="zh-CN"/>
        </w:rPr>
        <w:t>支出</w:t>
      </w:r>
      <w:r>
        <w:rPr>
          <w:rFonts w:hint="eastAsia" w:ascii="仿宋" w:hAnsi="仿宋" w:eastAsia="仿宋" w:cs="宋体"/>
          <w:color w:val="auto"/>
          <w:kern w:val="0"/>
          <w:sz w:val="32"/>
          <w:szCs w:val="32"/>
        </w:rPr>
        <w:t>。</w:t>
      </w:r>
    </w:p>
    <w:p w14:paraId="0B55F379">
      <w:pPr>
        <w:rPr>
          <w:rFonts w:hint="eastAsia" w:ascii="Times New Roman" w:hAnsi="Times New Roman" w:eastAsia="仿宋_GB2312" w:cs="仿宋_GB2312"/>
          <w:color w:val="FF0000"/>
          <w:kern w:val="0"/>
          <w:sz w:val="32"/>
          <w:szCs w:val="32"/>
          <w:lang w:eastAsia="zh-CN"/>
        </w:rPr>
      </w:pPr>
      <w:r>
        <w:rPr>
          <w:rFonts w:hint="eastAsia" w:ascii="仿宋" w:hAnsi="仿宋" w:cs="仿宋"/>
          <w:color w:val="auto"/>
          <w:kern w:val="0"/>
          <w:sz w:val="32"/>
          <w:szCs w:val="32"/>
          <w:lang w:val="en-US" w:eastAsia="zh-CN"/>
        </w:rPr>
        <w:t>8</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住房保障（类）</w:t>
      </w:r>
      <w:r>
        <w:rPr>
          <w:rFonts w:hint="eastAsia" w:ascii="仿宋" w:hAnsi="仿宋" w:eastAsia="仿宋" w:cs="仿宋"/>
          <w:color w:val="auto"/>
          <w:kern w:val="0"/>
          <w:sz w:val="32"/>
          <w:szCs w:val="32"/>
          <w:lang w:eastAsia="zh-CN"/>
        </w:rPr>
        <w:t>住房改革支出</w:t>
      </w:r>
      <w:r>
        <w:rPr>
          <w:rFonts w:hint="eastAsia" w:ascii="仿宋" w:hAnsi="仿宋" w:eastAsia="仿宋" w:cs="仿宋"/>
          <w:color w:val="auto"/>
          <w:kern w:val="0"/>
          <w:sz w:val="32"/>
          <w:szCs w:val="32"/>
        </w:rPr>
        <w:t>（款）</w:t>
      </w:r>
      <w:r>
        <w:rPr>
          <w:rFonts w:hint="eastAsia" w:ascii="仿宋" w:hAnsi="仿宋" w:eastAsia="仿宋" w:cs="仿宋"/>
          <w:color w:val="auto"/>
          <w:kern w:val="0"/>
          <w:sz w:val="32"/>
          <w:szCs w:val="32"/>
          <w:lang w:eastAsia="zh-CN"/>
        </w:rPr>
        <w:t>住房公积金</w:t>
      </w:r>
      <w:r>
        <w:rPr>
          <w:rFonts w:hint="eastAsia" w:ascii="仿宋" w:hAnsi="仿宋" w:eastAsia="仿宋" w:cs="仿宋"/>
          <w:color w:val="auto"/>
          <w:kern w:val="0"/>
          <w:sz w:val="32"/>
          <w:szCs w:val="32"/>
        </w:rPr>
        <w:t>（项）</w:t>
      </w:r>
      <w:r>
        <w:rPr>
          <w:rFonts w:hint="eastAsia" w:ascii="仿宋" w:hAnsi="仿宋" w:cs="仿宋"/>
          <w:color w:val="auto"/>
          <w:kern w:val="0"/>
          <w:sz w:val="32"/>
          <w:szCs w:val="32"/>
          <w:lang w:eastAsia="zh-CN"/>
        </w:rPr>
        <w:t>：</w:t>
      </w:r>
      <w:r>
        <w:rPr>
          <w:rFonts w:hint="eastAsia" w:ascii="仿宋" w:hAnsi="仿宋" w:eastAsia="仿宋" w:cs="仿宋"/>
          <w:color w:val="auto"/>
          <w:kern w:val="0"/>
          <w:sz w:val="32"/>
          <w:szCs w:val="32"/>
        </w:rPr>
        <w:t>202</w:t>
      </w:r>
      <w:r>
        <w:rPr>
          <w:rFonts w:hint="eastAsia" w:ascii="仿宋" w:hAnsi="仿宋" w:cs="仿宋"/>
          <w:color w:val="auto"/>
          <w:kern w:val="0"/>
          <w:sz w:val="32"/>
          <w:szCs w:val="32"/>
          <w:lang w:val="en-US" w:eastAsia="zh-CN"/>
        </w:rPr>
        <w:t>6</w:t>
      </w:r>
      <w:r>
        <w:rPr>
          <w:rFonts w:hint="eastAsia" w:ascii="仿宋" w:hAnsi="仿宋" w:eastAsia="仿宋" w:cs="仿宋"/>
          <w:color w:val="auto"/>
          <w:kern w:val="0"/>
          <w:sz w:val="32"/>
          <w:szCs w:val="32"/>
        </w:rPr>
        <w:t>年预算数为</w:t>
      </w:r>
      <w:r>
        <w:rPr>
          <w:rFonts w:hint="eastAsia" w:ascii="仿宋" w:hAnsi="仿宋" w:cs="仿宋"/>
          <w:color w:val="auto"/>
          <w:kern w:val="0"/>
          <w:sz w:val="32"/>
          <w:szCs w:val="32"/>
          <w:lang w:val="en-US" w:eastAsia="zh-CN"/>
        </w:rPr>
        <w:t>17.63</w:t>
      </w:r>
      <w:r>
        <w:rPr>
          <w:rFonts w:hint="eastAsia" w:ascii="仿宋" w:hAnsi="仿宋" w:eastAsia="仿宋" w:cs="仿宋"/>
          <w:color w:val="auto"/>
          <w:kern w:val="0"/>
          <w:sz w:val="32"/>
          <w:szCs w:val="32"/>
        </w:rPr>
        <w:t>万元，主要用于：</w:t>
      </w:r>
      <w:r>
        <w:rPr>
          <w:rFonts w:hint="eastAsia" w:ascii="Times New Roman" w:hAnsi="Times New Roman" w:eastAsia="仿宋_GB2312" w:cs="仿宋_GB2312"/>
          <w:color w:val="000000"/>
          <w:kern w:val="0"/>
          <w:sz w:val="32"/>
          <w:szCs w:val="32"/>
        </w:rPr>
        <w:t>部门按人力资源和社会保障部、财政部规定的基本工资和津贴补贴以及规定比例为职工缴纳的住房公积金支出</w:t>
      </w:r>
      <w:r>
        <w:rPr>
          <w:rFonts w:hint="eastAsia" w:ascii="仿宋" w:hAnsi="仿宋" w:eastAsia="仿宋" w:cs="仿宋"/>
          <w:color w:val="auto"/>
          <w:kern w:val="0"/>
          <w:sz w:val="32"/>
          <w:szCs w:val="32"/>
        </w:rPr>
        <w:t>。</w:t>
      </w:r>
    </w:p>
    <w:p w14:paraId="6D9D24F1">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17CAA114">
      <w:pP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峨边彝族自治县交通运输局2026年一般公共预算基本支出236.51万元，其中：</w:t>
      </w:r>
    </w:p>
    <w:p w14:paraId="1CAE0631">
      <w:pP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人员经费200.52万元，主要包括：基本工资、津贴补贴、规范津贴补贴、艰苦边远地区津贴、 乡镇工作补贴、奖金、伙食补助费、机关事业单位基本养老保险缴费、职业年金缴费、职工基本医疗保险缴费、其他社会保障缴费、工伤保险、住房公积金、生活补助等。</w:t>
      </w:r>
    </w:p>
    <w:p w14:paraId="55E7C4AF">
      <w:pP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公用经费35.99万元，主要包括：办公费、电费、邮电费、差旅费、公务接待费、工会经费、福利费、其他交通费等。</w:t>
      </w:r>
    </w:p>
    <w:p w14:paraId="557A3ED6">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53C4530E">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sz w:val="32"/>
          <w:szCs w:val="32"/>
          <w:lang w:val="en-US" w:eastAsia="zh-CN"/>
        </w:rPr>
        <w:t>峨边彝族自治县交通运输局政府性基金预算支出0.03万元。其中：基本支出0万元，项目支出0.03万元，比2025年预算数增加0.03万元，主要原因是2025年没有使</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用政府性基金预算拨款安排项目支出。</w:t>
      </w:r>
    </w:p>
    <w:p w14:paraId="5316CD36">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4636604D">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sz w:val="32"/>
          <w:szCs w:val="32"/>
          <w:lang w:val="en-US" w:eastAsia="zh-CN"/>
        </w:rPr>
        <w:t>峨边彝族自治县交通运输局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年没有使用国有资本经营预算拨款安排的支出。</w:t>
      </w:r>
    </w:p>
    <w:p w14:paraId="6E4A23FB">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6F0259C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峨边彝族自治县交通运输局2026年“三公”经费财政拨款预算数2.1万元。其中：因公出国（境）经费0万元，公务接待费2.1万元，公务用车购置及运行维护费0万元。</w:t>
      </w:r>
    </w:p>
    <w:p w14:paraId="09AB85D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年均无因公出国（境）费用支出。</w:t>
      </w:r>
    </w:p>
    <w:p w14:paraId="0E98CDC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eastAsia="zh-CN"/>
        </w:rPr>
        <w:t>减少</w:t>
      </w:r>
      <w:r>
        <w:rPr>
          <w:rFonts w:hint="eastAsia" w:ascii="Times New Roman" w:hAnsi="Times New Roman" w:eastAsia="仿宋_GB2312" w:cs="仿宋_GB2312"/>
          <w:color w:val="000000"/>
          <w:kern w:val="0"/>
          <w:sz w:val="32"/>
          <w:szCs w:val="32"/>
          <w:lang w:val="en-US" w:eastAsia="zh-CN"/>
        </w:rPr>
        <w:t>0.9</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减少</w:t>
      </w:r>
      <w:r>
        <w:rPr>
          <w:rFonts w:hint="eastAsia" w:ascii="Times New Roman" w:hAnsi="Times New Roman" w:eastAsia="仿宋_GB2312" w:cs="仿宋_GB2312"/>
          <w:color w:val="000000"/>
          <w:kern w:val="0"/>
          <w:sz w:val="32"/>
          <w:szCs w:val="32"/>
          <w:lang w:val="en-US" w:eastAsia="zh-CN"/>
        </w:rPr>
        <w:t>30</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主要原因</w:t>
      </w:r>
      <w:r>
        <w:rPr>
          <w:rFonts w:hint="eastAsia" w:ascii="Times New Roman" w:hAnsi="Times New Roman" w:eastAsia="仿宋_GB2312" w:cs="仿宋_GB2312"/>
          <w:color w:val="000000"/>
          <w:kern w:val="0"/>
          <w:sz w:val="32"/>
          <w:szCs w:val="32"/>
        </w:rPr>
        <w:t>是按照中央八项规定及厉行节约、反对浪费的要求，简化接待程序，严格控制用餐及住宿标准，减少公务接待开支。</w:t>
      </w:r>
    </w:p>
    <w:p w14:paraId="53F628B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年公务接待费计划用于</w:t>
      </w:r>
      <w:r>
        <w:rPr>
          <w:rFonts w:hint="eastAsia" w:ascii="仿宋" w:hAnsi="仿宋" w:eastAsia="仿宋" w:cs="宋体"/>
          <w:color w:val="auto"/>
          <w:kern w:val="0"/>
          <w:sz w:val="32"/>
          <w:szCs w:val="32"/>
          <w:lang w:eastAsia="zh-CN"/>
        </w:rPr>
        <w:t>上级单位领导</w:t>
      </w:r>
      <w:r>
        <w:rPr>
          <w:rFonts w:hint="eastAsia" w:ascii="仿宋" w:hAnsi="仿宋" w:eastAsia="仿宋" w:cs="宋体"/>
          <w:color w:val="auto"/>
          <w:kern w:val="0"/>
          <w:sz w:val="32"/>
          <w:szCs w:val="32"/>
        </w:rPr>
        <w:t>调研指导工作和</w:t>
      </w:r>
      <w:r>
        <w:rPr>
          <w:rFonts w:hint="eastAsia" w:ascii="仿宋" w:hAnsi="仿宋" w:eastAsia="仿宋" w:cs="宋体"/>
          <w:color w:val="auto"/>
          <w:kern w:val="0"/>
          <w:sz w:val="32"/>
          <w:szCs w:val="32"/>
          <w:lang w:eastAsia="zh-CN"/>
        </w:rPr>
        <w:t>同级单位领导和</w:t>
      </w:r>
      <w:r>
        <w:rPr>
          <w:rFonts w:hint="eastAsia" w:ascii="仿宋" w:hAnsi="仿宋" w:cs="宋体"/>
          <w:color w:val="auto"/>
          <w:kern w:val="0"/>
          <w:sz w:val="32"/>
          <w:szCs w:val="32"/>
          <w:lang w:eastAsia="zh-CN"/>
        </w:rPr>
        <w:t>其他区县</w:t>
      </w:r>
      <w:r>
        <w:rPr>
          <w:rFonts w:hint="eastAsia" w:ascii="仿宋" w:hAnsi="仿宋" w:eastAsia="仿宋" w:cs="宋体"/>
          <w:color w:val="auto"/>
          <w:kern w:val="0"/>
          <w:sz w:val="32"/>
          <w:szCs w:val="32"/>
          <w:lang w:eastAsia="zh-CN"/>
        </w:rPr>
        <w:t>同仁</w:t>
      </w:r>
      <w:r>
        <w:rPr>
          <w:rFonts w:hint="eastAsia" w:ascii="仿宋" w:hAnsi="仿宋" w:eastAsia="仿宋" w:cs="宋体"/>
          <w:color w:val="auto"/>
          <w:kern w:val="0"/>
          <w:sz w:val="32"/>
          <w:szCs w:val="32"/>
        </w:rPr>
        <w:t>来我单位</w:t>
      </w:r>
      <w:r>
        <w:rPr>
          <w:rFonts w:hint="eastAsia" w:ascii="Times New Roman" w:hAnsi="Times New Roman" w:eastAsia="仿宋_GB2312" w:cs="仿宋_GB2312"/>
          <w:color w:val="000000"/>
          <w:kern w:val="0"/>
          <w:sz w:val="32"/>
          <w:szCs w:val="32"/>
        </w:rPr>
        <w:t>交流学习等。</w:t>
      </w:r>
    </w:p>
    <w:p w14:paraId="7822C96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2026年无预算安排</w:t>
      </w:r>
      <w:r>
        <w:rPr>
          <w:rFonts w:hint="eastAsia" w:ascii="Times New Roman" w:hAnsi="Times New Roman" w:eastAsia="仿宋_GB2312" w:cs="仿宋_GB2312"/>
          <w:color w:val="000000"/>
          <w:kern w:val="0"/>
          <w:sz w:val="32"/>
          <w:szCs w:val="32"/>
        </w:rPr>
        <w:t>公务用车购置及运行维护费。</w:t>
      </w:r>
    </w:p>
    <w:p w14:paraId="632149E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4044603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2859436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2026年安排公务用车运行维护费0万元，用于公务用车燃油、维修、保险及其他车辆支出，主要保障相关工作开展</w:t>
      </w:r>
      <w:r>
        <w:rPr>
          <w:rFonts w:hint="eastAsia" w:ascii="Times New Roman" w:hAnsi="Times New Roman" w:eastAsia="仿宋_GB2312" w:cs="仿宋_GB2312"/>
          <w:color w:val="000000"/>
          <w:kern w:val="0"/>
          <w:sz w:val="32"/>
          <w:szCs w:val="32"/>
        </w:rPr>
        <w:t>。</w:t>
      </w:r>
    </w:p>
    <w:p w14:paraId="71644CC7">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249F2E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1AF2FDE6">
      <w:pPr>
        <w:bidi w:val="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000000"/>
          <w:sz w:val="32"/>
          <w:szCs w:val="32"/>
          <w:shd w:val="clear" w:color="auto" w:fill="FFFFFF"/>
          <w:lang w:eastAsia="zh-CN"/>
        </w:rPr>
        <w:t>202</w:t>
      </w:r>
      <w:r>
        <w:rPr>
          <w:rFonts w:hint="eastAsia" w:ascii="Times New Roman" w:hAnsi="Times New Roman" w:eastAsia="仿宋_GB2312" w:cs="仿宋_GB2312"/>
          <w:color w:val="000000"/>
          <w:sz w:val="32"/>
          <w:szCs w:val="32"/>
          <w:shd w:val="clear" w:color="auto" w:fill="FFFFFF"/>
          <w:lang w:val="en-US" w:eastAsia="zh-CN"/>
        </w:rPr>
        <w:t>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sz w:val="32"/>
          <w:szCs w:val="32"/>
          <w:lang w:val="en-US" w:eastAsia="zh-CN"/>
        </w:rPr>
        <w:t>峨边彝族自治县交通运输局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w:t>
      </w:r>
      <w:r>
        <w:rPr>
          <w:rFonts w:hint="eastAsia" w:ascii="Times New Roman" w:hAnsi="Times New Roman" w:eastAsia="仿宋_GB2312" w:cs="仿宋_GB2312"/>
          <w:sz w:val="32"/>
          <w:szCs w:val="32"/>
          <w:lang w:val="en-US" w:eastAsia="zh-CN"/>
        </w:rPr>
        <w:t>财政拨款预算为35.99万元，比2025年预算减少0.44万元，主要原因是厉行节约、压缩开支。</w:t>
      </w:r>
    </w:p>
    <w:p w14:paraId="668E616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5A90C2A9">
      <w:pPr>
        <w:suppressAutoHyphens/>
        <w:spacing w:line="580" w:lineRule="exact"/>
        <w:ind w:firstLine="640" w:firstLineChars="200"/>
        <w:jc w:val="both"/>
        <w:outlineLvl w:val="2"/>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w:t>
      </w:r>
      <w:r>
        <w:rPr>
          <w:rFonts w:hint="eastAsia" w:ascii="Times New Roman" w:hAnsi="Times New Roman" w:eastAsia="仿宋_GB2312" w:cs="仿宋_GB2312"/>
          <w:sz w:val="32"/>
          <w:szCs w:val="32"/>
          <w:lang w:val="en-US" w:eastAsia="zh-CN"/>
        </w:rPr>
        <w:t>峨边彝族自治县交通运输局安排政府采购预算0万元，其中，政府采购货物预算0万元；政府采购工程预算0万元；政府采购服务预算0万元。</w:t>
      </w:r>
    </w:p>
    <w:p w14:paraId="5E750EFC">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峨边彝族自治县交通运输局</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年无政府采购项目，未安排政府采购预算。</w:t>
      </w:r>
    </w:p>
    <w:p w14:paraId="7419C10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0BC77E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000000"/>
          <w:kern w:val="0"/>
          <w:lang w:val="en-US" w:eastAsia="zh-CN"/>
        </w:rPr>
        <w:t>峨边彝族自治县交通运输局</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5AF52B77">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281FFBF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4A656B21">
      <w:pPr>
        <w:bidi w:val="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w:t>
      </w:r>
      <w:r>
        <w:rPr>
          <w:rFonts w:hint="eastAsia" w:ascii="Times New Roman" w:hAnsi="Times New Roman" w:eastAsia="仿宋_GB2312" w:cs="仿宋_GB2312"/>
          <w:sz w:val="32"/>
          <w:szCs w:val="32"/>
          <w:lang w:val="en-US" w:eastAsia="zh-CN"/>
        </w:rPr>
        <w:t>峨边彝族自治县交通运输局开展绩效目标管理的项</w:t>
      </w:r>
      <w:r>
        <w:rPr>
          <w:rFonts w:hint="eastAsia" w:ascii="Times New Roman" w:hAnsi="Times New Roman" w:eastAsia="仿宋_GB2312" w:cs="仿宋_GB2312"/>
          <w:color w:val="auto"/>
          <w:sz w:val="32"/>
          <w:szCs w:val="32"/>
          <w:lang w:val="en-US" w:eastAsia="zh-CN"/>
        </w:rPr>
        <w:t>目3个，涉及预算502万</w:t>
      </w:r>
      <w:r>
        <w:rPr>
          <w:rFonts w:hint="eastAsia" w:ascii="Times New Roman" w:hAnsi="Times New Roman" w:eastAsia="仿宋_GB2312" w:cs="仿宋_GB2312"/>
          <w:sz w:val="32"/>
          <w:szCs w:val="32"/>
          <w:lang w:val="en-US" w:eastAsia="zh-CN"/>
        </w:rPr>
        <w:t>元。其中：人员类项目0个，涉及预算0万元；运转类项目0个，涉及预算0万元；特定目标类项目3个，涉及预算502万元。</w:t>
      </w:r>
    </w:p>
    <w:p w14:paraId="41E572CB">
      <w:pPr>
        <w:pStyle w:val="2"/>
        <w:numPr>
          <w:ilvl w:val="0"/>
          <w:numId w:val="0"/>
        </w:numPr>
        <w:bidi w:val="0"/>
        <w:jc w:val="both"/>
        <w:rPr>
          <w:rFonts w:hint="eastAsia"/>
          <w:lang w:val="en-US" w:eastAsia="zh-CN"/>
        </w:rPr>
      </w:pPr>
    </w:p>
    <w:p w14:paraId="10DDF090">
      <w:pPr>
        <w:rPr>
          <w:rFonts w:hint="eastAsia"/>
          <w:lang w:val="en-US" w:eastAsia="zh-CN"/>
        </w:rPr>
      </w:pPr>
    </w:p>
    <w:p w14:paraId="0CDFF436">
      <w:pPr>
        <w:rPr>
          <w:rFonts w:hint="eastAsia"/>
          <w:lang w:val="en-US" w:eastAsia="zh-CN"/>
        </w:rPr>
      </w:pPr>
    </w:p>
    <w:p w14:paraId="33D267A8">
      <w:pPr>
        <w:pStyle w:val="2"/>
        <w:numPr>
          <w:ilvl w:val="0"/>
          <w:numId w:val="2"/>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名词解释</w:t>
      </w:r>
    </w:p>
    <w:p w14:paraId="7C0CB914">
      <w:pPr>
        <w:widowControl w:val="0"/>
        <w:numPr>
          <w:ilvl w:val="0"/>
          <w:numId w:val="0"/>
        </w:numPr>
        <w:spacing w:line="360" w:lineRule="auto"/>
        <w:jc w:val="left"/>
        <w:rPr>
          <w:rFonts w:hint="eastAsia"/>
          <w:lang w:val="en-US" w:eastAsia="zh-CN"/>
        </w:rPr>
      </w:pPr>
    </w:p>
    <w:p w14:paraId="19C8B98A">
      <w:pPr>
        <w:widowControl w:val="0"/>
        <w:numPr>
          <w:ilvl w:val="0"/>
          <w:numId w:val="0"/>
        </w:numPr>
        <w:spacing w:line="360" w:lineRule="auto"/>
        <w:jc w:val="left"/>
        <w:rPr>
          <w:rFonts w:hint="eastAsia"/>
          <w:lang w:val="en-US" w:eastAsia="zh-CN"/>
        </w:rPr>
      </w:pPr>
    </w:p>
    <w:p w14:paraId="2C4DC327">
      <w:pPr>
        <w:widowControl w:val="0"/>
        <w:numPr>
          <w:ilvl w:val="0"/>
          <w:numId w:val="0"/>
        </w:numPr>
        <w:spacing w:line="360" w:lineRule="auto"/>
        <w:jc w:val="left"/>
        <w:rPr>
          <w:rFonts w:hint="eastAsia"/>
          <w:lang w:val="en-US" w:eastAsia="zh-CN"/>
        </w:rPr>
      </w:pPr>
    </w:p>
    <w:p w14:paraId="75568665">
      <w:pPr>
        <w:widowControl w:val="0"/>
        <w:numPr>
          <w:ilvl w:val="0"/>
          <w:numId w:val="0"/>
        </w:numPr>
        <w:spacing w:line="360" w:lineRule="auto"/>
        <w:jc w:val="left"/>
        <w:rPr>
          <w:rFonts w:hint="eastAsia"/>
          <w:lang w:val="en-US" w:eastAsia="zh-CN"/>
        </w:rPr>
      </w:pPr>
    </w:p>
    <w:p w14:paraId="54E4EDB5">
      <w:pPr>
        <w:widowControl w:val="0"/>
        <w:numPr>
          <w:ilvl w:val="0"/>
          <w:numId w:val="0"/>
        </w:numPr>
        <w:spacing w:line="360" w:lineRule="auto"/>
        <w:jc w:val="left"/>
        <w:rPr>
          <w:rFonts w:hint="eastAsia"/>
          <w:lang w:val="en-US" w:eastAsia="zh-CN"/>
        </w:rPr>
      </w:pPr>
    </w:p>
    <w:p w14:paraId="2407AD13">
      <w:pPr>
        <w:widowControl w:val="0"/>
        <w:numPr>
          <w:ilvl w:val="0"/>
          <w:numId w:val="0"/>
        </w:numPr>
        <w:spacing w:line="360" w:lineRule="auto"/>
        <w:jc w:val="left"/>
        <w:rPr>
          <w:rFonts w:hint="eastAsia"/>
          <w:lang w:val="en-US" w:eastAsia="zh-CN"/>
        </w:rPr>
      </w:pPr>
    </w:p>
    <w:p w14:paraId="1D7D0391">
      <w:pPr>
        <w:widowControl w:val="0"/>
        <w:numPr>
          <w:ilvl w:val="0"/>
          <w:numId w:val="0"/>
        </w:numPr>
        <w:spacing w:line="360" w:lineRule="auto"/>
        <w:jc w:val="left"/>
        <w:rPr>
          <w:rFonts w:hint="eastAsia"/>
          <w:lang w:val="en-US" w:eastAsia="zh-CN"/>
        </w:rPr>
      </w:pPr>
    </w:p>
    <w:p w14:paraId="5A21FB10">
      <w:pPr>
        <w:widowControl w:val="0"/>
        <w:numPr>
          <w:ilvl w:val="0"/>
          <w:numId w:val="0"/>
        </w:numPr>
        <w:spacing w:line="360" w:lineRule="auto"/>
        <w:jc w:val="left"/>
        <w:rPr>
          <w:rFonts w:hint="eastAsia"/>
          <w:lang w:val="en-US" w:eastAsia="zh-CN"/>
        </w:rPr>
      </w:pPr>
    </w:p>
    <w:p w14:paraId="16A79382">
      <w:pPr>
        <w:widowControl/>
        <w:numPr>
          <w:ilvl w:val="0"/>
          <w:numId w:val="0"/>
        </w:numPr>
        <w:shd w:val="clear" w:color="auto" w:fill="FFFFFF"/>
        <w:jc w:val="left"/>
        <w:rPr>
          <w:rFonts w:hint="eastAsia" w:ascii="仿宋" w:hAnsi="宋体" w:eastAsia="仿宋" w:cs="宋体"/>
          <w:color w:val="000000"/>
          <w:kern w:val="0"/>
          <w:sz w:val="32"/>
          <w:szCs w:val="32"/>
        </w:rPr>
      </w:pPr>
    </w:p>
    <w:p w14:paraId="2DF9900C">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D44561A">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0230E22F">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725FFF1F">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C1CFC1D">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2932B5E1">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19E400ED">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2ADD05A6">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7860133">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D9F1C2C">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35C7D31">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72FE8C0">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655DF7CA">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4F5F6410">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1F271B1F">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9051EE2">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68E42F94">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7397C71B">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5B94DA28">
      <w:pPr>
        <w:rPr>
          <w:rFonts w:hint="default" w:eastAsia="仿宋"/>
          <w:lang w:val="en-US" w:eastAsia="zh-CN"/>
        </w:rPr>
      </w:pPr>
    </w:p>
    <w:sectPr>
      <w:footerReference r:id="rId5" w:type="default"/>
      <w:pgSz w:w="11906" w:h="16838"/>
      <w:pgMar w:top="1928"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4C880">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DD996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BDD996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48FC0B"/>
    <w:multiLevelType w:val="singleLevel"/>
    <w:tmpl w:val="DA48FC0B"/>
    <w:lvl w:ilvl="0" w:tentative="0">
      <w:start w:val="4"/>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73D80"/>
    <w:rsid w:val="010C0F51"/>
    <w:rsid w:val="01362EA7"/>
    <w:rsid w:val="017A0B78"/>
    <w:rsid w:val="01882F25"/>
    <w:rsid w:val="018C0544"/>
    <w:rsid w:val="019F118E"/>
    <w:rsid w:val="01A3107B"/>
    <w:rsid w:val="01BA7141"/>
    <w:rsid w:val="01CA79BB"/>
    <w:rsid w:val="01D64485"/>
    <w:rsid w:val="01E83A92"/>
    <w:rsid w:val="01EB3E74"/>
    <w:rsid w:val="022B2103"/>
    <w:rsid w:val="022F534A"/>
    <w:rsid w:val="024039F2"/>
    <w:rsid w:val="033E43E6"/>
    <w:rsid w:val="03945CCD"/>
    <w:rsid w:val="03BA186D"/>
    <w:rsid w:val="03BC55CF"/>
    <w:rsid w:val="03D9766C"/>
    <w:rsid w:val="040F3551"/>
    <w:rsid w:val="042072C2"/>
    <w:rsid w:val="043C361C"/>
    <w:rsid w:val="043F4C24"/>
    <w:rsid w:val="044B2AE6"/>
    <w:rsid w:val="045B0809"/>
    <w:rsid w:val="04A04F6C"/>
    <w:rsid w:val="04A05348"/>
    <w:rsid w:val="04A94D2F"/>
    <w:rsid w:val="0502501C"/>
    <w:rsid w:val="05233D9C"/>
    <w:rsid w:val="05465970"/>
    <w:rsid w:val="05590821"/>
    <w:rsid w:val="055A3F99"/>
    <w:rsid w:val="056C235C"/>
    <w:rsid w:val="062E413A"/>
    <w:rsid w:val="06A2019C"/>
    <w:rsid w:val="06B66C8B"/>
    <w:rsid w:val="06CC45A6"/>
    <w:rsid w:val="06D8568E"/>
    <w:rsid w:val="06DD60AB"/>
    <w:rsid w:val="072F53D3"/>
    <w:rsid w:val="07421C4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905417"/>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397AA8"/>
    <w:rsid w:val="13597A8F"/>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C62192"/>
    <w:rsid w:val="1DDA5D4F"/>
    <w:rsid w:val="1DDB2F47"/>
    <w:rsid w:val="1DFB51A6"/>
    <w:rsid w:val="1E3D7C87"/>
    <w:rsid w:val="1E707FD4"/>
    <w:rsid w:val="1E877297"/>
    <w:rsid w:val="1EB05D0A"/>
    <w:rsid w:val="1EF0431B"/>
    <w:rsid w:val="1EFE7B28"/>
    <w:rsid w:val="1F3565D5"/>
    <w:rsid w:val="1F9A468B"/>
    <w:rsid w:val="1FCA360B"/>
    <w:rsid w:val="1FFA6A2F"/>
    <w:rsid w:val="20023401"/>
    <w:rsid w:val="20143409"/>
    <w:rsid w:val="20F902C6"/>
    <w:rsid w:val="21320321"/>
    <w:rsid w:val="2138528B"/>
    <w:rsid w:val="217544DB"/>
    <w:rsid w:val="218721E6"/>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26737B"/>
    <w:rsid w:val="265A431A"/>
    <w:rsid w:val="266B2A66"/>
    <w:rsid w:val="26710FF0"/>
    <w:rsid w:val="26B732BD"/>
    <w:rsid w:val="27104C6C"/>
    <w:rsid w:val="27263D7B"/>
    <w:rsid w:val="272D4172"/>
    <w:rsid w:val="279168B5"/>
    <w:rsid w:val="27A0205E"/>
    <w:rsid w:val="27CA2B49"/>
    <w:rsid w:val="27CB754F"/>
    <w:rsid w:val="280223C0"/>
    <w:rsid w:val="28115DC0"/>
    <w:rsid w:val="28A21C19"/>
    <w:rsid w:val="28F05910"/>
    <w:rsid w:val="29231624"/>
    <w:rsid w:val="298D0C33"/>
    <w:rsid w:val="29A12E30"/>
    <w:rsid w:val="29B4649A"/>
    <w:rsid w:val="29DC2D0C"/>
    <w:rsid w:val="29EE4FAE"/>
    <w:rsid w:val="2A3E1EBB"/>
    <w:rsid w:val="2A6A7B31"/>
    <w:rsid w:val="2A87268B"/>
    <w:rsid w:val="2A901674"/>
    <w:rsid w:val="2AFE1AAC"/>
    <w:rsid w:val="2B424B14"/>
    <w:rsid w:val="2B576F68"/>
    <w:rsid w:val="2B580C97"/>
    <w:rsid w:val="2B7A76AB"/>
    <w:rsid w:val="2B7F27BA"/>
    <w:rsid w:val="2BE62BB6"/>
    <w:rsid w:val="2BF37FE2"/>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23F1F"/>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323BA6"/>
    <w:rsid w:val="32400809"/>
    <w:rsid w:val="32941411"/>
    <w:rsid w:val="32D34144"/>
    <w:rsid w:val="33180FDF"/>
    <w:rsid w:val="33AF50A4"/>
    <w:rsid w:val="33BF5A1C"/>
    <w:rsid w:val="34347CA8"/>
    <w:rsid w:val="346D1487"/>
    <w:rsid w:val="347C3BC1"/>
    <w:rsid w:val="347D7659"/>
    <w:rsid w:val="34B75DE4"/>
    <w:rsid w:val="34EC234E"/>
    <w:rsid w:val="35070FE1"/>
    <w:rsid w:val="35413925"/>
    <w:rsid w:val="35952352"/>
    <w:rsid w:val="35B4718D"/>
    <w:rsid w:val="362000D5"/>
    <w:rsid w:val="362E53CF"/>
    <w:rsid w:val="36322589"/>
    <w:rsid w:val="36505C55"/>
    <w:rsid w:val="36877AF6"/>
    <w:rsid w:val="36AC602F"/>
    <w:rsid w:val="36B408B4"/>
    <w:rsid w:val="36C57B63"/>
    <w:rsid w:val="36D60EC8"/>
    <w:rsid w:val="36E245BF"/>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55F16"/>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C76F9F"/>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23414"/>
    <w:rsid w:val="49ED6C82"/>
    <w:rsid w:val="4A0453CF"/>
    <w:rsid w:val="4A0C0182"/>
    <w:rsid w:val="4A4A7C46"/>
    <w:rsid w:val="4A523CD5"/>
    <w:rsid w:val="4A786FAB"/>
    <w:rsid w:val="4A873A47"/>
    <w:rsid w:val="4A9F3BD4"/>
    <w:rsid w:val="4ABA0C6F"/>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CD87437"/>
    <w:rsid w:val="4D28470C"/>
    <w:rsid w:val="4D341ABA"/>
    <w:rsid w:val="4DA559B9"/>
    <w:rsid w:val="4DE352BC"/>
    <w:rsid w:val="4DE6145A"/>
    <w:rsid w:val="4E182958"/>
    <w:rsid w:val="4E431EF2"/>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B03139"/>
    <w:rsid w:val="5DD62F1B"/>
    <w:rsid w:val="5E0651AA"/>
    <w:rsid w:val="5E1F1BEB"/>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D75DFF"/>
    <w:rsid w:val="61F91876"/>
    <w:rsid w:val="62322474"/>
    <w:rsid w:val="62326557"/>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5F0290"/>
    <w:rsid w:val="68FA5E7F"/>
    <w:rsid w:val="69206FE6"/>
    <w:rsid w:val="69275944"/>
    <w:rsid w:val="69A56796"/>
    <w:rsid w:val="69A67CDD"/>
    <w:rsid w:val="69AA25B9"/>
    <w:rsid w:val="6A5C2965"/>
    <w:rsid w:val="6ABE3F1A"/>
    <w:rsid w:val="6AD655C7"/>
    <w:rsid w:val="6AEF5784"/>
    <w:rsid w:val="6AEF6426"/>
    <w:rsid w:val="6B256BBD"/>
    <w:rsid w:val="6C17358A"/>
    <w:rsid w:val="6C192DF4"/>
    <w:rsid w:val="6C2E3BAB"/>
    <w:rsid w:val="6C5C7048"/>
    <w:rsid w:val="6CFD38B4"/>
    <w:rsid w:val="6D24124D"/>
    <w:rsid w:val="6D7831C7"/>
    <w:rsid w:val="6DA43D14"/>
    <w:rsid w:val="6DE93268"/>
    <w:rsid w:val="6DFC0A08"/>
    <w:rsid w:val="6E03556E"/>
    <w:rsid w:val="6E4C1DDD"/>
    <w:rsid w:val="6E4F4E79"/>
    <w:rsid w:val="6EBA7CE7"/>
    <w:rsid w:val="6F0526A1"/>
    <w:rsid w:val="6F683104"/>
    <w:rsid w:val="6FBA6E91"/>
    <w:rsid w:val="701111BC"/>
    <w:rsid w:val="70525A28"/>
    <w:rsid w:val="70631405"/>
    <w:rsid w:val="707D4D66"/>
    <w:rsid w:val="707E15F9"/>
    <w:rsid w:val="70A231E6"/>
    <w:rsid w:val="70F463B4"/>
    <w:rsid w:val="70FB6077"/>
    <w:rsid w:val="712D20D3"/>
    <w:rsid w:val="7131157C"/>
    <w:rsid w:val="718370CE"/>
    <w:rsid w:val="71944CFF"/>
    <w:rsid w:val="71CA279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11545"/>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14002"/>
    <w:rsid w:val="788E1D2B"/>
    <w:rsid w:val="78AC5FDC"/>
    <w:rsid w:val="79223282"/>
    <w:rsid w:val="794075DC"/>
    <w:rsid w:val="79FC224E"/>
    <w:rsid w:val="7A01796E"/>
    <w:rsid w:val="7A056E77"/>
    <w:rsid w:val="7A5173A9"/>
    <w:rsid w:val="7A5A076F"/>
    <w:rsid w:val="7B3C7DB9"/>
    <w:rsid w:val="7BC22FF4"/>
    <w:rsid w:val="7BDC786A"/>
    <w:rsid w:val="7BFD4C52"/>
    <w:rsid w:val="7C622CA0"/>
    <w:rsid w:val="7C731091"/>
    <w:rsid w:val="7CA440B9"/>
    <w:rsid w:val="7E5768E9"/>
    <w:rsid w:val="7EBF1A58"/>
    <w:rsid w:val="7EC3202A"/>
    <w:rsid w:val="7ED02DDB"/>
    <w:rsid w:val="7F380CA6"/>
    <w:rsid w:val="7F626766"/>
    <w:rsid w:val="7F73305A"/>
    <w:rsid w:val="7FC22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paragraph" w:customStyle="1" w:styleId="25">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79f2c198-219b-4497-8a11-1d346ed58e2c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60398D29</paraID>
      <start>44</start>
      <end>52</end>
      <status>ignored</status>
      <modifiedWord/>
      <trackRevisions>false</trackRevisions>
    </reviewItem>
    <reviewItem>
      <errorID>41d0862f-bf86-48eb-aee1-706eac372cfd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77E4E359</paraID>
      <start>56</start>
      <end>64</end>
      <status>ignored</status>
      <modifiedWord/>
      <trackRevisions>false</trackRevisions>
    </reviewItem>
    <reviewItem>
      <errorID>86bda11a-a552-429d-b8d7-a2bbd6e9f49c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7E13978E</paraID>
      <start>7</start>
      <end>15</end>
      <status>ignored</status>
      <modifiedWord/>
      <trackRevisions>false</trackRevisions>
    </reviewItem>
    <reviewItem>
      <errorID>293d4eb4-6b0e-4a82-9222-2e9b58c54eeb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3C1CFC1D</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38859-ecea-498d-a3f4-db1058352db2}">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3214</Words>
  <Characters>3447</Characters>
  <Lines>1</Lines>
  <Paragraphs>1</Paragraphs>
  <TotalTime>17</TotalTime>
  <ScaleCrop>false</ScaleCrop>
  <LinksUpToDate>false</LinksUpToDate>
  <CharactersWithSpaces>3462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2026-03-24T08:41:17Z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289827073E604C1487C07045C9416C63_13</vt:lpwstr>
  </property>
  <property fmtid="{D5CDD505-2E9C-101B-9397-08002B2CF9AE}" pid="4" name="KSOTemplateDocerSaveRecord">
    <vt:lpwstr>eyJoZGlkIjoiNzI2ZGI0OGUzMDAzMzk0YmE1OTYyMDVlZGMwMmYyODYiLCJ1c2VySWQiOiIxMTM5NjM2MTk5In0=</vt:lpwstr>
  </property>
</Properties>
</file>