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>
      <w:pPr>
        <w:pStyle w:val="6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（项目单位自评）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楷体_GB2312" w:hAnsi="宋体" w:eastAsia="楷体_GB2312"/>
          <w:b w:val="0"/>
          <w:bCs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 w:val="0"/>
          <w:bCs/>
          <w:lang w:val="en-US" w:eastAsia="zh-CN"/>
        </w:rPr>
        <w:t>为了随时监控客运车辆运行情况，及时发现问题，处理问题，将隐患消除在萌芽状态，保障乘客安全出行，2023年部门预算安排5.818462万元，用于交通信息中心运行维护费。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该项目主要内容是交通信息中心发生的网络费、电费等运行维护费用，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资金使用要合规，及时率达到100%，维护农村客运安全平稳运行，改善通行服务水平群众满意度98%以上</w:t>
      </w:r>
      <w:r>
        <w:rPr>
          <w:rFonts w:hint="eastAsia" w:ascii="仿宋_GB2312" w:hAnsi="宋体"/>
          <w:lang w:val="zh-CN"/>
        </w:rPr>
        <w:t>。</w:t>
      </w:r>
      <w:r>
        <w:rPr>
          <w:rFonts w:hint="eastAsia" w:ascii="仿宋_GB2312" w:hAnsi="宋体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项目申报内容与具体实施内容相符、申报目标合理可行。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 w:hAnsi="宋体"/>
          <w:lang w:val="zh-CN"/>
        </w:rPr>
        <w:t>202</w:t>
      </w:r>
      <w:r>
        <w:rPr>
          <w:rFonts w:hint="eastAsia" w:ascii="仿宋_GB2312" w:hAnsi="宋体"/>
          <w:lang w:val="en-US" w:eastAsia="zh-CN"/>
        </w:rPr>
        <w:t>3</w:t>
      </w:r>
      <w:r>
        <w:rPr>
          <w:rFonts w:hint="eastAsia" w:ascii="仿宋_GB2312" w:hAnsi="宋体"/>
          <w:lang w:val="zh-CN"/>
        </w:rPr>
        <w:t>年交通信息中心运行维护费</w:t>
      </w:r>
      <w:r>
        <w:rPr>
          <w:rFonts w:hint="eastAsia" w:ascii="仿宋_GB2312" w:hAnsi="宋体"/>
          <w:lang w:val="en-US" w:eastAsia="zh-CN"/>
        </w:rPr>
        <w:t>5.818462万元，及时足额到位，到位率100%</w:t>
      </w:r>
      <w:r>
        <w:rPr>
          <w:rFonts w:hint="eastAsia" w:ascii="仿宋_GB2312" w:hAnsi="宋体"/>
          <w:lang w:val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firstLine="640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2．资金使用。该项目资金使用</w:t>
      </w:r>
      <w:r>
        <w:rPr>
          <w:rFonts w:hint="eastAsia" w:ascii="仿宋_GB2312" w:hAnsi="宋体"/>
          <w:lang w:val="en-US" w:eastAsia="zh-CN"/>
        </w:rPr>
        <w:t>5.818462</w:t>
      </w:r>
      <w:r>
        <w:rPr>
          <w:rFonts w:hint="eastAsia" w:ascii="楷体_GB2312" w:hAnsi="宋体" w:eastAsia="楷体_GB2312"/>
          <w:lang w:val="en-US" w:eastAsia="zh-CN"/>
        </w:rPr>
        <w:t>万元，执行率100%，根据实际发生的费用据实支付</w:t>
      </w:r>
      <w:r>
        <w:rPr>
          <w:rFonts w:hint="eastAsia" w:ascii="仿宋_GB2312" w:hAnsi="宋体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项目财务管理制度健全、设置完整的项目管理、监督及审核机构、会计核算及账务处理严格执行财务管理制度、财务处理及时、会计核算规范。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20" w:firstLineChars="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交通信息中心是利用网络</w:t>
      </w:r>
      <w:r>
        <w:rPr>
          <w:rFonts w:hint="eastAsia" w:ascii="仿宋_GB2312" w:hAnsi="宋体"/>
          <w:lang w:val="en-US" w:eastAsia="zh-CN"/>
        </w:rPr>
        <w:t>24小时</w:t>
      </w:r>
      <w:r>
        <w:rPr>
          <w:rFonts w:hint="eastAsia" w:ascii="仿宋_GB2312" w:hAnsi="宋体"/>
          <w:lang w:val="zh-CN"/>
        </w:rPr>
        <w:t>实时监控客运车站和车辆运行情况，每月产生网络费用、电费和其他维修维护电脑等费用。</w:t>
      </w:r>
      <w:r>
        <w:rPr>
          <w:rFonts w:hint="eastAsia" w:ascii="仿宋_GB2312" w:hAnsi="宋体"/>
          <w:lang w:val="en-US" w:eastAsia="zh-CN"/>
        </w:rPr>
        <w:t>2023年正常运行。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楷体_GB2312" w:hAnsi="宋体" w:eastAsia="仿宋_GB2312"/>
          <w:b/>
          <w:lang w:val="en-US" w:eastAsia="zh-CN"/>
        </w:rPr>
      </w:pPr>
      <w:r>
        <w:rPr>
          <w:rFonts w:hint="eastAsia" w:ascii="仿宋_GB2312" w:hAnsi="宋体"/>
          <w:lang w:val="zh-CN"/>
        </w:rPr>
        <w:t>交通信息中心</w:t>
      </w:r>
      <w:r>
        <w:rPr>
          <w:rFonts w:hint="eastAsia" w:ascii="仿宋_GB2312" w:hAnsi="宋体"/>
          <w:lang w:val="en-US" w:eastAsia="zh-CN"/>
        </w:rPr>
        <w:t>2023年全年正常运行，实时监控客运车站和车辆运行情况。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>项目的实施，及时监控客运车辆运行轨迹和运行情况，</w:t>
      </w:r>
      <w:bookmarkStart w:id="0" w:name="_GoBack"/>
      <w:bookmarkEnd w:id="0"/>
      <w:r>
        <w:rPr>
          <w:rFonts w:hint="eastAsia" w:ascii="楷体_GB2312" w:hAnsi="宋体" w:eastAsia="楷体_GB2312"/>
          <w:lang w:val="en-US" w:eastAsia="zh-CN"/>
        </w:rPr>
        <w:t>维护了农村客运安全平稳运行，保障了农村客运可持续运行，提高了服务对象满意度。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</w:pPr>
      <w:r>
        <w:rPr>
          <w:rFonts w:hint="eastAsia" w:ascii="楷体_GB2312" w:hAnsi="宋体" w:eastAsia="楷体_GB2312"/>
          <w:b/>
          <w:lang w:val="zh-CN"/>
        </w:rPr>
        <w:t>（二）相关建议。无</w:t>
      </w:r>
    </w:p>
    <w:p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0DD9B"/>
    <w:multiLevelType w:val="singleLevel"/>
    <w:tmpl w:val="ABF0DD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E620B1"/>
    <w:multiLevelType w:val="singleLevel"/>
    <w:tmpl w:val="23E620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jFmMzVhYmRmMjFjZDYxYzZmMDA5NjI2ZjA5Zjc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61C13BD"/>
    <w:rsid w:val="0CC150AB"/>
    <w:rsid w:val="0D466608"/>
    <w:rsid w:val="0D850CC5"/>
    <w:rsid w:val="13722809"/>
    <w:rsid w:val="13A636F3"/>
    <w:rsid w:val="19B536B9"/>
    <w:rsid w:val="1CCA1A24"/>
    <w:rsid w:val="1E0A5785"/>
    <w:rsid w:val="2427603D"/>
    <w:rsid w:val="291C455A"/>
    <w:rsid w:val="2A502512"/>
    <w:rsid w:val="36926D0C"/>
    <w:rsid w:val="37FB2BE8"/>
    <w:rsid w:val="3BA5016B"/>
    <w:rsid w:val="414A628B"/>
    <w:rsid w:val="48E33DD0"/>
    <w:rsid w:val="539454CB"/>
    <w:rsid w:val="619469BC"/>
    <w:rsid w:val="6226343F"/>
    <w:rsid w:val="673E27F9"/>
    <w:rsid w:val="6D950364"/>
    <w:rsid w:val="6EF16389"/>
    <w:rsid w:val="74276058"/>
    <w:rsid w:val="76C04DB5"/>
    <w:rsid w:val="79016D9C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  <w:style w:type="paragraph" w:customStyle="1" w:styleId="7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1144</Characters>
  <Lines>9</Lines>
  <Paragraphs>2</Paragraphs>
  <TotalTime>37</TotalTime>
  <ScaleCrop>false</ScaleCrop>
  <LinksUpToDate>false</LinksUpToDate>
  <CharactersWithSpaces>1342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Administrator</cp:lastModifiedBy>
  <cp:lastPrinted>2022-03-15T02:21:00Z</cp:lastPrinted>
  <dcterms:modified xsi:type="dcterms:W3CDTF">2024-07-24T02:28:00Z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2295F6004E7C4908A6170C90E5C595B7</vt:lpwstr>
  </property>
</Properties>
</file>