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FC651">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14:paraId="32B6AD59">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峨边彝族自治县教育局</w:t>
      </w:r>
    </w:p>
    <w:p w14:paraId="6A4C8CA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w:t>
      </w:r>
    </w:p>
    <w:p w14:paraId="0048B038">
      <w:pPr>
        <w:jc w:val="center"/>
        <w:rPr>
          <w:rFonts w:hint="eastAsia" w:ascii="方正小标宋简体" w:hAnsi="方正小标宋简体" w:eastAsia="方正小标宋简体" w:cs="方正小标宋简体"/>
          <w:b w:val="0"/>
          <w:bCs/>
          <w:color w:val="auto"/>
          <w:sz w:val="52"/>
          <w:szCs w:val="52"/>
          <w:lang w:val="en-US" w:eastAsia="zh-CN"/>
        </w:rPr>
      </w:pPr>
    </w:p>
    <w:p w14:paraId="28604127">
      <w:pPr>
        <w:jc w:val="both"/>
        <w:rPr>
          <w:rFonts w:hint="default"/>
          <w:b/>
          <w:bCs/>
          <w:color w:val="auto"/>
          <w:sz w:val="52"/>
          <w:szCs w:val="52"/>
          <w:lang w:val="en-US" w:eastAsia="zh-CN"/>
        </w:rPr>
      </w:pPr>
    </w:p>
    <w:p w14:paraId="6B9D86FF">
      <w:pPr>
        <w:jc w:val="both"/>
        <w:rPr>
          <w:rFonts w:hint="default"/>
          <w:b/>
          <w:bCs/>
          <w:color w:val="auto"/>
          <w:sz w:val="52"/>
          <w:szCs w:val="52"/>
          <w:lang w:val="en-US" w:eastAsia="zh-CN"/>
        </w:rPr>
      </w:pPr>
    </w:p>
    <w:p w14:paraId="0206EF3A">
      <w:pPr>
        <w:jc w:val="both"/>
        <w:rPr>
          <w:rFonts w:hint="default"/>
          <w:b/>
          <w:bCs/>
          <w:color w:val="auto"/>
          <w:sz w:val="52"/>
          <w:szCs w:val="52"/>
          <w:lang w:val="en-US" w:eastAsia="zh-CN"/>
        </w:rPr>
      </w:pPr>
    </w:p>
    <w:p w14:paraId="7F181579">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峨边彝族自治县教育局</w:t>
      </w:r>
    </w:p>
    <w:p w14:paraId="21020B21">
      <w:pPr>
        <w:ind w:left="0" w:leftChars="0" w:firstLine="0" w:firstLineChars="0"/>
        <w:jc w:val="both"/>
        <w:rPr>
          <w:rFonts w:hint="default"/>
          <w:b/>
          <w:bCs/>
          <w:color w:val="auto"/>
          <w:sz w:val="32"/>
          <w:szCs w:val="32"/>
          <w:lang w:val="en-US" w:eastAsia="zh-CN"/>
        </w:rPr>
      </w:pPr>
    </w:p>
    <w:p w14:paraId="449D3986">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 5月 6日</w:t>
      </w:r>
    </w:p>
    <w:p w14:paraId="169F3324">
      <w:pPr>
        <w:jc w:val="both"/>
        <w:rPr>
          <w:rFonts w:hint="eastAsia"/>
          <w:b/>
          <w:bCs/>
          <w:color w:val="auto"/>
          <w:sz w:val="32"/>
          <w:szCs w:val="32"/>
          <w:lang w:val="en-US" w:eastAsia="zh-CN"/>
        </w:rPr>
      </w:pPr>
    </w:p>
    <w:p w14:paraId="3098A9F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4B81628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教育局单位概况</w:t>
      </w:r>
    </w:p>
    <w:p w14:paraId="3DF91E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一、基本职能及主要工作</w:t>
      </w:r>
    </w:p>
    <w:p w14:paraId="09BAB8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二、2025年重点工作</w:t>
      </w:r>
    </w:p>
    <w:p w14:paraId="68555A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教育局2025年单位预算表</w:t>
      </w:r>
    </w:p>
    <w:p w14:paraId="266C17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4F4F64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419EABE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5CC0AF1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7428BA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2FC7F6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72C428E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691E15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1006113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31C800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6341C8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667A2A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4B69A5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2194253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406C0EF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5963AA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教育局2025年单位预算情况说明</w:t>
      </w:r>
    </w:p>
    <w:p w14:paraId="1FB3DE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0327E23A">
      <w:pPr>
        <w:pStyle w:val="2"/>
        <w:numPr>
          <w:ilvl w:val="0"/>
          <w:numId w:val="0"/>
        </w:numPr>
        <w:bidi w:val="0"/>
        <w:jc w:val="both"/>
        <w:rPr>
          <w:rFonts w:hint="default"/>
          <w:color w:val="auto"/>
          <w:lang w:val="en-US" w:eastAsia="zh-CN"/>
        </w:rPr>
      </w:pPr>
    </w:p>
    <w:p w14:paraId="1C8BEAB4">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   第一部分  峨边彝族自治县教育局单位概况</w:t>
      </w:r>
    </w:p>
    <w:p w14:paraId="4C8C04F4">
      <w:pPr>
        <w:widowControl w:val="0"/>
        <w:numPr>
          <w:ilvl w:val="0"/>
          <w:numId w:val="0"/>
        </w:numPr>
        <w:jc w:val="both"/>
        <w:rPr>
          <w:rFonts w:hint="default"/>
          <w:b/>
          <w:bCs/>
          <w:color w:val="auto"/>
          <w:sz w:val="52"/>
          <w:szCs w:val="52"/>
          <w:lang w:val="en-US" w:eastAsia="zh-CN"/>
        </w:rPr>
      </w:pPr>
    </w:p>
    <w:p w14:paraId="0EC3654B">
      <w:pPr>
        <w:widowControl w:val="0"/>
        <w:numPr>
          <w:ilvl w:val="0"/>
          <w:numId w:val="0"/>
        </w:numPr>
        <w:jc w:val="both"/>
        <w:rPr>
          <w:rFonts w:hint="default"/>
          <w:b/>
          <w:bCs/>
          <w:color w:val="auto"/>
          <w:sz w:val="52"/>
          <w:szCs w:val="52"/>
          <w:lang w:val="en-US" w:eastAsia="zh-CN"/>
        </w:rPr>
      </w:pPr>
    </w:p>
    <w:p w14:paraId="0AA91C8D">
      <w:pPr>
        <w:widowControl w:val="0"/>
        <w:numPr>
          <w:ilvl w:val="0"/>
          <w:numId w:val="0"/>
        </w:numPr>
        <w:jc w:val="both"/>
        <w:rPr>
          <w:rFonts w:hint="default"/>
          <w:b/>
          <w:bCs/>
          <w:color w:val="auto"/>
          <w:sz w:val="52"/>
          <w:szCs w:val="52"/>
          <w:lang w:val="en-US" w:eastAsia="zh-CN"/>
        </w:rPr>
      </w:pPr>
    </w:p>
    <w:p w14:paraId="299C8ADA">
      <w:pPr>
        <w:widowControl w:val="0"/>
        <w:numPr>
          <w:ilvl w:val="0"/>
          <w:numId w:val="0"/>
        </w:numPr>
        <w:jc w:val="both"/>
        <w:rPr>
          <w:rFonts w:hint="default"/>
          <w:b/>
          <w:bCs/>
          <w:color w:val="auto"/>
          <w:sz w:val="52"/>
          <w:szCs w:val="52"/>
          <w:lang w:val="en-US" w:eastAsia="zh-CN"/>
        </w:rPr>
      </w:pPr>
    </w:p>
    <w:p w14:paraId="403165EB">
      <w:pPr>
        <w:widowControl w:val="0"/>
        <w:numPr>
          <w:ilvl w:val="0"/>
          <w:numId w:val="0"/>
        </w:numPr>
        <w:jc w:val="both"/>
        <w:rPr>
          <w:rFonts w:hint="default"/>
          <w:b/>
          <w:bCs/>
          <w:color w:val="auto"/>
          <w:sz w:val="52"/>
          <w:szCs w:val="52"/>
          <w:lang w:val="en-US" w:eastAsia="zh-CN"/>
        </w:rPr>
      </w:pPr>
    </w:p>
    <w:p w14:paraId="10CD78EF">
      <w:pPr>
        <w:widowControl w:val="0"/>
        <w:numPr>
          <w:ilvl w:val="0"/>
          <w:numId w:val="0"/>
        </w:numPr>
        <w:jc w:val="both"/>
        <w:rPr>
          <w:rFonts w:hint="default"/>
          <w:b/>
          <w:bCs/>
          <w:color w:val="auto"/>
          <w:sz w:val="52"/>
          <w:szCs w:val="52"/>
          <w:lang w:val="en-US" w:eastAsia="zh-CN"/>
        </w:rPr>
      </w:pPr>
    </w:p>
    <w:p w14:paraId="1ED9AF7E">
      <w:pPr>
        <w:bidi w:val="0"/>
        <w:rPr>
          <w:rFonts w:hint="eastAsia" w:ascii="黑体" w:hAnsi="黑体" w:eastAsia="黑体" w:cs="黑体"/>
          <w:color w:val="auto"/>
          <w:lang w:val="en-US" w:eastAsia="zh-CN"/>
        </w:rPr>
      </w:pPr>
    </w:p>
    <w:p w14:paraId="5082E1B5">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4310A805">
      <w:pPr>
        <w:bidi w:val="0"/>
        <w:rPr>
          <w:rFonts w:hint="eastAsia" w:ascii="仿宋" w:hAnsi="仿宋" w:eastAsia="仿宋"/>
          <w:color w:val="auto"/>
          <w:sz w:val="32"/>
          <w:szCs w:val="32"/>
        </w:rPr>
      </w:pPr>
      <w:r>
        <w:rPr>
          <w:rFonts w:hint="eastAsia" w:ascii="楷体" w:hAnsi="楷体" w:eastAsia="楷体" w:cs="楷体"/>
          <w:color w:val="auto"/>
          <w:sz w:val="32"/>
          <w:szCs w:val="32"/>
        </w:rPr>
        <w:t>（一）职能简介：</w:t>
      </w:r>
    </w:p>
    <w:p w14:paraId="234A762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1.贯彻执行党和国家有关教育工作的方针、政策和法律法规，研究拟订全县教育工作的政策并监督实施。</w:t>
      </w:r>
    </w:p>
    <w:p w14:paraId="358F568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2.拟订全县教育体制改革政策、教育事业发展规划和年度计划并组织实施，负责各类教育的统筹规划和协调管理；负责教育系统基本信息的统计、分析、发布工作；指导教育信息化建设工作。</w:t>
      </w:r>
    </w:p>
    <w:p w14:paraId="1E8DFC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3.负责本部门教育经费的统筹管理，参与拟订筹措 教育经费、教育拨款、教育基建投资的政策和措施，监督全县教育经费的筹措和使用，指导管理国（境）外教育援助、教育贷款和教育合作项目的执行。提出有关教育收费项目和 标准的意见，配合物价、财政部门规范学校收费行为，治理各种乱收费。负责全县勤工俭学管理工作。</w:t>
      </w:r>
    </w:p>
    <w:p w14:paraId="760F77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负责义务教育的宏观指导与协调，推进全县义务教育均衡发展和促进教育公平；推进基础教育教学改革，全面实施素质教育。综合管理各类教育机构举办的学历教育；按管理权限上报或直接审批学校的设置、更名、撤销与调整；负责对社会力量办学机构的审核、监督和管理；编制各类招生计划；负责高中阶段教育的学籍管理工作；指导并审定地方教材、校本教材的编写、使用工作；指导学校的教育教学改革和示范学校建设；指导少数民族教育工作，协调对少数民族地区的教育援助。</w:t>
      </w:r>
    </w:p>
    <w:p w14:paraId="032CC5C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5.指导全县各类学校的思想政治、德育、教学、体育卫生与美育工作、劳动技术教育、国防教育和安全稳定工作。配合有关部门保护未成年学生身心健康，保护未成年学生的合法权益。</w:t>
      </w:r>
    </w:p>
    <w:p w14:paraId="66D0D11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6.主管全县教师工作，负责规划并指导全县教师队伍建设；根据编制标准，指导各类学校核定教职工编制和岗 位设置；负责中小学教师资格认定、招聘录用、专业技术职务资格评审、培养培训、继续教育和考核管理；指导学校内部管理体制改革和人事、分配制度改革。</w:t>
      </w:r>
    </w:p>
    <w:p w14:paraId="0DD58B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7.协调管理全县中小学校长的选拔、任用、培训；具体承办管理权限范围内学校领导干部的考核任免工作。</w:t>
      </w:r>
    </w:p>
    <w:p w14:paraId="1570ED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8.统筹管理全县各级各类学校的学历教育考试工作；组织各级各类学校的招生工作；承担市大学中专招生委员会和高等教育自学考试委员会的日常工作。</w:t>
      </w:r>
    </w:p>
    <w:p w14:paraId="0BFC0D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9.规划并指导全县教育科研和教育科研成果的推广工作，管理全县教育情报、技术装备、远程教育的规划与发展建设工作。</w:t>
      </w:r>
    </w:p>
    <w:p w14:paraId="41B298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10.统筹管理并协调全县教育系统的外事工作；承办教育系统的国际交流与合作及与港、澳、台地区的交流与合作。</w:t>
      </w:r>
    </w:p>
    <w:p w14:paraId="0C5CC4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11.管理全县中小学（幼儿园）及其他直属事业单位；指导有关教育的学会、协会、研究会、基金会等教育社团组织的工作。</w:t>
      </w:r>
    </w:p>
    <w:p w14:paraId="4E6DDF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12.指导以就业为导向的职业教育的发展与改革，指导中等职业教育教材建设和职业指导工作，组织实施民族地区免费中等职业教育工作。</w:t>
      </w:r>
    </w:p>
    <w:p w14:paraId="77BBA7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13.统筹规划、综合管理全县民办教育，规范民办教育办学秩序，促进民办教育事业健康发展。</w:t>
      </w:r>
    </w:p>
    <w:p w14:paraId="66551B5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14.统筹和指导全县教育督导工作，负责组织和指导中等及中等以下教育的督导检查和评估验收工作，指导基础教育发展水平和质量的监测工作。</w:t>
      </w:r>
    </w:p>
    <w:p w14:paraId="01AF7E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15.负责教育行政复议的办理和行政诉讼的应诉工作； 负责教育行政执法与刑事司法衔接工作；负责教育行政许可及相关行政服务信息共享工作；负责处理行政审批、综合行政执法等部门提出的事中事后监管建议意见。</w:t>
      </w:r>
    </w:p>
    <w:p w14:paraId="2AB2B9D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16.承办县委、县政府交办的其他事项。</w:t>
      </w:r>
    </w:p>
    <w:p w14:paraId="7063F65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23" w:lineRule="atLeas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p>
    <w:p w14:paraId="5BB188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1.推进“十四五”总结评估与“十五五”规划编制，优化教育资源布局，深化综合改革，扩大教育交流合作。​</w:t>
      </w:r>
    </w:p>
    <w:p w14:paraId="6DC0DB7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2.实施立德树人工程，推进思政课一体化改革，加强课程思政建设，开展主题教育活动。​</w:t>
      </w:r>
    </w:p>
    <w:p w14:paraId="42CFBD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3.完善党组织领导的校长负责制，加强基层党建，落实教育资助与结对帮扶。​</w:t>
      </w:r>
    </w:p>
    <w:p w14:paraId="58D8F0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4.压实全面从严治党主体责任，深化“校园餐”整治，巩固巡察整改成果。​​</w:t>
      </w:r>
    </w:p>
    <w:p w14:paraId="7D6DB48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5.实施素质教育，补齐体育、美育、劳动教育短板，加强心理健康教育。</w:t>
      </w:r>
    </w:p>
    <w:p w14:paraId="0B2225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6.增加公办园学位，推进托幼一体化，确保通过学前教育普及普惠县评估。​</w:t>
      </w:r>
    </w:p>
    <w:p w14:paraId="2BCD061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7.推进义务教育优质均衡，缩小城乡差距，实施小班化教学与人才培养。</w:t>
      </w:r>
    </w:p>
    <w:p w14:paraId="60F66F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8.完善高中人才培养机制，推进职普融通与综合高中建设。</w:t>
      </w:r>
    </w:p>
    <w:p w14:paraId="74C8841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9.建设现代职教体系，深化产教融合，推进社区教育与开放大学建设。</w:t>
      </w:r>
    </w:p>
    <w:p w14:paraId="376395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10.巩固“双减”成果，提升课堂教学质量，推动家校社协同育人。​</w:t>
      </w:r>
    </w:p>
    <w:p w14:paraId="126C3A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11.实施铸魂强师行动，培养教育人才，深化帮扶与“县管校聘”改革，保障教师待遇。​</w:t>
      </w:r>
    </w:p>
    <w:p w14:paraId="0FDFE0E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12.争取资金，健全投入机制，治理乱收费，完善资助体系。13.总结 “八五” 普法，深化法治教育，规范民办教育。​  </w:t>
      </w:r>
    </w:p>
    <w:p w14:paraId="028D334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14.推进教育信息化，加强技术装备建设，提升数字素养。 </w:t>
      </w:r>
    </w:p>
    <w:p w14:paraId="511144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15.优化督导机制，选强督学队伍，开展专项督导。​</w:t>
      </w:r>
    </w:p>
    <w:p w14:paraId="178E0F1D">
      <w:pPr>
        <w:keepNext w:val="0"/>
        <w:keepLines w:val="0"/>
        <w:pageBreakBefore w:val="0"/>
        <w:widowControl w:val="0"/>
        <w:kinsoku/>
        <w:wordWrap/>
        <w:overflowPunct/>
        <w:topLinePunct w:val="0"/>
        <w:autoSpaceDE/>
        <w:autoSpaceDN/>
        <w:bidi w:val="0"/>
        <w:adjustRightInd/>
        <w:snapToGrid/>
        <w:spacing w:line="580" w:lineRule="exact"/>
        <w:ind w:left="640" w:leftChars="200" w:firstLine="0" w:firstLineChars="0"/>
        <w:jc w:val="left"/>
        <w:textAlignment w:val="auto"/>
        <w:outlineLvl w:val="9"/>
        <w:rPr>
          <w:rFonts w:hint="default" w:ascii="黑体" w:hAnsi="黑体" w:eastAsia="黑体" w:cs="黑体"/>
          <w:color w:val="auto"/>
          <w:lang w:val="en-US" w:eastAsia="zh-CN"/>
        </w:rPr>
      </w:pPr>
      <w:r>
        <w:rPr>
          <w:rFonts w:hint="eastAsia" w:ascii="仿宋_GB2312" w:hAnsi="仿宋_GB2312" w:eastAsia="仿宋_GB2312" w:cs="仿宋_GB2312"/>
          <w:b w:val="0"/>
          <w:bCs w:val="0"/>
          <w:color w:val="auto"/>
          <w:sz w:val="32"/>
          <w:szCs w:val="32"/>
          <w:lang w:val="en-US" w:eastAsia="zh-CN"/>
        </w:rPr>
        <w:t>16.建设平安校园，强化安全管理与矛盾化解，保障考试安全。</w:t>
      </w:r>
      <w:r>
        <w:rPr>
          <w:rFonts w:hint="default" w:ascii="黑体" w:hAnsi="黑体" w:eastAsia="黑体" w:cs="黑体"/>
          <w:color w:val="auto"/>
          <w:lang w:val="en-US" w:eastAsia="zh-CN"/>
        </w:rPr>
        <w:t>二、预算单位构成</w:t>
      </w:r>
    </w:p>
    <w:p w14:paraId="3EE722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峨边彝族自治县教育局预算单位1个，其中：行政单位1个，事业单位0个。</w:t>
      </w:r>
    </w:p>
    <w:p w14:paraId="6058F02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峨边彝族自治县教育局总编制30名，其中：行政编制12名，工勤编制0名，事业编制18名。在职人员总数29名，其中：行政9名，工勤0名，事业20名。离休0名。</w:t>
      </w:r>
    </w:p>
    <w:p w14:paraId="1E8670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p>
    <w:p w14:paraId="593BB9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p>
    <w:p w14:paraId="18953E59">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峨边彝族自治县教育局</w:t>
      </w:r>
    </w:p>
    <w:p w14:paraId="56C1FBC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2025年单位预算表</w:t>
      </w:r>
    </w:p>
    <w:p w14:paraId="00683FB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77B37E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F274EC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ED96B72">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FB4F79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10813B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5991EB4">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详见附件4：峨边彝族自治县教育局单位预算公开报表  </w:t>
      </w:r>
    </w:p>
    <w:p w14:paraId="5A1C7D5B">
      <w:pPr>
        <w:numPr>
          <w:ilvl w:val="0"/>
          <w:numId w:val="0"/>
        </w:numPr>
        <w:ind w:leftChars="0"/>
        <w:jc w:val="both"/>
        <w:rPr>
          <w:rFonts w:hint="eastAsia"/>
          <w:b/>
          <w:bCs/>
          <w:color w:val="auto"/>
          <w:sz w:val="52"/>
          <w:szCs w:val="52"/>
          <w:lang w:val="en-US" w:eastAsia="zh-CN"/>
        </w:rPr>
      </w:pPr>
    </w:p>
    <w:p w14:paraId="1A1AA655">
      <w:pPr>
        <w:numPr>
          <w:ilvl w:val="0"/>
          <w:numId w:val="0"/>
        </w:numPr>
        <w:ind w:leftChars="0"/>
        <w:jc w:val="both"/>
        <w:rPr>
          <w:rFonts w:hint="eastAsia"/>
          <w:b/>
          <w:bCs/>
          <w:color w:val="auto"/>
          <w:sz w:val="52"/>
          <w:szCs w:val="52"/>
          <w:lang w:val="en-US" w:eastAsia="zh-CN"/>
        </w:rPr>
      </w:pPr>
    </w:p>
    <w:p w14:paraId="59726FFC">
      <w:pPr>
        <w:numPr>
          <w:ilvl w:val="0"/>
          <w:numId w:val="0"/>
        </w:numPr>
        <w:ind w:leftChars="0"/>
        <w:jc w:val="both"/>
        <w:rPr>
          <w:rFonts w:hint="eastAsia"/>
          <w:b/>
          <w:bCs/>
          <w:color w:val="auto"/>
          <w:sz w:val="52"/>
          <w:szCs w:val="52"/>
          <w:lang w:val="en-US" w:eastAsia="zh-CN"/>
        </w:rPr>
      </w:pPr>
    </w:p>
    <w:p w14:paraId="6E5F4321">
      <w:pPr>
        <w:numPr>
          <w:ilvl w:val="0"/>
          <w:numId w:val="0"/>
        </w:numPr>
        <w:ind w:leftChars="0"/>
        <w:jc w:val="both"/>
        <w:rPr>
          <w:rFonts w:hint="eastAsia"/>
          <w:b/>
          <w:bCs/>
          <w:color w:val="auto"/>
          <w:sz w:val="52"/>
          <w:szCs w:val="52"/>
          <w:lang w:val="en-US" w:eastAsia="zh-CN"/>
        </w:rPr>
      </w:pPr>
    </w:p>
    <w:p w14:paraId="12D0E116">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峨边彝族自治县教育局</w:t>
      </w:r>
    </w:p>
    <w:p w14:paraId="4E9F6E1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2025年单位预算情况说明</w:t>
      </w:r>
    </w:p>
    <w:p w14:paraId="417CAFD7">
      <w:pPr>
        <w:numPr>
          <w:ilvl w:val="0"/>
          <w:numId w:val="0"/>
        </w:numPr>
        <w:jc w:val="center"/>
        <w:rPr>
          <w:rFonts w:hint="default"/>
          <w:b/>
          <w:bCs/>
          <w:color w:val="auto"/>
          <w:sz w:val="52"/>
          <w:szCs w:val="52"/>
          <w:lang w:val="en-US" w:eastAsia="zh-CN"/>
        </w:rPr>
      </w:pPr>
    </w:p>
    <w:p w14:paraId="7E3F45A4">
      <w:pPr>
        <w:numPr>
          <w:ilvl w:val="0"/>
          <w:numId w:val="0"/>
        </w:numPr>
        <w:spacing w:line="600" w:lineRule="exact"/>
        <w:rPr>
          <w:rFonts w:hint="eastAsia" w:ascii="仿宋" w:hAnsi="仿宋" w:eastAsia="仿宋" w:cs="Times New Roman"/>
          <w:color w:val="auto"/>
          <w:sz w:val="32"/>
          <w:szCs w:val="32"/>
          <w:lang w:val="en-US" w:eastAsia="zh-CN"/>
        </w:rPr>
      </w:pPr>
    </w:p>
    <w:p w14:paraId="4E5199F6">
      <w:pPr>
        <w:numPr>
          <w:ilvl w:val="0"/>
          <w:numId w:val="0"/>
        </w:numPr>
        <w:spacing w:line="600" w:lineRule="exact"/>
        <w:rPr>
          <w:rFonts w:hint="eastAsia" w:ascii="仿宋" w:hAnsi="仿宋" w:eastAsia="仿宋" w:cs="Times New Roman"/>
          <w:color w:val="auto"/>
          <w:sz w:val="32"/>
          <w:szCs w:val="32"/>
          <w:lang w:val="en-US" w:eastAsia="zh-CN"/>
        </w:rPr>
      </w:pPr>
    </w:p>
    <w:p w14:paraId="36073E23">
      <w:pPr>
        <w:numPr>
          <w:ilvl w:val="0"/>
          <w:numId w:val="0"/>
        </w:numPr>
        <w:spacing w:line="600" w:lineRule="exact"/>
        <w:rPr>
          <w:rFonts w:hint="eastAsia" w:ascii="仿宋" w:hAnsi="仿宋" w:eastAsia="仿宋" w:cs="Times New Roman"/>
          <w:color w:val="auto"/>
          <w:sz w:val="32"/>
          <w:szCs w:val="32"/>
          <w:lang w:val="en-US" w:eastAsia="zh-CN"/>
        </w:rPr>
      </w:pPr>
    </w:p>
    <w:p w14:paraId="4EA4E252">
      <w:pPr>
        <w:numPr>
          <w:ilvl w:val="0"/>
          <w:numId w:val="0"/>
        </w:numPr>
        <w:spacing w:line="600" w:lineRule="exact"/>
        <w:rPr>
          <w:rFonts w:hint="eastAsia" w:ascii="仿宋" w:hAnsi="仿宋" w:eastAsia="仿宋" w:cs="Times New Roman"/>
          <w:color w:val="auto"/>
          <w:sz w:val="32"/>
          <w:szCs w:val="32"/>
          <w:lang w:val="en-US" w:eastAsia="zh-CN"/>
        </w:rPr>
      </w:pPr>
    </w:p>
    <w:p w14:paraId="5CE31DCB">
      <w:pPr>
        <w:numPr>
          <w:ilvl w:val="0"/>
          <w:numId w:val="0"/>
        </w:numPr>
        <w:jc w:val="center"/>
        <w:rPr>
          <w:rFonts w:hint="default"/>
          <w:b/>
          <w:bCs/>
          <w:color w:val="auto"/>
          <w:sz w:val="52"/>
          <w:szCs w:val="52"/>
          <w:lang w:val="en-US" w:eastAsia="zh-CN"/>
        </w:rPr>
      </w:pPr>
    </w:p>
    <w:p w14:paraId="35E50C2C">
      <w:pPr>
        <w:numPr>
          <w:ilvl w:val="0"/>
          <w:numId w:val="0"/>
        </w:numPr>
        <w:jc w:val="both"/>
        <w:rPr>
          <w:rFonts w:hint="default"/>
          <w:b/>
          <w:bCs/>
          <w:color w:val="auto"/>
          <w:sz w:val="52"/>
          <w:szCs w:val="52"/>
          <w:lang w:val="en-US" w:eastAsia="zh-CN"/>
        </w:rPr>
      </w:pPr>
    </w:p>
    <w:p w14:paraId="747DFD12">
      <w:pPr>
        <w:numPr>
          <w:ilvl w:val="0"/>
          <w:numId w:val="0"/>
        </w:numPr>
        <w:jc w:val="center"/>
        <w:rPr>
          <w:rFonts w:hint="default"/>
          <w:b/>
          <w:bCs/>
          <w:color w:val="auto"/>
          <w:sz w:val="52"/>
          <w:szCs w:val="52"/>
          <w:lang w:val="en-US" w:eastAsia="zh-CN"/>
        </w:rPr>
      </w:pPr>
    </w:p>
    <w:p w14:paraId="653863F1">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03575AF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按照综合预算的原则，</w:t>
      </w:r>
      <w:r>
        <w:rPr>
          <w:rFonts w:hint="eastAsia" w:ascii="仿宋_GB2312" w:hAnsi="仿宋_GB2312" w:eastAsia="仿宋_GB2312" w:cs="仿宋_GB2312"/>
          <w:color w:val="auto"/>
          <w:sz w:val="32"/>
          <w:szCs w:val="32"/>
          <w:lang w:eastAsia="zh-CN"/>
        </w:rPr>
        <w:t>峨边彝族自治县教育局单位</w:t>
      </w:r>
      <w:r>
        <w:rPr>
          <w:rFonts w:hint="eastAsia" w:ascii="仿宋_GB2312" w:hAnsi="仿宋_GB2312" w:eastAsia="仿宋_GB2312" w:cs="仿宋_GB2312"/>
          <w:color w:val="auto"/>
          <w:sz w:val="32"/>
          <w:szCs w:val="32"/>
          <w:lang w:val="en-US" w:eastAsia="zh-CN"/>
        </w:rPr>
        <w:t>所有收入和支出均纳入部门预算管理。收入包括：一般公共预算拨款收入；支出包括：教育支出、社会保障和就业支出、卫生健康支出、住房保障支出。</w:t>
      </w:r>
    </w:p>
    <w:p w14:paraId="622D424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峨边彝族自治县教育局单位</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kern w:val="0"/>
          <w:sz w:val="32"/>
          <w:szCs w:val="32"/>
          <w:lang w:val="en-US" w:eastAsia="zh-CN"/>
        </w:rPr>
        <w:t>8399.34</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年收支预算总数</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3899.82</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原因是下属学校预算由局单位统一预算，项目预算增加</w:t>
      </w:r>
      <w:r>
        <w:rPr>
          <w:rFonts w:hint="eastAsia" w:ascii="仿宋_GB2312" w:hAnsi="仿宋_GB2312" w:eastAsia="仿宋_GB2312" w:cs="仿宋_GB2312"/>
          <w:color w:val="auto"/>
          <w:kern w:val="0"/>
          <w:sz w:val="32"/>
          <w:szCs w:val="32"/>
        </w:rPr>
        <w:t>。</w:t>
      </w:r>
    </w:p>
    <w:p w14:paraId="591632B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77389D6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峨边彝族自治县教育局单位2025年收入预算8399.34万元，其中：上年结转5268.64万元，占62.73%；一般公共预算拨款收入3130.70万元，占37.27%。</w:t>
      </w:r>
    </w:p>
    <w:p w14:paraId="65AF6842">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060906B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峨边彝族自治县教育局单位2025年支出预算8399.34万元，其中：基本支出1811.11万元，占21.56%；项目支出6588.23万元，占78.44%。</w:t>
      </w:r>
    </w:p>
    <w:p w14:paraId="2DFE851B">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1853B43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峨边彝族自治县教育局单位2025年财政拨款收支预算总数8399.34万元,比2024年财政拨款收支预算总数4499.52万元增加3899.82万元，主要原因是下属学校预算由局单位统一预算，项目预算增加。</w:t>
      </w:r>
    </w:p>
    <w:p w14:paraId="011D396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14:textFill>
            <w14:gradFill>
              <w14:gsLst>
                <w14:gs w14:pos="100000">
                  <w14:srgbClr w14:val="FF1744"/>
                </w14:gs>
                <w14:gs w14:pos="0">
                  <w14:srgbClr w14:val="FF8A80"/>
                </w14:gs>
              </w14:gsLst>
              <w14:path w14:path="circle">
                <w14:fillToRect w14:l="100000" w14:t="100000"/>
              </w14:path>
            </w14:gradFill>
          </w14:textFill>
        </w:rPr>
      </w:pPr>
      <w:r>
        <w:rPr>
          <w:rFonts w:hint="eastAsia" w:ascii="仿宋_GB2312" w:hAnsi="仿宋_GB2312" w:eastAsia="仿宋_GB2312" w:cs="仿宋_GB2312"/>
          <w:color w:val="auto"/>
          <w:sz w:val="32"/>
          <w:szCs w:val="32"/>
          <w:lang w:val="en-US" w:eastAsia="zh-CN"/>
        </w:rPr>
        <w:t>收入包括：本年一般公共预算拨款收入3130.70万元、上年结转5268.64万元；支出包括：教育支出8222.37万元、社会保障和就业支出106.81万元、卫生健康支出19.37万元、住房保障支出50.79万元。</w:t>
      </w:r>
    </w:p>
    <w:p w14:paraId="2F3BE085">
      <w:pPr>
        <w:numPr>
          <w:ilvl w:val="0"/>
          <w:numId w:val="0"/>
        </w:numPr>
        <w:spacing w:line="600" w:lineRule="exact"/>
        <w:ind w:firstLine="640" w:firstLineChars="20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rPr>
        <w:t>三、一般公共预算当年拨款情况说明</w:t>
      </w:r>
    </w:p>
    <w:p w14:paraId="3040802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6C8FCD8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峨边彝族自治县教育局单位2025年一般公共预算当年拨款3130.70万元，较上年预算数增加447.58万元。主要原因是：下属单位预算由教育局单位统一预算，项目预算增加。</w:t>
      </w:r>
    </w:p>
    <w:p w14:paraId="5DB3FD1D">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01724F0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教育支出2953.74万元，占94.35%：社会保障和就业支出106.81万元，占3.41%；卫生健康支出19.37万元，占0.62%；住房保障支出50.79万元，占1.62%。</w:t>
      </w:r>
    </w:p>
    <w:p w14:paraId="02E555C9">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37D477B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教育支出（类）教育管理事务（款）行政运行（项）:2025年预算数为169.85万元，主要用于：单位及参公管理事业单位正常运转的基本支出，包括基本工资、津贴补贴等人员经费以及办公费、印刷费、水电费等日常公用经费。</w:t>
      </w:r>
    </w:p>
    <w:p w14:paraId="4E10920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2.教育支出（类）教育管理事务（款）其他教育管理事务支出（项）:2025 年预算数为 369.28万元，主要用于：单位及参公管理事业单位正常运转的基本支出，包括基本工资、津贴补贴等人员经费以及办公费、印刷费、水电费等日常公用经费。</w:t>
      </w:r>
    </w:p>
    <w:p w14:paraId="7154DF1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教育支出（类）普通教育（款）学前教育（项）:2025年预算数为391.31万元，主要用于：包括基本工资、津贴补贴等人员经费以及保教费减免、公办幼儿园公用经费、政府购买学前教育部门学位、村幼营养餐、村幼辅导员经费及学前教育部门发展上级专项等项目支出。</w:t>
      </w:r>
    </w:p>
    <w:p w14:paraId="2330560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教育支出（类）普通教育（款）小学教育（项）:2025年预算数为136.36万元，主要用于：包括基本工资、津贴补贴等人员经费以及义务教育部门营养餐、临聘教师工资、义务教育部门家庭经济困难学生生活补助等项目支出。</w:t>
      </w:r>
    </w:p>
    <w:p w14:paraId="4211907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教育支出（类）普通教育（款）初中教育（项）:2025年预算数为1372.26万元，主要用于：包括基本工资、津贴补贴等人员经费以及义务教育部门家庭经济困难学生生活补助、薄弱学校能力改造、校舍维修上级专项、义务教育免作业本等项目支出。</w:t>
      </w:r>
    </w:p>
    <w:p w14:paraId="2E07646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6.教育支出（类）普通教育（款）高中教育（项）:2025年预算数为116.01万元，主要用于：包括基本工资、津贴补贴等人员经费以及高中国家助学金、 高中艺类培养及购买课后服务资源服务费等项目支出。</w:t>
      </w:r>
    </w:p>
    <w:p w14:paraId="400A2EE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7.教育支出（类）普通教育（款）高等教育（项）:2025年预算数为149万元，主要用于：  少数民族大学生奖学金及</w:t>
      </w:r>
      <w:bookmarkStart w:id="0" w:name="_GoBack"/>
      <w:r>
        <w:rPr>
          <w:rFonts w:hint="eastAsia" w:ascii="仿宋_GB2312" w:hAnsi="仿宋_GB2312" w:eastAsia="仿宋_GB2312" w:cs="仿宋_GB2312"/>
          <w:color w:val="auto"/>
          <w:sz w:val="32"/>
          <w:szCs w:val="32"/>
          <w:lang w:val="en-US" w:eastAsia="zh-CN"/>
        </w:rPr>
        <w:t>圆梦</w:t>
      </w:r>
      <w:bookmarkEnd w:id="0"/>
      <w:r>
        <w:rPr>
          <w:rFonts w:hint="eastAsia" w:ascii="仿宋_GB2312" w:hAnsi="仿宋_GB2312" w:eastAsia="仿宋_GB2312" w:cs="仿宋_GB2312"/>
          <w:color w:val="auto"/>
          <w:sz w:val="32"/>
          <w:szCs w:val="32"/>
          <w:lang w:val="en-US" w:eastAsia="zh-CN"/>
        </w:rPr>
        <w:t>工程和基层就业学费奖补项目支出。</w:t>
      </w:r>
    </w:p>
    <w:p w14:paraId="25E247F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8.教育支出（类）普通教育（款）其他普通教育支出（项）:2025年预算数为35万元，主要用于：教育发展奖补、残疾学生特惠资助。</w:t>
      </w:r>
    </w:p>
    <w:p w14:paraId="4EBF776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9.教育支出（类）职业教育（款）中等职业教育（项）:2025年预算数为214.66万元，主要用于：包括峨边中职学生“9+3 ”待遇补助、中职助学金上级专项等项目支出。</w:t>
      </w:r>
    </w:p>
    <w:p w14:paraId="73130C1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10.社会保障和就业（类）行政事业单位养老支出（款） 单位事业单位基本养老保险缴费支出（项）:2025年预算数为67.73万元，主要用于：实施养老保险制度后，部门按规定由单位缴纳的基本养老保险费支出。</w:t>
      </w:r>
    </w:p>
    <w:p w14:paraId="50EFBE7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11.社会保障和就业（类）行政事业单位养老支出（款）单位事业单位职业年金缴费支出（项）:2025年预算数为33.86万元，主要用于：实施养老保险制度后，部门按规定由单位缴纳的职业年金支出。</w:t>
      </w:r>
    </w:p>
    <w:p w14:paraId="46FCF93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12.社会保障和就业（类）其他社会保障和就业支出（款）其他社会保障和就业支出（项）:2025年预算数为5.22万元，主要用于：失业保险及工伤保险支出。</w:t>
      </w:r>
    </w:p>
    <w:p w14:paraId="3B3A858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13.卫生健康支出（类）行政事业单位医疗（款）行政单位医疗（项）:2025年预算数为19.37万元，主要用于：单位及参公管理事业单位基本医疗保险缴费支出。</w:t>
      </w:r>
    </w:p>
    <w:p w14:paraId="3199361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14.住房保障（类）住房改革支出（款）住房公积金（项）:2025年预算数为50.79万元，主要用于：部门按人力资源和社会保障部、财政部规定的基本工资和津贴补贴以及规定比例为职工缴纳的住房公积金支出。</w:t>
      </w:r>
    </w:p>
    <w:p w14:paraId="3655B7A7">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1844E29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峨边彝族自治县教育局单位2025年一般公共预算基本支出1811.11万元，其中：</w:t>
      </w:r>
    </w:p>
    <w:p w14:paraId="43569F3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人员经费1688.33万元，主要包括：基本工资、津贴补贴、奖金、社会保险缴费、绩效工资、单位事业单位基本养老保险缴费、职业年金缴费、其他工资福利支出、住房公积金、其他对个人和家庭的补助支出。</w:t>
      </w:r>
    </w:p>
    <w:p w14:paraId="139DF30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公用经费122.78万元，主要包括：办公费、印刷费、手续费、水费、电费、邮电费、差旅费、维修（护）费、工会经费、福利费、其他交通费、其他商品和服务支出。</w:t>
      </w:r>
    </w:p>
    <w:p w14:paraId="5BBF583B">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7AF31B5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峨边彝族自治县教育局单位2025年没有使用政府性基金预算拨款安排的支出。</w:t>
      </w:r>
    </w:p>
    <w:p w14:paraId="164D9506">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6FEF542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峨边彝族自治县教育局单位2025年没有使用国有资本经营预算拨款安排的支出。</w:t>
      </w:r>
    </w:p>
    <w:p w14:paraId="7588B9BD">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1303C62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峨边彝族自治县教育局单位2025年“三公”经费财政拨款预算数15万元。其中：因公出国（境）经费0万元，公务接待费15万元，公务用车购置及运行维护费0万元。</w:t>
      </w:r>
    </w:p>
    <w:p w14:paraId="29DF1E0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1.因公出国（境）经费较上年预算持平。主要原因是2025年和2024年均无因公出国（境）费用支出。</w:t>
      </w:r>
    </w:p>
    <w:p w14:paraId="1C86D81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2.公务接待费较上年预算增加0.02万元，增长0.13%。主要原因是接待人次变化。</w:t>
      </w:r>
    </w:p>
    <w:p w14:paraId="12910B0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2025年公务接待费计划用于上级部门调研指导工作和其他区县来我单位交流学习等。</w:t>
      </w:r>
    </w:p>
    <w:p w14:paraId="597F89F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3.公务用车购置及运行维护费较上年预算持平，下降0万元。</w:t>
      </w:r>
    </w:p>
    <w:p w14:paraId="4FFF459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单位现有公务用车0辆，其中：轿车0辆，越野车0辆，其他车型0辆。</w:t>
      </w:r>
    </w:p>
    <w:p w14:paraId="5CB9F3F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2025年安排公务用车运行维护费0万元。</w:t>
      </w:r>
    </w:p>
    <w:p w14:paraId="7BF8BC24">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2C453EA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w:t>
      </w:r>
      <w:r>
        <w:rPr>
          <w:rFonts w:hint="eastAsia" w:ascii="Times New Roman" w:hAnsi="Times New Roman" w:eastAsia="楷体_GB2312" w:cs="Times New Roman"/>
          <w:b w:val="0"/>
          <w:bCs/>
          <w:color w:val="auto"/>
          <w:sz w:val="32"/>
          <w:szCs w:val="32"/>
          <w:lang w:eastAsia="zh-CN"/>
        </w:rPr>
        <w:t>单位</w:t>
      </w:r>
      <w:r>
        <w:rPr>
          <w:rFonts w:hint="eastAsia" w:ascii="Times New Roman" w:hAnsi="Times New Roman" w:eastAsia="楷体_GB2312" w:cs="Times New Roman"/>
          <w:b w:val="0"/>
          <w:bCs/>
          <w:color w:val="auto"/>
          <w:sz w:val="32"/>
          <w:szCs w:val="32"/>
        </w:rPr>
        <w:t>运行经费。</w:t>
      </w:r>
    </w:p>
    <w:p w14:paraId="6873FCD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lang w:val="en-US" w:eastAsia="zh-CN"/>
        </w:rPr>
        <w:t>2025年，峨边彝族自治县教育局单位运行经费财政拨款预算为122.78万元，比2024年预算减少12.61万元，主要原因是按照厉行节约要求，压减运行经费支出。</w:t>
      </w:r>
    </w:p>
    <w:p w14:paraId="16157A7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28E55B3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峨边彝族自治县教育局单位2025年无政府采购项目，未安排政府采购预算。</w:t>
      </w:r>
    </w:p>
    <w:p w14:paraId="24E2CFC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2D3BCCE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截至2024年底，峨边彝族自治县教育局单位所属各预算单位共有车辆0辆，其中，县级领导干部用车0辆、定向保障用车0辆、执法执勤用车0辆。单位价值200万元以上大型设备0台（套）。</w:t>
      </w:r>
    </w:p>
    <w:p w14:paraId="253CD20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峨边彝族自治县教育局单位2025年部门预算未安排购置车辆及单位价值200万元以上大型设备。</w:t>
      </w:r>
    </w:p>
    <w:p w14:paraId="4D82C3A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4D226BE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2025年，峨边彝族自治县教育局单位开展绩效目标管理的项目19个，涉及预算1441.61万元。其中：人员类项目0个，涉及预算0万元；运转类项目0个，涉及预算0万元；特定目标类项目19个，涉及预算1441.61万元。</w:t>
      </w:r>
    </w:p>
    <w:p w14:paraId="4AE9B456">
      <w:pPr>
        <w:pStyle w:val="2"/>
        <w:numPr>
          <w:ilvl w:val="0"/>
          <w:numId w:val="0"/>
        </w:numPr>
        <w:bidi w:val="0"/>
        <w:jc w:val="both"/>
        <w:rPr>
          <w:rFonts w:hint="eastAsia"/>
          <w:color w:val="auto"/>
          <w:lang w:val="en-US" w:eastAsia="zh-CN"/>
        </w:rPr>
      </w:pPr>
    </w:p>
    <w:p w14:paraId="66A729FA">
      <w:pPr>
        <w:rPr>
          <w:rFonts w:hint="eastAsia"/>
          <w:color w:val="auto"/>
          <w:lang w:val="en-US" w:eastAsia="zh-CN"/>
        </w:rPr>
      </w:pPr>
    </w:p>
    <w:p w14:paraId="2B2D062F">
      <w:pPr>
        <w:rPr>
          <w:rFonts w:hint="eastAsia"/>
          <w:color w:val="auto"/>
          <w:lang w:val="en-US" w:eastAsia="zh-CN"/>
        </w:rPr>
      </w:pPr>
    </w:p>
    <w:p w14:paraId="561973C0">
      <w:pPr>
        <w:rPr>
          <w:rFonts w:hint="eastAsia"/>
          <w:color w:val="auto"/>
          <w:lang w:val="en-US" w:eastAsia="zh-CN"/>
        </w:rPr>
      </w:pPr>
    </w:p>
    <w:p w14:paraId="3BE7FB48">
      <w:pPr>
        <w:rPr>
          <w:rFonts w:hint="eastAsia"/>
          <w:color w:val="auto"/>
          <w:lang w:val="en-US" w:eastAsia="zh-CN"/>
        </w:rPr>
      </w:pPr>
    </w:p>
    <w:p w14:paraId="0A3630B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6D1FC830">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1791993B">
      <w:pPr>
        <w:widowControl/>
        <w:numPr>
          <w:ilvl w:val="0"/>
          <w:numId w:val="0"/>
        </w:numPr>
        <w:shd w:val="clear" w:color="auto" w:fill="FFFFFF"/>
        <w:jc w:val="left"/>
        <w:rPr>
          <w:rFonts w:hint="eastAsia" w:ascii="仿宋" w:hAnsi="宋体" w:eastAsia="仿宋" w:cs="宋体"/>
          <w:color w:val="auto"/>
          <w:kern w:val="0"/>
          <w:sz w:val="32"/>
          <w:szCs w:val="32"/>
        </w:rPr>
      </w:pPr>
    </w:p>
    <w:p w14:paraId="3E19AA1D">
      <w:pPr>
        <w:widowControl/>
        <w:numPr>
          <w:ilvl w:val="0"/>
          <w:numId w:val="0"/>
        </w:numPr>
        <w:shd w:val="clear" w:color="auto" w:fill="FFFFFF"/>
        <w:jc w:val="left"/>
        <w:rPr>
          <w:rFonts w:hint="eastAsia" w:ascii="仿宋" w:hAnsi="宋体" w:eastAsia="仿宋" w:cs="宋体"/>
          <w:color w:val="auto"/>
          <w:kern w:val="0"/>
          <w:sz w:val="32"/>
          <w:szCs w:val="32"/>
        </w:rPr>
      </w:pPr>
    </w:p>
    <w:p w14:paraId="704CFDAA">
      <w:pPr>
        <w:widowControl/>
        <w:numPr>
          <w:ilvl w:val="0"/>
          <w:numId w:val="0"/>
        </w:numPr>
        <w:shd w:val="clear" w:color="auto" w:fill="FFFFFF"/>
        <w:jc w:val="left"/>
        <w:rPr>
          <w:rFonts w:hint="eastAsia" w:ascii="仿宋" w:hAnsi="宋体" w:eastAsia="仿宋" w:cs="宋体"/>
          <w:color w:val="auto"/>
          <w:kern w:val="0"/>
          <w:sz w:val="32"/>
          <w:szCs w:val="32"/>
        </w:rPr>
      </w:pPr>
    </w:p>
    <w:p w14:paraId="1702B858">
      <w:pPr>
        <w:widowControl/>
        <w:numPr>
          <w:ilvl w:val="0"/>
          <w:numId w:val="0"/>
        </w:numPr>
        <w:shd w:val="clear" w:color="auto" w:fill="FFFFFF"/>
        <w:jc w:val="left"/>
        <w:rPr>
          <w:rFonts w:hint="eastAsia" w:ascii="仿宋" w:hAnsi="宋体" w:eastAsia="仿宋" w:cs="宋体"/>
          <w:color w:val="auto"/>
          <w:kern w:val="0"/>
          <w:sz w:val="32"/>
          <w:szCs w:val="32"/>
        </w:rPr>
      </w:pPr>
    </w:p>
    <w:p w14:paraId="45DCD802">
      <w:pPr>
        <w:widowControl/>
        <w:numPr>
          <w:ilvl w:val="0"/>
          <w:numId w:val="0"/>
        </w:numPr>
        <w:shd w:val="clear" w:color="auto" w:fill="FFFFFF"/>
        <w:jc w:val="left"/>
        <w:rPr>
          <w:rFonts w:hint="eastAsia" w:ascii="仿宋" w:hAnsi="宋体" w:eastAsia="仿宋" w:cs="宋体"/>
          <w:color w:val="auto"/>
          <w:kern w:val="0"/>
          <w:sz w:val="32"/>
          <w:szCs w:val="32"/>
        </w:rPr>
      </w:pPr>
    </w:p>
    <w:p w14:paraId="218E618A">
      <w:pPr>
        <w:widowControl/>
        <w:numPr>
          <w:ilvl w:val="0"/>
          <w:numId w:val="0"/>
        </w:numPr>
        <w:shd w:val="clear" w:color="auto" w:fill="FFFFFF"/>
        <w:jc w:val="left"/>
        <w:rPr>
          <w:rFonts w:hint="eastAsia" w:ascii="仿宋" w:hAnsi="宋体" w:eastAsia="仿宋" w:cs="宋体"/>
          <w:color w:val="auto"/>
          <w:kern w:val="0"/>
          <w:sz w:val="32"/>
          <w:szCs w:val="32"/>
        </w:rPr>
      </w:pPr>
    </w:p>
    <w:p w14:paraId="6A27D2EF">
      <w:pPr>
        <w:widowControl/>
        <w:numPr>
          <w:ilvl w:val="0"/>
          <w:numId w:val="0"/>
        </w:numPr>
        <w:shd w:val="clear" w:color="auto" w:fill="FFFFFF"/>
        <w:jc w:val="left"/>
        <w:rPr>
          <w:rFonts w:hint="eastAsia" w:ascii="仿宋" w:hAnsi="宋体" w:eastAsia="仿宋" w:cs="宋体"/>
          <w:color w:val="auto"/>
          <w:kern w:val="0"/>
          <w:sz w:val="32"/>
          <w:szCs w:val="32"/>
        </w:rPr>
      </w:pPr>
    </w:p>
    <w:p w14:paraId="65957593">
      <w:pPr>
        <w:widowControl/>
        <w:numPr>
          <w:ilvl w:val="0"/>
          <w:numId w:val="0"/>
        </w:numPr>
        <w:shd w:val="clear" w:color="auto" w:fill="FFFFFF"/>
        <w:jc w:val="left"/>
        <w:rPr>
          <w:rFonts w:hint="eastAsia" w:ascii="仿宋" w:hAnsi="宋体" w:eastAsia="仿宋" w:cs="宋体"/>
          <w:color w:val="auto"/>
          <w:kern w:val="0"/>
          <w:sz w:val="32"/>
          <w:szCs w:val="32"/>
        </w:rPr>
      </w:pPr>
    </w:p>
    <w:p w14:paraId="588518D6">
      <w:pPr>
        <w:widowControl/>
        <w:numPr>
          <w:ilvl w:val="0"/>
          <w:numId w:val="0"/>
        </w:numPr>
        <w:shd w:val="clear" w:color="auto" w:fill="FFFFFF"/>
        <w:jc w:val="left"/>
        <w:rPr>
          <w:rFonts w:hint="eastAsia" w:ascii="仿宋" w:hAnsi="宋体" w:eastAsia="仿宋" w:cs="宋体"/>
          <w:color w:val="auto"/>
          <w:kern w:val="0"/>
          <w:sz w:val="32"/>
          <w:szCs w:val="32"/>
        </w:rPr>
      </w:pPr>
    </w:p>
    <w:p w14:paraId="2685A523">
      <w:pPr>
        <w:widowControl/>
        <w:numPr>
          <w:ilvl w:val="0"/>
          <w:numId w:val="0"/>
        </w:numPr>
        <w:shd w:val="clear" w:color="auto" w:fill="FFFFFF"/>
        <w:jc w:val="left"/>
        <w:rPr>
          <w:rFonts w:hint="eastAsia" w:ascii="仿宋" w:hAnsi="宋体" w:eastAsia="仿宋" w:cs="宋体"/>
          <w:color w:val="auto"/>
          <w:kern w:val="0"/>
          <w:sz w:val="32"/>
          <w:szCs w:val="32"/>
        </w:rPr>
      </w:pPr>
    </w:p>
    <w:p w14:paraId="031A249C">
      <w:pPr>
        <w:widowControl/>
        <w:numPr>
          <w:ilvl w:val="0"/>
          <w:numId w:val="0"/>
        </w:numPr>
        <w:shd w:val="clear" w:color="auto" w:fill="FFFFFF"/>
        <w:jc w:val="left"/>
        <w:rPr>
          <w:rFonts w:hint="eastAsia" w:ascii="仿宋" w:hAnsi="宋体" w:eastAsia="仿宋" w:cs="宋体"/>
          <w:color w:val="auto"/>
          <w:kern w:val="0"/>
          <w:sz w:val="32"/>
          <w:szCs w:val="32"/>
        </w:rPr>
      </w:pPr>
    </w:p>
    <w:p w14:paraId="14BC5B41">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18A2334">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035457E5">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74A17C00">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2C972BAB">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5A46E383">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180159D4">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2A9C0C47">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7222DA00">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（九）社会保障和就业支出（类）行政事业单位养老支出（款）单位事业单位基本养老保险缴费支出（项）：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单位事业单位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4858B0B8">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（十）社会保障和就业支出（类）行政事业单位养老支出（款）单位事业单位职业年金缴费支出（项）：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单位事业单位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4D371BEB">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6D6A1133">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73C97A77">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1FFBB634">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100C45A0">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36A92BB3">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378E7A0C">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0E17FE0E">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323B95D1">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54E8A5-073B-4C2C-912C-A8BA21BB20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1C40E81E-F429-45AD-A3B5-053C38ACAFF2}"/>
  </w:font>
  <w:font w:name="仿宋_GB2312">
    <w:panose1 w:val="02010609030101010101"/>
    <w:charset w:val="86"/>
    <w:family w:val="modern"/>
    <w:pitch w:val="default"/>
    <w:sig w:usb0="00000001" w:usb1="080E0000" w:usb2="00000000" w:usb3="00000000" w:csb0="00040000" w:csb1="00000000"/>
    <w:embedRegular r:id="rId3" w:fontKey="{5BD38C72-DECD-4C45-8BE9-5783BA0514E7}"/>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9E08871A-B8CD-49C1-AB31-40996BE7C6EF}"/>
  </w:font>
  <w:font w:name="楷体">
    <w:panose1 w:val="02010609060101010101"/>
    <w:charset w:val="86"/>
    <w:family w:val="auto"/>
    <w:pitch w:val="default"/>
    <w:sig w:usb0="800002BF" w:usb1="38CF7CFA" w:usb2="00000016" w:usb3="00000000" w:csb0="00040001" w:csb1="00000000"/>
    <w:embedRegular r:id="rId5" w:fontKey="{C0C54812-3208-4F16-8D20-24D49A9D4571}"/>
  </w:font>
  <w:font w:name="楷体_GB2312">
    <w:panose1 w:val="02010609030101010101"/>
    <w:charset w:val="86"/>
    <w:family w:val="modern"/>
    <w:pitch w:val="default"/>
    <w:sig w:usb0="00000001" w:usb1="080E0000" w:usb2="00000000" w:usb3="00000000" w:csb0="00040000" w:csb1="00000000"/>
    <w:embedRegular r:id="rId6" w:fontKey="{B7165627-C8DD-4FA8-B416-FB1996302F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37A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EA197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EEA197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33858"/>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4D67367"/>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30EDC"/>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8726F"/>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4E745B"/>
    <w:rsid w:val="1B5F7D27"/>
    <w:rsid w:val="1BF33119"/>
    <w:rsid w:val="1CAF32EA"/>
    <w:rsid w:val="1CB64F71"/>
    <w:rsid w:val="1CBD69AA"/>
    <w:rsid w:val="1CFB3E9E"/>
    <w:rsid w:val="1D3356ED"/>
    <w:rsid w:val="1D5B07B8"/>
    <w:rsid w:val="1D6135A7"/>
    <w:rsid w:val="1DC52255"/>
    <w:rsid w:val="1DD0053D"/>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41489"/>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8355C4"/>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AA4CC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EEE694E"/>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8FD5F50"/>
    <w:rsid w:val="49207E0A"/>
    <w:rsid w:val="492F572C"/>
    <w:rsid w:val="49421FCC"/>
    <w:rsid w:val="49A93F6F"/>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1B2FC4"/>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8F63F3"/>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3C5AA4"/>
    <w:rsid w:val="6CFD38B4"/>
    <w:rsid w:val="6D24124D"/>
    <w:rsid w:val="6D660588"/>
    <w:rsid w:val="6D7831C7"/>
    <w:rsid w:val="6DA43D14"/>
    <w:rsid w:val="6DE93268"/>
    <w:rsid w:val="6DFC0A08"/>
    <w:rsid w:val="6E03556E"/>
    <w:rsid w:val="6E4C1DDD"/>
    <w:rsid w:val="6E4F4E79"/>
    <w:rsid w:val="6E7C7218"/>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3CB4717"/>
    <w:rsid w:val="7419442A"/>
    <w:rsid w:val="741C4825"/>
    <w:rsid w:val="74280C84"/>
    <w:rsid w:val="742A2BFF"/>
    <w:rsid w:val="74465358"/>
    <w:rsid w:val="745921C5"/>
    <w:rsid w:val="74693BC7"/>
    <w:rsid w:val="74977010"/>
    <w:rsid w:val="74AC7E2D"/>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7E133C0"/>
    <w:rsid w:val="78361828"/>
    <w:rsid w:val="78557445"/>
    <w:rsid w:val="788E1D2B"/>
    <w:rsid w:val="78AC5FDC"/>
    <w:rsid w:val="79223282"/>
    <w:rsid w:val="79DF37F7"/>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6365</Words>
  <Characters>6859</Characters>
  <Lines>1</Lines>
  <Paragraphs>1</Paragraphs>
  <TotalTime>0</TotalTime>
  <ScaleCrop>false</ScaleCrop>
  <LinksUpToDate>false</LinksUpToDate>
  <CharactersWithSpaces>6894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2025-05-20T02:38:26Z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CFA7E0E237724D88A7FEBE36B5BF608D_13</vt:lpwstr>
  </property>
</Properties>
</file>