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ascii="SimSun" w:hAnsi="SimSun" w:eastAsia="SimSun"/>
          <w:sz w:val="30"/>
          <w:szCs w:val="30"/>
        </w:rPr>
      </w:pPr>
      <w:r>
        <w:rPr>
          <w:rFonts w:hint="eastAsia" w:ascii="SimHei" w:hAnsi="SimHei" w:eastAsia="SimHei"/>
        </w:rPr>
        <w:t>附件</w:t>
      </w:r>
      <w:r>
        <w:rPr>
          <w:rFonts w:hint="eastAsia" w:ascii="SimHei" w:hAnsi="SimHei" w:eastAsia="SimHei"/>
          <w:lang w:val="en-US" w:eastAsia="zh-CN"/>
        </w:rPr>
        <w:t>7</w:t>
      </w:r>
    </w:p>
    <w:p>
      <w:pPr>
        <w:pStyle w:val="8"/>
        <w:spacing w:line="560" w:lineRule="exact"/>
        <w:jc w:val="center"/>
        <w:rPr>
          <w:rFonts w:ascii="FZXiaoBiaoSong-B05S" w:hAnsi="SimSun" w:eastAsia="FZXiaoBiaoSong-B05S"/>
          <w:sz w:val="44"/>
          <w:szCs w:val="44"/>
        </w:rPr>
      </w:pPr>
      <w:r>
        <w:rPr>
          <w:rFonts w:hint="eastAsia" w:ascii="FZXiaoBiaoSong-B05S" w:hAnsi="SimSun" w:eastAsia="FZXiaoBiaoSong-B05S"/>
          <w:sz w:val="44"/>
          <w:szCs w:val="44"/>
          <w:lang w:val="en-US"/>
        </w:rPr>
        <w:t>重点</w:t>
      </w:r>
      <w:r>
        <w:rPr>
          <w:rFonts w:hint="eastAsia" w:ascii="FZXiaoBiaoSong-B05S" w:hAnsi="SimSun" w:eastAsia="FZXiaoBiaoSong-B05S"/>
          <w:sz w:val="44"/>
          <w:szCs w:val="44"/>
        </w:rPr>
        <w:t>项目支出绩效自评报告</w:t>
      </w:r>
    </w:p>
    <w:p>
      <w:pPr>
        <w:pStyle w:val="8"/>
        <w:spacing w:line="560" w:lineRule="exact"/>
        <w:jc w:val="center"/>
        <w:rPr>
          <w:rFonts w:ascii="FangSong_GB2312" w:hAnsi="SimSun" w:eastAsia="FangSong_GB2312"/>
          <w:color w:val="auto"/>
          <w:kern w:val="2"/>
          <w:sz w:val="32"/>
          <w:szCs w:val="32"/>
        </w:rPr>
      </w:pPr>
      <w:r>
        <w:rPr>
          <w:rFonts w:hint="eastAsia" w:ascii="FangSong_GB2312" w:hAnsi="SimSun" w:eastAsia="FangSong_GB2312"/>
          <w:color w:val="auto"/>
          <w:kern w:val="2"/>
          <w:sz w:val="32"/>
          <w:szCs w:val="32"/>
        </w:rPr>
        <w:t>（</w:t>
      </w:r>
      <w:r>
        <w:rPr>
          <w:rFonts w:hint="eastAsia" w:ascii="FangSong_GB2312" w:hAnsi="SimSun" w:eastAsia="FangSong_GB2312"/>
          <w:color w:val="auto"/>
          <w:kern w:val="2"/>
          <w:sz w:val="32"/>
          <w:szCs w:val="32"/>
          <w:lang w:val="en-US" w:eastAsia="zh-CN"/>
        </w:rPr>
        <w:t>少数民族大学生奖学金及圆梦工程</w:t>
      </w:r>
      <w:r>
        <w:rPr>
          <w:rFonts w:hint="eastAsia" w:ascii="FangSong_GB2312" w:hAnsi="SimSun" w:eastAsia="FangSong_GB2312"/>
          <w:color w:val="auto"/>
          <w:kern w:val="2"/>
          <w:sz w:val="32"/>
          <w:szCs w:val="32"/>
        </w:rPr>
        <w:t>）</w:t>
      </w:r>
    </w:p>
    <w:p>
      <w:pPr>
        <w:pStyle w:val="8"/>
        <w:spacing w:line="560" w:lineRule="exact"/>
        <w:ind w:firstLine="640"/>
        <w:jc w:val="center"/>
        <w:rPr>
          <w:rFonts w:ascii="SimSun" w:hAnsi="SimSun"/>
          <w:color w:val="auto"/>
          <w:kern w:val="2"/>
          <w:sz w:val="32"/>
          <w:szCs w:val="32"/>
        </w:rPr>
      </w:pPr>
    </w:p>
    <w:p>
      <w:pPr>
        <w:numPr>
          <w:ilvl w:val="0"/>
          <w:numId w:val="1"/>
        </w:numPr>
        <w:adjustRightInd w:val="0"/>
        <w:snapToGrid w:val="0"/>
        <w:spacing w:line="560" w:lineRule="exact"/>
        <w:ind w:firstLine="720"/>
        <w:rPr>
          <w:rFonts w:hint="eastAsia" w:ascii="FangSong" w:hAnsi="FangSong" w:eastAsia="FangSong" w:cs="FangSong"/>
          <w:sz w:val="32"/>
          <w:szCs w:val="32"/>
          <w:lang w:val="zh-CN"/>
        </w:rPr>
      </w:pPr>
      <w:r>
        <w:rPr>
          <w:rFonts w:hint="eastAsia" w:ascii="FangSong" w:hAnsi="FangSong" w:eastAsia="FangSong" w:cs="FangSong"/>
          <w:sz w:val="32"/>
          <w:szCs w:val="32"/>
          <w:lang w:val="zh-CN"/>
        </w:rPr>
        <w:t>项目概况</w:t>
      </w:r>
    </w:p>
    <w:p>
      <w:pPr>
        <w:numPr>
          <w:ilvl w:val="0"/>
          <w:numId w:val="0"/>
        </w:numPr>
        <w:adjustRightInd w:val="0"/>
        <w:snapToGrid w:val="0"/>
        <w:spacing w:line="560" w:lineRule="exact"/>
        <w:rPr>
          <w:rFonts w:hint="eastAsia" w:ascii="FangSong" w:hAnsi="FangSong" w:eastAsia="FangSong" w:cs="FangSong"/>
          <w:sz w:val="32"/>
          <w:szCs w:val="32"/>
          <w:lang w:val="en-US" w:eastAsia="zh-CN"/>
        </w:rPr>
      </w:pPr>
      <w:r>
        <w:rPr>
          <w:rFonts w:hint="eastAsia" w:ascii="FangSong" w:hAnsi="FangSong" w:eastAsia="FangSong" w:cs="FangSong"/>
          <w:sz w:val="32"/>
          <w:szCs w:val="32"/>
          <w:lang w:val="en-US" w:eastAsia="zh-CN"/>
        </w:rPr>
        <w:t xml:space="preserve">    2022年对贫困大学生的资助项目有少数民族大学生奖学金及圆梦工程、建档立卡贫困大学生、建档立卡职中贫困生等项目，进行分类申报、审核，县级预算资金打捆使用。</w:t>
      </w:r>
    </w:p>
    <w:p>
      <w:pPr>
        <w:numPr>
          <w:ilvl w:val="0"/>
          <w:numId w:val="2"/>
        </w:numPr>
        <w:adjustRightInd w:val="0"/>
        <w:snapToGrid w:val="0"/>
        <w:spacing w:line="560" w:lineRule="exact"/>
        <w:ind w:firstLine="720"/>
        <w:rPr>
          <w:rFonts w:hint="eastAsia" w:ascii="FangSong" w:hAnsi="FangSong" w:eastAsia="FangSong" w:cs="FangSong"/>
          <w:b/>
          <w:sz w:val="32"/>
          <w:szCs w:val="32"/>
          <w:lang w:val="zh-CN"/>
        </w:rPr>
      </w:pPr>
      <w:r>
        <w:rPr>
          <w:rFonts w:hint="eastAsia" w:ascii="FangSong" w:hAnsi="FangSong" w:eastAsia="FangSong" w:cs="FangSong"/>
          <w:b/>
          <w:sz w:val="32"/>
          <w:szCs w:val="32"/>
          <w:lang w:val="zh-CN"/>
        </w:rPr>
        <w:t>项目资金申报及批复情况。</w:t>
      </w:r>
    </w:p>
    <w:p>
      <w:pPr>
        <w:numPr>
          <w:ilvl w:val="0"/>
          <w:numId w:val="0"/>
        </w:numPr>
        <w:adjustRightInd w:val="0"/>
        <w:snapToGrid w:val="0"/>
        <w:spacing w:line="560" w:lineRule="exact"/>
        <w:rPr>
          <w:rFonts w:hint="eastAsia" w:ascii="FangSong" w:hAnsi="FangSong" w:eastAsia="FangSong" w:cs="FangSong"/>
          <w:b/>
          <w:sz w:val="32"/>
          <w:szCs w:val="32"/>
          <w:lang w:val="zh-CN"/>
        </w:rPr>
      </w:pPr>
      <w:r>
        <w:rPr>
          <w:rFonts w:hint="eastAsia" w:ascii="FangSong" w:hAnsi="FangSong" w:eastAsia="FangSong" w:cs="FangSong"/>
          <w:b/>
          <w:sz w:val="32"/>
          <w:szCs w:val="32"/>
          <w:lang w:val="en-US" w:eastAsia="zh-CN"/>
        </w:rPr>
        <w:t xml:space="preserve">   </w:t>
      </w:r>
      <w:r>
        <w:rPr>
          <w:rFonts w:hint="eastAsia" w:ascii="FangSong" w:hAnsi="FangSong" w:eastAsia="FangSong" w:cs="FangSong"/>
          <w:b w:val="0"/>
          <w:bCs/>
          <w:sz w:val="32"/>
          <w:szCs w:val="32"/>
          <w:lang w:val="en-US" w:eastAsia="zh-CN"/>
        </w:rPr>
        <w:t xml:space="preserve"> 2022年年初预算申报项目资金184.5万元，其中：少数民族大学生奖学金及圆梦工程184.5万元、财政预算批复184.5万元。</w:t>
      </w:r>
    </w:p>
    <w:p>
      <w:pPr>
        <w:numPr>
          <w:ilvl w:val="0"/>
          <w:numId w:val="3"/>
        </w:numPr>
        <w:adjustRightInd w:val="0"/>
        <w:snapToGrid w:val="0"/>
        <w:spacing w:line="560" w:lineRule="exact"/>
        <w:ind w:firstLine="720"/>
        <w:rPr>
          <w:rFonts w:hint="eastAsia" w:ascii="FangSong" w:hAnsi="FangSong" w:eastAsia="FangSong" w:cs="FangSong"/>
          <w:b/>
          <w:sz w:val="32"/>
          <w:szCs w:val="32"/>
          <w:lang w:val="zh-CN"/>
        </w:rPr>
      </w:pPr>
      <w:r>
        <w:rPr>
          <w:rFonts w:hint="eastAsia" w:ascii="FangSong" w:hAnsi="FangSong" w:eastAsia="FangSong" w:cs="FangSong"/>
          <w:b/>
          <w:sz w:val="32"/>
          <w:szCs w:val="32"/>
          <w:lang w:val="zh-CN"/>
        </w:rPr>
        <w:t>项目绩效目标。</w:t>
      </w:r>
    </w:p>
    <w:p>
      <w:pPr>
        <w:numPr>
          <w:ilvl w:val="0"/>
          <w:numId w:val="0"/>
        </w:numPr>
        <w:adjustRightInd w:val="0"/>
        <w:snapToGrid w:val="0"/>
        <w:spacing w:line="560" w:lineRule="exact"/>
        <w:rPr>
          <w:rFonts w:hint="eastAsia" w:ascii="FangSong" w:hAnsi="FangSong" w:eastAsia="FangSong" w:cs="FangSong"/>
          <w:b/>
          <w:sz w:val="32"/>
          <w:szCs w:val="32"/>
          <w:lang w:val="en-US" w:eastAsia="zh-CN"/>
        </w:rPr>
      </w:pPr>
      <w:r>
        <w:rPr>
          <w:rFonts w:hint="eastAsia" w:ascii="FangSong" w:hAnsi="FangSong" w:eastAsia="FangSong" w:cs="FangSong"/>
          <w:b/>
          <w:sz w:val="32"/>
          <w:szCs w:val="32"/>
          <w:lang w:val="en-US" w:eastAsia="zh-CN"/>
        </w:rPr>
        <w:t xml:space="preserve">   </w:t>
      </w:r>
      <w:r>
        <w:rPr>
          <w:rFonts w:hint="eastAsia" w:ascii="FangSong" w:hAnsi="FangSong" w:eastAsia="FangSong" w:cs="FangSong"/>
          <w:szCs w:val="32"/>
          <w:lang w:val="zh-CN"/>
        </w:rPr>
        <w:t>对贫困大学生资助做到政策透明，公开、公平、公正，应助尽助，减轻学</w:t>
      </w:r>
      <w:r>
        <w:rPr>
          <w:rFonts w:hint="eastAsia" w:ascii="FangSong" w:hAnsi="FangSong" w:eastAsia="FangSong" w:cs="FangSong"/>
          <w:szCs w:val="32"/>
          <w:lang w:val="en-US" w:eastAsia="zh-CN"/>
        </w:rPr>
        <w:t>生</w:t>
      </w:r>
      <w:r>
        <w:rPr>
          <w:rFonts w:hint="eastAsia" w:ascii="FangSong" w:hAnsi="FangSong" w:eastAsia="FangSong" w:cs="FangSong"/>
          <w:szCs w:val="32"/>
          <w:lang w:val="zh-CN"/>
        </w:rPr>
        <w:t>家庭的经济负担，让寒门学子</w:t>
      </w:r>
      <w:r>
        <w:rPr>
          <w:rFonts w:hint="eastAsia" w:ascii="FangSong" w:hAnsi="FangSong" w:eastAsia="FangSong" w:cs="FangSong"/>
          <w:szCs w:val="32"/>
          <w:lang w:val="en-US" w:eastAsia="zh-CN"/>
        </w:rPr>
        <w:t>圆</w:t>
      </w:r>
      <w:r>
        <w:rPr>
          <w:rFonts w:hint="eastAsia" w:ascii="FangSong" w:hAnsi="FangSong" w:eastAsia="FangSong" w:cs="FangSong"/>
          <w:szCs w:val="32"/>
          <w:lang w:val="zh-CN"/>
        </w:rPr>
        <w:t>“大学梦”，对学生顺利完成学业提供有力保障。</w:t>
      </w:r>
    </w:p>
    <w:p>
      <w:pPr>
        <w:numPr>
          <w:ilvl w:val="0"/>
          <w:numId w:val="3"/>
        </w:numPr>
        <w:adjustRightInd w:val="0"/>
        <w:snapToGrid w:val="0"/>
        <w:spacing w:line="560" w:lineRule="exact"/>
        <w:ind w:firstLine="720" w:firstLineChars="0"/>
        <w:rPr>
          <w:rFonts w:hint="eastAsia" w:ascii="FangSong" w:hAnsi="FangSong" w:eastAsia="FangSong" w:cs="FangSong"/>
          <w:sz w:val="32"/>
          <w:szCs w:val="32"/>
          <w:lang w:val="zh-CN"/>
        </w:rPr>
      </w:pPr>
      <w:r>
        <w:rPr>
          <w:rFonts w:hint="eastAsia" w:ascii="FangSong" w:hAnsi="FangSong" w:eastAsia="FangSong" w:cs="FangSong"/>
          <w:b/>
          <w:sz w:val="32"/>
          <w:szCs w:val="32"/>
          <w:lang w:val="zh-CN"/>
        </w:rPr>
        <w:t>项目资金申报相符性。</w:t>
      </w:r>
    </w:p>
    <w:p>
      <w:pPr>
        <w:numPr>
          <w:ilvl w:val="0"/>
          <w:numId w:val="0"/>
        </w:numPr>
        <w:adjustRightInd w:val="0"/>
        <w:snapToGrid w:val="0"/>
        <w:spacing w:line="560" w:lineRule="exact"/>
        <w:rPr>
          <w:rFonts w:hint="eastAsia" w:ascii="FangSong" w:hAnsi="FangSong" w:eastAsia="FangSong" w:cs="FangSong"/>
          <w:sz w:val="32"/>
          <w:szCs w:val="32"/>
          <w:lang w:val="zh-CN"/>
        </w:rPr>
      </w:pPr>
      <w:r>
        <w:rPr>
          <w:rFonts w:hint="eastAsia" w:ascii="FangSong" w:hAnsi="FangSong" w:eastAsia="FangSong" w:cs="FangSong"/>
          <w:b/>
          <w:sz w:val="32"/>
          <w:szCs w:val="32"/>
          <w:lang w:val="en-US" w:eastAsia="zh-CN"/>
        </w:rPr>
        <w:t xml:space="preserve">    </w:t>
      </w:r>
      <w:r>
        <w:rPr>
          <w:rFonts w:hint="eastAsia" w:ascii="FangSong" w:hAnsi="FangSong" w:eastAsia="FangSong" w:cs="FangSong"/>
          <w:sz w:val="32"/>
          <w:szCs w:val="32"/>
          <w:lang w:val="zh-CN"/>
        </w:rPr>
        <w:t>项目申报内容与具体实施内容相符，申报目标合理可行。</w:t>
      </w:r>
    </w:p>
    <w:p>
      <w:pPr>
        <w:adjustRightInd w:val="0"/>
        <w:snapToGrid w:val="0"/>
        <w:spacing w:line="560" w:lineRule="exact"/>
        <w:ind w:firstLine="720"/>
        <w:rPr>
          <w:rFonts w:hint="eastAsia" w:ascii="FangSong" w:hAnsi="FangSong" w:eastAsia="FangSong" w:cs="FangSong"/>
          <w:sz w:val="32"/>
          <w:szCs w:val="32"/>
        </w:rPr>
      </w:pPr>
      <w:r>
        <w:rPr>
          <w:rFonts w:hint="eastAsia" w:ascii="FangSong" w:hAnsi="FangSong" w:eastAsia="FangSong" w:cs="FangSong"/>
          <w:sz w:val="32"/>
          <w:szCs w:val="32"/>
        </w:rPr>
        <w:t>二、项目实施及管理情况</w:t>
      </w:r>
    </w:p>
    <w:p>
      <w:pPr>
        <w:adjustRightInd w:val="0"/>
        <w:snapToGrid w:val="0"/>
        <w:spacing w:line="560" w:lineRule="exact"/>
        <w:ind w:firstLine="720"/>
        <w:rPr>
          <w:rFonts w:hint="eastAsia" w:ascii="FangSong" w:hAnsi="FangSong" w:eastAsia="FangSong" w:cs="FangSong"/>
          <w:b/>
          <w:sz w:val="32"/>
          <w:szCs w:val="32"/>
          <w:lang w:val="zh-CN"/>
        </w:rPr>
      </w:pPr>
      <w:r>
        <w:rPr>
          <w:rFonts w:hint="eastAsia" w:ascii="FangSong" w:hAnsi="FangSong" w:eastAsia="FangSong" w:cs="FangSong"/>
          <w:sz w:val="32"/>
          <w:szCs w:val="32"/>
          <w:lang w:val="zh-CN"/>
        </w:rPr>
        <w:tab/>
      </w:r>
      <w:r>
        <w:rPr>
          <w:rFonts w:hint="eastAsia" w:ascii="FangSong" w:hAnsi="FangSong" w:eastAsia="FangSong" w:cs="FangSong"/>
          <w:b/>
          <w:sz w:val="32"/>
          <w:szCs w:val="32"/>
          <w:lang w:val="zh-CN"/>
        </w:rPr>
        <w:t>（一）资金计划、到位及使用情况。</w:t>
      </w:r>
    </w:p>
    <w:p>
      <w:pPr>
        <w:adjustRightInd w:val="0"/>
        <w:snapToGrid w:val="0"/>
        <w:spacing w:line="560" w:lineRule="exact"/>
        <w:ind w:firstLine="720"/>
        <w:rPr>
          <w:rFonts w:hint="eastAsia" w:ascii="FangSong" w:hAnsi="FangSong" w:eastAsia="FangSong" w:cs="FangSong"/>
          <w:sz w:val="32"/>
          <w:szCs w:val="32"/>
          <w:lang w:val="zh-CN"/>
        </w:rPr>
      </w:pPr>
      <w:r>
        <w:rPr>
          <w:rFonts w:hint="eastAsia" w:ascii="FangSong" w:hAnsi="FangSong" w:eastAsia="FangSong" w:cs="FangSong"/>
          <w:sz w:val="32"/>
          <w:szCs w:val="32"/>
          <w:lang w:val="zh-CN"/>
        </w:rPr>
        <w:t>1．资金计划及到位。</w:t>
      </w:r>
      <w:r>
        <w:rPr>
          <w:rFonts w:hint="eastAsia" w:ascii="FangSong" w:hAnsi="FangSong" w:eastAsia="FangSong" w:cs="FangSong"/>
          <w:sz w:val="32"/>
          <w:szCs w:val="32"/>
          <w:lang w:val="en-US" w:eastAsia="zh-CN"/>
        </w:rPr>
        <w:t>该项目资金年初预算金额184.5万元，已全部及时足额到位。</w:t>
      </w:r>
    </w:p>
    <w:p>
      <w:pPr>
        <w:adjustRightInd w:val="0"/>
        <w:snapToGrid w:val="0"/>
        <w:spacing w:line="560" w:lineRule="exact"/>
        <w:ind w:firstLine="720"/>
        <w:rPr>
          <w:rFonts w:hint="eastAsia" w:ascii="FangSong" w:hAnsi="FangSong" w:eastAsia="FangSong" w:cs="FangSong"/>
          <w:sz w:val="32"/>
          <w:szCs w:val="32"/>
          <w:lang w:val="zh-CN"/>
        </w:rPr>
      </w:pPr>
      <w:r>
        <w:rPr>
          <w:rFonts w:hint="eastAsia" w:ascii="FangSong" w:hAnsi="FangSong" w:eastAsia="FangSong" w:cs="FangSong"/>
          <w:sz w:val="32"/>
          <w:szCs w:val="32"/>
          <w:lang w:val="zh-CN"/>
        </w:rPr>
        <w:t>2．资金使用。截至评价时点项目资金实际支出</w:t>
      </w:r>
      <w:r>
        <w:rPr>
          <w:rFonts w:hint="eastAsia" w:ascii="FangSong" w:hAnsi="FangSong" w:eastAsia="FangSong" w:cs="FangSong"/>
          <w:sz w:val="32"/>
          <w:szCs w:val="32"/>
          <w:lang w:val="en-US" w:eastAsia="zh-CN"/>
        </w:rPr>
        <w:t>184.5</w:t>
      </w:r>
      <w:r>
        <w:rPr>
          <w:rFonts w:hint="eastAsia" w:ascii="FangSong" w:hAnsi="FangSong" w:eastAsia="FangSong" w:cs="FangSong"/>
          <w:sz w:val="32"/>
          <w:szCs w:val="32"/>
          <w:lang w:val="zh-CN"/>
        </w:rPr>
        <w:t>万元，资金开支范围、标准及支付进度、支付依据合规合法，资金支付与预算相符。</w:t>
      </w:r>
    </w:p>
    <w:p>
      <w:pPr>
        <w:adjustRightInd w:val="0"/>
        <w:snapToGrid w:val="0"/>
        <w:spacing w:line="560" w:lineRule="exact"/>
        <w:ind w:firstLine="720"/>
        <w:rPr>
          <w:rFonts w:hint="eastAsia" w:ascii="FangSong" w:hAnsi="FangSong" w:eastAsia="FangSong" w:cs="FangSong"/>
          <w:b/>
          <w:sz w:val="32"/>
          <w:szCs w:val="32"/>
          <w:lang w:val="zh-CN"/>
        </w:rPr>
      </w:pPr>
      <w:r>
        <w:rPr>
          <w:rFonts w:hint="eastAsia" w:ascii="FangSong" w:hAnsi="FangSong" w:eastAsia="FangSong" w:cs="FangSong"/>
          <w:b/>
          <w:sz w:val="32"/>
          <w:szCs w:val="32"/>
          <w:lang w:val="zh-CN"/>
        </w:rPr>
        <w:t>（二）项目财务管理情况。</w:t>
      </w:r>
    </w:p>
    <w:p>
      <w:pPr>
        <w:adjustRightInd w:val="0"/>
        <w:snapToGrid w:val="0"/>
        <w:spacing w:line="560" w:lineRule="exact"/>
        <w:ind w:firstLine="720"/>
        <w:rPr>
          <w:rFonts w:hint="eastAsia" w:ascii="FangSong" w:hAnsi="FangSong" w:eastAsia="FangSong" w:cs="FangSong"/>
          <w:sz w:val="32"/>
          <w:szCs w:val="32"/>
          <w:lang w:val="zh-CN"/>
        </w:rPr>
      </w:pPr>
      <w:r>
        <w:rPr>
          <w:rFonts w:hint="eastAsia" w:ascii="FangSong" w:hAnsi="FangSong" w:eastAsia="FangSong" w:cs="FangSong"/>
          <w:sz w:val="32"/>
          <w:szCs w:val="32"/>
          <w:lang w:val="zh-CN"/>
        </w:rPr>
        <w:t>说明项目财务管理制度建设、机构设置、会计核算及账务处理等相关情况。对照项目资金管理办法，评价项目是否严格执行财务管理制度、财务处理是否及时、会计核算是否规范等。</w:t>
      </w:r>
    </w:p>
    <w:p>
      <w:pPr>
        <w:adjustRightInd w:val="0"/>
        <w:snapToGrid w:val="0"/>
        <w:spacing w:line="560" w:lineRule="exact"/>
        <w:ind w:firstLine="720"/>
        <w:rPr>
          <w:rFonts w:hint="eastAsia" w:ascii="FangSong" w:hAnsi="FangSong" w:eastAsia="FangSong" w:cs="FangSong"/>
          <w:b/>
          <w:sz w:val="32"/>
          <w:szCs w:val="32"/>
          <w:lang w:val="zh-CN"/>
        </w:rPr>
      </w:pPr>
      <w:r>
        <w:rPr>
          <w:rFonts w:hint="eastAsia" w:ascii="FangSong" w:hAnsi="FangSong" w:eastAsia="FangSong" w:cs="FangSong"/>
          <w:b/>
          <w:sz w:val="32"/>
          <w:szCs w:val="32"/>
          <w:lang w:val="zh-CN"/>
        </w:rPr>
        <w:t>（三）项目组织实施情况。</w:t>
      </w:r>
    </w:p>
    <w:p>
      <w:pPr>
        <w:adjustRightInd w:val="0"/>
        <w:snapToGrid w:val="0"/>
        <w:spacing w:line="560" w:lineRule="exact"/>
        <w:ind w:firstLine="720"/>
        <w:rPr>
          <w:rFonts w:hint="eastAsia" w:ascii="FangSong" w:hAnsi="FangSong" w:eastAsia="FangSong" w:cs="FangSong"/>
          <w:sz w:val="32"/>
          <w:szCs w:val="32"/>
          <w:lang w:val="en-US" w:eastAsia="zh-CN"/>
        </w:rPr>
      </w:pPr>
      <w:r>
        <w:rPr>
          <w:rFonts w:hint="eastAsia" w:ascii="FangSong" w:hAnsi="FangSong" w:eastAsia="FangSong" w:cs="FangSong"/>
          <w:sz w:val="32"/>
          <w:szCs w:val="32"/>
          <w:lang w:val="en-US" w:eastAsia="zh-CN"/>
        </w:rPr>
        <w:t>1、少数民族大学生奖学金及圆梦工程实施流程：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40" w:lineRule="exact"/>
        <w:ind w:firstLine="640" w:firstLineChars="200"/>
        <w:textAlignment w:val="auto"/>
        <w:rPr>
          <w:rFonts w:hint="eastAsia" w:ascii="FangSong" w:hAnsi="FangSong" w:eastAsia="FangSong" w:cs="FangSong"/>
          <w:sz w:val="32"/>
          <w:szCs w:val="32"/>
          <w:highlight w:val="none"/>
          <w:lang w:val="en-US" w:eastAsia="zh-CN"/>
        </w:rPr>
      </w:pPr>
      <w:r>
        <w:rPr>
          <w:rFonts w:hint="eastAsia" w:ascii="FangSong" w:hAnsi="FangSong" w:eastAsia="FangSong" w:cs="FangSong"/>
          <w:b w:val="0"/>
          <w:bCs w:val="0"/>
          <w:sz w:val="32"/>
          <w:szCs w:val="32"/>
          <w:highlight w:val="none"/>
          <w:lang w:val="en-US" w:eastAsia="zh-CN"/>
        </w:rPr>
        <w:t>到资助中心</w:t>
      </w:r>
      <w:r>
        <w:rPr>
          <w:rFonts w:hint="eastAsia" w:ascii="FangSong" w:hAnsi="FangSong" w:eastAsia="FangSong" w:cs="FangSong"/>
          <w:sz w:val="32"/>
          <w:szCs w:val="32"/>
          <w:highlight w:val="none"/>
        </w:rPr>
        <w:t>领取申请表→完善个人相关信息→户籍乡镇</w:t>
      </w:r>
      <w:r>
        <w:rPr>
          <w:rFonts w:hint="eastAsia" w:ascii="FangSong" w:hAnsi="FangSong" w:eastAsia="FangSong" w:cs="FangSong"/>
          <w:sz w:val="32"/>
          <w:szCs w:val="32"/>
          <w:highlight w:val="none"/>
          <w:lang w:eastAsia="zh-CN"/>
        </w:rPr>
        <w:t>审核</w:t>
      </w:r>
      <w:r>
        <w:rPr>
          <w:rFonts w:hint="eastAsia" w:ascii="FangSong" w:hAnsi="FangSong" w:eastAsia="FangSong" w:cs="FangSong"/>
          <w:sz w:val="32"/>
          <w:szCs w:val="32"/>
          <w:highlight w:val="none"/>
        </w:rPr>
        <w:t>→县教育考试中心</w:t>
      </w:r>
      <w:r>
        <w:rPr>
          <w:rFonts w:hint="eastAsia" w:ascii="FangSong" w:hAnsi="FangSong" w:eastAsia="FangSong" w:cs="FangSong"/>
          <w:sz w:val="32"/>
          <w:szCs w:val="32"/>
          <w:highlight w:val="none"/>
          <w:lang w:val="en-US" w:eastAsia="zh-CN"/>
        </w:rPr>
        <w:t>审核</w:t>
      </w:r>
      <w:r>
        <w:rPr>
          <w:rFonts w:hint="eastAsia" w:ascii="FangSong" w:hAnsi="FangSong" w:eastAsia="FangSong" w:cs="FangSong"/>
          <w:sz w:val="32"/>
          <w:szCs w:val="32"/>
          <w:highlight w:val="none"/>
        </w:rPr>
        <w:t>→</w:t>
      </w:r>
      <w:r>
        <w:rPr>
          <w:rFonts w:hint="eastAsia" w:ascii="FangSong" w:hAnsi="FangSong" w:eastAsia="FangSong" w:cs="FangSong"/>
          <w:sz w:val="32"/>
          <w:szCs w:val="32"/>
          <w:highlight w:val="none"/>
          <w:lang w:eastAsia="zh-CN"/>
        </w:rPr>
        <w:t>县教育局初审</w:t>
      </w:r>
      <w:r>
        <w:rPr>
          <w:rFonts w:hint="eastAsia" w:ascii="FangSong" w:hAnsi="FangSong" w:eastAsia="FangSong" w:cs="FangSong"/>
          <w:sz w:val="32"/>
          <w:szCs w:val="32"/>
          <w:highlight w:val="none"/>
        </w:rPr>
        <w:t>→</w:t>
      </w:r>
      <w:r>
        <w:rPr>
          <w:rFonts w:hint="eastAsia" w:ascii="FangSong" w:hAnsi="FangSong" w:eastAsia="FangSong" w:cs="FangSong"/>
          <w:sz w:val="32"/>
          <w:szCs w:val="32"/>
          <w:highlight w:val="none"/>
          <w:lang w:eastAsia="zh-CN"/>
        </w:rPr>
        <w:t>市阳光审批</w:t>
      </w:r>
      <w:r>
        <w:rPr>
          <w:rFonts w:hint="eastAsia" w:ascii="FangSong" w:hAnsi="FangSong" w:eastAsia="FangSong" w:cs="FangSong"/>
          <w:sz w:val="32"/>
          <w:szCs w:val="32"/>
          <w:highlight w:val="none"/>
        </w:rPr>
        <w:t>审</w:t>
      </w:r>
      <w:r>
        <w:rPr>
          <w:rFonts w:hint="eastAsia" w:ascii="FangSong" w:hAnsi="FangSong" w:eastAsia="FangSong" w:cs="FangSong"/>
          <w:sz w:val="32"/>
          <w:szCs w:val="32"/>
          <w:highlight w:val="none"/>
          <w:lang w:eastAsia="zh-CN"/>
        </w:rPr>
        <w:t>定</w:t>
      </w:r>
      <w:r>
        <w:rPr>
          <w:rFonts w:hint="eastAsia" w:ascii="FangSong" w:hAnsi="FangSong" w:eastAsia="FangSong" w:cs="FangSong"/>
          <w:sz w:val="32"/>
          <w:szCs w:val="32"/>
          <w:highlight w:val="none"/>
        </w:rPr>
        <w:t>→</w:t>
      </w:r>
      <w:r>
        <w:rPr>
          <w:rFonts w:hint="eastAsia" w:ascii="FangSong" w:hAnsi="FangSong" w:eastAsia="FangSong" w:cs="FangSong"/>
          <w:sz w:val="32"/>
          <w:szCs w:val="32"/>
          <w:highlight w:val="none"/>
          <w:lang w:val="en-US" w:eastAsia="zh-CN"/>
        </w:rPr>
        <w:t>一卡通平台发放。</w:t>
      </w:r>
    </w:p>
    <w:p>
      <w:pPr>
        <w:pStyle w:val="2"/>
        <w:numPr>
          <w:ilvl w:val="0"/>
          <w:numId w:val="4"/>
        </w:numPr>
        <w:ind w:firstLine="640"/>
        <w:rPr>
          <w:rFonts w:hint="eastAsia" w:ascii="FangSong" w:hAnsi="FangSong" w:eastAsia="FangSong" w:cs="FangSong"/>
          <w:sz w:val="32"/>
          <w:szCs w:val="32"/>
          <w:highlight w:val="none"/>
          <w:lang w:val="en-US" w:eastAsia="zh-CN"/>
        </w:rPr>
      </w:pPr>
      <w:r>
        <w:rPr>
          <w:rFonts w:hint="eastAsia" w:ascii="FangSong" w:hAnsi="FangSong" w:eastAsia="FangSong" w:cs="FangSong"/>
          <w:sz w:val="32"/>
          <w:szCs w:val="32"/>
          <w:highlight w:val="none"/>
          <w:lang w:val="en-US" w:eastAsia="zh-CN"/>
        </w:rPr>
        <w:t>建档立卡本专科学生资助实施流程：</w:t>
      </w:r>
    </w:p>
    <w:p>
      <w:pPr>
        <w:pStyle w:val="2"/>
        <w:numPr>
          <w:ilvl w:val="0"/>
          <w:numId w:val="0"/>
        </w:numPr>
        <w:rPr>
          <w:rFonts w:hint="eastAsia" w:ascii="FangSong" w:hAnsi="FangSong" w:eastAsia="FangSong" w:cs="FangSong"/>
          <w:sz w:val="32"/>
          <w:szCs w:val="32"/>
          <w:highlight w:val="none"/>
          <w:lang w:val="en-US" w:eastAsia="zh-CN"/>
        </w:rPr>
      </w:pPr>
      <w:r>
        <w:rPr>
          <w:rFonts w:hint="eastAsia" w:ascii="FangSong" w:hAnsi="FangSong" w:eastAsia="FangSong" w:cs="FangSong"/>
          <w:sz w:val="32"/>
          <w:szCs w:val="32"/>
          <w:highlight w:val="none"/>
          <w:lang w:val="en-US" w:eastAsia="zh-CN"/>
        </w:rPr>
        <w:t xml:space="preserve">   学生在线申请→就读高校审核→县教育局和乡村振兴局初审→省阳光审批审定→一卡通平台发放。</w:t>
      </w:r>
    </w:p>
    <w:p>
      <w:pPr>
        <w:adjustRightInd w:val="0"/>
        <w:snapToGrid w:val="0"/>
        <w:spacing w:line="560" w:lineRule="exact"/>
        <w:ind w:firstLine="720"/>
        <w:rPr>
          <w:rFonts w:hint="eastAsia" w:ascii="FangSong" w:hAnsi="FangSong" w:eastAsia="FangSong" w:cs="FangSong"/>
          <w:sz w:val="32"/>
          <w:szCs w:val="32"/>
          <w:lang w:val="zh-CN"/>
        </w:rPr>
      </w:pPr>
      <w:r>
        <w:rPr>
          <w:rFonts w:hint="eastAsia" w:ascii="FangSong" w:hAnsi="FangSong" w:eastAsia="FangSong" w:cs="FangSong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FangSong" w:hAnsi="FangSong" w:eastAsia="FangSong" w:cs="FangSong"/>
          <w:sz w:val="32"/>
          <w:szCs w:val="32"/>
        </w:rPr>
        <w:t>三、项目绩效情况</w:t>
      </w:r>
      <w:r>
        <w:rPr>
          <w:rFonts w:hint="eastAsia" w:ascii="FangSong" w:hAnsi="FangSong" w:eastAsia="FangSong" w:cs="FangSong"/>
          <w:sz w:val="32"/>
          <w:szCs w:val="32"/>
          <w:lang w:val="zh-CN"/>
        </w:rPr>
        <w:tab/>
      </w:r>
    </w:p>
    <w:p>
      <w:pPr>
        <w:adjustRightInd w:val="0"/>
        <w:snapToGrid w:val="0"/>
        <w:spacing w:line="560" w:lineRule="exact"/>
        <w:ind w:firstLine="720"/>
        <w:rPr>
          <w:rFonts w:hint="eastAsia" w:ascii="FangSong" w:hAnsi="FangSong" w:eastAsia="FangSong" w:cs="FangSong"/>
          <w:b/>
          <w:sz w:val="32"/>
          <w:szCs w:val="32"/>
          <w:lang w:val="zh-CN"/>
        </w:rPr>
      </w:pPr>
      <w:r>
        <w:rPr>
          <w:rFonts w:hint="eastAsia" w:ascii="FangSong" w:hAnsi="FangSong" w:eastAsia="FangSong" w:cs="FangSong"/>
          <w:b/>
          <w:sz w:val="32"/>
          <w:szCs w:val="32"/>
          <w:lang w:val="zh-CN"/>
        </w:rPr>
        <w:t>（一）项目完成情况。</w:t>
      </w:r>
    </w:p>
    <w:p>
      <w:pPr>
        <w:adjustRightInd w:val="0"/>
        <w:snapToGrid w:val="0"/>
        <w:spacing w:line="560" w:lineRule="exact"/>
        <w:ind w:firstLine="720"/>
        <w:rPr>
          <w:rFonts w:hint="eastAsia" w:ascii="FangSong" w:hAnsi="FangSong" w:eastAsia="FangSong" w:cs="FangSong"/>
          <w:b w:val="0"/>
          <w:bCs/>
          <w:sz w:val="32"/>
          <w:szCs w:val="32"/>
          <w:lang w:val="en-US" w:eastAsia="zh-CN"/>
        </w:rPr>
      </w:pPr>
      <w:r>
        <w:rPr>
          <w:rFonts w:hint="eastAsia" w:ascii="FangSong" w:hAnsi="FangSong" w:eastAsia="FangSong" w:cs="FangSong"/>
          <w:b w:val="0"/>
          <w:bCs/>
          <w:sz w:val="32"/>
          <w:szCs w:val="32"/>
          <w:lang w:val="en-US" w:eastAsia="zh-CN"/>
        </w:rPr>
        <w:t>2022年资助大学生653人，资助金额184.5万元（县本级资金184.5万元）。其中：少数民族大学生奖学金及圆梦工程653人享受，资助金额184.5万元。</w:t>
      </w:r>
    </w:p>
    <w:p>
      <w:pPr>
        <w:numPr>
          <w:ilvl w:val="0"/>
          <w:numId w:val="5"/>
        </w:numPr>
        <w:adjustRightInd w:val="0"/>
        <w:snapToGrid w:val="0"/>
        <w:spacing w:line="560" w:lineRule="exact"/>
        <w:ind w:firstLine="720"/>
        <w:rPr>
          <w:rFonts w:hint="eastAsia" w:ascii="FangSong" w:hAnsi="FangSong" w:eastAsia="FangSong" w:cs="FangSong"/>
          <w:b/>
          <w:sz w:val="32"/>
          <w:szCs w:val="32"/>
          <w:lang w:val="zh-CN"/>
        </w:rPr>
      </w:pPr>
      <w:r>
        <w:rPr>
          <w:rFonts w:hint="eastAsia" w:ascii="FangSong" w:hAnsi="FangSong" w:eastAsia="FangSong" w:cs="FangSong"/>
          <w:b/>
          <w:sz w:val="32"/>
          <w:szCs w:val="32"/>
          <w:lang w:val="zh-CN"/>
        </w:rPr>
        <w:t>项目效益情况。</w:t>
      </w:r>
    </w:p>
    <w:p>
      <w:pPr>
        <w:adjustRightInd w:val="0"/>
        <w:snapToGrid w:val="0"/>
        <w:spacing w:line="560" w:lineRule="exact"/>
        <w:ind w:firstLine="720"/>
        <w:rPr>
          <w:rFonts w:hint="eastAsia" w:ascii="FangSong" w:hAnsi="FangSong" w:eastAsia="FangSong" w:cs="FangSong"/>
          <w:b/>
          <w:sz w:val="32"/>
          <w:szCs w:val="32"/>
          <w:lang w:val="zh-CN"/>
        </w:rPr>
      </w:pPr>
      <w:r>
        <w:rPr>
          <w:rFonts w:hint="eastAsia" w:ascii="FangSong" w:hAnsi="FangSong" w:eastAsia="FangSong" w:cs="FangSong"/>
          <w:szCs w:val="32"/>
          <w:lang w:val="zh-CN"/>
        </w:rPr>
        <w:t>我局对贫困大学生资助工作扎实、到位，做到政策透明，公开、公平、公正，应助尽助。大大减轻了学生家庭负担，让寒门学子</w:t>
      </w:r>
      <w:r>
        <w:rPr>
          <w:rFonts w:hint="eastAsia" w:ascii="FangSong" w:hAnsi="FangSong" w:eastAsia="FangSong" w:cs="FangSong"/>
          <w:szCs w:val="32"/>
          <w:lang w:val="en-US" w:eastAsia="zh-CN"/>
        </w:rPr>
        <w:t>圆</w:t>
      </w:r>
      <w:r>
        <w:rPr>
          <w:rFonts w:hint="eastAsia" w:ascii="FangSong" w:hAnsi="FangSong" w:eastAsia="FangSong" w:cs="FangSong"/>
          <w:szCs w:val="32"/>
          <w:lang w:val="zh-CN"/>
        </w:rPr>
        <w:t>“大学梦”，对学生顺利完成学业提供有力保障，对促进教育公平起到了积极作用。</w:t>
      </w:r>
    </w:p>
    <w:p>
      <w:pPr>
        <w:numPr>
          <w:ilvl w:val="0"/>
          <w:numId w:val="0"/>
        </w:numPr>
        <w:adjustRightInd w:val="0"/>
        <w:snapToGrid w:val="0"/>
        <w:spacing w:line="560" w:lineRule="exact"/>
        <w:rPr>
          <w:rFonts w:hint="eastAsia" w:ascii="FangSong" w:hAnsi="FangSong" w:eastAsia="FangSong" w:cs="FangSong"/>
          <w:sz w:val="32"/>
          <w:szCs w:val="32"/>
        </w:rPr>
      </w:pPr>
      <w:r>
        <w:rPr>
          <w:rFonts w:hint="eastAsia" w:ascii="FangSong" w:hAnsi="FangSong" w:eastAsia="FangSong" w:cs="FangSong"/>
          <w:sz w:val="32"/>
          <w:szCs w:val="32"/>
          <w:lang w:val="en-US" w:eastAsia="zh-CN"/>
        </w:rPr>
        <w:t xml:space="preserve">     </w:t>
      </w:r>
      <w:r>
        <w:rPr>
          <w:rFonts w:hint="eastAsia" w:ascii="FangSong" w:hAnsi="FangSong" w:eastAsia="FangSong" w:cs="FangSong"/>
          <w:sz w:val="32"/>
          <w:szCs w:val="32"/>
        </w:rPr>
        <w:t>四、问题及建议</w:t>
      </w:r>
    </w:p>
    <w:p>
      <w:pPr>
        <w:numPr>
          <w:ilvl w:val="0"/>
          <w:numId w:val="6"/>
        </w:numPr>
        <w:adjustRightInd w:val="0"/>
        <w:snapToGrid w:val="0"/>
        <w:spacing w:line="560" w:lineRule="exact"/>
        <w:ind w:firstLine="720"/>
        <w:rPr>
          <w:rFonts w:hint="eastAsia" w:ascii="FangSong" w:hAnsi="FangSong" w:eastAsia="FangSong" w:cs="FangSong"/>
          <w:b w:val="0"/>
          <w:bCs/>
          <w:sz w:val="32"/>
          <w:szCs w:val="32"/>
          <w:lang w:val="zh-CN"/>
        </w:rPr>
      </w:pPr>
      <w:r>
        <w:rPr>
          <w:rFonts w:hint="eastAsia" w:ascii="FangSong" w:hAnsi="FangSong" w:eastAsia="FangSong" w:cs="FangSong"/>
          <w:b w:val="0"/>
          <w:bCs/>
          <w:sz w:val="32"/>
          <w:szCs w:val="32"/>
          <w:lang w:val="zh-CN"/>
        </w:rPr>
        <w:t>存在的问题。</w:t>
      </w:r>
    </w:p>
    <w:p>
      <w:pPr>
        <w:numPr>
          <w:ilvl w:val="0"/>
          <w:numId w:val="0"/>
        </w:numPr>
        <w:adjustRightInd w:val="0"/>
        <w:snapToGrid w:val="0"/>
        <w:spacing w:line="560" w:lineRule="exact"/>
        <w:rPr>
          <w:rFonts w:hint="eastAsia" w:ascii="FangSong" w:hAnsi="FangSong" w:eastAsia="FangSong" w:cs="FangSong"/>
          <w:b w:val="0"/>
          <w:bCs/>
          <w:sz w:val="32"/>
          <w:szCs w:val="32"/>
          <w:lang w:val="en-US" w:eastAsia="zh-CN"/>
        </w:rPr>
      </w:pPr>
      <w:r>
        <w:rPr>
          <w:rFonts w:hint="eastAsia" w:ascii="FangSong" w:hAnsi="FangSong" w:eastAsia="FangSong" w:cs="FangSong"/>
          <w:b w:val="0"/>
          <w:bCs/>
          <w:sz w:val="32"/>
          <w:szCs w:val="32"/>
          <w:lang w:val="en-US" w:eastAsia="zh-CN"/>
        </w:rPr>
        <w:t xml:space="preserve">     </w:t>
      </w:r>
      <w:r>
        <w:rPr>
          <w:rFonts w:hint="eastAsia" w:ascii="FangSong" w:hAnsi="FangSong" w:eastAsia="FangSong" w:cs="FangSong"/>
          <w:szCs w:val="32"/>
          <w:lang w:val="zh-CN"/>
        </w:rPr>
        <w:t>学生都是在网上申报，没有提供原件资料到现场确认，导致学生申报信息有误，在发放资金时，有一部分学生不能一次性发放成功。再次联系需更正信息学生时，很不容易联系上，使资助工作难度增大。</w:t>
      </w:r>
    </w:p>
    <w:p>
      <w:pPr>
        <w:numPr>
          <w:ilvl w:val="0"/>
          <w:numId w:val="6"/>
        </w:numPr>
        <w:adjustRightInd w:val="0"/>
        <w:snapToGrid w:val="0"/>
        <w:spacing w:line="560" w:lineRule="exact"/>
        <w:ind w:firstLine="720" w:firstLineChars="0"/>
        <w:rPr>
          <w:rFonts w:hint="eastAsia" w:ascii="FangSong" w:hAnsi="FangSong" w:eastAsia="FangSong" w:cs="FangSong"/>
          <w:b w:val="0"/>
          <w:bCs/>
          <w:sz w:val="32"/>
          <w:szCs w:val="32"/>
          <w:lang w:val="zh-CN"/>
        </w:rPr>
      </w:pPr>
      <w:r>
        <w:rPr>
          <w:rFonts w:hint="eastAsia" w:ascii="FangSong" w:hAnsi="FangSong" w:eastAsia="FangSong" w:cs="FangSong"/>
          <w:b w:val="0"/>
          <w:bCs/>
          <w:sz w:val="32"/>
          <w:szCs w:val="32"/>
          <w:lang w:val="zh-CN"/>
        </w:rPr>
        <w:t>相关建议。</w:t>
      </w:r>
    </w:p>
    <w:p>
      <w:pPr>
        <w:adjustRightInd w:val="0"/>
        <w:snapToGrid w:val="0"/>
        <w:spacing w:line="600" w:lineRule="exact"/>
        <w:ind w:firstLine="640" w:firstLineChars="200"/>
        <w:rPr>
          <w:rFonts w:hint="eastAsia" w:ascii="FangSong" w:hAnsi="FangSong" w:eastAsia="FangSong" w:cs="FangSong"/>
          <w:szCs w:val="32"/>
          <w:lang w:val="zh-CN"/>
        </w:rPr>
      </w:pPr>
      <w:r>
        <w:rPr>
          <w:rFonts w:hint="eastAsia" w:ascii="FangSong" w:hAnsi="FangSong" w:eastAsia="FangSong" w:cs="FangSong"/>
          <w:b w:val="0"/>
          <w:bCs/>
          <w:sz w:val="32"/>
          <w:szCs w:val="32"/>
          <w:lang w:val="en-US" w:eastAsia="zh-CN"/>
        </w:rPr>
        <w:t xml:space="preserve"> </w:t>
      </w:r>
      <w:r>
        <w:rPr>
          <w:rFonts w:hint="eastAsia" w:ascii="FangSong" w:hAnsi="FangSong" w:eastAsia="FangSong" w:cs="FangSong"/>
          <w:szCs w:val="32"/>
          <w:lang w:val="zh-CN"/>
        </w:rPr>
        <w:t>针对上述问题，需要学生就读学校加大</w:t>
      </w:r>
      <w:bookmarkStart w:id="0" w:name="_GoBack"/>
      <w:bookmarkEnd w:id="0"/>
      <w:r>
        <w:rPr>
          <w:rFonts w:hint="eastAsia" w:ascii="FangSong" w:hAnsi="FangSong" w:eastAsia="FangSong" w:cs="FangSong"/>
          <w:szCs w:val="32"/>
          <w:lang w:val="zh-CN"/>
        </w:rPr>
        <w:t>对学生申报信息的审核力度，做到人人带原件到现场审核。</w:t>
      </w:r>
    </w:p>
    <w:p>
      <w:pPr>
        <w:numPr>
          <w:ilvl w:val="0"/>
          <w:numId w:val="0"/>
        </w:numPr>
        <w:adjustRightInd w:val="0"/>
        <w:snapToGrid w:val="0"/>
        <w:spacing w:line="560" w:lineRule="exact"/>
        <w:rPr>
          <w:rFonts w:hint="eastAsia" w:ascii="FangSong" w:hAnsi="FangSong" w:eastAsia="FangSong" w:cs="FangSong"/>
          <w:b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  <w:embedRegular r:id="rId1" w:fontKey="{6F2F1CA8-8009-4730-830A-20D1FB2781C9}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FangSong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2" w:fontKey="{5626C9B5-F24A-4B38-92FB-D7563A9598F0}"/>
  </w:font>
  <w:font w:name="FangSong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F9334D74-6399-49B9-9D9B-3C184987A778}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FZXiaoBiaoSong-B05S">
    <w:panose1 w:val="02000000000000000000"/>
    <w:charset w:val="86"/>
    <w:family w:val="script"/>
    <w:pitch w:val="default"/>
    <w:sig w:usb0="00000001" w:usb1="080E0000" w:usb2="00000000" w:usb3="00000000" w:csb0="00040000" w:csb1="00000000"/>
    <w:embedRegular r:id="rId4" w:fontKey="{7EC1CBA8-A52A-4F27-AA0A-82E7DBF80A38}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2D908DE"/>
    <w:multiLevelType w:val="singleLevel"/>
    <w:tmpl w:val="62D908DE"/>
    <w:lvl w:ilvl="0" w:tentative="0">
      <w:start w:val="2"/>
      <w:numFmt w:val="chineseCounting"/>
      <w:suff w:val="nothing"/>
      <w:lvlText w:val="（%1）"/>
      <w:lvlJc w:val="left"/>
    </w:lvl>
  </w:abstractNum>
  <w:abstractNum w:abstractNumId="1">
    <w:nsid w:val="62D91DA3"/>
    <w:multiLevelType w:val="singleLevel"/>
    <w:tmpl w:val="62D91DA3"/>
    <w:lvl w:ilvl="0" w:tentative="0">
      <w:start w:val="2"/>
      <w:numFmt w:val="chineseCounting"/>
      <w:suff w:val="nothing"/>
      <w:lvlText w:val="（%1）"/>
      <w:lvlJc w:val="left"/>
    </w:lvl>
  </w:abstractNum>
  <w:abstractNum w:abstractNumId="2">
    <w:nsid w:val="62D91E20"/>
    <w:multiLevelType w:val="singleLevel"/>
    <w:tmpl w:val="62D91E20"/>
    <w:lvl w:ilvl="0" w:tentative="0">
      <w:start w:val="1"/>
      <w:numFmt w:val="chineseCounting"/>
      <w:suff w:val="nothing"/>
      <w:lvlText w:val="（%1）"/>
      <w:lvlJc w:val="left"/>
    </w:lvl>
  </w:abstractNum>
  <w:abstractNum w:abstractNumId="3">
    <w:nsid w:val="62DA4D7C"/>
    <w:multiLevelType w:val="singleLevel"/>
    <w:tmpl w:val="62DA4D7C"/>
    <w:lvl w:ilvl="0" w:tentative="0">
      <w:start w:val="1"/>
      <w:numFmt w:val="chineseCounting"/>
      <w:suff w:val="nothing"/>
      <w:lvlText w:val="%1、"/>
      <w:lvlJc w:val="left"/>
    </w:lvl>
  </w:abstractNum>
  <w:abstractNum w:abstractNumId="4">
    <w:nsid w:val="62DA50BA"/>
    <w:multiLevelType w:val="singleLevel"/>
    <w:tmpl w:val="62DA50BA"/>
    <w:lvl w:ilvl="0" w:tentative="0">
      <w:start w:val="1"/>
      <w:numFmt w:val="chineseCounting"/>
      <w:suff w:val="nothing"/>
      <w:lvlText w:val="（%1）"/>
      <w:lvlJc w:val="left"/>
    </w:lvl>
  </w:abstractNum>
  <w:abstractNum w:abstractNumId="5">
    <w:nsid w:val="62DA5F83"/>
    <w:multiLevelType w:val="singleLevel"/>
    <w:tmpl w:val="62DA5F83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U1MjFjMDUwODIwZDg4NDczZTI5ZmU1NTQ5YzljMTkifQ=="/>
  </w:docVars>
  <w:rsids>
    <w:rsidRoot w:val="291C455A"/>
    <w:rsid w:val="00417211"/>
    <w:rsid w:val="004B6F67"/>
    <w:rsid w:val="00B53A36"/>
    <w:rsid w:val="0EDB478C"/>
    <w:rsid w:val="291C455A"/>
    <w:rsid w:val="360F5F33"/>
    <w:rsid w:val="36926D0C"/>
    <w:rsid w:val="430B1709"/>
    <w:rsid w:val="4B6130EA"/>
    <w:rsid w:val="4DAF2BCF"/>
    <w:rsid w:val="4DDB6F66"/>
    <w:rsid w:val="500E784E"/>
    <w:rsid w:val="551952E3"/>
    <w:rsid w:val="5C502095"/>
    <w:rsid w:val="634B729F"/>
    <w:rsid w:val="702C11A9"/>
    <w:rsid w:val="707644CC"/>
    <w:rsid w:val="792F2AEE"/>
    <w:rsid w:val="79B27915"/>
    <w:rsid w:val="7C474DDE"/>
    <w:rsid w:val="BFFE83F2"/>
    <w:rsid w:val="D7FDD76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semiHidden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FangSong_GB2312" w:cs="Times New Roman"/>
      <w:kern w:val="2"/>
      <w:sz w:val="32"/>
      <w:szCs w:val="32"/>
      <w:lang w:val="en-US" w:eastAsia="zh-CN" w:bidi="ar-SA"/>
    </w:rPr>
  </w:style>
  <w:style w:type="character" w:default="1" w:styleId="6">
    <w:name w:val="Default Paragraph Font"/>
    <w:unhideWhenUsed/>
    <w:uiPriority w:val="1"/>
  </w:style>
  <w:style w:type="table" w:default="1" w:styleId="5">
    <w:name w:val="Normal Table"/>
    <w:autoRedefine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autoRedefine/>
    <w:qFormat/>
    <w:uiPriority w:val="0"/>
    <w:pPr>
      <w:spacing w:after="120"/>
    </w:pPr>
  </w:style>
  <w:style w:type="paragraph" w:styleId="3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page number"/>
    <w:basedOn w:val="6"/>
    <w:autoRedefine/>
    <w:qFormat/>
    <w:uiPriority w:val="0"/>
  </w:style>
  <w:style w:type="paragraph" w:customStyle="1" w:styleId="8">
    <w:name w:val="四号正文"/>
    <w:basedOn w:val="1"/>
    <w:qFormat/>
    <w:uiPriority w:val="0"/>
    <w:pPr>
      <w:spacing w:line="360" w:lineRule="auto"/>
    </w:pPr>
    <w:rPr>
      <w:rFonts w:ascii="??" w:hAnsi="??" w:eastAsia="SimSun"/>
      <w:color w:val="000000"/>
      <w:kern w:val="0"/>
      <w:sz w:val="28"/>
      <w:szCs w:val="21"/>
      <w:lang w:val="zh-CN"/>
    </w:rPr>
  </w:style>
  <w:style w:type="character" w:customStyle="1" w:styleId="9">
    <w:name w:val="页眉 Char"/>
    <w:basedOn w:val="6"/>
    <w:link w:val="4"/>
    <w:autoRedefine/>
    <w:qFormat/>
    <w:uiPriority w:val="0"/>
    <w:rPr>
      <w:rFonts w:ascii="Times New Roman" w:hAnsi="Times New Roman" w:eastAsia="FangSong_GB2312" w:cs="Times New Roman"/>
      <w:kern w:val="2"/>
      <w:sz w:val="18"/>
      <w:szCs w:val="18"/>
    </w:rPr>
  </w:style>
  <w:style w:type="character" w:customStyle="1" w:styleId="10">
    <w:name w:val="页脚 Char"/>
    <w:basedOn w:val="6"/>
    <w:link w:val="3"/>
    <w:qFormat/>
    <w:uiPriority w:val="0"/>
    <w:rPr>
      <w:rFonts w:ascii="Times New Roman" w:hAnsi="Times New Roman" w:eastAsia="FangSong_GB2312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132</Words>
  <Characters>755</Characters>
  <Lines>6</Lines>
  <Paragraphs>1</Paragraphs>
  <TotalTime>0</TotalTime>
  <ScaleCrop>false</ScaleCrop>
  <LinksUpToDate>false</LinksUpToDate>
  <CharactersWithSpaces>886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2020-07-01T00:19:00Z</dcterms:created>
  <dc:creator>Administrator</dc:creator>
  <cp:lastModifiedBy>碧云天</cp:lastModifiedBy>
  <dcterms:modified xsi:type="dcterms:W3CDTF">2024-04-08T06:43:35Z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ECD5D1633B4644C3A4947BFCB34B81CC_12</vt:lpwstr>
  </property>
</Properties>
</file>