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5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峨边彝族自治县经济和信息化局</w:t>
      </w:r>
    </w:p>
    <w:p w14:paraId="4CA3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制造业攻坚及科技工作专项经费自评报告</w:t>
      </w:r>
    </w:p>
    <w:p w14:paraId="2832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6E07C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项目概况</w:t>
      </w:r>
    </w:p>
    <w:p w14:paraId="08D739A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按照市委、市政府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安排，选取荣成气体、沃艾康农业科技公司作为拉练点位，资金主要用于展板制作、拉练点位环境提升及氛围营造。</w:t>
      </w:r>
    </w:p>
    <w:p w14:paraId="579B2DAC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lang w:val="zh-CN"/>
        </w:rPr>
        <w:t>（一）项目资金申报及批复情况。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该笔资金无需开展申报</w:t>
      </w:r>
    </w:p>
    <w:p w14:paraId="630A2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（二）项目绩效目标。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相关费用已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支付完成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。</w:t>
      </w:r>
    </w:p>
    <w:p w14:paraId="0944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（三）项目资金申报相符性。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项目申报内容、与具体实施内容相符、申报目标、合理可行。</w:t>
      </w:r>
    </w:p>
    <w:p w14:paraId="643B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二、项目实施及管理情况</w:t>
      </w:r>
    </w:p>
    <w:p w14:paraId="3265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仿宋_GB2312" w:hAnsi="宋体"/>
          <w:sz w:val="32"/>
          <w:szCs w:val="32"/>
          <w:lang w:val="zh-CN"/>
        </w:rPr>
        <w:tab/>
      </w: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（一）资金计划、到位及使用情况。</w:t>
      </w:r>
    </w:p>
    <w:p w14:paraId="6AA8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楷体_GB2312" w:hAnsi="宋体" w:eastAsia="楷体_GB2312"/>
          <w:sz w:val="32"/>
          <w:szCs w:val="32"/>
          <w:lang w:val="zh-CN"/>
        </w:rPr>
      </w:pPr>
      <w:r>
        <w:rPr>
          <w:rFonts w:hint="eastAsia" w:ascii="楷体_GB2312" w:hAnsi="宋体" w:eastAsia="楷体_GB2312"/>
          <w:sz w:val="32"/>
          <w:szCs w:val="32"/>
          <w:lang w:val="zh-CN"/>
        </w:rPr>
        <w:t>1．资金计划及到位。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5.158万元已全部到位。</w:t>
      </w:r>
    </w:p>
    <w:p w14:paraId="3ABB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/>
          <w:sz w:val="32"/>
          <w:szCs w:val="32"/>
          <w:lang w:val="zh-CN"/>
        </w:rPr>
        <w:t>2．资金使用。资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金拨付率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100%，已按照县委、县政府已向企业全部兑付。</w:t>
      </w:r>
    </w:p>
    <w:p w14:paraId="2239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（二）项目财务管理情况。</w:t>
      </w:r>
    </w:p>
    <w:p w14:paraId="7C02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该项目严格按照财务管理制度进行会计核算及账务处理，对照资金管理办法财务处理及时、会计核算规范。</w:t>
      </w:r>
    </w:p>
    <w:p w14:paraId="0784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（三）项目组织实施情况。</w:t>
      </w:r>
    </w:p>
    <w:p w14:paraId="10EA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该笔资金为多笔费用累计，金额较小，不涉及招投标、政府采购等相关情况。</w:t>
      </w:r>
    </w:p>
    <w:p w14:paraId="3EEF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三、项目绩效情况</w:t>
      </w:r>
      <w:r>
        <w:rPr>
          <w:rFonts w:hint="eastAsia" w:ascii="仿宋_GB2312" w:hAnsi="宋体"/>
          <w:sz w:val="32"/>
          <w:szCs w:val="32"/>
          <w:lang w:val="zh-CN"/>
        </w:rPr>
        <w:tab/>
      </w:r>
    </w:p>
    <w:p w14:paraId="0A18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（一）项目完成情况。</w:t>
      </w:r>
    </w:p>
    <w:p w14:paraId="70A8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资金已全部拨付无结余情况，无违规违纪情况，项目计划完成目标已全部达成。</w:t>
      </w:r>
    </w:p>
    <w:p w14:paraId="7BB8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（二）项目效益情况。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推动工业经济稳中向好、持续发展，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工业增加值增速不低于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6%，居前5名以前，统计员满意度不低于99%。</w:t>
      </w:r>
    </w:p>
    <w:p w14:paraId="58FD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四、问题及建议</w:t>
      </w:r>
    </w:p>
    <w:p w14:paraId="7AAE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sz w:val="32"/>
          <w:szCs w:val="3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（一）存在的问题。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无</w:t>
      </w:r>
    </w:p>
    <w:p w14:paraId="679E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（二）相关建议。</w:t>
      </w:r>
      <w:r>
        <w:rPr>
          <w:rFonts w:hint="eastAsia" w:ascii="仿宋_GB2312" w:hAnsi="宋体"/>
          <w:sz w:val="32"/>
          <w:szCs w:val="32"/>
          <w:lang w:val="zh-CN"/>
        </w:rPr>
        <w:t>无</w:t>
      </w:r>
    </w:p>
    <w:p w14:paraId="4C05D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 w14:paraId="181F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 w14:paraId="423D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</w:p>
    <w:p w14:paraId="57A9611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002031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0900B6F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597C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峨边彝族自治县经济和信息化局</w:t>
      </w:r>
    </w:p>
    <w:p w14:paraId="3CFB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2024年7月15日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B31F1-9B4A-49E1-ACED-4ECA6F2CB8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4B141CF-7EFA-491F-8202-7092588D81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0521AB-1B84-475E-9387-DB1100B6A0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6B6655-5446-413B-B7AE-64BE24A26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5D03D64"/>
    <w:rsid w:val="1C7A5BA8"/>
    <w:rsid w:val="46B6386F"/>
    <w:rsid w:val="7402459A"/>
    <w:rsid w:val="75D03D64"/>
    <w:rsid w:val="77F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538</Characters>
  <Lines>0</Lines>
  <Paragraphs>0</Paragraphs>
  <TotalTime>228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2024-07-17T01:36:00Z</dcterms:created>
  <dc:creator>Hemostasis</dc:creator>
  <cp:lastModifiedBy>碧云天</cp:lastModifiedBy>
  <cp:lastPrinted>2024-07-17T07:51:00Z</cp:lastPrinted>
  <dcterms:modified xsi:type="dcterms:W3CDTF">2024-10-25T09:20:43Z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465D0386D6324CF685FEE6B5D572E008_13</vt:lpwstr>
  </property>
</Properties>
</file>