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7CAD">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2ADFF95">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峨边彝族自治县自然资源局</w:t>
      </w:r>
    </w:p>
    <w:p w14:paraId="4A1B9FC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2026年部门预算</w:t>
      </w:r>
    </w:p>
    <w:p w14:paraId="02D0113E">
      <w:pPr>
        <w:jc w:val="center"/>
        <w:rPr>
          <w:rFonts w:hint="eastAsia" w:ascii="方正小标宋简体" w:hAnsi="方正小标宋简体" w:eastAsia="方正小标宋简体" w:cs="方正小标宋简体"/>
          <w:b w:val="0"/>
          <w:bCs/>
          <w:sz w:val="52"/>
          <w:szCs w:val="52"/>
          <w:lang w:val="en-US" w:eastAsia="zh-CN"/>
        </w:rPr>
      </w:pPr>
    </w:p>
    <w:p w14:paraId="3F67B8DC">
      <w:pPr>
        <w:jc w:val="both"/>
        <w:rPr>
          <w:rFonts w:hint="default"/>
          <w:b/>
          <w:bCs/>
          <w:sz w:val="52"/>
          <w:szCs w:val="52"/>
          <w:lang w:val="en-US" w:eastAsia="zh-CN"/>
        </w:rPr>
      </w:pPr>
    </w:p>
    <w:p w14:paraId="532B425C">
      <w:pPr>
        <w:jc w:val="both"/>
        <w:rPr>
          <w:rFonts w:hint="default"/>
          <w:b/>
          <w:bCs/>
          <w:sz w:val="52"/>
          <w:szCs w:val="52"/>
          <w:lang w:val="en-US" w:eastAsia="zh-CN"/>
        </w:rPr>
      </w:pPr>
    </w:p>
    <w:p w14:paraId="36C91225">
      <w:pPr>
        <w:jc w:val="both"/>
        <w:rPr>
          <w:rFonts w:hint="default"/>
          <w:b/>
          <w:bCs/>
          <w:sz w:val="52"/>
          <w:szCs w:val="52"/>
          <w:lang w:val="en-US" w:eastAsia="zh-CN"/>
        </w:rPr>
      </w:pPr>
    </w:p>
    <w:p w14:paraId="5ED2C9A9">
      <w:pPr>
        <w:ind w:firstLine="1920" w:firstLineChars="600"/>
        <w:jc w:val="both"/>
        <w:rPr>
          <w:rFonts w:hint="eastAsia" w:ascii="方正小标宋简体" w:hAnsi="方正小标宋简体" w:eastAsia="方正小标宋简体" w:cs="方正小标宋简体"/>
          <w:b w:val="0"/>
          <w:bCs w:val="0"/>
          <w:color w:val="000000" w:themeColor="text1"/>
          <w:sz w:val="32"/>
          <w:szCs w:val="32"/>
          <w:u w:val="single"/>
          <w:lang w:val="en-US" w:eastAsia="zh-CN"/>
          <w14:textFill>
            <w14:solidFill>
              <w14:schemeClr w14:val="tx1"/>
            </w14:solidFill>
          </w14:textFill>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color w:val="000000" w:themeColor="text1"/>
          <w:sz w:val="32"/>
          <w:szCs w:val="32"/>
          <w:u w:val="single"/>
          <w:lang w:val="en-US" w:eastAsia="zh-CN"/>
          <w14:textFill>
            <w14:solidFill>
              <w14:schemeClr w14:val="tx1"/>
            </w14:solidFill>
          </w14:textFill>
        </w:rPr>
        <w:t>峨边彝族自治县自然资源局</w:t>
      </w:r>
    </w:p>
    <w:p w14:paraId="6B82F374">
      <w:pPr>
        <w:ind w:firstLine="1920" w:firstLineChars="600"/>
        <w:jc w:val="both"/>
        <w:rPr>
          <w:rFonts w:hint="eastAsia" w:ascii="方正小标宋简体" w:hAnsi="方正小标宋简体" w:eastAsia="方正小标宋简体" w:cs="方正小标宋简体"/>
          <w:b w:val="0"/>
          <w:bCs w:val="0"/>
          <w:color w:val="000000" w:themeColor="text1"/>
          <w:sz w:val="32"/>
          <w:szCs w:val="32"/>
          <w:u w:val="single"/>
          <w:lang w:val="en-US" w:eastAsia="zh-CN"/>
          <w14:textFill>
            <w14:solidFill>
              <w14:schemeClr w14:val="tx1"/>
            </w14:solidFill>
          </w14:textFill>
        </w:rPr>
      </w:pPr>
    </w:p>
    <w:p w14:paraId="0D7EA4BA">
      <w:pPr>
        <w:ind w:firstLine="1920" w:firstLineChars="600"/>
        <w:jc w:val="both"/>
        <w:rPr>
          <w:rFonts w:hint="default" w:ascii="方正小标宋简体" w:hAnsi="方正小标宋简体" w:eastAsia="方正小标宋简体" w:cs="方正小标宋简体"/>
          <w:b w:val="0"/>
          <w:bCs w:val="0"/>
          <w:color w:val="000000" w:themeColor="text1"/>
          <w:sz w:val="32"/>
          <w:szCs w:val="32"/>
          <w:u w:val="single"/>
          <w:lang w:val="en-US" w:eastAsia="zh-CN"/>
          <w14:textFill>
            <w14:solidFill>
              <w14:schemeClr w14:val="tx1"/>
            </w14:solidFill>
          </w14:textFill>
        </w:rPr>
      </w:pPr>
    </w:p>
    <w:p w14:paraId="6E1D2A4B">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75CDA1BF">
      <w:pPr>
        <w:jc w:val="both"/>
        <w:rPr>
          <w:rFonts w:hint="eastAsia"/>
          <w:b/>
          <w:bCs/>
          <w:sz w:val="32"/>
          <w:szCs w:val="32"/>
          <w:lang w:val="en-US" w:eastAsia="zh-CN"/>
        </w:rPr>
      </w:pPr>
    </w:p>
    <w:p w14:paraId="703BD3B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93516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000000" w:themeColor="text1"/>
          <w:sz w:val="32"/>
          <w:szCs w:val="32"/>
          <w:lang w:val="en-US" w:eastAsia="zh-CN"/>
          <w14:textFill>
            <w14:solidFill>
              <w14:schemeClr w14:val="tx1"/>
            </w14:solidFill>
          </w14:textFill>
        </w:rPr>
        <w:t>峨边彝族自治县自然资源局概况</w:t>
      </w:r>
    </w:p>
    <w:p w14:paraId="68C85C3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9AD7BC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2B6A90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color w:val="000000" w:themeColor="text1"/>
          <w:sz w:val="32"/>
          <w:szCs w:val="32"/>
          <w:lang w:val="en-US" w:eastAsia="zh-CN"/>
          <w14:textFill>
            <w14:solidFill>
              <w14:schemeClr w14:val="tx1"/>
            </w14:solidFill>
          </w14:textFill>
        </w:rPr>
        <w:t>峨边彝族自治县自然资源局2026年部门预算表</w:t>
      </w:r>
    </w:p>
    <w:p w14:paraId="459BA0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D1B3FD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2849FA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ACE23F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40FAF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11AC157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D1EC53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179242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101D8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385AEC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8EFEE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0C01ABF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00F067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42BC15F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554721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0A31C1B">
      <w:pPr>
        <w:keepNext w:val="0"/>
        <w:keepLines w:val="0"/>
        <w:pageBreakBefore w:val="0"/>
        <w:widowControl w:val="0"/>
        <w:kinsoku/>
        <w:wordWrap/>
        <w:overflowPunct/>
        <w:topLinePunct w:val="0"/>
        <w:autoSpaceDE/>
        <w:autoSpaceDN/>
        <w:bidi w:val="0"/>
        <w:adjustRightInd/>
        <w:snapToGrid/>
        <w:spacing w:line="580" w:lineRule="exact"/>
        <w:ind w:left="3200" w:leftChars="0" w:hanging="3200" w:hangingChars="1000"/>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第三部分 峨边彝族自治县自然资源局2026年部门预算情况说明</w:t>
      </w:r>
    </w:p>
    <w:p w14:paraId="76989F99">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第四部分 名词解释</w:t>
      </w:r>
    </w:p>
    <w:p w14:paraId="3C0037A3">
      <w:pPr>
        <w:pStyle w:val="2"/>
        <w:numPr>
          <w:ilvl w:val="0"/>
          <w:numId w:val="0"/>
        </w:numPr>
        <w:bidi w:val="0"/>
        <w:jc w:val="both"/>
        <w:rPr>
          <w:rFonts w:hint="default"/>
          <w:lang w:val="en-US" w:eastAsia="zh-CN"/>
        </w:rPr>
      </w:pPr>
    </w:p>
    <w:p w14:paraId="0617520E">
      <w:pPr>
        <w:rPr>
          <w:rFonts w:hint="default"/>
          <w:lang w:val="en-US" w:eastAsia="zh-CN"/>
        </w:rPr>
      </w:pPr>
    </w:p>
    <w:p w14:paraId="6F036B48">
      <w:pPr>
        <w:rPr>
          <w:rFonts w:hint="default"/>
          <w:lang w:val="en-US" w:eastAsia="zh-CN"/>
        </w:rPr>
      </w:pPr>
    </w:p>
    <w:p w14:paraId="6C393EAB">
      <w:pPr>
        <w:rPr>
          <w:rFonts w:hint="default"/>
          <w:lang w:val="en-US" w:eastAsia="zh-CN"/>
        </w:rPr>
      </w:pPr>
    </w:p>
    <w:p w14:paraId="1DCE82A2">
      <w:pPr>
        <w:rPr>
          <w:rFonts w:hint="default"/>
          <w:lang w:val="en-US" w:eastAsia="zh-CN"/>
        </w:rPr>
      </w:pPr>
    </w:p>
    <w:p w14:paraId="61A24C23">
      <w:pPr>
        <w:pStyle w:val="2"/>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第一部分 </w:t>
      </w:r>
    </w:p>
    <w:p w14:paraId="05C813E9">
      <w:pPr>
        <w:pStyle w:val="2"/>
        <w:keepNext/>
        <w:keepLines/>
        <w:pageBreakBefore w:val="0"/>
        <w:widowControl w:val="0"/>
        <w:numPr>
          <w:ilvl w:val="0"/>
          <w:numId w:val="0"/>
        </w:numPr>
        <w:kinsoku/>
        <w:wordWrap/>
        <w:overflowPunct/>
        <w:topLinePunct w:val="0"/>
        <w:autoSpaceDE/>
        <w:autoSpaceDN/>
        <w:bidi w:val="0"/>
        <w:adjustRightInd/>
        <w:snapToGrid/>
        <w:spacing w:before="0" w:beforeLines="0" w:line="700" w:lineRule="exact"/>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峨边彝族自治县自然资源局概况</w:t>
      </w:r>
    </w:p>
    <w:p w14:paraId="50C423BB">
      <w:pPr>
        <w:pStyle w:val="2"/>
        <w:numPr>
          <w:ilvl w:val="0"/>
          <w:numId w:val="0"/>
        </w:numPr>
        <w:bidi w:val="0"/>
        <w:jc w:val="center"/>
        <w:rPr>
          <w:rFonts w:hint="default" w:ascii="方正小标宋简体" w:hAnsi="方正小标宋简体" w:eastAsia="方正小标宋简体" w:cs="方正小标宋简体"/>
          <w:b w:val="0"/>
          <w:bCs/>
          <w:lang w:val="en-US" w:eastAsia="zh-CN"/>
        </w:rPr>
      </w:pPr>
    </w:p>
    <w:p w14:paraId="5DCC0A5D">
      <w:pPr>
        <w:widowControl w:val="0"/>
        <w:numPr>
          <w:ilvl w:val="0"/>
          <w:numId w:val="0"/>
        </w:numPr>
        <w:jc w:val="both"/>
        <w:rPr>
          <w:rFonts w:hint="default"/>
          <w:b/>
          <w:bCs/>
          <w:sz w:val="52"/>
          <w:szCs w:val="52"/>
          <w:lang w:val="en-US" w:eastAsia="zh-CN"/>
        </w:rPr>
      </w:pPr>
    </w:p>
    <w:p w14:paraId="6F162986">
      <w:pPr>
        <w:widowControl w:val="0"/>
        <w:numPr>
          <w:ilvl w:val="0"/>
          <w:numId w:val="0"/>
        </w:numPr>
        <w:jc w:val="both"/>
        <w:rPr>
          <w:rFonts w:hint="default"/>
          <w:b/>
          <w:bCs/>
          <w:sz w:val="52"/>
          <w:szCs w:val="52"/>
          <w:lang w:val="en-US" w:eastAsia="zh-CN"/>
        </w:rPr>
      </w:pPr>
    </w:p>
    <w:p w14:paraId="4088CC47">
      <w:pPr>
        <w:bidi w:val="0"/>
        <w:ind w:left="0" w:leftChars="0" w:firstLine="0" w:firstLineChars="0"/>
        <w:rPr>
          <w:rFonts w:hint="eastAsia" w:ascii="黑体" w:hAnsi="黑体" w:eastAsia="黑体" w:cs="黑体"/>
          <w:lang w:val="en-US" w:eastAsia="zh-CN"/>
        </w:rPr>
      </w:pPr>
    </w:p>
    <w:p w14:paraId="5C1F070C">
      <w:pPr>
        <w:bidi w:val="0"/>
        <w:ind w:left="0" w:leftChars="0" w:firstLine="0" w:firstLineChars="0"/>
        <w:rPr>
          <w:rFonts w:hint="eastAsia" w:ascii="黑体" w:hAnsi="黑体" w:eastAsia="黑体" w:cs="黑体"/>
          <w:lang w:val="en-US" w:eastAsia="zh-CN"/>
        </w:rPr>
      </w:pPr>
    </w:p>
    <w:p w14:paraId="043C0801">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7527A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25D91E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峨边彝族自治县自然资源局（简称县自然资源局）是峨边彝族自治县人民政府工作部门，为正科级。</w:t>
      </w:r>
    </w:p>
    <w:p w14:paraId="07CDF2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县自然资源局坚持和加强党对自然资源工作的集中统一领导，贯彻落实党中央、省委、市委关于自然资源工作的方针政策和县委决策部署。主要职责是：</w:t>
      </w:r>
    </w:p>
    <w:p w14:paraId="166639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none"/>
          <w14:textFill>
            <w14:solidFill>
              <w14:schemeClr w14:val="tx1"/>
            </w14:solidFill>
          </w14:textFill>
        </w:rPr>
        <w:t>按照规定权限，依法统一履行全民所有土地、矿产、森林、草原、湿地、水等自然资源资产所有者职责和所有国土空间用途管制职责。拟订全县自然资源和国土空间规划的规范性文件，制定有关政策措施并监督检查执行情况。</w:t>
      </w:r>
    </w:p>
    <w:p w14:paraId="20B41B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2.负</w:t>
      </w:r>
      <w:r>
        <w:rPr>
          <w:rFonts w:hint="eastAsia" w:ascii="仿宋_GB2312" w:hAnsi="仿宋_GB2312" w:eastAsia="仿宋_GB2312" w:cs="仿宋_GB2312"/>
          <w:color w:val="000000" w:themeColor="text1"/>
          <w:sz w:val="32"/>
          <w:szCs w:val="32"/>
          <w:u w:val="none"/>
          <w14:textFill>
            <w14:solidFill>
              <w14:schemeClr w14:val="tx1"/>
            </w14:solidFill>
          </w14:textFill>
        </w:rPr>
        <w:t>责全县自然资源调查监测评价。执行自然资源调查监测评价的指标体系和统计标准，贯彻落实自然资源调查监测评价制度。实施自然资源基础调查、专项调查和监测。负责自然资源调查监测评价成果的监督管理和信息发布。</w:t>
      </w:r>
    </w:p>
    <w:p w14:paraId="705E25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14:textFill>
            <w14:solidFill>
              <w14:schemeClr w14:val="tx1"/>
            </w14:solidFill>
          </w14:textFill>
        </w:rPr>
        <w:t>负责全县自然资源统一确权登记工作。组织实施各类自然资源和不动产统一确权登记、权籍调查、不动产测绘、争议调处、成果应用的制度、标准、规范。负责管理自然资源和不动产登记信息管理基础平台。负责自然资源和不动产登记资料收集、整理、共享、汇交管理等。</w:t>
      </w:r>
    </w:p>
    <w:p w14:paraId="416AFE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u w:val="none"/>
          <w14:textFill>
            <w14:solidFill>
              <w14:schemeClr w14:val="tx1"/>
            </w14:solidFill>
          </w14:textFill>
        </w:rPr>
        <w:t>负责全县自然资源资产有偿使用工作。落实全民所有自然资源资产统计制度，负责全民所有自然资源资产核算。编制全民所有自然资源资产负债表，依照有关标准组织考核。按照规定权限，组织实施全民所有自然资源资产划拨、出让、租赁、作价出资和土地储备政策，合理配置全民所有自然资源资产。负责自然资源资产价值评估管理，依法收缴相关资产收益。</w:t>
      </w:r>
    </w:p>
    <w:p w14:paraId="2ABFD7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负责全县自然资源的合理开发利用。执行自然资源发展规划和战略，制定自然资源开发利用地方标准并组织实施，建立政府公示自然资源价格体系，组织开展自然资源分等定级价格评估，开展自然资源利用评价考核，指导实施节约集约利用。负责自然资源市场监管。组织研究自然资源管理涉及宏观调控、区域协调和城乡统筹的政策措施。</w:t>
      </w:r>
    </w:p>
    <w:p w14:paraId="48B09C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u w:val="none"/>
          <w14:textFill>
            <w14:solidFill>
              <w14:schemeClr w14:val="tx1"/>
            </w14:solidFill>
          </w14:textFill>
        </w:rPr>
        <w:t>负责建立全县空间规划体系并监督实施。推进主体功能区战略和制度实施，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承担主体功能区规划、土地利用规划、城乡规划等空间规划“多规合一”工作。拟订并组织实施土地等自然资源年度利用计划。负责土地等国土空间用途转用工作。</w:t>
      </w:r>
    </w:p>
    <w:p w14:paraId="24EA13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u w:val="none"/>
          <w14:textFill>
            <w14:solidFill>
              <w14:schemeClr w14:val="tx1"/>
            </w14:solidFill>
          </w14:textFill>
        </w:rPr>
        <w:t>负责统筹全县国土空间生态修复。牵头组织编制全县国土空间生态修复规划并实施有关生态修复工程。负责并指导国土空间综合整治、土地整理复垦、矿山地质环境恢复治理等工作。指导林业、湿地、草原等生态保护修复工作。落实生态保护补偿制度，制定合理利用社会资金进行生态修复的政策措施。</w:t>
      </w:r>
    </w:p>
    <w:p w14:paraId="5DE945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u w:val="none"/>
          <w14:textFill>
            <w14:solidFill>
              <w14:schemeClr w14:val="tx1"/>
            </w14:solidFill>
          </w14:textFill>
        </w:rPr>
        <w:t>负责组织实施最严格的耕地保护制度。牵头实施全县耕地保护政策，负责耕地数量、质量、生态保护。组织实施耕地保护责任目标考核和永久基本农田特殊保护。落实耕地占补平衡制度，监督占用耕地补偿制度执行情况。负责需报县以上政府批准的各类土地征收的审查、审核、报批工作，负责指导、实施土地征收征用管理工作。</w:t>
      </w:r>
    </w:p>
    <w:p w14:paraId="687EB4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u w:val="none"/>
          <w14:textFill>
            <w14:solidFill>
              <w14:schemeClr w14:val="tx1"/>
            </w14:solidFill>
          </w14:textFill>
        </w:rPr>
        <w:t>负责管理全县地质勘查和地质工作。管理县级地质勘查项目。组织实施重大地质矿产勘查专项工作。负责地质灾害预防和治理，监督管理地下水过量开采及引发的地面沉降等地质问题。负责古生物化石的监督管理。</w:t>
      </w:r>
    </w:p>
    <w:p w14:paraId="29364E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u w:val="none"/>
          <w14:textFill>
            <w14:solidFill>
              <w14:schemeClr w14:val="tx1"/>
            </w14:solidFill>
          </w14:textFill>
        </w:rPr>
        <w:t>负责落实综合防灾减灾规划相关要求，组织编制全县地质灾害防治规划并指导实施。组织、指导、协调和监督地质灾害调查评价及隐患的普查、详查、排查。组织、指导开展群测群防、专业监测和预报预警等工作，组织、指导开展地质灾害工程治理工作。承担地质灾害应急救援的技术保障工作。</w:t>
      </w:r>
    </w:p>
    <w:p w14:paraId="7B5DF0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u w:val="none"/>
          <w14:textFill>
            <w14:solidFill>
              <w14:schemeClr w14:val="tx1"/>
            </w14:solidFill>
          </w14:textFill>
        </w:rPr>
        <w:t>负责全县矿产资源管理工作。负责矿产资源储量管理、矿业权管理。协调指导压覆矿产资源报批。会同有关部门承担保护性开采的特定矿种、优势矿产的调控及相关管理工作。监督指导矿产资源合理利用和保护。</w:t>
      </w:r>
    </w:p>
    <w:p w14:paraId="15855D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u w:val="none"/>
          <w14:textFill>
            <w14:solidFill>
              <w14:schemeClr w14:val="tx1"/>
            </w14:solidFill>
          </w14:textFill>
        </w:rPr>
        <w:t>负责测绘地理信息管理工作。负责基础测绘和测绘行业管理。负责测绘资质资格、质量和信用管理，监督管理地理信息安全和市场秩序。负责地图管理、地理信息公共服务工作。负责测量标志保护。承担全县地理空间数据汇集、共享工作。负责全县航空航天遥感影像数据的统一获取、处理、提供。</w:t>
      </w:r>
    </w:p>
    <w:p w14:paraId="19FCF6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u w:val="none"/>
          <w14:textFill>
            <w14:solidFill>
              <w14:schemeClr w14:val="tx1"/>
            </w14:solidFill>
          </w14:textFill>
        </w:rPr>
        <w:t>推动全县自然资源领域科技发展和对外合作。制定并实施全县自然资源领域科技创新发展和人才培养规划、计划。组织实施重大科技专项及创新能力建设，推进自然资源信息化和信息资料的公共服务。组织开展全县自然资源系统对外交流合作。</w:t>
      </w:r>
    </w:p>
    <w:p w14:paraId="074C52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u w:val="none"/>
          <w14:textFill>
            <w14:solidFill>
              <w14:schemeClr w14:val="tx1"/>
            </w14:solidFill>
          </w14:textFill>
        </w:rPr>
        <w:t>代表县人民政府接受国家、省、市人民政府落实党中央、国务院、省委、省政府、市委、市政府关于自然资源和国土空间规划的重大方针政策、决策部署及法律法规执行情况的督察。协调查处全县自然资源开发利用、国土空间规划等领域重大违法案件。指导全县有关自然资源行政执法工作。负责自然资源行政复议的办理和行政诉讼的应诉工作；负责自然资源行政执法与刑事司法衔接工作；负责自然资源行政许可及相关行政服务信息共享工作；负责处理行政审批、综合行政执法等部门提出的事中事后监管建议意见。</w:t>
      </w:r>
    </w:p>
    <w:p w14:paraId="475D62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u w:val="none"/>
          <w14:textFill>
            <w14:solidFill>
              <w14:schemeClr w14:val="tx1"/>
            </w14:solidFill>
          </w14:textFill>
        </w:rPr>
        <w:t>负责职责范围内的安全生产和职业健康、生态环境保护、服务便民化等工作。</w:t>
      </w:r>
    </w:p>
    <w:p w14:paraId="1A5ECE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u w:val="none"/>
          <w14:textFill>
            <w14:solidFill>
              <w14:schemeClr w14:val="tx1"/>
            </w14:solidFill>
          </w14:textFill>
        </w:rPr>
        <w:t>统一领导和管理县林业局。</w:t>
      </w:r>
    </w:p>
    <w:p w14:paraId="4AF654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u w:val="none"/>
          <w14:textFill>
            <w14:solidFill>
              <w14:schemeClr w14:val="tx1"/>
            </w14:solidFill>
          </w14:textFill>
        </w:rPr>
        <w:t>在自然灾害防救方面的职责分工。</w:t>
      </w:r>
    </w:p>
    <w:p w14:paraId="0CF43A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县应急管理局与县自然资源局、县水务局、县林业局等部门要做到各司其职、无缝对接。县应急管理局负责统一组织、统一指挥、统一协调自然灾害类突发事件应急救援工作，县自然资源局、县水务局、县林业局依法依规承担相关行业领域的灾害监测、预警、防治工作及抢险救援的技术保障工作。</w:t>
      </w:r>
    </w:p>
    <w:p w14:paraId="7149A7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none"/>
          <w14:textFill>
            <w14:solidFill>
              <w14:schemeClr w14:val="tx1"/>
            </w14:solidFill>
          </w14:textFill>
        </w:rPr>
        <w:t>县应急管理局负责牵头组织编制全县综合应急防灾减灾预案和安全生产类、自然灾害类专项预案，承担应急预案衔接工作，组织开展预案演练。按照分级负责的原则，组织、指导自然灾害类应急救援；组织、协调较大灾害应急救援工作，并按权限作出决定；负责灾害应急处置工作。组织编制全县综合防灾减灾规划，指导、协调相关部门森林火灾、水旱灾害、地震和地质灾害等防治工作；会同县自然资源局、县水务局、县林业局等有关部门建立统一的应急管理信息平台，建立监测预警和灾情报告制度，健全自然灾害信息资源获取和共享机制，依法统一发布灾情、发布森林和草原火险信息。组织开展多灾种和灾害链综合监测预警，承担自然灾害综合风险评估工作。</w:t>
      </w:r>
    </w:p>
    <w:p w14:paraId="68840A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u w:val="none"/>
          <w14:textFill>
            <w14:solidFill>
              <w14:schemeClr w14:val="tx1"/>
            </w14:solidFill>
          </w14:textFill>
        </w:rPr>
        <w:t>县自然资源局负责落实综合防灾减灾规划相关要求，组织编制并实施全县地质灾害防治规划；组织、指导、协调和监督地质灾害调查评价及隐患的普查、详查、排查；组织、指导开展群测群防、专业监测和预报预警等工作，组织、指导开展地质灾害工程治理工作；承担地质灾害应急救援的技术支撑工作。</w:t>
      </w:r>
    </w:p>
    <w:p w14:paraId="1A936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必要时，县自然资源局可以提请县应急管理局，以县应急指挥机构名义部署相关防治工作。</w:t>
      </w:r>
    </w:p>
    <w:p w14:paraId="59AA4C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u w:val="none"/>
          <w14:textFill>
            <w14:solidFill>
              <w14:schemeClr w14:val="tx1"/>
            </w14:solidFill>
          </w14:textFill>
        </w:rPr>
        <w:t>完成县委、县政府交办的其他任务。</w:t>
      </w:r>
    </w:p>
    <w:p w14:paraId="5B4AE6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212DF2F8">
      <w:pPr>
        <w:bidi w:val="0"/>
        <w:ind w:left="0" w:leftChars="0" w:firstLine="640" w:firstLineChars="20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lang w:val="en-US" w:eastAsia="zh-CN"/>
          <w14:textFill>
            <w14:solidFill>
              <w14:schemeClr w14:val="tx1"/>
            </w14:solidFill>
          </w14:textFill>
        </w:rPr>
        <w:t>1.抓项目。</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做好沙坪镇全域土地综合整治项目。以沙坪镇全域（含原沙坪茶场）为实施单元，规划实施农用地整治、建设用地整治，腾退村庄用地。</w:t>
      </w:r>
    </w:p>
    <w:p w14:paraId="01D83E26">
      <w:pPr>
        <w:bidi w:val="0"/>
        <w:ind w:left="0" w:leftChars="0" w:firstLine="640" w:firstLineChars="200"/>
        <w:rPr>
          <w:rFonts w:hint="eastAsia" w:ascii="楷体_GB2312" w:hAnsi="楷体_GB2312" w:eastAsia="楷体_GB2312" w:cs="楷体_GB2312"/>
          <w:b w:val="0"/>
          <w:bCs w:val="0"/>
          <w:color w:val="000000" w:themeColor="text1"/>
          <w:lang w:val="en-US" w:eastAsia="zh-CN"/>
          <w14:textFill>
            <w14:solidFill>
              <w14:schemeClr w14:val="tx1"/>
            </w14:solidFill>
          </w14:textFill>
        </w:rPr>
      </w:pPr>
      <w:r>
        <w:rPr>
          <w:rFonts w:hint="eastAsia" w:ascii="楷体_GB2312" w:hAnsi="楷体_GB2312" w:eastAsia="楷体_GB2312" w:cs="楷体_GB2312"/>
          <w:b w:val="0"/>
          <w:bCs w:val="0"/>
          <w:color w:val="000000" w:themeColor="text1"/>
          <w:lang w:val="en-US" w:eastAsia="zh-CN"/>
          <w14:textFill>
            <w14:solidFill>
              <w14:schemeClr w14:val="tx1"/>
            </w14:solidFill>
          </w14:textFill>
        </w:rPr>
        <w:t>2.编规划。</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完成县国土空间总体规划中期评估和调整，深化“四社五村”村庄规划，落实景区多规合一。</w:t>
      </w:r>
    </w:p>
    <w:p w14:paraId="68427797">
      <w:pPr>
        <w:bidi w:val="0"/>
        <w:ind w:left="0" w:leftChars="0" w:firstLine="640" w:firstLineChars="20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lang w:val="en-US" w:eastAsia="zh-CN"/>
          <w14:textFill>
            <w14:solidFill>
              <w14:schemeClr w14:val="tx1"/>
            </w14:solidFill>
          </w14:textFill>
        </w:rPr>
        <w:t>3.强保障。</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推进重点项目建设用地报批和征收，持续攻坚批而未供和闲置土地处置，实现园区“腾笼换鸟”。</w:t>
      </w:r>
    </w:p>
    <w:p w14:paraId="3F74429A">
      <w:pPr>
        <w:bidi w:val="0"/>
        <w:ind w:left="0" w:leftChars="0" w:firstLine="640" w:firstLineChars="20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lang w:val="en-US" w:eastAsia="zh-CN"/>
          <w14:textFill>
            <w14:solidFill>
              <w14:schemeClr w14:val="tx1"/>
            </w14:solidFill>
          </w14:textFill>
        </w:rPr>
        <w:t>4.管资源。</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做好第五轮矿规编制，参照省市矿产资源规划部署，结合我县矿产开发、生态保护实际，有序推进县级第五轮矿规编制工作，保障规划科学性、可操作性。</w:t>
      </w:r>
    </w:p>
    <w:p w14:paraId="234C9DAF">
      <w:pPr>
        <w:bidi w:val="0"/>
        <w:ind w:left="0" w:leftChars="0" w:firstLine="640" w:firstLineChars="200"/>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lang w:val="en-US" w:eastAsia="zh-CN"/>
          <w14:textFill>
            <w14:solidFill>
              <w14:schemeClr w14:val="tx1"/>
            </w14:solidFill>
          </w14:textFill>
        </w:rPr>
        <w:t>5.守底线。</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一是守好地灾防治底线，积极推进地质灾害避险搬迁和地灾治理工程。二是守好粮食安全底线，压实三级“田长制”责任和耕林园管理边界试划。</w:t>
      </w:r>
    </w:p>
    <w:p w14:paraId="684DE41E">
      <w:pPr>
        <w:bidi w:val="0"/>
        <w:ind w:left="0" w:leftChars="0" w:firstLine="640" w:firstLineChars="20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A441A3E">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峨边彝族自治县自然资源局预算单位1个，其中：行政单位1个，事业单位0个。</w:t>
      </w:r>
    </w:p>
    <w:p w14:paraId="4E8F1EFB">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峨边彝族自治县自然资源局总编制42名，其中：行政编制11名，工勤编制2名，事业编制29名。在职人员总数42名，其中：行政12名，工勤1名，事业29名。离休0名。</w:t>
      </w:r>
    </w:p>
    <w:p w14:paraId="385E026F">
      <w:pPr>
        <w:spacing w:line="600" w:lineRule="exact"/>
        <w:ind w:firstLine="640" w:firstLineChars="200"/>
        <w:rPr>
          <w:rFonts w:hint="eastAsia" w:ascii="仿宋" w:hAnsi="仿宋" w:eastAsia="仿宋"/>
          <w:sz w:val="32"/>
          <w:szCs w:val="32"/>
        </w:rPr>
      </w:pPr>
    </w:p>
    <w:p w14:paraId="16F33C09">
      <w:pPr>
        <w:spacing w:line="600" w:lineRule="exact"/>
        <w:ind w:firstLine="640" w:firstLineChars="200"/>
        <w:rPr>
          <w:rFonts w:hint="eastAsia" w:ascii="仿宋" w:hAnsi="仿宋" w:eastAsia="仿宋"/>
          <w:sz w:val="32"/>
          <w:szCs w:val="32"/>
        </w:rPr>
      </w:pPr>
    </w:p>
    <w:p w14:paraId="1719D1D5">
      <w:pPr>
        <w:spacing w:line="600" w:lineRule="exact"/>
        <w:ind w:firstLine="640" w:firstLineChars="200"/>
        <w:rPr>
          <w:rFonts w:hint="eastAsia" w:ascii="仿宋" w:hAnsi="仿宋" w:eastAsia="仿宋"/>
          <w:sz w:val="32"/>
          <w:szCs w:val="32"/>
        </w:rPr>
      </w:pPr>
    </w:p>
    <w:p w14:paraId="75E64E81">
      <w:pPr>
        <w:spacing w:line="600" w:lineRule="exact"/>
        <w:ind w:firstLine="640" w:firstLineChars="200"/>
        <w:rPr>
          <w:rFonts w:hint="eastAsia" w:ascii="仿宋" w:hAnsi="仿宋" w:eastAsia="仿宋"/>
          <w:sz w:val="32"/>
          <w:szCs w:val="32"/>
        </w:rPr>
      </w:pPr>
    </w:p>
    <w:p w14:paraId="41945C2C">
      <w:pPr>
        <w:spacing w:line="600" w:lineRule="exact"/>
        <w:ind w:firstLine="640" w:firstLineChars="200"/>
        <w:rPr>
          <w:rFonts w:hint="eastAsia" w:ascii="仿宋" w:hAnsi="仿宋" w:eastAsia="仿宋"/>
          <w:sz w:val="32"/>
          <w:szCs w:val="32"/>
        </w:rPr>
      </w:pPr>
    </w:p>
    <w:p w14:paraId="0D13DB8D">
      <w:pPr>
        <w:spacing w:line="600" w:lineRule="exact"/>
        <w:ind w:firstLine="640" w:firstLineChars="200"/>
        <w:rPr>
          <w:rFonts w:hint="eastAsia" w:ascii="仿宋" w:hAnsi="仿宋" w:eastAsia="仿宋"/>
          <w:sz w:val="32"/>
          <w:szCs w:val="32"/>
        </w:rPr>
      </w:pPr>
    </w:p>
    <w:p w14:paraId="02F6308A">
      <w:pPr>
        <w:spacing w:line="600" w:lineRule="exact"/>
        <w:ind w:firstLine="640" w:firstLineChars="200"/>
        <w:rPr>
          <w:rFonts w:hint="eastAsia" w:ascii="仿宋" w:hAnsi="仿宋" w:eastAsia="仿宋"/>
          <w:sz w:val="32"/>
          <w:szCs w:val="32"/>
        </w:rPr>
      </w:pPr>
    </w:p>
    <w:p w14:paraId="61C75E4C">
      <w:pPr>
        <w:spacing w:line="600" w:lineRule="exact"/>
        <w:ind w:firstLine="640" w:firstLineChars="200"/>
        <w:rPr>
          <w:rFonts w:hint="eastAsia" w:ascii="仿宋" w:hAnsi="仿宋" w:eastAsia="仿宋"/>
          <w:sz w:val="32"/>
          <w:szCs w:val="32"/>
        </w:rPr>
      </w:pPr>
    </w:p>
    <w:p w14:paraId="1587F170">
      <w:pPr>
        <w:spacing w:line="600" w:lineRule="exact"/>
        <w:ind w:firstLine="640" w:firstLineChars="200"/>
        <w:rPr>
          <w:rFonts w:hint="eastAsia" w:ascii="仿宋" w:hAnsi="仿宋" w:eastAsia="仿宋"/>
          <w:sz w:val="32"/>
          <w:szCs w:val="32"/>
        </w:rPr>
      </w:pPr>
    </w:p>
    <w:p w14:paraId="5DA38803">
      <w:pPr>
        <w:spacing w:line="600" w:lineRule="exact"/>
        <w:ind w:firstLine="640" w:firstLineChars="200"/>
        <w:rPr>
          <w:rFonts w:hint="eastAsia" w:ascii="仿宋" w:hAnsi="仿宋" w:eastAsia="仿宋"/>
          <w:sz w:val="32"/>
          <w:szCs w:val="32"/>
        </w:rPr>
      </w:pPr>
    </w:p>
    <w:p w14:paraId="4B1557BC">
      <w:pPr>
        <w:pStyle w:val="2"/>
        <w:numPr>
          <w:ilvl w:val="0"/>
          <w:numId w:val="0"/>
        </w:numPr>
        <w:bidi w:val="0"/>
        <w:jc w:val="both"/>
        <w:rPr>
          <w:rFonts w:hint="eastAsia"/>
          <w:lang w:val="en-US" w:eastAsia="zh-CN"/>
        </w:rPr>
      </w:pPr>
    </w:p>
    <w:p w14:paraId="07CB5011">
      <w:pPr>
        <w:rPr>
          <w:rFonts w:hint="eastAsia"/>
          <w:lang w:val="en-US" w:eastAsia="zh-CN"/>
        </w:rPr>
      </w:pPr>
    </w:p>
    <w:p w14:paraId="5DB737D7">
      <w:pPr>
        <w:rPr>
          <w:rFonts w:hint="eastAsia"/>
          <w:lang w:val="en-US" w:eastAsia="zh-CN"/>
        </w:rPr>
      </w:pPr>
    </w:p>
    <w:p w14:paraId="365E6996">
      <w:pPr>
        <w:rPr>
          <w:rFonts w:hint="eastAsia"/>
          <w:lang w:val="en-US" w:eastAsia="zh-CN"/>
        </w:rPr>
      </w:pPr>
    </w:p>
    <w:p w14:paraId="3FC74F7F">
      <w:pPr>
        <w:pStyle w:val="3"/>
        <w:keepNext/>
        <w:keepLines/>
        <w:pageBreakBefore w:val="0"/>
        <w:widowControl w:val="0"/>
        <w:numPr>
          <w:ilvl w:val="1"/>
          <w:numId w:val="0"/>
        </w:numPr>
        <w:tabs>
          <w:tab w:val="clear" w:pos="1080"/>
          <w:tab w:val="clear" w:pos="2422"/>
        </w:tabs>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第二部分</w:t>
      </w:r>
    </w:p>
    <w:p w14:paraId="397DD88E">
      <w:pPr>
        <w:pStyle w:val="3"/>
        <w:keepNext/>
        <w:keepLines/>
        <w:pageBreakBefore w:val="0"/>
        <w:widowControl w:val="0"/>
        <w:numPr>
          <w:ilvl w:val="1"/>
          <w:numId w:val="0"/>
        </w:numPr>
        <w:tabs>
          <w:tab w:val="clear" w:pos="1080"/>
          <w:tab w:val="clear" w:pos="2422"/>
        </w:tabs>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 xml:space="preserve"> 峨边彝族自治县自然资源局</w:t>
      </w:r>
    </w:p>
    <w:p w14:paraId="7D9006A5">
      <w:pPr>
        <w:pStyle w:val="3"/>
        <w:keepNext/>
        <w:keepLines/>
        <w:pageBreakBefore w:val="0"/>
        <w:widowControl w:val="0"/>
        <w:numPr>
          <w:ilvl w:val="1"/>
          <w:numId w:val="0"/>
        </w:numPr>
        <w:tabs>
          <w:tab w:val="clear" w:pos="1080"/>
          <w:tab w:val="clear" w:pos="2422"/>
        </w:tabs>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 xml:space="preserve">   2026年部门预算表</w:t>
      </w:r>
    </w:p>
    <w:p w14:paraId="36EC047E">
      <w:pPr>
        <w:spacing w:line="600" w:lineRule="exact"/>
        <w:rPr>
          <w:rFonts w:hint="default" w:ascii="仿宋" w:hAnsi="仿宋" w:eastAsia="仿宋" w:cs="Times New Roman"/>
          <w:sz w:val="32"/>
          <w:szCs w:val="32"/>
          <w:lang w:val="en-US" w:eastAsia="zh-CN"/>
        </w:rPr>
      </w:pPr>
    </w:p>
    <w:p w14:paraId="6083CB0F">
      <w:pPr>
        <w:spacing w:line="600" w:lineRule="exact"/>
        <w:rPr>
          <w:rFonts w:hint="default" w:ascii="仿宋" w:hAnsi="仿宋" w:eastAsia="仿宋" w:cs="Times New Roman"/>
          <w:sz w:val="32"/>
          <w:szCs w:val="32"/>
          <w:lang w:val="en-US" w:eastAsia="zh-CN"/>
        </w:rPr>
      </w:pPr>
    </w:p>
    <w:p w14:paraId="45D1FE66">
      <w:pPr>
        <w:spacing w:line="600" w:lineRule="exact"/>
        <w:rPr>
          <w:rFonts w:hint="default" w:ascii="仿宋" w:hAnsi="仿宋" w:eastAsia="仿宋" w:cs="Times New Roman"/>
          <w:sz w:val="32"/>
          <w:szCs w:val="32"/>
          <w:lang w:val="en-US" w:eastAsia="zh-CN"/>
        </w:rPr>
      </w:pPr>
    </w:p>
    <w:p w14:paraId="3BE550E9">
      <w:pPr>
        <w:spacing w:line="600" w:lineRule="exact"/>
        <w:rPr>
          <w:rFonts w:hint="default" w:ascii="仿宋" w:hAnsi="仿宋" w:eastAsia="仿宋" w:cs="Times New Roman"/>
          <w:sz w:val="32"/>
          <w:szCs w:val="32"/>
          <w:lang w:val="en-US" w:eastAsia="zh-CN"/>
        </w:rPr>
      </w:pPr>
    </w:p>
    <w:p w14:paraId="36F08E05">
      <w:pPr>
        <w:spacing w:line="600" w:lineRule="exact"/>
        <w:rPr>
          <w:rFonts w:hint="default" w:ascii="仿宋" w:hAnsi="仿宋" w:eastAsia="仿宋" w:cs="Times New Roman"/>
          <w:sz w:val="32"/>
          <w:szCs w:val="32"/>
          <w:lang w:val="en-US" w:eastAsia="zh-CN"/>
        </w:rPr>
      </w:pPr>
    </w:p>
    <w:p w14:paraId="193EBF1E">
      <w:pPr>
        <w:spacing w:line="600" w:lineRule="exact"/>
        <w:rPr>
          <w:rFonts w:hint="default" w:ascii="仿宋" w:hAnsi="仿宋" w:eastAsia="仿宋" w:cs="Times New Roman"/>
          <w:sz w:val="32"/>
          <w:szCs w:val="32"/>
          <w:lang w:val="en-US" w:eastAsia="zh-CN"/>
        </w:rPr>
      </w:pPr>
    </w:p>
    <w:p w14:paraId="057CA241">
      <w:pPr>
        <w:spacing w:line="600" w:lineRule="exact"/>
        <w:rPr>
          <w:rFonts w:hint="default" w:ascii="仿宋" w:hAnsi="仿宋" w:eastAsia="仿宋" w:cs="Times New Roman"/>
          <w:sz w:val="32"/>
          <w:szCs w:val="32"/>
          <w:lang w:val="en-US" w:eastAsia="zh-CN"/>
        </w:rPr>
      </w:pPr>
    </w:p>
    <w:p w14:paraId="57EAE032">
      <w:pPr>
        <w:spacing w:line="600" w:lineRule="exact"/>
        <w:rPr>
          <w:rFonts w:hint="default" w:ascii="仿宋" w:hAnsi="仿宋" w:eastAsia="仿宋" w:cs="Times New Roman"/>
          <w:sz w:val="32"/>
          <w:szCs w:val="32"/>
          <w:lang w:val="en-US" w:eastAsia="zh-CN"/>
        </w:rPr>
      </w:pPr>
    </w:p>
    <w:p w14:paraId="224FAB8D">
      <w:pPr>
        <w:spacing w:line="600" w:lineRule="exact"/>
        <w:rPr>
          <w:rFonts w:hint="default" w:ascii="仿宋" w:hAnsi="仿宋" w:eastAsia="仿宋" w:cs="Times New Roman"/>
          <w:sz w:val="32"/>
          <w:szCs w:val="32"/>
          <w:lang w:val="en-US" w:eastAsia="zh-CN"/>
        </w:rPr>
      </w:pPr>
    </w:p>
    <w:p w14:paraId="42F9DD1E">
      <w:pPr>
        <w:spacing w:line="600" w:lineRule="exact"/>
        <w:rPr>
          <w:rFonts w:hint="default" w:ascii="仿宋" w:hAnsi="仿宋" w:eastAsia="仿宋" w:cs="Times New Roman"/>
          <w:sz w:val="32"/>
          <w:szCs w:val="32"/>
          <w:lang w:val="en-US" w:eastAsia="zh-CN"/>
        </w:rPr>
      </w:pPr>
    </w:p>
    <w:p w14:paraId="5BA5497D">
      <w:pPr>
        <w:spacing w:line="600" w:lineRule="exact"/>
        <w:rPr>
          <w:rFonts w:hint="default" w:ascii="仿宋" w:hAnsi="仿宋" w:eastAsia="仿宋" w:cs="Times New Roman"/>
          <w:sz w:val="32"/>
          <w:szCs w:val="32"/>
          <w:lang w:val="en-US" w:eastAsia="zh-CN"/>
        </w:rPr>
      </w:pPr>
    </w:p>
    <w:p w14:paraId="02E9C644">
      <w:pPr>
        <w:spacing w:line="600" w:lineRule="exact"/>
        <w:rPr>
          <w:rFonts w:hint="default" w:ascii="仿宋" w:hAnsi="仿宋" w:eastAsia="仿宋" w:cs="Times New Roman"/>
          <w:sz w:val="32"/>
          <w:szCs w:val="32"/>
          <w:lang w:val="en-US" w:eastAsia="zh-CN"/>
        </w:rPr>
      </w:pPr>
    </w:p>
    <w:p w14:paraId="41D8D68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峨边彝族自治县自然资源局预</w:t>
      </w:r>
      <w:r>
        <w:rPr>
          <w:rFonts w:hint="eastAsia" w:ascii="仿宋_GB2312" w:hAnsi="仿宋_GB2312" w:eastAsia="仿宋_GB2312" w:cs="仿宋_GB2312"/>
          <w:sz w:val="32"/>
          <w:szCs w:val="32"/>
          <w:lang w:val="en-US" w:eastAsia="zh-CN"/>
        </w:rPr>
        <w:t xml:space="preserve">算公开报表  </w:t>
      </w:r>
    </w:p>
    <w:p w14:paraId="77386ED3">
      <w:pPr>
        <w:spacing w:line="600" w:lineRule="exact"/>
        <w:ind w:left="0" w:leftChars="0" w:firstLine="0" w:firstLineChars="0"/>
        <w:rPr>
          <w:rFonts w:hint="eastAsia" w:ascii="仿宋_GB2312" w:hAnsi="仿宋_GB2312" w:eastAsia="仿宋_GB2312" w:cs="仿宋_GB2312"/>
          <w:sz w:val="32"/>
          <w:szCs w:val="32"/>
          <w:lang w:val="en-US" w:eastAsia="zh-CN"/>
        </w:rPr>
      </w:pPr>
    </w:p>
    <w:p w14:paraId="482FD23E">
      <w:pPr>
        <w:numPr>
          <w:ilvl w:val="0"/>
          <w:numId w:val="0"/>
        </w:numPr>
        <w:spacing w:line="600" w:lineRule="exact"/>
        <w:rPr>
          <w:rFonts w:hint="eastAsia" w:ascii="仿宋" w:hAnsi="仿宋" w:eastAsia="仿宋" w:cs="Times New Roman"/>
          <w:sz w:val="32"/>
          <w:szCs w:val="32"/>
          <w:lang w:val="en-US" w:eastAsia="zh-CN"/>
        </w:rPr>
      </w:pPr>
    </w:p>
    <w:p w14:paraId="748249A3">
      <w:pPr>
        <w:numPr>
          <w:ilvl w:val="0"/>
          <w:numId w:val="0"/>
        </w:numPr>
        <w:ind w:leftChars="0"/>
        <w:jc w:val="both"/>
        <w:rPr>
          <w:rFonts w:hint="eastAsia"/>
          <w:b/>
          <w:bCs/>
          <w:sz w:val="52"/>
          <w:szCs w:val="52"/>
          <w:lang w:val="en-US" w:eastAsia="zh-CN"/>
        </w:rPr>
      </w:pPr>
    </w:p>
    <w:p w14:paraId="257ED197">
      <w:pPr>
        <w:numPr>
          <w:ilvl w:val="0"/>
          <w:numId w:val="0"/>
        </w:numPr>
        <w:ind w:leftChars="0"/>
        <w:jc w:val="both"/>
        <w:rPr>
          <w:rFonts w:hint="eastAsia"/>
          <w:b/>
          <w:bCs/>
          <w:sz w:val="52"/>
          <w:szCs w:val="52"/>
          <w:lang w:val="en-US" w:eastAsia="zh-CN"/>
        </w:rPr>
      </w:pPr>
    </w:p>
    <w:p w14:paraId="0C574ADD">
      <w:pPr>
        <w:numPr>
          <w:ilvl w:val="0"/>
          <w:numId w:val="0"/>
        </w:numPr>
        <w:ind w:leftChars="0"/>
        <w:jc w:val="both"/>
        <w:rPr>
          <w:rFonts w:hint="eastAsia"/>
          <w:b/>
          <w:bCs/>
          <w:sz w:val="52"/>
          <w:szCs w:val="52"/>
          <w:lang w:val="en-US" w:eastAsia="zh-CN"/>
        </w:rPr>
      </w:pPr>
    </w:p>
    <w:p w14:paraId="7D13D884">
      <w:pPr>
        <w:pStyle w:val="3"/>
        <w:keepNext/>
        <w:keepLines/>
        <w:pageBreakBefore w:val="0"/>
        <w:widowControl w:val="0"/>
        <w:numPr>
          <w:ilvl w:val="0"/>
          <w:numId w:val="2"/>
        </w:numPr>
        <w:tabs>
          <w:tab w:val="clear" w:pos="1080"/>
          <w:tab w:val="clear" w:pos="2422"/>
        </w:tabs>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 xml:space="preserve"> </w:t>
      </w:r>
    </w:p>
    <w:p w14:paraId="52BB89AD">
      <w:pPr>
        <w:pStyle w:val="3"/>
        <w:keepNext/>
        <w:keepLines/>
        <w:pageBreakBefore w:val="0"/>
        <w:widowControl w:val="0"/>
        <w:numPr>
          <w:ilvl w:val="1"/>
          <w:numId w:val="0"/>
        </w:numPr>
        <w:tabs>
          <w:tab w:val="clear" w:pos="1080"/>
          <w:tab w:val="clear" w:pos="2422"/>
        </w:tabs>
        <w:kinsoku/>
        <w:wordWrap/>
        <w:overflowPunct/>
        <w:topLinePunct w:val="0"/>
        <w:autoSpaceDE/>
        <w:autoSpaceDN/>
        <w:bidi w:val="0"/>
        <w:adjustRightInd/>
        <w:snapToGrid/>
        <w:spacing w:before="0" w:after="0" w:line="700" w:lineRule="exact"/>
        <w:ind w:firstLine="1760" w:firstLineChars="400"/>
        <w:jc w:val="both"/>
        <w:textAlignment w:val="auto"/>
        <w:rPr>
          <w:rFonts w:hint="default"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峨边彝族自治县自然资源局</w:t>
      </w:r>
    </w:p>
    <w:p w14:paraId="7C3B1D71">
      <w:pPr>
        <w:pStyle w:val="3"/>
        <w:keepNext/>
        <w:keepLines/>
        <w:pageBreakBefore w:val="0"/>
        <w:widowControl w:val="0"/>
        <w:numPr>
          <w:ilvl w:val="1"/>
          <w:numId w:val="0"/>
        </w:numPr>
        <w:tabs>
          <w:tab w:val="clear" w:pos="1080"/>
          <w:tab w:val="clear" w:pos="2422"/>
        </w:tabs>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2026年部门预算情况说明</w:t>
      </w:r>
    </w:p>
    <w:p w14:paraId="7B66E373">
      <w:pPr>
        <w:numPr>
          <w:ilvl w:val="0"/>
          <w:numId w:val="0"/>
        </w:numPr>
        <w:jc w:val="center"/>
        <w:rPr>
          <w:rFonts w:hint="default"/>
          <w:b/>
          <w:bCs/>
          <w:sz w:val="52"/>
          <w:szCs w:val="52"/>
          <w:lang w:val="en-US" w:eastAsia="zh-CN"/>
        </w:rPr>
      </w:pPr>
    </w:p>
    <w:p w14:paraId="406CA1F0">
      <w:pPr>
        <w:numPr>
          <w:ilvl w:val="0"/>
          <w:numId w:val="0"/>
        </w:numPr>
        <w:spacing w:line="600" w:lineRule="exact"/>
        <w:rPr>
          <w:rFonts w:hint="eastAsia" w:ascii="仿宋" w:hAnsi="仿宋" w:eastAsia="仿宋" w:cs="Times New Roman"/>
          <w:sz w:val="32"/>
          <w:szCs w:val="32"/>
          <w:lang w:val="en-US" w:eastAsia="zh-CN"/>
        </w:rPr>
      </w:pPr>
    </w:p>
    <w:p w14:paraId="1DBE98AD">
      <w:pPr>
        <w:numPr>
          <w:ilvl w:val="0"/>
          <w:numId w:val="0"/>
        </w:numPr>
        <w:spacing w:line="600" w:lineRule="exact"/>
        <w:rPr>
          <w:rFonts w:hint="eastAsia" w:ascii="仿宋" w:hAnsi="仿宋" w:eastAsia="仿宋" w:cs="Times New Roman"/>
          <w:sz w:val="32"/>
          <w:szCs w:val="32"/>
          <w:lang w:val="en-US" w:eastAsia="zh-CN"/>
        </w:rPr>
      </w:pPr>
    </w:p>
    <w:p w14:paraId="4E848C09">
      <w:pPr>
        <w:numPr>
          <w:ilvl w:val="0"/>
          <w:numId w:val="0"/>
        </w:numPr>
        <w:spacing w:line="600" w:lineRule="exact"/>
        <w:rPr>
          <w:rFonts w:hint="eastAsia" w:ascii="仿宋" w:hAnsi="仿宋" w:eastAsia="仿宋" w:cs="Times New Roman"/>
          <w:sz w:val="32"/>
          <w:szCs w:val="32"/>
          <w:lang w:val="en-US" w:eastAsia="zh-CN"/>
        </w:rPr>
      </w:pPr>
    </w:p>
    <w:p w14:paraId="7662C767">
      <w:pPr>
        <w:numPr>
          <w:ilvl w:val="0"/>
          <w:numId w:val="0"/>
        </w:numPr>
        <w:spacing w:line="600" w:lineRule="exact"/>
        <w:rPr>
          <w:rFonts w:hint="eastAsia" w:ascii="仿宋" w:hAnsi="仿宋" w:eastAsia="仿宋" w:cs="Times New Roman"/>
          <w:sz w:val="32"/>
          <w:szCs w:val="32"/>
          <w:lang w:val="en-US" w:eastAsia="zh-CN"/>
        </w:rPr>
      </w:pPr>
    </w:p>
    <w:p w14:paraId="40D3FF0E">
      <w:pPr>
        <w:numPr>
          <w:ilvl w:val="0"/>
          <w:numId w:val="0"/>
        </w:numPr>
        <w:jc w:val="center"/>
        <w:rPr>
          <w:rFonts w:hint="default"/>
          <w:b/>
          <w:bCs/>
          <w:sz w:val="52"/>
          <w:szCs w:val="52"/>
          <w:lang w:val="en-US" w:eastAsia="zh-CN"/>
        </w:rPr>
      </w:pPr>
    </w:p>
    <w:p w14:paraId="08FBE028">
      <w:pPr>
        <w:numPr>
          <w:ilvl w:val="0"/>
          <w:numId w:val="0"/>
        </w:numPr>
        <w:jc w:val="both"/>
        <w:rPr>
          <w:rFonts w:hint="default"/>
          <w:b/>
          <w:bCs/>
          <w:sz w:val="52"/>
          <w:szCs w:val="52"/>
          <w:lang w:val="en-US" w:eastAsia="zh-CN"/>
        </w:rPr>
      </w:pPr>
    </w:p>
    <w:p w14:paraId="5F4CA53F">
      <w:pPr>
        <w:numPr>
          <w:ilvl w:val="0"/>
          <w:numId w:val="0"/>
        </w:numPr>
        <w:jc w:val="both"/>
        <w:rPr>
          <w:rFonts w:hint="default"/>
          <w:b/>
          <w:bCs/>
          <w:sz w:val="52"/>
          <w:szCs w:val="52"/>
          <w:lang w:val="en-US" w:eastAsia="zh-CN"/>
        </w:rPr>
      </w:pPr>
    </w:p>
    <w:p w14:paraId="5B3789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C116E7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社会保障和就业支出、卫生健康支出、自然资源海洋气象等支出、住房保障支出、灾害防治及应急管理支出。</w:t>
      </w:r>
    </w:p>
    <w:p w14:paraId="5567D92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w w:val="99"/>
          <w:kern w:val="0"/>
          <w:sz w:val="32"/>
          <w:szCs w:val="32"/>
          <w:lang w:eastAsia="zh-CN"/>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年收支总预算4542.87万元，</w:t>
      </w:r>
      <w:r>
        <w:rPr>
          <w:rFonts w:hint="eastAsia" w:ascii="Times New Roman" w:hAnsi="Times New Roman" w:eastAsia="仿宋_GB2312" w:cs="仿宋_GB2312"/>
          <w:w w:val="99"/>
          <w:kern w:val="0"/>
          <w:sz w:val="32"/>
          <w:szCs w:val="32"/>
        </w:rPr>
        <w:t>比</w:t>
      </w:r>
      <w:r>
        <w:rPr>
          <w:rFonts w:hint="eastAsia" w:ascii="Times New Roman" w:hAnsi="Times New Roman" w:eastAsia="仿宋_GB2312" w:cs="仿宋_GB2312"/>
          <w:w w:val="99"/>
          <w:kern w:val="0"/>
          <w:sz w:val="32"/>
          <w:szCs w:val="32"/>
          <w:lang w:eastAsia="zh-CN"/>
        </w:rPr>
        <w:t>2025</w:t>
      </w:r>
      <w:r>
        <w:rPr>
          <w:rFonts w:hint="eastAsia" w:ascii="Times New Roman" w:hAnsi="Times New Roman" w:eastAsia="仿宋_GB2312" w:cs="仿宋_GB2312"/>
          <w:w w:val="99"/>
          <w:kern w:val="0"/>
          <w:sz w:val="32"/>
          <w:szCs w:val="32"/>
        </w:rPr>
        <w:t>年收支预算总</w:t>
      </w:r>
      <w:r>
        <w:rPr>
          <w:rFonts w:hint="eastAsia" w:ascii="Times New Roman" w:hAnsi="Times New Roman" w:eastAsia="仿宋_GB2312" w:cs="仿宋_GB2312"/>
          <w:color w:val="auto"/>
          <w:w w:val="99"/>
          <w:kern w:val="0"/>
          <w:sz w:val="32"/>
          <w:szCs w:val="32"/>
        </w:rPr>
        <w:t>数减少</w:t>
      </w:r>
      <w:r>
        <w:rPr>
          <w:rFonts w:hint="eastAsia" w:ascii="Times New Roman" w:hAnsi="Times New Roman" w:eastAsia="仿宋_GB2312" w:cs="仿宋_GB2312"/>
          <w:color w:val="auto"/>
          <w:w w:val="99"/>
          <w:kern w:val="0"/>
          <w:sz w:val="32"/>
          <w:szCs w:val="32"/>
          <w:lang w:val="en-US" w:eastAsia="zh-CN"/>
        </w:rPr>
        <w:t>190.76</w:t>
      </w:r>
      <w:r>
        <w:rPr>
          <w:rFonts w:hint="eastAsia" w:ascii="Times New Roman" w:hAnsi="Times New Roman" w:eastAsia="仿宋_GB2312" w:cs="仿宋_GB2312"/>
          <w:w w:val="99"/>
          <w:kern w:val="0"/>
          <w:sz w:val="32"/>
          <w:szCs w:val="32"/>
        </w:rPr>
        <w:t>万元，主要</w:t>
      </w:r>
      <w:r>
        <w:rPr>
          <w:rFonts w:hint="eastAsia" w:ascii="Times New Roman" w:hAnsi="Times New Roman" w:eastAsia="仿宋_GB2312" w:cs="仿宋_GB2312"/>
          <w:w w:val="99"/>
          <w:kern w:val="0"/>
          <w:sz w:val="32"/>
          <w:szCs w:val="32"/>
          <w:lang w:eastAsia="zh-CN"/>
        </w:rPr>
        <w:t>原因是</w:t>
      </w:r>
      <w:bookmarkStart w:id="0" w:name="_GoBack"/>
      <w:bookmarkEnd w:id="0"/>
      <w:r>
        <w:rPr>
          <w:rFonts w:hint="eastAsia" w:ascii="Times New Roman" w:hAnsi="Times New Roman" w:eastAsia="仿宋_GB2312" w:cs="仿宋_GB2312"/>
          <w:w w:val="99"/>
          <w:kern w:val="0"/>
          <w:sz w:val="32"/>
          <w:szCs w:val="32"/>
          <w:lang w:val="en-US" w:eastAsia="zh-CN"/>
        </w:rPr>
        <w:t>人员减少</w:t>
      </w:r>
      <w:r>
        <w:rPr>
          <w:rFonts w:hint="eastAsia" w:ascii="Times New Roman" w:hAnsi="Times New Roman" w:eastAsia="仿宋_GB2312" w:cs="仿宋_GB2312"/>
          <w:w w:val="99"/>
          <w:kern w:val="0"/>
          <w:sz w:val="32"/>
          <w:szCs w:val="32"/>
          <w:lang w:eastAsia="zh-CN"/>
        </w:rPr>
        <w:t>。</w:t>
      </w:r>
    </w:p>
    <w:p w14:paraId="2462CA4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p>
    <w:p w14:paraId="055FF3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年收入预算4542.87万元，其中：上年结转1180.66万元，占</w:t>
      </w:r>
      <w:r>
        <w:rPr>
          <w:rFonts w:hint="eastAsia" w:ascii="Times New Roman" w:hAnsi="Times New Roman" w:eastAsia="仿宋_GB2312" w:cs="仿宋_GB2312"/>
          <w:color w:val="auto"/>
          <w:kern w:val="0"/>
          <w:sz w:val="32"/>
          <w:szCs w:val="32"/>
          <w:lang w:val="en-US" w:eastAsia="zh-CN"/>
        </w:rPr>
        <w:t>26</w:t>
      </w:r>
      <w:r>
        <w:rPr>
          <w:rFonts w:hint="eastAsia" w:ascii="Times New Roman" w:hAnsi="Times New Roman" w:eastAsia="仿宋_GB2312" w:cs="仿宋_GB2312"/>
          <w:color w:val="auto"/>
          <w:kern w:val="0"/>
          <w:sz w:val="32"/>
          <w:szCs w:val="32"/>
        </w:rPr>
        <w:t>%；一般公共预算拨款收入3362.21万元，占</w:t>
      </w:r>
      <w:r>
        <w:rPr>
          <w:rFonts w:hint="eastAsia" w:ascii="Times New Roman" w:hAnsi="Times New Roman" w:eastAsia="仿宋_GB2312" w:cs="仿宋_GB2312"/>
          <w:color w:val="auto"/>
          <w:kern w:val="0"/>
          <w:sz w:val="32"/>
          <w:szCs w:val="32"/>
          <w:lang w:val="en-US" w:eastAsia="zh-CN"/>
        </w:rPr>
        <w:t>74</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1A23D55B">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7A1407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年支出预算4542.87万元，其中：基</w:t>
      </w:r>
      <w:r>
        <w:rPr>
          <w:rFonts w:hint="eastAsia" w:ascii="Times New Roman" w:hAnsi="Times New Roman" w:eastAsia="仿宋_GB2312" w:cs="仿宋_GB2312"/>
          <w:color w:val="auto"/>
          <w:kern w:val="0"/>
          <w:sz w:val="32"/>
          <w:szCs w:val="32"/>
        </w:rPr>
        <w:t>本支出886.61</w:t>
      </w:r>
      <w:r>
        <w:rPr>
          <w:rFonts w:hint="eastAsia" w:ascii="Times New Roman" w:hAnsi="Times New Roman" w:eastAsia="仿宋_GB2312" w:cs="仿宋_GB2312"/>
          <w:color w:val="auto"/>
          <w:kern w:val="0"/>
          <w:sz w:val="32"/>
          <w:szCs w:val="32"/>
          <w:lang w:val="en-US" w:eastAsia="zh-CN"/>
        </w:rPr>
        <w:t>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19.51</w:t>
      </w:r>
      <w:r>
        <w:rPr>
          <w:rFonts w:hint="eastAsia" w:ascii="Times New Roman" w:hAnsi="Times New Roman" w:eastAsia="仿宋_GB2312" w:cs="仿宋_GB2312"/>
          <w:color w:val="auto"/>
          <w:kern w:val="0"/>
          <w:sz w:val="32"/>
          <w:szCs w:val="32"/>
        </w:rPr>
        <w:t>%；项目支出3656.26万元，占</w:t>
      </w:r>
      <w:r>
        <w:rPr>
          <w:rFonts w:hint="eastAsia" w:ascii="Times New Roman" w:hAnsi="Times New Roman" w:eastAsia="仿宋_GB2312" w:cs="仿宋_GB2312"/>
          <w:color w:val="auto"/>
          <w:kern w:val="0"/>
          <w:sz w:val="32"/>
          <w:szCs w:val="32"/>
          <w:lang w:val="en-US" w:eastAsia="zh-CN"/>
        </w:rPr>
        <w:t>80.49</w:t>
      </w:r>
      <w:r>
        <w:rPr>
          <w:rFonts w:hint="eastAsia" w:ascii="Times New Roman" w:hAnsi="Times New Roman" w:eastAsia="仿宋_GB2312" w:cs="仿宋_GB2312"/>
          <w:color w:val="auto"/>
          <w:kern w:val="0"/>
          <w:sz w:val="32"/>
          <w:szCs w:val="32"/>
        </w:rPr>
        <w:t>%。</w:t>
      </w:r>
    </w:p>
    <w:p w14:paraId="05178940">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234BF9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年财政拨款收支预算总数4542.87万元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4733.63</w:t>
      </w:r>
      <w:r>
        <w:rPr>
          <w:rFonts w:hint="eastAsia" w:ascii="Times New Roman" w:hAnsi="Times New Roman" w:eastAsia="仿宋_GB2312" w:cs="仿宋_GB2312"/>
          <w:kern w:val="0"/>
          <w:sz w:val="32"/>
          <w:szCs w:val="32"/>
        </w:rPr>
        <w:t>万元减少</w:t>
      </w:r>
      <w:r>
        <w:rPr>
          <w:rFonts w:hint="eastAsia" w:ascii="Times New Roman" w:hAnsi="Times New Roman" w:eastAsia="仿宋_GB2312" w:cs="仿宋_GB2312"/>
          <w:color w:val="auto"/>
          <w:w w:val="99"/>
          <w:kern w:val="0"/>
          <w:sz w:val="32"/>
          <w:szCs w:val="32"/>
          <w:lang w:val="en-US" w:eastAsia="zh-CN"/>
        </w:rPr>
        <w:t>190.76</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人员减少</w:t>
      </w:r>
      <w:r>
        <w:rPr>
          <w:rFonts w:hint="eastAsia" w:ascii="Times New Roman" w:hAnsi="Times New Roman" w:eastAsia="仿宋_GB2312" w:cs="仿宋_GB2312"/>
          <w:kern w:val="0"/>
          <w:sz w:val="32"/>
          <w:szCs w:val="32"/>
          <w:lang w:val="en-US" w:eastAsia="zh-CN"/>
        </w:rPr>
        <w:t>。</w:t>
      </w:r>
    </w:p>
    <w:p w14:paraId="45CFA2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w:t>
      </w:r>
      <w:r>
        <w:rPr>
          <w:rFonts w:hint="eastAsia" w:ascii="Times New Roman" w:hAnsi="Times New Roman" w:eastAsia="仿宋_GB2312" w:cs="仿宋_GB2312"/>
          <w:color w:val="auto"/>
          <w:kern w:val="0"/>
          <w:sz w:val="32"/>
          <w:szCs w:val="32"/>
        </w:rPr>
        <w:t>包括：本年一般公共预算拨款收入3362.21万元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000000" w:themeColor="text1"/>
          <w:kern w:val="0"/>
          <w:sz w:val="32"/>
          <w:szCs w:val="32"/>
          <w14:textFill>
            <w14:solidFill>
              <w14:schemeClr w14:val="tx1"/>
            </w14:solidFill>
          </w14:textFill>
        </w:rPr>
        <w:t>上年结转1180.66</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万元</w:t>
      </w:r>
      <w:r>
        <w:rPr>
          <w:rFonts w:hint="eastAsia" w:ascii="Times New Roman" w:hAnsi="Times New Roman" w:eastAsia="仿宋_GB2312" w:cs="仿宋_GB2312"/>
          <w:color w:val="auto"/>
          <w:kern w:val="0"/>
          <w:sz w:val="32"/>
          <w:szCs w:val="32"/>
        </w:rPr>
        <w:t>；支出包括：社会保障和就业支出125.83万元、卫生健康支出23.12万元，住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保障支出67.78万元</w:t>
      </w:r>
      <w:r>
        <w:rPr>
          <w:rFonts w:hint="eastAsia" w:ascii="Times New Roman" w:hAnsi="Times New Roman" w:eastAsia="仿宋_GB2312" w:cs="仿宋_GB2312"/>
          <w:color w:val="auto"/>
          <w:kern w:val="0"/>
          <w:sz w:val="32"/>
          <w:szCs w:val="32"/>
          <w:lang w:eastAsia="zh-CN"/>
        </w:rPr>
        <w:t>、自然资源海洋气象等支出2839.89</w:t>
      </w:r>
      <w:r>
        <w:rPr>
          <w:rFonts w:hint="eastAsia" w:ascii="Times New Roman" w:hAnsi="Times New Roman" w:eastAsia="仿宋_GB2312" w:cs="仿宋_GB2312"/>
          <w:color w:val="auto"/>
          <w:kern w:val="0"/>
          <w:sz w:val="32"/>
          <w:szCs w:val="32"/>
          <w:lang w:val="en-US" w:eastAsia="zh-CN"/>
        </w:rPr>
        <w:t>万元、灾害防治及应急管理支出1486.26万元</w:t>
      </w:r>
      <w:r>
        <w:rPr>
          <w:rFonts w:hint="eastAsia" w:ascii="Times New Roman" w:hAnsi="Times New Roman" w:eastAsia="仿宋_GB2312" w:cs="仿宋_GB2312"/>
          <w:color w:val="auto"/>
          <w:kern w:val="0"/>
          <w:sz w:val="32"/>
          <w:szCs w:val="32"/>
          <w:lang w:eastAsia="zh-CN"/>
        </w:rPr>
        <w:t>。</w:t>
      </w:r>
    </w:p>
    <w:p w14:paraId="4AC36F70">
      <w:pPr>
        <w:numPr>
          <w:ilvl w:val="0"/>
          <w:numId w:val="0"/>
        </w:numPr>
        <w:spacing w:line="600" w:lineRule="exact"/>
        <w:ind w:firstLine="640" w:firstLineChars="200"/>
        <w:rPr>
          <w:rStyle w:val="24"/>
          <w:rFonts w:hint="eastAsia" w:ascii="黑体" w:hAnsi="黑体" w:eastAsia="黑体" w:cs="黑体"/>
          <w:b w:val="0"/>
          <w:bCs/>
          <w:color w:val="FF0000"/>
          <w:sz w:val="28"/>
          <w:szCs w:val="22"/>
          <w:lang w:eastAsia="zh-CN"/>
        </w:rPr>
      </w:pPr>
      <w:r>
        <w:rPr>
          <w:rStyle w:val="24"/>
          <w:rFonts w:hint="eastAsia" w:ascii="黑体" w:hAnsi="黑体" w:eastAsia="黑体" w:cs="黑体"/>
          <w:b w:val="0"/>
          <w:bCs/>
        </w:rPr>
        <w:t>三、一般公共预算当年拨款情况说明</w:t>
      </w:r>
    </w:p>
    <w:p w14:paraId="78B89DF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color w:val="auto"/>
          <w:sz w:val="32"/>
          <w:szCs w:val="32"/>
        </w:rPr>
        <w:t>一）一般公共预算当年拨款规模及变化情况</w:t>
      </w:r>
    </w:p>
    <w:p w14:paraId="3C44AF6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峨边彝族自治县自然资源局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年一般公共预算当年拨款3362.21万元，较上年预算数</w:t>
      </w:r>
      <w:r>
        <w:rPr>
          <w:rFonts w:hint="eastAsia" w:ascii="Times New Roman" w:hAnsi="Times New Roman" w:eastAsia="仿宋_GB2312" w:cs="仿宋_GB2312"/>
          <w:color w:val="auto"/>
          <w:kern w:val="0"/>
          <w:sz w:val="32"/>
          <w:szCs w:val="32"/>
          <w:lang w:val="en-US" w:eastAsia="zh-CN"/>
        </w:rPr>
        <w:t>3620.22万元减少了258.01</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人员减少</w:t>
      </w:r>
      <w:r>
        <w:rPr>
          <w:rFonts w:hint="eastAsia" w:ascii="Times New Roman" w:hAnsi="Times New Roman" w:eastAsia="仿宋_GB2312" w:cs="仿宋_GB2312"/>
          <w:color w:val="auto"/>
          <w:kern w:val="0"/>
          <w:sz w:val="32"/>
          <w:szCs w:val="32"/>
        </w:rPr>
        <w:t>。</w:t>
      </w:r>
    </w:p>
    <w:p w14:paraId="136EAFA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p>
    <w:p w14:paraId="2174A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rPr>
        <w:t>社会保障和就业支出125.83万元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占2.77%；</w:t>
      </w:r>
      <w:r>
        <w:rPr>
          <w:rFonts w:hint="eastAsia" w:ascii="Times New Roman" w:hAnsi="Times New Roman" w:eastAsia="仿宋_GB2312" w:cs="仿宋_GB2312"/>
          <w:color w:val="auto"/>
          <w:kern w:val="0"/>
          <w:sz w:val="32"/>
          <w:szCs w:val="32"/>
        </w:rPr>
        <w:t>卫生健康支出23.12万元，</w:t>
      </w:r>
      <w:r>
        <w:rPr>
          <w:rFonts w:hint="eastAsia" w:ascii="Times New Roman" w:hAnsi="Times New Roman" w:eastAsia="仿宋_GB2312" w:cs="仿宋_GB2312"/>
          <w:color w:val="auto"/>
          <w:kern w:val="0"/>
          <w:sz w:val="32"/>
          <w:szCs w:val="32"/>
          <w:lang w:val="en-US" w:eastAsia="zh-CN"/>
        </w:rPr>
        <w:t>占0.5%；</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保障支出67.78万元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占1.5%；</w:t>
      </w:r>
      <w:r>
        <w:rPr>
          <w:rFonts w:hint="eastAsia" w:ascii="Times New Roman" w:hAnsi="Times New Roman" w:eastAsia="仿宋_GB2312" w:cs="仿宋_GB2312"/>
          <w:color w:val="auto"/>
          <w:kern w:val="0"/>
          <w:sz w:val="32"/>
          <w:szCs w:val="32"/>
          <w:lang w:eastAsia="zh-CN"/>
        </w:rPr>
        <w:t>自然资源海洋气象等支出2839.89</w:t>
      </w:r>
      <w:r>
        <w:rPr>
          <w:rFonts w:hint="eastAsia" w:ascii="Times New Roman" w:hAnsi="Times New Roman" w:eastAsia="仿宋_GB2312" w:cs="仿宋_GB2312"/>
          <w:color w:val="auto"/>
          <w:kern w:val="0"/>
          <w:sz w:val="32"/>
          <w:szCs w:val="32"/>
          <w:lang w:val="en-US" w:eastAsia="zh-CN"/>
        </w:rPr>
        <w:t>万元，占62.51%；灾害防治及应急管理支出1486.26万元，占32.72%</w:t>
      </w:r>
      <w:r>
        <w:rPr>
          <w:rFonts w:hint="eastAsia" w:ascii="Times New Roman" w:hAnsi="Times New Roman" w:eastAsia="仿宋_GB2312" w:cs="仿宋_GB2312"/>
          <w:color w:val="auto"/>
          <w:kern w:val="0"/>
          <w:sz w:val="32"/>
          <w:szCs w:val="32"/>
          <w:lang w:eastAsia="zh-CN"/>
        </w:rPr>
        <w:t>。</w:t>
      </w:r>
    </w:p>
    <w:p w14:paraId="404059CC">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lang w:val="en-US" w:eastAsia="zh-CN"/>
        </w:rPr>
        <w:t>三</w:t>
      </w:r>
      <w:r>
        <w:rPr>
          <w:rFonts w:hint="eastAsia"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rPr>
        <w:t>一般公共预算当年拨款具体使用情况</w:t>
      </w:r>
    </w:p>
    <w:p w14:paraId="006618F2">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自然资源海洋气象支出（类）自然资源事务（款）行政运行（项）：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272.17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万元，主要用于机关及参公管理事业单位正常运转的基本支出，包括基本工资、津贴补贴等人员经费以及办公费、印刷费、水电费等日常公用经费。</w:t>
      </w:r>
    </w:p>
    <w:p w14:paraId="21F538FF">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自然资源海洋气象支出（类）自然资源事务（款）事业运行（项）：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397.72</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万元，主要用于机关及参公管理事业单位开展财政综合业务、预决算编审等未单独设置项级科目的专门性财政管理工作的项目支出。</w:t>
      </w:r>
    </w:p>
    <w:p w14:paraId="690B5797">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社会保障和就业（类）行政事业单位养老支出（款）机关事业单位基本养老保险缴费支出（项）：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79.95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万元，主要用于保障离退休人员经费支出</w:t>
      </w:r>
    </w:p>
    <w:p w14:paraId="766373B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社会保障和就业（类）行政事业单位养老支出（款）机关事业单位职业年金缴费支出项：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39.97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实施养老保险制度后，部门按规定由单位缴纳的基本养老保险费支出。</w:t>
      </w:r>
    </w:p>
    <w:p w14:paraId="464684D4">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社会保障和就业（类）行政事业单位养老支出（款）其他社会保障和就业支出（项）：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年预算数为5.9万元，主要用于：实施养老保险制度后，部门按规定由单位缴纳的基本养老保险费支出。</w:t>
      </w:r>
    </w:p>
    <w:p w14:paraId="77EAA643">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医疗卫生与计划生育（类）行政事业单位医疗（款）行政单位医疗（项）：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23.12</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万元，主要用于：机关及参公管理事业单位基本医疗保险缴费支出。</w:t>
      </w:r>
    </w:p>
    <w:p w14:paraId="1DC6F709">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7.住房保障（类）住房改革支出（款）住房公积金（项）：</w:t>
      </w:r>
      <w:r>
        <w:rPr>
          <w:rFonts w:hint="eastAsia" w:ascii="Times New Roman" w:hAnsi="Times New Roman" w:eastAsia="仿宋_GB2312" w:cs="仿宋_GB2312"/>
          <w:b w:val="0"/>
          <w:bCs w:val="0"/>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b w:val="0"/>
          <w:bCs w:val="0"/>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b w:val="0"/>
          <w:bCs w:val="0"/>
          <w:color w:val="000000" w:themeColor="text1"/>
          <w:kern w:val="0"/>
          <w:sz w:val="32"/>
          <w:szCs w:val="32"/>
          <w:lang w:val="en-US" w:eastAsia="zh-CN"/>
          <w14:textFill>
            <w14:solidFill>
              <w14:schemeClr w14:val="tx1"/>
            </w14:solidFill>
          </w14:textFill>
        </w:rPr>
        <w:t>67.78</w:t>
      </w:r>
      <w:r>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t>万元，主要用于部</w:t>
      </w:r>
      <w:r>
        <w:rPr>
          <w:rFonts w:hint="eastAsia" w:ascii="Times New Roman" w:hAnsi="Times New Roman" w:eastAsia="仿宋_GB2312" w:cs="仿宋_GB2312"/>
          <w:color w:val="000000" w:themeColor="text1"/>
          <w:kern w:val="0"/>
          <w:sz w:val="32"/>
          <w:szCs w:val="32"/>
          <w14:textFill>
            <w14:solidFill>
              <w14:schemeClr w14:val="tx1"/>
            </w14:solidFill>
          </w14:textFill>
        </w:rPr>
        <w:t>门按人力资源和社会保障部、财政部规定的基本工资和津贴补贴以及规定比例为职工缴纳的住房公积金支出。</w:t>
      </w:r>
    </w:p>
    <w:p w14:paraId="3F175328">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b w:val="0"/>
          <w:bCs w:val="0"/>
          <w:color w:val="000000" w:themeColor="text1"/>
          <w:sz w:val="32"/>
          <w:szCs w:val="32"/>
          <w:u w:val="none"/>
          <w:lang w:val="en-US" w:eastAsia="zh-CN"/>
          <w14:textFill>
            <w14:solidFill>
              <w14:schemeClr w14:val="tx1"/>
            </w14:solidFill>
          </w14:textFill>
        </w:rPr>
      </w:pPr>
      <w:r>
        <w:rPr>
          <w:rFonts w:hint="eastAsia" w:ascii="Times New Roman" w:hAnsi="Times New Roman" w:cs="仿宋_GB2312"/>
          <w:b w:val="0"/>
          <w:bCs w:val="0"/>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自然资源海洋气象支出（类）自然资源事务（款）</w:t>
      </w:r>
      <w:r>
        <w:rPr>
          <w:rFonts w:hint="eastAsia" w:ascii="仿宋_GB2312" w:hAnsi="仿宋_GB2312" w:cs="仿宋_GB2312"/>
          <w:b w:val="0"/>
          <w:bCs w:val="0"/>
          <w:color w:val="000000" w:themeColor="text1"/>
          <w:sz w:val="32"/>
          <w:szCs w:val="32"/>
          <w:u w:val="none"/>
          <w:lang w:val="en-US" w:eastAsia="zh-CN"/>
          <w14:textFill>
            <w14:solidFill>
              <w14:schemeClr w14:val="tx1"/>
            </w14:solidFill>
          </w14:textFill>
        </w:rPr>
        <w:t>自然资源利用与保护</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（项）</w:t>
      </w:r>
      <w:r>
        <w:rPr>
          <w:rFonts w:hint="eastAsia" w:ascii="Times New Roman" w:hAnsi="Times New Roman" w:eastAsia="仿宋_GB2312" w:cs="仿宋_GB2312"/>
          <w:b w:val="0"/>
          <w:bCs w:val="0"/>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b w:val="0"/>
          <w:bCs w:val="0"/>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t>年预算数为</w:t>
      </w:r>
      <w:r>
        <w:rPr>
          <w:rFonts w:hint="eastAsia" w:ascii="Times New Roman" w:hAnsi="Times New Roman" w:cs="仿宋_GB2312"/>
          <w:b w:val="0"/>
          <w:bCs w:val="0"/>
          <w:color w:val="000000" w:themeColor="text1"/>
          <w:kern w:val="0"/>
          <w:sz w:val="32"/>
          <w:szCs w:val="32"/>
          <w:lang w:val="en-US" w:eastAsia="zh-CN"/>
          <w14:textFill>
            <w14:solidFill>
              <w14:schemeClr w14:val="tx1"/>
            </w14:solidFill>
          </w14:textFill>
        </w:rPr>
        <w:t>170</w:t>
      </w:r>
      <w:r>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t>万元</w:t>
      </w:r>
      <w:r>
        <w:rPr>
          <w:rFonts w:hint="eastAsia" w:ascii="仿宋_GB2312" w:hAnsi="仿宋_GB2312" w:cs="仿宋_GB2312"/>
          <w:b w:val="0"/>
          <w:bCs w:val="0"/>
          <w:color w:val="000000" w:themeColor="text1"/>
          <w:sz w:val="32"/>
          <w:szCs w:val="32"/>
          <w:u w:val="none"/>
          <w:lang w:val="en-US" w:eastAsia="zh-CN"/>
          <w14:textFill>
            <w14:solidFill>
              <w14:schemeClr w14:val="tx1"/>
            </w14:solidFill>
          </w14:textFill>
        </w:rPr>
        <w:t>。</w:t>
      </w:r>
    </w:p>
    <w:p w14:paraId="34FFF71F">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9.自然资源海洋气象支出（类）自然资源事务（款）其他自然资源事务支出（项）</w:t>
      </w:r>
      <w:r>
        <w:rPr>
          <w:rFonts w:hint="eastAsia" w:ascii="Times New Roman" w:hAnsi="Times New Roman" w:cs="仿宋_GB2312"/>
          <w:b w:val="0"/>
          <w:bCs w:val="0"/>
          <w:color w:val="000000" w:themeColor="text1"/>
          <w:kern w:val="0"/>
          <w:sz w:val="32"/>
          <w:szCs w:val="32"/>
          <w:lang w:val="en-US" w:eastAsia="zh-CN"/>
          <w14:textFill>
            <w14:solidFill>
              <w14:schemeClr w14:val="tx1"/>
            </w14:solidFill>
          </w14:textFill>
        </w:rPr>
        <w:t>2026</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年预算数为</w:t>
      </w:r>
      <w:r>
        <w:rPr>
          <w:rFonts w:hint="eastAsia" w:ascii="Times New Roman" w:hAnsi="Times New Roman" w:cs="仿宋_GB2312"/>
          <w:b w:val="0"/>
          <w:bCs w:val="0"/>
          <w:color w:val="000000" w:themeColor="text1"/>
          <w:kern w:val="0"/>
          <w:sz w:val="32"/>
          <w:szCs w:val="32"/>
          <w:lang w:val="en-US" w:eastAsia="zh-CN"/>
          <w14:textFill>
            <w14:solidFill>
              <w14:schemeClr w14:val="tx1"/>
            </w14:solidFill>
          </w14:textFill>
        </w:rPr>
        <w:t>2000</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万元。</w:t>
      </w:r>
    </w:p>
    <w:p w14:paraId="7F4DD2F6">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10.灾害防治及应急管理支出（类）地质灾害防治（款）地质灾害防治（项）</w:t>
      </w:r>
      <w:r>
        <w:rPr>
          <w:rFonts w:hint="eastAsia" w:ascii="Times New Roman" w:hAnsi="Times New Roman" w:cs="仿宋_GB2312"/>
          <w:b w:val="0"/>
          <w:bCs w:val="0"/>
          <w:color w:val="000000" w:themeColor="text1"/>
          <w:kern w:val="0"/>
          <w:sz w:val="32"/>
          <w:szCs w:val="32"/>
          <w:lang w:val="en-US" w:eastAsia="zh-CN"/>
          <w14:textFill>
            <w14:solidFill>
              <w14:schemeClr w14:val="tx1"/>
            </w14:solidFill>
          </w14:textFill>
        </w:rPr>
        <w:t>2026</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年预算数为</w:t>
      </w:r>
      <w:r>
        <w:rPr>
          <w:rFonts w:hint="eastAsia" w:ascii="Times New Roman" w:hAnsi="Times New Roman" w:cs="仿宋_GB2312"/>
          <w:b w:val="0"/>
          <w:bCs w:val="0"/>
          <w:color w:val="000000" w:themeColor="text1"/>
          <w:kern w:val="0"/>
          <w:sz w:val="32"/>
          <w:szCs w:val="32"/>
          <w:lang w:val="en-US" w:eastAsia="zh-CN"/>
          <w14:textFill>
            <w14:solidFill>
              <w14:schemeClr w14:val="tx1"/>
            </w14:solidFill>
          </w14:textFill>
        </w:rPr>
        <w:t>1486.26</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万元。</w:t>
      </w:r>
    </w:p>
    <w:p w14:paraId="6BF123C3">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2A6C7F4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峨边彝族自治县自然资源局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年一般公共预算基本支出886.61万元，其中：</w:t>
      </w:r>
    </w:p>
    <w:p w14:paraId="3C37A979">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人员经费774.33万元，主要包括：基本工资、津贴补贴</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 规范津贴</w:t>
      </w:r>
      <w:r>
        <w:rPr>
          <w:rFonts w:hint="eastAsia" w:ascii="Times New Roman" w:hAnsi="Times New Roman" w:eastAsia="仿宋_GB2312" w:cs="仿宋_GB2312"/>
          <w:color w:val="auto"/>
          <w:kern w:val="0"/>
          <w:sz w:val="32"/>
          <w:szCs w:val="32"/>
          <w:lang w:eastAsia="zh-CN"/>
        </w:rPr>
        <w:t>、艰苦边远地区津贴、乡镇工作补贴、其他津贴补贴</w:t>
      </w:r>
      <w:r>
        <w:rPr>
          <w:rFonts w:hint="eastAsia" w:ascii="Times New Roman" w:hAnsi="Times New Roman" w:eastAsia="仿宋_GB2312" w:cs="仿宋_GB2312"/>
          <w:color w:val="auto"/>
          <w:kern w:val="0"/>
          <w:sz w:val="32"/>
          <w:szCs w:val="32"/>
        </w:rPr>
        <w:t>、  奖金</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  伙食补助费、绩效工资、机关事业单位基本养老保险缴费、职业年金缴费、  职工基本医疗保险缴费</w:t>
      </w:r>
      <w:r>
        <w:rPr>
          <w:rFonts w:hint="eastAsia" w:ascii="Times New Roman" w:hAnsi="Times New Roman" w:eastAsia="仿宋_GB2312" w:cs="仿宋_GB2312"/>
          <w:color w:val="auto"/>
          <w:kern w:val="0"/>
          <w:sz w:val="32"/>
          <w:szCs w:val="32"/>
          <w:lang w:eastAsia="zh-CN"/>
        </w:rPr>
        <w:t>、  其他社会保障缴费、  工伤保险、</w:t>
      </w:r>
      <w:r>
        <w:rPr>
          <w:rFonts w:hint="eastAsia" w:ascii="Times New Roman" w:hAnsi="Times New Roman" w:eastAsia="仿宋_GB2312" w:cs="仿宋_GB2312"/>
          <w:color w:val="auto"/>
          <w:kern w:val="0"/>
          <w:sz w:val="32"/>
          <w:szCs w:val="32"/>
        </w:rPr>
        <w:t>失业保险</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住房公积金、其他工资福利支出。</w:t>
      </w:r>
    </w:p>
    <w:p w14:paraId="7B9FB5C9">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公用经费112.28万元，主要包括：</w:t>
      </w:r>
      <w:r>
        <w:rPr>
          <w:rFonts w:hint="eastAsia" w:ascii="Times New Roman" w:hAnsi="Times New Roman" w:eastAsia="仿宋_GB2312" w:cs="仿宋_GB2312"/>
          <w:color w:val="auto"/>
          <w:kern w:val="0"/>
          <w:sz w:val="32"/>
          <w:szCs w:val="32"/>
        </w:rPr>
        <w:t>办公费、印刷费、水费、电费、邮电费、差旅费、维修（护）费、培训费、</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劳务费、工会经费、福利费、其他交通费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租车费用</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公务交通补贴</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其他商品和服务支出。</w:t>
      </w:r>
    </w:p>
    <w:p w14:paraId="00688C86">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19674B3C">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万元，比202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年预算数增加/减少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万元，主要原因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是未安排预算</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64457001">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年没有使用政府性基金预算拨款安排的支出。</w:t>
      </w:r>
    </w:p>
    <w:p w14:paraId="77ED82E3">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1DAFDE3A">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国有资本经营预算</w:t>
      </w:r>
      <w:r>
        <w:rPr>
          <w:rFonts w:hint="eastAsia" w:ascii="Times New Roman" w:hAnsi="Times New Roman" w:cs="仿宋_GB2312"/>
          <w:b w:val="0"/>
          <w:bCs w:val="0"/>
          <w:color w:val="000000" w:themeColor="text1"/>
          <w:kern w:val="0"/>
          <w:sz w:val="32"/>
          <w:szCs w:val="32"/>
          <w:lang w:val="en-US" w:eastAsia="zh-CN"/>
          <w14:textFill>
            <w14:solidFill>
              <w14:schemeClr w14:val="tx1"/>
            </w14:solidFill>
          </w14:textFill>
        </w:rPr>
        <w:t>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万元，比202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年预算数增加/减少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p>
    <w:p w14:paraId="6504F8CF">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仿宋_GB2312"/>
          <w:b w:val="0"/>
          <w:bCs w:val="0"/>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年没有使用国有资本经营预算拨款安排的支出。</w:t>
      </w:r>
    </w:p>
    <w:p w14:paraId="60B4CE80">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541AF7D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峨边彝族自治县自然资源局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1BDAF4D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年均无因公出国（境）费用支出。</w:t>
      </w:r>
    </w:p>
    <w:p w14:paraId="6E4019C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2822875E">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w:t>
      </w:r>
      <w:r>
        <w:rPr>
          <w:rFonts w:hint="eastAsia" w:ascii="Times New Roman" w:hAnsi="Times New Roman" w:eastAsia="仿宋_GB2312" w:cs="仿宋_GB2312"/>
          <w:color w:val="000000" w:themeColor="text1"/>
          <w:kern w:val="0"/>
          <w:sz w:val="32"/>
          <w:szCs w:val="32"/>
          <w14:textFill>
            <w14:solidFill>
              <w14:schemeClr w14:val="tx1"/>
            </w14:solidFill>
          </w14:textFill>
        </w:rPr>
        <w:t>接待费计划用于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自然资源厅</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和市局</w:t>
      </w:r>
      <w:r>
        <w:rPr>
          <w:rFonts w:hint="eastAsia" w:ascii="Times New Roman" w:hAnsi="Times New Roman" w:eastAsia="仿宋_GB2312" w:cs="仿宋_GB2312"/>
          <w:color w:val="000000" w:themeColor="text1"/>
          <w:kern w:val="0"/>
          <w:sz w:val="32"/>
          <w:szCs w:val="32"/>
          <w14:textFill>
            <w14:solidFill>
              <w14:schemeClr w14:val="tx1"/>
            </w14:solidFill>
          </w14:textFill>
        </w:rPr>
        <w:t>调研指导工作和</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其他区县</w:t>
      </w:r>
      <w:r>
        <w:rPr>
          <w:rFonts w:hint="eastAsia" w:ascii="Times New Roman" w:hAnsi="Times New Roman" w:eastAsia="仿宋_GB2312" w:cs="仿宋_GB2312"/>
          <w:color w:val="000000" w:themeColor="text1"/>
          <w:kern w:val="0"/>
          <w:sz w:val="32"/>
          <w:szCs w:val="32"/>
          <w14:textFill>
            <w14:solidFill>
              <w14:schemeClr w14:val="tx1"/>
            </w14:solidFill>
          </w14:textFill>
        </w:rPr>
        <w:t>来我单位交流学习等。</w:t>
      </w:r>
    </w:p>
    <w:p w14:paraId="2AD4A08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val="en-US" w:eastAsia="zh-CN"/>
        </w:rPr>
        <w:t>没有购买</w:t>
      </w:r>
      <w:r>
        <w:rPr>
          <w:rFonts w:hint="eastAsia" w:ascii="Times New Roman" w:hAnsi="Times New Roman" w:eastAsia="仿宋_GB2312" w:cs="仿宋_GB2312"/>
          <w:color w:val="auto"/>
          <w:kern w:val="0"/>
          <w:sz w:val="32"/>
          <w:szCs w:val="32"/>
        </w:rPr>
        <w:t>。</w:t>
      </w:r>
    </w:p>
    <w:p w14:paraId="33B2522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58771FA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47A7EA1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52F44A6E">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6355C7F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50B978ED">
      <w:pPr>
        <w:bidi w:val="0"/>
        <w:rPr>
          <w:rFonts w:hint="eastAsia" w:ascii="Times New Roman" w:hAnsi="Times New Roman" w:eastAsia="仿宋_GB2312" w:cs="仿宋_GB2312"/>
          <w:color w:val="000000"/>
          <w:sz w:val="32"/>
          <w:szCs w:val="32"/>
          <w:highlight w:val="none"/>
          <w:shd w:val="clear" w:color="auto" w:fill="FFFFFF"/>
        </w:rPr>
      </w:pPr>
      <w:r>
        <w:rPr>
          <w:rFonts w:hint="eastAsia" w:ascii="Times New Roman" w:hAnsi="Times New Roman" w:eastAsia="仿宋_GB2312" w:cs="仿宋_GB2312"/>
          <w:color w:val="000000"/>
          <w:sz w:val="32"/>
          <w:szCs w:val="32"/>
          <w:highlight w:val="none"/>
          <w:shd w:val="clear" w:color="auto" w:fill="FFFFFF"/>
          <w:lang w:eastAsia="zh-CN"/>
        </w:rPr>
        <w:t>2026</w:t>
      </w:r>
      <w:r>
        <w:rPr>
          <w:rFonts w:hint="eastAsia" w:ascii="Times New Roman" w:hAnsi="Times New Roman" w:eastAsia="仿宋_GB2312" w:cs="仿宋_GB2312"/>
          <w:color w:val="000000"/>
          <w:sz w:val="32"/>
          <w:szCs w:val="32"/>
          <w:highlight w:val="none"/>
          <w:shd w:val="clear" w:color="auto" w:fill="FFFFFF"/>
        </w:rPr>
        <w:t>年</w:t>
      </w:r>
      <w:r>
        <w:rPr>
          <w:rFonts w:hint="eastAsia" w:ascii="Times New Roman" w:hAnsi="Times New Roman"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峨边彝族自治县自然资源局</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运行经费财政拨款预算为112.28</w:t>
      </w:r>
      <w:r>
        <w:rPr>
          <w:rFonts w:hint="eastAsia" w:ascii="Times New Roman" w:hAnsi="Times New Roman" w:eastAsia="仿宋_GB2312" w:cs="仿宋_GB2312"/>
          <w:color w:val="000000"/>
          <w:sz w:val="32"/>
          <w:szCs w:val="32"/>
          <w:highlight w:val="none"/>
          <w:shd w:val="clear" w:color="auto" w:fill="FFFFFF"/>
        </w:rPr>
        <w:t>万元</w:t>
      </w:r>
      <w:r>
        <w:rPr>
          <w:rFonts w:hint="eastAsia" w:ascii="Times New Roman" w:hAnsi="Times New Roman" w:eastAsia="仿宋_GB2312" w:cs="仿宋_GB2312"/>
          <w:color w:val="000000"/>
          <w:sz w:val="32"/>
          <w:szCs w:val="32"/>
          <w:highlight w:val="none"/>
          <w:shd w:val="clear" w:color="auto" w:fill="FFFFFF"/>
          <w:lang w:eastAsia="zh-CN"/>
        </w:rPr>
        <w:t>，比2025年预算增</w:t>
      </w:r>
      <w:r>
        <w:rPr>
          <w:rFonts w:hint="eastAsia" w:ascii="Times New Roman" w:hAnsi="Times New Roman" w:eastAsia="仿宋_GB2312" w:cs="仿宋_GB2312"/>
          <w:color w:val="auto"/>
          <w:kern w:val="0"/>
          <w:sz w:val="32"/>
          <w:szCs w:val="32"/>
          <w:highlight w:val="none"/>
          <w:lang w:eastAsia="zh-CN"/>
        </w:rPr>
        <w:t>加</w:t>
      </w:r>
      <w:r>
        <w:rPr>
          <w:rFonts w:hint="eastAsia" w:ascii="Times New Roman" w:hAnsi="Times New Roman" w:eastAsia="仿宋_GB2312" w:cs="仿宋_GB2312"/>
          <w:color w:val="auto"/>
          <w:kern w:val="0"/>
          <w:sz w:val="32"/>
          <w:szCs w:val="32"/>
          <w:highlight w:val="none"/>
          <w:lang w:val="en-US" w:eastAsia="zh-CN"/>
        </w:rPr>
        <w:t>1.59</w:t>
      </w:r>
      <w:r>
        <w:rPr>
          <w:rFonts w:hint="eastAsia" w:ascii="Times New Roman" w:hAnsi="Times New Roman" w:eastAsia="仿宋_GB2312" w:cs="仿宋_GB2312"/>
          <w:color w:val="auto"/>
          <w:kern w:val="0"/>
          <w:sz w:val="32"/>
          <w:szCs w:val="32"/>
          <w:highlight w:val="none"/>
          <w:lang w:eastAsia="zh-CN"/>
        </w:rPr>
        <w:t>万元，主要原因是</w:t>
      </w:r>
      <w:r>
        <w:rPr>
          <w:rFonts w:hint="eastAsia" w:ascii="Times New Roman" w:hAnsi="Times New Roman" w:eastAsia="仿宋_GB2312" w:cs="仿宋_GB2312"/>
          <w:color w:val="auto"/>
          <w:kern w:val="0"/>
          <w:sz w:val="32"/>
          <w:szCs w:val="32"/>
          <w:highlight w:val="none"/>
          <w:lang w:val="en-US" w:eastAsia="zh-CN"/>
        </w:rPr>
        <w:t>办公耗材与服务价格上涨</w:t>
      </w:r>
      <w:r>
        <w:rPr>
          <w:rFonts w:hint="eastAsia" w:ascii="Times New Roman" w:hAnsi="Times New Roman" w:eastAsia="仿宋_GB2312" w:cs="仿宋_GB2312"/>
          <w:color w:val="000000"/>
          <w:sz w:val="32"/>
          <w:szCs w:val="32"/>
          <w:highlight w:val="none"/>
          <w:shd w:val="clear" w:color="auto" w:fill="FFFFFF"/>
        </w:rPr>
        <w:t>。</w:t>
      </w:r>
    </w:p>
    <w:p w14:paraId="46F1B5A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65D943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cs="仿宋_GB2312"/>
          <w:b w:val="0"/>
          <w:bCs w:val="0"/>
          <w:color w:val="000000" w:themeColor="text1"/>
          <w:kern w:val="0"/>
          <w:sz w:val="32"/>
          <w:szCs w:val="32"/>
          <w:lang w:val="en-US" w:eastAsia="zh-CN"/>
          <w14:textFill>
            <w14:solidFill>
              <w14:schemeClr w14:val="tx1"/>
            </w14:solidFill>
          </w14:textFill>
        </w:rPr>
      </w:pPr>
      <w:r>
        <w:rPr>
          <w:rFonts w:hint="eastAsia" w:ascii="Times New Roman" w:hAnsi="Times New Roman" w:cs="仿宋_GB2312"/>
          <w:b w:val="0"/>
          <w:bCs w:val="0"/>
          <w:color w:val="000000" w:themeColor="text1"/>
          <w:kern w:val="0"/>
          <w:sz w:val="32"/>
          <w:szCs w:val="32"/>
          <w:lang w:val="en-US" w:eastAsia="zh-CN"/>
          <w14:textFill>
            <w14:solidFill>
              <w14:schemeClr w14:val="tx1"/>
            </w14:solidFill>
          </w14:textFill>
        </w:rPr>
        <w:t>2026年，峨边彝族自治县自然资源局无政府采购项目，未安排政府采购预算。</w:t>
      </w:r>
    </w:p>
    <w:p w14:paraId="236E7FE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245BF05C">
      <w:pPr>
        <w:suppressAutoHyphens/>
        <w:spacing w:line="580" w:lineRule="exact"/>
        <w:ind w:firstLine="640" w:firstLineChars="200"/>
        <w:jc w:val="both"/>
        <w:outlineLvl w:val="2"/>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shd w:val="clear" w:color="auto" w:fill="FFFFFF"/>
          <w:lang w:val="en-US" w:eastAsia="zh-CN"/>
        </w:rPr>
        <w:t>峨边彝</w:t>
      </w:r>
      <w:r>
        <w:rPr>
          <w:rFonts w:hint="eastAsia" w:ascii="Times New Roman" w:hAnsi="Times New Roman" w:eastAsia="仿宋_GB2312" w:cs="仿宋_GB2312"/>
          <w:color w:val="auto"/>
          <w:sz w:val="32"/>
          <w:szCs w:val="32"/>
          <w:lang w:val="en-US" w:eastAsia="zh-CN"/>
        </w:rPr>
        <w:t>族自治县自然资源局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00E9165E">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lang w:eastAsia="zh-CN"/>
          <w14:textFill>
            <w14:solidFill>
              <w14:schemeClr w14:val="tx1"/>
            </w14:solidFill>
          </w14:textFill>
        </w:rPr>
      </w:pPr>
      <w:r>
        <w:rPr>
          <w:rFonts w:hint="eastAsia" w:ascii="Times New Roman" w:hAnsi="Times New Roman" w:eastAsia="仿宋_GB2312" w:cs="仿宋_GB2312"/>
          <w:color w:val="000000" w:themeColor="text1"/>
          <w:kern w:val="0"/>
          <w:lang w:eastAsia="zh-CN"/>
          <w14:textFill>
            <w14:solidFill>
              <w14:schemeClr w14:val="tx1"/>
            </w14:solidFill>
          </w14:textFill>
        </w:rPr>
        <w:t>202</w:t>
      </w:r>
      <w:r>
        <w:rPr>
          <w:rFonts w:hint="eastAsia" w:ascii="Times New Roman" w:hAnsi="Times New Roman" w:eastAsia="仿宋_GB2312" w:cs="仿宋_GB2312"/>
          <w:color w:val="000000" w:themeColor="text1"/>
          <w:kern w:val="0"/>
          <w:lang w:val="en-US" w:eastAsia="zh-CN"/>
          <w14:textFill>
            <w14:solidFill>
              <w14:schemeClr w14:val="tx1"/>
            </w14:solidFill>
          </w14:textFill>
        </w:rPr>
        <w:t>6</w:t>
      </w:r>
      <w:r>
        <w:rPr>
          <w:rFonts w:hint="eastAsia" w:ascii="Times New Roman" w:hAnsi="Times New Roman" w:eastAsia="仿宋_GB2312" w:cs="仿宋_GB2312"/>
          <w:color w:val="000000" w:themeColor="text1"/>
          <w:kern w:val="0"/>
          <w:lang w:eastAsia="zh-CN"/>
          <w14:textFill>
            <w14:solidFill>
              <w14:schemeClr w14:val="tx1"/>
            </w14:solidFill>
          </w14:textFill>
        </w:rPr>
        <w:t>年部门预算安排车辆购置经费</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万元。其中，财政拨款预算安排</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万元，非财政拨款安排</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万元。拟购置县级领导干部用车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辆/定向保障用车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辆/执法执勤用车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辆。安排大型设备购置经费</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万元，购置</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大型设备</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lang w:eastAsia="zh-CN"/>
          <w14:textFill>
            <w14:solidFill>
              <w14:schemeClr w14:val="tx1"/>
            </w14:solidFill>
          </w14:textFill>
        </w:rPr>
        <w:t>台（套）。</w:t>
      </w:r>
    </w:p>
    <w:p w14:paraId="1B5C524C">
      <w:pPr>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lang w:eastAsia="zh-CN"/>
          <w14:textFill>
            <w14:solidFill>
              <w14:schemeClr w14:val="tx1"/>
            </w14:solidFill>
          </w14:textFill>
        </w:rPr>
        <w:t>202</w:t>
      </w:r>
      <w:r>
        <w:rPr>
          <w:rFonts w:hint="eastAsia" w:ascii="Times New Roman" w:hAnsi="Times New Roman" w:eastAsia="仿宋_GB2312" w:cs="仿宋_GB2312"/>
          <w:color w:val="000000" w:themeColor="text1"/>
          <w:kern w:val="0"/>
          <w:lang w:val="en-US" w:eastAsia="zh-CN"/>
          <w14:textFill>
            <w14:solidFill>
              <w14:schemeClr w14:val="tx1"/>
            </w14:solidFill>
          </w14:textFill>
        </w:rPr>
        <w:t>6</w:t>
      </w:r>
      <w:r>
        <w:rPr>
          <w:rFonts w:hint="eastAsia" w:ascii="Times New Roman" w:hAnsi="Times New Roman" w:eastAsia="仿宋_GB2312" w:cs="仿宋_GB2312"/>
          <w:color w:val="000000" w:themeColor="text1"/>
          <w:kern w:val="0"/>
          <w14:textFill>
            <w14:solidFill>
              <w14:schemeClr w14:val="tx1"/>
            </w14:solidFill>
          </w14:textFill>
        </w:rPr>
        <w:t>年部门预算未安排购置车辆及单位价值200万元以上大型设备。</w:t>
      </w:r>
    </w:p>
    <w:p w14:paraId="77A7712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48D0AE11">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shd w:val="clear" w:color="auto" w:fill="FFFFFF"/>
          <w:lang w:val="en-US" w:eastAsia="zh-CN"/>
        </w:rPr>
        <w:t>峨边彝</w:t>
      </w:r>
      <w:r>
        <w:rPr>
          <w:rFonts w:hint="eastAsia" w:ascii="Times New Roman" w:hAnsi="Times New Roman" w:eastAsia="仿宋_GB2312" w:cs="仿宋_GB2312"/>
          <w:color w:val="auto"/>
          <w:sz w:val="32"/>
          <w:szCs w:val="32"/>
          <w:lang w:val="en-US" w:eastAsia="zh-CN"/>
        </w:rPr>
        <w:t>族自治县自然资源局</w:t>
      </w:r>
      <w:r>
        <w:rPr>
          <w:rFonts w:hint="eastAsia" w:ascii="Times New Roman" w:hAnsi="Times New Roman" w:eastAsia="仿宋_GB2312" w:cs="仿宋_GB2312"/>
          <w:color w:val="auto"/>
          <w:kern w:val="0"/>
          <w:sz w:val="32"/>
          <w:szCs w:val="32"/>
          <w:lang w:eastAsia="zh-CN"/>
        </w:rPr>
        <w:t>开展绩效目标管理特定目标类项目</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2475.6</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344DB104">
      <w:pPr>
        <w:pStyle w:val="2"/>
        <w:numPr>
          <w:ilvl w:val="0"/>
          <w:numId w:val="0"/>
        </w:numPr>
        <w:bidi w:val="0"/>
        <w:jc w:val="both"/>
        <w:rPr>
          <w:rFonts w:hint="eastAsia"/>
          <w:lang w:val="en-US" w:eastAsia="zh-CN"/>
        </w:rPr>
      </w:pPr>
    </w:p>
    <w:p w14:paraId="329AC40D">
      <w:pPr>
        <w:rPr>
          <w:rFonts w:hint="eastAsia"/>
          <w:lang w:val="en-US" w:eastAsia="zh-CN"/>
        </w:rPr>
      </w:pPr>
    </w:p>
    <w:p w14:paraId="06A4186C">
      <w:pPr>
        <w:rPr>
          <w:rFonts w:hint="eastAsia"/>
          <w:lang w:val="en-US" w:eastAsia="zh-CN"/>
        </w:rPr>
      </w:pPr>
    </w:p>
    <w:p w14:paraId="116D75D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8FD9A25">
      <w:pPr>
        <w:pStyle w:val="2"/>
        <w:numPr>
          <w:ilvl w:val="0"/>
          <w:numId w:val="2"/>
        </w:numPr>
        <w:bidi w:val="0"/>
        <w:ind w:left="0" w:leftChars="0" w:firstLine="1040" w:firstLineChars="20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名词解释</w:t>
      </w:r>
    </w:p>
    <w:p w14:paraId="0BEB7F7C">
      <w:pPr>
        <w:widowControl w:val="0"/>
        <w:numPr>
          <w:ilvl w:val="0"/>
          <w:numId w:val="0"/>
        </w:numPr>
        <w:spacing w:line="360" w:lineRule="auto"/>
        <w:jc w:val="left"/>
        <w:rPr>
          <w:rFonts w:hint="eastAsia"/>
          <w:lang w:val="en-US" w:eastAsia="zh-CN"/>
        </w:rPr>
      </w:pPr>
    </w:p>
    <w:p w14:paraId="51ADFF56">
      <w:pPr>
        <w:widowControl w:val="0"/>
        <w:numPr>
          <w:ilvl w:val="0"/>
          <w:numId w:val="0"/>
        </w:numPr>
        <w:spacing w:line="360" w:lineRule="auto"/>
        <w:jc w:val="left"/>
        <w:rPr>
          <w:rFonts w:hint="eastAsia"/>
          <w:lang w:val="en-US" w:eastAsia="zh-CN"/>
        </w:rPr>
      </w:pPr>
    </w:p>
    <w:p w14:paraId="434DAE0E">
      <w:pPr>
        <w:widowControl w:val="0"/>
        <w:numPr>
          <w:ilvl w:val="0"/>
          <w:numId w:val="0"/>
        </w:numPr>
        <w:spacing w:line="360" w:lineRule="auto"/>
        <w:jc w:val="left"/>
        <w:rPr>
          <w:rFonts w:hint="eastAsia"/>
          <w:lang w:val="en-US" w:eastAsia="zh-CN"/>
        </w:rPr>
      </w:pPr>
    </w:p>
    <w:p w14:paraId="2489BFA3">
      <w:pPr>
        <w:widowControl w:val="0"/>
        <w:numPr>
          <w:ilvl w:val="0"/>
          <w:numId w:val="0"/>
        </w:numPr>
        <w:spacing w:line="360" w:lineRule="auto"/>
        <w:jc w:val="left"/>
        <w:rPr>
          <w:rFonts w:hint="eastAsia"/>
          <w:lang w:val="en-US" w:eastAsia="zh-CN"/>
        </w:rPr>
      </w:pPr>
    </w:p>
    <w:p w14:paraId="65B8BC7A">
      <w:pPr>
        <w:widowControl w:val="0"/>
        <w:numPr>
          <w:ilvl w:val="0"/>
          <w:numId w:val="0"/>
        </w:numPr>
        <w:spacing w:line="360" w:lineRule="auto"/>
        <w:jc w:val="left"/>
        <w:rPr>
          <w:rFonts w:hint="eastAsia"/>
          <w:lang w:val="en-US" w:eastAsia="zh-CN"/>
        </w:rPr>
      </w:pPr>
    </w:p>
    <w:p w14:paraId="530FC646">
      <w:pPr>
        <w:widowControl w:val="0"/>
        <w:numPr>
          <w:ilvl w:val="0"/>
          <w:numId w:val="0"/>
        </w:numPr>
        <w:spacing w:line="360" w:lineRule="auto"/>
        <w:jc w:val="left"/>
        <w:rPr>
          <w:rFonts w:hint="eastAsia"/>
          <w:lang w:val="en-US" w:eastAsia="zh-CN"/>
        </w:rPr>
      </w:pPr>
    </w:p>
    <w:p w14:paraId="504AC873">
      <w:pPr>
        <w:widowControl w:val="0"/>
        <w:numPr>
          <w:ilvl w:val="0"/>
          <w:numId w:val="0"/>
        </w:numPr>
        <w:spacing w:line="360" w:lineRule="auto"/>
        <w:jc w:val="left"/>
        <w:rPr>
          <w:rFonts w:hint="eastAsia"/>
          <w:lang w:val="en-US" w:eastAsia="zh-CN"/>
        </w:rPr>
      </w:pPr>
    </w:p>
    <w:p w14:paraId="115BAC00">
      <w:pPr>
        <w:widowControl w:val="0"/>
        <w:numPr>
          <w:ilvl w:val="0"/>
          <w:numId w:val="0"/>
        </w:numPr>
        <w:spacing w:line="360" w:lineRule="auto"/>
        <w:jc w:val="left"/>
        <w:rPr>
          <w:rFonts w:hint="eastAsia"/>
          <w:lang w:val="en-US" w:eastAsia="zh-CN"/>
        </w:rPr>
      </w:pPr>
    </w:p>
    <w:p w14:paraId="52BA330D">
      <w:pPr>
        <w:widowControl w:val="0"/>
        <w:numPr>
          <w:ilvl w:val="0"/>
          <w:numId w:val="0"/>
        </w:numPr>
        <w:spacing w:line="360" w:lineRule="auto"/>
        <w:jc w:val="left"/>
        <w:rPr>
          <w:rFonts w:hint="eastAsia"/>
          <w:lang w:val="en-US" w:eastAsia="zh-CN"/>
        </w:rPr>
      </w:pPr>
    </w:p>
    <w:p w14:paraId="405720DC">
      <w:pPr>
        <w:widowControl w:val="0"/>
        <w:numPr>
          <w:ilvl w:val="0"/>
          <w:numId w:val="0"/>
        </w:numPr>
        <w:spacing w:line="360" w:lineRule="auto"/>
        <w:jc w:val="left"/>
        <w:rPr>
          <w:rFonts w:hint="eastAsia"/>
          <w:lang w:val="en-US" w:eastAsia="zh-CN"/>
        </w:rPr>
      </w:pPr>
    </w:p>
    <w:p w14:paraId="016569A8">
      <w:pPr>
        <w:widowControl/>
        <w:numPr>
          <w:ilvl w:val="0"/>
          <w:numId w:val="0"/>
        </w:numPr>
        <w:shd w:val="clear" w:color="auto" w:fill="FFFFFF"/>
        <w:jc w:val="left"/>
        <w:rPr>
          <w:rFonts w:hint="eastAsia" w:ascii="仿宋" w:hAnsi="宋体" w:eastAsia="仿宋" w:cs="宋体"/>
          <w:color w:val="000000"/>
          <w:kern w:val="0"/>
          <w:sz w:val="32"/>
          <w:szCs w:val="32"/>
        </w:rPr>
      </w:pPr>
    </w:p>
    <w:p w14:paraId="5D34FB62">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31C7AB7">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9C3FAAE">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3D0FC22E">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72DC4893">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0568C925">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505DA235">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739D1C27">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3864ACFC">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287C5EB0">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CDD1604">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C500106">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4DBE891D">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72BF92C">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6C28DBC6">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666A65E9">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299F266">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5935CB6">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54EFA60D">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4174">
    <w:pPr>
      <w:pStyle w:val="9"/>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3F6B4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A3F6B4B">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9C6DF"/>
    <w:multiLevelType w:val="singleLevel"/>
    <w:tmpl w:val="2289C6DF"/>
    <w:lvl w:ilvl="0" w:tentative="0">
      <w:start w:val="3"/>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47151C"/>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D73C35"/>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B61959"/>
    <w:rsid w:val="10E95826"/>
    <w:rsid w:val="117B6E9B"/>
    <w:rsid w:val="11A062BA"/>
    <w:rsid w:val="11BB24DA"/>
    <w:rsid w:val="12034D22"/>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6A2B1E"/>
    <w:rsid w:val="14D50328"/>
    <w:rsid w:val="14FF1C34"/>
    <w:rsid w:val="15016C82"/>
    <w:rsid w:val="15333760"/>
    <w:rsid w:val="15500F91"/>
    <w:rsid w:val="157F6F01"/>
    <w:rsid w:val="15A866E4"/>
    <w:rsid w:val="15D8136C"/>
    <w:rsid w:val="15E80FCB"/>
    <w:rsid w:val="16433F65"/>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E5505"/>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42C67"/>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0F30F5"/>
    <w:rsid w:val="3178425C"/>
    <w:rsid w:val="31884A79"/>
    <w:rsid w:val="318F6DFD"/>
    <w:rsid w:val="31D23233"/>
    <w:rsid w:val="31F223D9"/>
    <w:rsid w:val="31FA1651"/>
    <w:rsid w:val="32400809"/>
    <w:rsid w:val="32941411"/>
    <w:rsid w:val="32D34144"/>
    <w:rsid w:val="33180FDF"/>
    <w:rsid w:val="335F217A"/>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DE30CC"/>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877D0A"/>
    <w:rsid w:val="3EA15BEA"/>
    <w:rsid w:val="3EEC3285"/>
    <w:rsid w:val="3F01658C"/>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4BE7FE8"/>
    <w:rsid w:val="45560CD4"/>
    <w:rsid w:val="459509CB"/>
    <w:rsid w:val="45F4689A"/>
    <w:rsid w:val="45FB4649"/>
    <w:rsid w:val="46074EE8"/>
    <w:rsid w:val="4637542D"/>
    <w:rsid w:val="46731EEB"/>
    <w:rsid w:val="46875D06"/>
    <w:rsid w:val="46BD4700"/>
    <w:rsid w:val="46CD28E5"/>
    <w:rsid w:val="47770CCA"/>
    <w:rsid w:val="477A2AB4"/>
    <w:rsid w:val="47C702AC"/>
    <w:rsid w:val="48094AE2"/>
    <w:rsid w:val="483E4E75"/>
    <w:rsid w:val="4852492F"/>
    <w:rsid w:val="486B3CAF"/>
    <w:rsid w:val="48772769"/>
    <w:rsid w:val="49207E0A"/>
    <w:rsid w:val="492F572C"/>
    <w:rsid w:val="49421FCC"/>
    <w:rsid w:val="49AE5B8A"/>
    <w:rsid w:val="49D85ADD"/>
    <w:rsid w:val="49ED6C82"/>
    <w:rsid w:val="4A0C0182"/>
    <w:rsid w:val="4A4A7C46"/>
    <w:rsid w:val="4A523CD5"/>
    <w:rsid w:val="4A5750B0"/>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8617CB"/>
    <w:rsid w:val="4DA559B9"/>
    <w:rsid w:val="4DE352BC"/>
    <w:rsid w:val="4DE6145A"/>
    <w:rsid w:val="4E182958"/>
    <w:rsid w:val="4E6D7648"/>
    <w:rsid w:val="4E7B14D6"/>
    <w:rsid w:val="4F011EB4"/>
    <w:rsid w:val="4F270107"/>
    <w:rsid w:val="4F351271"/>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455467"/>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820090"/>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BB4437"/>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ED03E7C"/>
    <w:rsid w:val="5EF502E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2F270EB"/>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84460"/>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AC1528"/>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qFormat/>
    <w:uiPriority w:val="10"/>
    <w:pPr>
      <w:spacing w:before="240" w:after="60" w:line="560" w:lineRule="exact"/>
      <w:ind w:firstLine="640" w:firstLineChars="200"/>
      <w:jc w:val="center"/>
      <w:textAlignment w:val="baseline"/>
    </w:pPr>
    <w:rPr>
      <w:rFonts w:ascii="Arial" w:hAnsi="Arial" w:eastAsia="仿宋_GB2312" w:cs="Arial"/>
      <w:b/>
      <w:bCs/>
      <w:kern w:val="2"/>
      <w:sz w:val="32"/>
      <w:szCs w:val="32"/>
      <w:lang w:val="en-US" w:eastAsia="zh-CN" w:bidi="ar-SA"/>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990af47b-651e-4542-9798-3270c7938d19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1C116E73</paraID>
      <start>44</start>
      <end>52</end>
      <status>ignored</status>
      <modifiedWord/>
      <trackRevisions>false</trackRevisions>
    </reviewItem>
    <reviewItem>
      <errorID>f9f8ca7a-d1a5-4921-9c84-208f2f9e59ad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55FF3B0</paraID>
      <start>53</start>
      <end>61</end>
      <status>ignored</status>
      <modifiedWord/>
      <trackRevisions>false</trackRevisions>
    </reviewItem>
    <reviewItem>
      <errorID>e0091e53-c28b-4ada-91e8-d52264d228a8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45CFA2DB</paraID>
      <start>7</start>
      <end>15</end>
      <status>ignored</status>
      <modifiedWord/>
      <trackRevisions>false</trackRevisions>
    </reviewItem>
    <reviewItem>
      <errorID>7b2fc2e6-d685-4dce-a30f-4eabab15c73a</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78B89DF9</paraID>
      <start>3</start>
      <end>13</end>
      <status>ignored</status>
      <modifiedWord/>
      <trackRevisions>false</trackRevisions>
    </reviewItem>
    <reviewItem>
      <errorID>3902ed88-efd4-46e8-aeda-26fd547a2e9d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72DC4893</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14febc-0659-4d9d-bb38-bd054f37c6be}">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7577</Words>
  <Characters>8014</Characters>
  <Lines>1</Lines>
  <Paragraphs>1</Paragraphs>
  <TotalTime>3</TotalTime>
  <ScaleCrop>false</ScaleCrop>
  <LinksUpToDate>false</LinksUpToDate>
  <CharactersWithSpaces>8043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2026-03-20T03:22:00Z</cp:lastPrinted>
  <dcterms:modified xsi:type="dcterms:W3CDTF">2026-03-23T09:47:43Z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5A53F04C56764BF8B1FF7CC5A321FFB3_12</vt:lpwstr>
  </property>
</Properties>
</file>