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FZXiaoBiaoSong-B05S" w:hAnsi="Dotum" w:eastAsia="FZXiaoBiaoSong-B05S" w:cs="Dotum"/>
          <w:b/>
          <w:bCs/>
          <w:sz w:val="48"/>
          <w:szCs w:val="48"/>
          <w:lang w:val="en-US" w:eastAsia="zh-CN"/>
        </w:rPr>
      </w:pPr>
      <w:r>
        <w:rPr>
          <w:rFonts w:hint="eastAsia" w:ascii="FangSong_GB2312" w:eastAsia="FangSong_GB2312"/>
          <w:b/>
          <w:sz w:val="32"/>
          <w:szCs w:val="32"/>
        </w:rPr>
        <w:t>附件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FZXiaoBiaoSong-B05S" w:hAnsi="Dotum" w:eastAsia="FZXiaoBiaoSong-B05S" w:cs="Dotum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FZXiaoBiaoSong-B05S" w:hAnsi="Dotum" w:eastAsia="FZXiaoBiaoSong-B05S" w:cs="Dotum"/>
          <w:b w:val="0"/>
          <w:bCs w:val="0"/>
          <w:sz w:val="48"/>
          <w:szCs w:val="48"/>
          <w:lang w:val="en-US" w:eastAsia="zh-CN"/>
        </w:rPr>
        <w:t>峨边彝族自治县应急管理局2024年重点监督检查企业名录库</w:t>
      </w:r>
    </w:p>
    <w:tbl>
      <w:tblPr>
        <w:tblStyle w:val="6"/>
        <w:tblpPr w:leftFromText="180" w:rightFromText="180" w:vertAnchor="text" w:horzAnchor="page" w:tblpX="1260" w:tblpY="703"/>
        <w:tblOverlap w:val="never"/>
        <w:tblW w:w="14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491"/>
        <w:gridCol w:w="518"/>
        <w:gridCol w:w="7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4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  <w:t>企业名称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9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  <w:lang w:val="en-US" w:eastAsia="zh-CN"/>
              </w:rPr>
              <w:t>2024年度重点矿山企业名录库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峨边县新场乡红星粘土矿（井下）</w:t>
            </w:r>
          </w:p>
        </w:tc>
        <w:tc>
          <w:tcPr>
            <w:tcW w:w="5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峨边宝祥矿业有限公司峨边新场圆山粘土矿（井下）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四川峨边三丰冶金材料有限责任公司（井下）</w:t>
            </w:r>
          </w:p>
        </w:tc>
        <w:tc>
          <w:tcPr>
            <w:tcW w:w="5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峨眉山市杨鑫矿业有限公司峨边新场为子岗硬质（高铝）粘土矿（井下）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0" w:type="dxa"/>
            <w:vAlign w:val="center"/>
          </w:tcPr>
          <w:p>
            <w:pPr>
              <w:spacing w:line="320" w:lineRule="exact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峨边新场希望粘土矿（井下）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峨边彝族自治县沙坪镇葛凡采石场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70" w:type="dxa"/>
            <w:vAlign w:val="center"/>
          </w:tcPr>
          <w:p>
            <w:pPr>
              <w:spacing w:line="320" w:lineRule="exact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乐山市龙腾矿业有限公司沙坪小溪沟建筑用玄武岩矿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峨边森兴矿业有限公司峨边县共和乡手扒岩石灰石矿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9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  <w:t>峨边伟豪钾长石矿厂峨边五渡望乡台建筑用玄武岩矿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峨边恒安矿业有限公司峨边县五渡长石矿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峨边县雄诚矿业开发有限公司峨边彝族自治县五渡镇牛郎坝长石矿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  <w:t>峨边县伟豪钾长石矿厂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四川五渡矿业有限公司（峨边彝族自治县五渡镇水井湾长石矿）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乐山泽华矿业有限公司峨边五渡泽华长石矿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eastAsia="zh-CN"/>
              </w:rPr>
              <w:t>峨边五渡嘉华矿业有限责任公司（五渡镇烽火岗长石矿）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峨边琪岳矿业有限公司峨边彝族自治县沙坪镇时子沟建筑用玄武岩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峨边兴顺矿业有限公司虫儿包长石矿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峨边五渡工农长石矿场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峨边彝族自治县毛坪镇银祥口水泥用石灰岩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四川欧陆矿业有限公司峨边彝族自治县沙坪镇六丰村建筑用玄武岩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59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  <w:lang w:val="en-US" w:eastAsia="zh-CN"/>
              </w:rPr>
              <w:t>2024年度重点检查危化和烟花爆竹批发企业名录库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四川峨边荣成气体有限公司（危化）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峨边金光电冶有限责任公司（危化）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</w:rPr>
              <w:t>平安烟花爆竹有限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烟花爆竹批发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2"/>
                <w:szCs w:val="22"/>
                <w:lang w:val="en-US" w:eastAsia="zh-CN"/>
              </w:rPr>
              <w:t>2024年度重点检查工贸企业名录库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四川晶源硅业有限公司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冶金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四川佳庆冶金有限责任公司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冶金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四川明达集团峨边合金有限责任公司（冶金）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四川恒业硅业有限公司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冶金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四川明达集团峨边实业有限责任公司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（冶金）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峨边金凯亿电冶有限责任公司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冶金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四川省峨边运兴电冶有限责任公司（冶金）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峨边聚祥贸易有限公司（冶金）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四川林河硅业有限公司（冶金）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四川省乐山市科百瑞新材料有限公司（有色）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乐山有研稀土新材料有限公司（有色）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四川峨边西南水泥有限公司（建材）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峨边新场机砖厂（建材）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峨边山江建材有限公司（建材）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SimSun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  <w:t>四川宇泰陶瓷玻璃原料有限公司</w:t>
            </w: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（矿石加工洗选）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FangSong_GB2312" w:hAnsi="SimSun" w:eastAsia="FangSong_GB2312" w:cs="FangSong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峨边迅腾矿业有限公司（矿石加工）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峨边骏鑫矿业有限责任公司（矿石加工洗选）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auto"/>
                <w:sz w:val="21"/>
                <w:szCs w:val="21"/>
                <w:lang w:val="en-US" w:eastAsia="zh-CN"/>
              </w:rPr>
              <w:t>四川峨边五旺有限责任公司（轻工）</w:t>
            </w:r>
          </w:p>
        </w:tc>
      </w:tr>
    </w:tbl>
    <w:p>
      <w:pPr>
        <w:pStyle w:val="4"/>
        <w:spacing w:before="0" w:beforeAutospacing="0" w:after="0" w:afterAutospacing="0" w:line="480" w:lineRule="auto"/>
        <w:jc w:val="both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附件2：</w:t>
      </w:r>
    </w:p>
    <w:p>
      <w:pPr>
        <w:pStyle w:val="4"/>
        <w:spacing w:before="0" w:beforeAutospacing="0" w:after="0" w:afterAutospacing="0" w:line="480" w:lineRule="auto"/>
        <w:jc w:val="center"/>
        <w:rPr>
          <w:rFonts w:hint="eastAsia" w:ascii="FZXiaoBiaoSong-B05S" w:hAnsi="Dotum" w:eastAsia="FZXiaoBiaoSong-B05S" w:cs="Dotum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FZXiaoBiaoSong-B05S" w:hAnsi="Dotum" w:eastAsia="FZXiaoBiaoSong-B05S" w:cs="Dotum"/>
          <w:b w:val="0"/>
          <w:bCs w:val="0"/>
          <w:sz w:val="48"/>
          <w:szCs w:val="48"/>
          <w:lang w:val="en-US" w:eastAsia="zh-CN"/>
        </w:rPr>
        <w:t>峨边彝族自治县应急管理局2024年监督检查季度计划表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8498"/>
        <w:gridCol w:w="150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84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 容</w:t>
            </w:r>
          </w:p>
        </w:tc>
        <w:tc>
          <w:tcPr>
            <w:tcW w:w="1500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  <w:t>重点检查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  <w:t>企业数量</w:t>
            </w:r>
          </w:p>
        </w:tc>
        <w:tc>
          <w:tcPr>
            <w:tcW w:w="1473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  <w:t>随机抽查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b/>
                <w:color w:val="000000"/>
                <w:sz w:val="28"/>
                <w:szCs w:val="28"/>
                <w:lang w:val="en-US" w:eastAsia="zh-CN"/>
              </w:rPr>
              <w:t>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8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1、检查金属冶炼企业；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2、对平安烟花爆竹批发公司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开展春节前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执法监督检查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3、根据省市县要求，进行监督检查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10家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8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非煤矿山、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危险化学品生产企业落实安全生产主体责任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制、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特种作业人员取证情况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隐患排查治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情况进行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冶金、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建材等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隐患排查治理、证照随机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开展汛期专项执法检查，随机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进行监督检查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4、根据省市县要求，进行监督检查。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13家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5家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8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持续性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开展汛期专项执法检查，随机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进行监督检查；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对生产经营企业开展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监督检查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3、根据省市县要求，进行监督检查。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10家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5家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8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1、对非煤矿山企业、有色、轻工等企业开展隐患排查治理随机监督检查；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2、根据省市县要求，进行监督检查。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8家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  <w:szCs w:val="24"/>
                <w:lang w:val="en-US" w:eastAsia="zh-CN"/>
              </w:rPr>
              <w:t>3家</w:t>
            </w:r>
          </w:p>
        </w:tc>
      </w:tr>
    </w:tbl>
    <w:p>
      <w:pPr>
        <w:pStyle w:val="4"/>
        <w:spacing w:before="0" w:beforeAutospacing="0" w:after="0" w:afterAutospacing="0" w:line="480" w:lineRule="auto"/>
        <w:jc w:val="both"/>
        <w:rPr>
          <w:rFonts w:hint="eastAsia" w:ascii="FangSong_GB2312" w:eastAsia="FangSong_GB2312"/>
          <w:b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68" w:right="2041" w:bottom="1468" w:left="1587" w:header="851" w:footer="992" w:gutter="0"/>
          <w:cols w:space="0" w:num="1"/>
          <w:rtlGutter w:val="0"/>
          <w:docGrid w:type="linesAndChars" w:linePitch="332" w:charSpace="731"/>
        </w:sectPr>
      </w:pPr>
    </w:p>
    <w:p>
      <w:pPr>
        <w:pStyle w:val="4"/>
        <w:spacing w:before="0" w:beforeAutospacing="0" w:after="0" w:afterAutospacing="0" w:line="120" w:lineRule="auto"/>
        <w:jc w:val="both"/>
        <w:rPr>
          <w:rFonts w:hint="eastAsia" w:ascii="FangSong_GB2312" w:eastAsia="FangSong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B4B65F54-E3BC-48F1-9164-FD1B8EC4D21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2DF2E001-03F9-491B-BD17-9BB2C400B81C}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A59792-350C-48D4-980D-6FD5D4694D2C}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  <w:embedRegular r:id="rId4" w:fontKey="{4669406C-9213-4FE9-A379-4298F9F9B00E}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DF8E14-E041-4D45-A7AD-99B6EBDBC39B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  <w:sz w:val="24"/>
        <w:szCs w:val="24"/>
      </w:rPr>
    </w:pPr>
    <w:r>
      <w:rPr>
        <w:rStyle w:val="9"/>
        <w:rFonts w:hint="eastAsia" w:ascii="SimSun" w:hAnsi="SimSun"/>
        <w:sz w:val="24"/>
        <w:szCs w:val="24"/>
      </w:rPr>
      <w:t>－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9</w:t>
    </w:r>
    <w:r>
      <w:rPr>
        <w:rStyle w:val="9"/>
        <w:sz w:val="24"/>
        <w:szCs w:val="24"/>
      </w:rPr>
      <w:fldChar w:fldCharType="end"/>
    </w:r>
    <w:r>
      <w:rPr>
        <w:rStyle w:val="9"/>
        <w:rFonts w:hint="eastAsia" w:ascii="SimSun" w:hAnsi="SimSun"/>
        <w:sz w:val="24"/>
        <w:szCs w:val="24"/>
      </w:rPr>
      <w:t>－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5E380"/>
    <w:multiLevelType w:val="singleLevel"/>
    <w:tmpl w:val="5875E3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A9B0A3"/>
    <w:multiLevelType w:val="singleLevel"/>
    <w:tmpl w:val="7DA9B0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00000000"/>
    <w:rsid w:val="00225CD7"/>
    <w:rsid w:val="00275F0A"/>
    <w:rsid w:val="00320A62"/>
    <w:rsid w:val="003A0E30"/>
    <w:rsid w:val="00576024"/>
    <w:rsid w:val="005A3360"/>
    <w:rsid w:val="007E63DE"/>
    <w:rsid w:val="008E0C60"/>
    <w:rsid w:val="00FE69CE"/>
    <w:rsid w:val="013D1758"/>
    <w:rsid w:val="014458DA"/>
    <w:rsid w:val="0187144B"/>
    <w:rsid w:val="018762B3"/>
    <w:rsid w:val="01AA3F84"/>
    <w:rsid w:val="01D61A4B"/>
    <w:rsid w:val="020A094B"/>
    <w:rsid w:val="023A0CF1"/>
    <w:rsid w:val="02412063"/>
    <w:rsid w:val="02857A03"/>
    <w:rsid w:val="02930433"/>
    <w:rsid w:val="029C0B17"/>
    <w:rsid w:val="02B00B9B"/>
    <w:rsid w:val="02BB4B17"/>
    <w:rsid w:val="02C34972"/>
    <w:rsid w:val="034229DD"/>
    <w:rsid w:val="03AC605A"/>
    <w:rsid w:val="03D47EF3"/>
    <w:rsid w:val="03E10C33"/>
    <w:rsid w:val="04024A30"/>
    <w:rsid w:val="04077C49"/>
    <w:rsid w:val="04273F49"/>
    <w:rsid w:val="045F33E5"/>
    <w:rsid w:val="04AE60FA"/>
    <w:rsid w:val="04C76B60"/>
    <w:rsid w:val="04D4688A"/>
    <w:rsid w:val="04E30F7C"/>
    <w:rsid w:val="05012916"/>
    <w:rsid w:val="05361333"/>
    <w:rsid w:val="056D2C54"/>
    <w:rsid w:val="05AA0DD7"/>
    <w:rsid w:val="05FE0661"/>
    <w:rsid w:val="06201F09"/>
    <w:rsid w:val="063178AA"/>
    <w:rsid w:val="06C13B79"/>
    <w:rsid w:val="076B1E42"/>
    <w:rsid w:val="08000557"/>
    <w:rsid w:val="081C7A73"/>
    <w:rsid w:val="08287703"/>
    <w:rsid w:val="086504F8"/>
    <w:rsid w:val="0897600A"/>
    <w:rsid w:val="089F45B4"/>
    <w:rsid w:val="08BB45BC"/>
    <w:rsid w:val="08CA6A07"/>
    <w:rsid w:val="08CE42EF"/>
    <w:rsid w:val="08DE5004"/>
    <w:rsid w:val="08FA5F7C"/>
    <w:rsid w:val="092F4FA6"/>
    <w:rsid w:val="09421E0C"/>
    <w:rsid w:val="098B18AD"/>
    <w:rsid w:val="09EF3634"/>
    <w:rsid w:val="09F5197C"/>
    <w:rsid w:val="0A181C0C"/>
    <w:rsid w:val="0A752110"/>
    <w:rsid w:val="0A8F6351"/>
    <w:rsid w:val="0AB52E5C"/>
    <w:rsid w:val="0ACC2AB1"/>
    <w:rsid w:val="0AD11586"/>
    <w:rsid w:val="0AE918B4"/>
    <w:rsid w:val="0B21104E"/>
    <w:rsid w:val="0B420FC5"/>
    <w:rsid w:val="0B546770"/>
    <w:rsid w:val="0B9770AF"/>
    <w:rsid w:val="0B9D0B1B"/>
    <w:rsid w:val="0BB974D9"/>
    <w:rsid w:val="0BD27ED6"/>
    <w:rsid w:val="0C255547"/>
    <w:rsid w:val="0C3818A6"/>
    <w:rsid w:val="0C394176"/>
    <w:rsid w:val="0C405504"/>
    <w:rsid w:val="0C4876C4"/>
    <w:rsid w:val="0C6531BD"/>
    <w:rsid w:val="0C711B61"/>
    <w:rsid w:val="0CBC238D"/>
    <w:rsid w:val="0D1E556D"/>
    <w:rsid w:val="0D573347"/>
    <w:rsid w:val="0D735465"/>
    <w:rsid w:val="0D7E7915"/>
    <w:rsid w:val="0D867900"/>
    <w:rsid w:val="0D910808"/>
    <w:rsid w:val="0D983E2F"/>
    <w:rsid w:val="0D9C0FE8"/>
    <w:rsid w:val="0DA1083A"/>
    <w:rsid w:val="0DBD617F"/>
    <w:rsid w:val="0DF12BF2"/>
    <w:rsid w:val="0DF130A4"/>
    <w:rsid w:val="0DF50277"/>
    <w:rsid w:val="0E0306C4"/>
    <w:rsid w:val="0E460463"/>
    <w:rsid w:val="0E871135"/>
    <w:rsid w:val="0EA60F5C"/>
    <w:rsid w:val="0EA634CE"/>
    <w:rsid w:val="0EFB522B"/>
    <w:rsid w:val="0F221675"/>
    <w:rsid w:val="0F45672A"/>
    <w:rsid w:val="0FA36959"/>
    <w:rsid w:val="0FBE393A"/>
    <w:rsid w:val="0FD77F2D"/>
    <w:rsid w:val="0FE32D76"/>
    <w:rsid w:val="10066DDB"/>
    <w:rsid w:val="10233999"/>
    <w:rsid w:val="10727C56"/>
    <w:rsid w:val="109457DD"/>
    <w:rsid w:val="10E85A51"/>
    <w:rsid w:val="11113517"/>
    <w:rsid w:val="11460110"/>
    <w:rsid w:val="11957121"/>
    <w:rsid w:val="1198365F"/>
    <w:rsid w:val="11DA0676"/>
    <w:rsid w:val="11E64FC5"/>
    <w:rsid w:val="11E940FA"/>
    <w:rsid w:val="11FC553A"/>
    <w:rsid w:val="12040D82"/>
    <w:rsid w:val="12135469"/>
    <w:rsid w:val="121D0C76"/>
    <w:rsid w:val="121D7D48"/>
    <w:rsid w:val="12231F4A"/>
    <w:rsid w:val="122661C4"/>
    <w:rsid w:val="12692174"/>
    <w:rsid w:val="13AB131B"/>
    <w:rsid w:val="13C57E78"/>
    <w:rsid w:val="13DD74AA"/>
    <w:rsid w:val="13F50A9F"/>
    <w:rsid w:val="144D1160"/>
    <w:rsid w:val="147A59EA"/>
    <w:rsid w:val="1487514D"/>
    <w:rsid w:val="15712BD2"/>
    <w:rsid w:val="15A56BF6"/>
    <w:rsid w:val="15A906DE"/>
    <w:rsid w:val="15E839EB"/>
    <w:rsid w:val="1638724C"/>
    <w:rsid w:val="163950D4"/>
    <w:rsid w:val="166A1A35"/>
    <w:rsid w:val="167727D2"/>
    <w:rsid w:val="16BA2ED5"/>
    <w:rsid w:val="16D004C3"/>
    <w:rsid w:val="16F84EC1"/>
    <w:rsid w:val="17751F33"/>
    <w:rsid w:val="177A7A94"/>
    <w:rsid w:val="17A802FB"/>
    <w:rsid w:val="17BB0135"/>
    <w:rsid w:val="17CB15B4"/>
    <w:rsid w:val="17E80183"/>
    <w:rsid w:val="17F4417C"/>
    <w:rsid w:val="18031F99"/>
    <w:rsid w:val="18052917"/>
    <w:rsid w:val="180A65DF"/>
    <w:rsid w:val="185C2B24"/>
    <w:rsid w:val="18730A0F"/>
    <w:rsid w:val="18D02171"/>
    <w:rsid w:val="18F65F7E"/>
    <w:rsid w:val="199467A7"/>
    <w:rsid w:val="19EA36C9"/>
    <w:rsid w:val="19FD2C86"/>
    <w:rsid w:val="1A0A7151"/>
    <w:rsid w:val="1A482F74"/>
    <w:rsid w:val="1A91517D"/>
    <w:rsid w:val="1A9735C3"/>
    <w:rsid w:val="1ACF7B0B"/>
    <w:rsid w:val="1AD02CE1"/>
    <w:rsid w:val="1AF60FC8"/>
    <w:rsid w:val="1B2E5538"/>
    <w:rsid w:val="1B591243"/>
    <w:rsid w:val="1B9B4F46"/>
    <w:rsid w:val="1BCF0273"/>
    <w:rsid w:val="1C5F6E45"/>
    <w:rsid w:val="1C6C3EC6"/>
    <w:rsid w:val="1C6D394C"/>
    <w:rsid w:val="1C807999"/>
    <w:rsid w:val="1C831927"/>
    <w:rsid w:val="1CBB641F"/>
    <w:rsid w:val="1CEF6F9A"/>
    <w:rsid w:val="1CFD6C5C"/>
    <w:rsid w:val="1CFE7226"/>
    <w:rsid w:val="1D046632"/>
    <w:rsid w:val="1D3063EC"/>
    <w:rsid w:val="1D3A0540"/>
    <w:rsid w:val="1D45072F"/>
    <w:rsid w:val="1D550375"/>
    <w:rsid w:val="1DE57CB9"/>
    <w:rsid w:val="1DED5784"/>
    <w:rsid w:val="1DF42509"/>
    <w:rsid w:val="1E36523E"/>
    <w:rsid w:val="1E4579E4"/>
    <w:rsid w:val="1E4B1A09"/>
    <w:rsid w:val="1E903930"/>
    <w:rsid w:val="1EA52AAE"/>
    <w:rsid w:val="1ECD5BB6"/>
    <w:rsid w:val="1F0D0A71"/>
    <w:rsid w:val="1F413615"/>
    <w:rsid w:val="1F686EF3"/>
    <w:rsid w:val="1F7E0B2D"/>
    <w:rsid w:val="1FA8233F"/>
    <w:rsid w:val="1FD330A5"/>
    <w:rsid w:val="1FF70960"/>
    <w:rsid w:val="201B22B2"/>
    <w:rsid w:val="204C2272"/>
    <w:rsid w:val="205213B8"/>
    <w:rsid w:val="207F09A7"/>
    <w:rsid w:val="208775B8"/>
    <w:rsid w:val="20C450C3"/>
    <w:rsid w:val="21195C90"/>
    <w:rsid w:val="21267FA4"/>
    <w:rsid w:val="21296020"/>
    <w:rsid w:val="214E5B47"/>
    <w:rsid w:val="2163563E"/>
    <w:rsid w:val="217823A6"/>
    <w:rsid w:val="22786837"/>
    <w:rsid w:val="22A83271"/>
    <w:rsid w:val="22AD1EFF"/>
    <w:rsid w:val="22FE2714"/>
    <w:rsid w:val="236C68C4"/>
    <w:rsid w:val="23FE1AD5"/>
    <w:rsid w:val="243E0022"/>
    <w:rsid w:val="24434CE1"/>
    <w:rsid w:val="24576B93"/>
    <w:rsid w:val="245B4904"/>
    <w:rsid w:val="24612BAD"/>
    <w:rsid w:val="24637B8A"/>
    <w:rsid w:val="24863E5D"/>
    <w:rsid w:val="249F5ADE"/>
    <w:rsid w:val="24A549E8"/>
    <w:rsid w:val="24CA0DFD"/>
    <w:rsid w:val="24DC7B6B"/>
    <w:rsid w:val="25207829"/>
    <w:rsid w:val="2573218F"/>
    <w:rsid w:val="25B137FB"/>
    <w:rsid w:val="25E0427B"/>
    <w:rsid w:val="25EC48A1"/>
    <w:rsid w:val="262C2FE5"/>
    <w:rsid w:val="267073DF"/>
    <w:rsid w:val="269C148F"/>
    <w:rsid w:val="26B96187"/>
    <w:rsid w:val="26BE3357"/>
    <w:rsid w:val="2708343C"/>
    <w:rsid w:val="27117E42"/>
    <w:rsid w:val="27495800"/>
    <w:rsid w:val="27816E5C"/>
    <w:rsid w:val="27A06FA5"/>
    <w:rsid w:val="27CA16C0"/>
    <w:rsid w:val="27E24383"/>
    <w:rsid w:val="27E27A91"/>
    <w:rsid w:val="28153BD4"/>
    <w:rsid w:val="28520641"/>
    <w:rsid w:val="289E3886"/>
    <w:rsid w:val="28A20739"/>
    <w:rsid w:val="28A6098D"/>
    <w:rsid w:val="28B85F6F"/>
    <w:rsid w:val="28CE75B7"/>
    <w:rsid w:val="28D114F8"/>
    <w:rsid w:val="292E5720"/>
    <w:rsid w:val="29505C4D"/>
    <w:rsid w:val="29860A83"/>
    <w:rsid w:val="29B61F77"/>
    <w:rsid w:val="29F20E10"/>
    <w:rsid w:val="2A1B12B0"/>
    <w:rsid w:val="2A1E01F7"/>
    <w:rsid w:val="2A445583"/>
    <w:rsid w:val="2A83643E"/>
    <w:rsid w:val="2AAB4A3E"/>
    <w:rsid w:val="2B5E0E0B"/>
    <w:rsid w:val="2B9C0D54"/>
    <w:rsid w:val="2BAC20AA"/>
    <w:rsid w:val="2BE55328"/>
    <w:rsid w:val="2C1A4E90"/>
    <w:rsid w:val="2C21604E"/>
    <w:rsid w:val="2C436315"/>
    <w:rsid w:val="2CD13D55"/>
    <w:rsid w:val="2D3F44EC"/>
    <w:rsid w:val="2D5274D5"/>
    <w:rsid w:val="2D79052E"/>
    <w:rsid w:val="2D9B7514"/>
    <w:rsid w:val="2D9E26B4"/>
    <w:rsid w:val="2DDD09AD"/>
    <w:rsid w:val="2DE40D14"/>
    <w:rsid w:val="2DF46B3D"/>
    <w:rsid w:val="2E037380"/>
    <w:rsid w:val="2E0A0156"/>
    <w:rsid w:val="2E151C72"/>
    <w:rsid w:val="2E1C30EE"/>
    <w:rsid w:val="2E447162"/>
    <w:rsid w:val="2E59204B"/>
    <w:rsid w:val="2E644D90"/>
    <w:rsid w:val="2E756865"/>
    <w:rsid w:val="2E786F94"/>
    <w:rsid w:val="2EB618A7"/>
    <w:rsid w:val="2EFB6590"/>
    <w:rsid w:val="2F6359DA"/>
    <w:rsid w:val="2F833B35"/>
    <w:rsid w:val="2FA5342D"/>
    <w:rsid w:val="2FD040B5"/>
    <w:rsid w:val="301757D5"/>
    <w:rsid w:val="30586A11"/>
    <w:rsid w:val="307A24E3"/>
    <w:rsid w:val="308C0CA5"/>
    <w:rsid w:val="30A34B86"/>
    <w:rsid w:val="30A67CDB"/>
    <w:rsid w:val="312406A1"/>
    <w:rsid w:val="31252E8A"/>
    <w:rsid w:val="313106C2"/>
    <w:rsid w:val="31453317"/>
    <w:rsid w:val="314E6FCE"/>
    <w:rsid w:val="316B374A"/>
    <w:rsid w:val="31AC65E0"/>
    <w:rsid w:val="31D66B4D"/>
    <w:rsid w:val="321E65D3"/>
    <w:rsid w:val="32321DDA"/>
    <w:rsid w:val="323D5EBE"/>
    <w:rsid w:val="32427031"/>
    <w:rsid w:val="32BF6961"/>
    <w:rsid w:val="32CA2091"/>
    <w:rsid w:val="32EE44D6"/>
    <w:rsid w:val="333F79F0"/>
    <w:rsid w:val="335C0C11"/>
    <w:rsid w:val="337B1BDF"/>
    <w:rsid w:val="33A67A93"/>
    <w:rsid w:val="33B77B44"/>
    <w:rsid w:val="33C059A0"/>
    <w:rsid w:val="33D85C7E"/>
    <w:rsid w:val="33D93231"/>
    <w:rsid w:val="33E13BC3"/>
    <w:rsid w:val="34626EE7"/>
    <w:rsid w:val="3478169A"/>
    <w:rsid w:val="349272BF"/>
    <w:rsid w:val="34DF5CB2"/>
    <w:rsid w:val="34F042EF"/>
    <w:rsid w:val="351A7DE2"/>
    <w:rsid w:val="3524526C"/>
    <w:rsid w:val="355276D5"/>
    <w:rsid w:val="35601B8B"/>
    <w:rsid w:val="359B597A"/>
    <w:rsid w:val="35B83EE9"/>
    <w:rsid w:val="35E25B90"/>
    <w:rsid w:val="36056CF3"/>
    <w:rsid w:val="36370E76"/>
    <w:rsid w:val="366B698E"/>
    <w:rsid w:val="36763C3B"/>
    <w:rsid w:val="36810FA0"/>
    <w:rsid w:val="36A61367"/>
    <w:rsid w:val="36D32B65"/>
    <w:rsid w:val="36D8683A"/>
    <w:rsid w:val="36EE59D9"/>
    <w:rsid w:val="371F2036"/>
    <w:rsid w:val="37274D51"/>
    <w:rsid w:val="374B6987"/>
    <w:rsid w:val="374B6B36"/>
    <w:rsid w:val="377C5CC3"/>
    <w:rsid w:val="37A34A15"/>
    <w:rsid w:val="37EB3CC7"/>
    <w:rsid w:val="381103AF"/>
    <w:rsid w:val="38185B5F"/>
    <w:rsid w:val="387C0E5B"/>
    <w:rsid w:val="38C34C43"/>
    <w:rsid w:val="38EF1E74"/>
    <w:rsid w:val="39422E3B"/>
    <w:rsid w:val="394343D4"/>
    <w:rsid w:val="394B3674"/>
    <w:rsid w:val="395E2643"/>
    <w:rsid w:val="39897C3B"/>
    <w:rsid w:val="399D7FE6"/>
    <w:rsid w:val="39A11C98"/>
    <w:rsid w:val="3A092DAD"/>
    <w:rsid w:val="3A191962"/>
    <w:rsid w:val="3A540F10"/>
    <w:rsid w:val="3A5C70FE"/>
    <w:rsid w:val="3A997D10"/>
    <w:rsid w:val="3B9F4B20"/>
    <w:rsid w:val="3BA70D12"/>
    <w:rsid w:val="3BF02FFD"/>
    <w:rsid w:val="3C185DC7"/>
    <w:rsid w:val="3C3B0B29"/>
    <w:rsid w:val="3C7E02FF"/>
    <w:rsid w:val="3C96754A"/>
    <w:rsid w:val="3CC046A2"/>
    <w:rsid w:val="3CE04A87"/>
    <w:rsid w:val="3D922638"/>
    <w:rsid w:val="3D946BBD"/>
    <w:rsid w:val="3DC130D4"/>
    <w:rsid w:val="3DE25B05"/>
    <w:rsid w:val="3E2267BC"/>
    <w:rsid w:val="3E466068"/>
    <w:rsid w:val="3E542ADC"/>
    <w:rsid w:val="3E9A7B10"/>
    <w:rsid w:val="3EA537D6"/>
    <w:rsid w:val="3EC421E7"/>
    <w:rsid w:val="3EC850BA"/>
    <w:rsid w:val="3F076BCD"/>
    <w:rsid w:val="3F165BAA"/>
    <w:rsid w:val="3F1C3E42"/>
    <w:rsid w:val="3F44398B"/>
    <w:rsid w:val="3F486463"/>
    <w:rsid w:val="3F685874"/>
    <w:rsid w:val="3FE457E4"/>
    <w:rsid w:val="403326AF"/>
    <w:rsid w:val="409F1AF2"/>
    <w:rsid w:val="40D24DE0"/>
    <w:rsid w:val="40E1102E"/>
    <w:rsid w:val="40ED671D"/>
    <w:rsid w:val="41016309"/>
    <w:rsid w:val="411D4D8D"/>
    <w:rsid w:val="412A58C9"/>
    <w:rsid w:val="415428DD"/>
    <w:rsid w:val="41677C60"/>
    <w:rsid w:val="41C67246"/>
    <w:rsid w:val="41FD2F74"/>
    <w:rsid w:val="42004D68"/>
    <w:rsid w:val="421113D9"/>
    <w:rsid w:val="4213407C"/>
    <w:rsid w:val="424C7A58"/>
    <w:rsid w:val="4265336C"/>
    <w:rsid w:val="427359B6"/>
    <w:rsid w:val="427C786D"/>
    <w:rsid w:val="42C21B27"/>
    <w:rsid w:val="42CC6687"/>
    <w:rsid w:val="433C2463"/>
    <w:rsid w:val="43F348C9"/>
    <w:rsid w:val="43F53693"/>
    <w:rsid w:val="44BE3F8B"/>
    <w:rsid w:val="44E977E0"/>
    <w:rsid w:val="44EF410F"/>
    <w:rsid w:val="453C0130"/>
    <w:rsid w:val="45466E69"/>
    <w:rsid w:val="4565155C"/>
    <w:rsid w:val="458C0B71"/>
    <w:rsid w:val="45C67B1B"/>
    <w:rsid w:val="45E03B7E"/>
    <w:rsid w:val="45EA4C27"/>
    <w:rsid w:val="46157A8F"/>
    <w:rsid w:val="462A6302"/>
    <w:rsid w:val="463827CD"/>
    <w:rsid w:val="465536AB"/>
    <w:rsid w:val="46603AD2"/>
    <w:rsid w:val="466311CD"/>
    <w:rsid w:val="467B1E86"/>
    <w:rsid w:val="46AC6D17"/>
    <w:rsid w:val="46B5606E"/>
    <w:rsid w:val="46C329DE"/>
    <w:rsid w:val="46C5076F"/>
    <w:rsid w:val="46C95D37"/>
    <w:rsid w:val="46D635A6"/>
    <w:rsid w:val="46DC154C"/>
    <w:rsid w:val="471E7360"/>
    <w:rsid w:val="47843503"/>
    <w:rsid w:val="47F26B19"/>
    <w:rsid w:val="48443B83"/>
    <w:rsid w:val="484724FF"/>
    <w:rsid w:val="485427D7"/>
    <w:rsid w:val="48632D58"/>
    <w:rsid w:val="486F26F2"/>
    <w:rsid w:val="48D82608"/>
    <w:rsid w:val="48F00ED6"/>
    <w:rsid w:val="490645AE"/>
    <w:rsid w:val="490746D8"/>
    <w:rsid w:val="49370D4B"/>
    <w:rsid w:val="493E37BF"/>
    <w:rsid w:val="49B403E6"/>
    <w:rsid w:val="49B41064"/>
    <w:rsid w:val="49BF4FB3"/>
    <w:rsid w:val="49C853CC"/>
    <w:rsid w:val="49D25450"/>
    <w:rsid w:val="4A0F09CC"/>
    <w:rsid w:val="4A4D1F9B"/>
    <w:rsid w:val="4A537EBC"/>
    <w:rsid w:val="4A5477E6"/>
    <w:rsid w:val="4A905EAD"/>
    <w:rsid w:val="4A9242F0"/>
    <w:rsid w:val="4ABA506A"/>
    <w:rsid w:val="4B141FD7"/>
    <w:rsid w:val="4B3038C2"/>
    <w:rsid w:val="4B6C367A"/>
    <w:rsid w:val="4B850877"/>
    <w:rsid w:val="4BD53F27"/>
    <w:rsid w:val="4C576159"/>
    <w:rsid w:val="4C6E51C2"/>
    <w:rsid w:val="4C79078A"/>
    <w:rsid w:val="4C7E0772"/>
    <w:rsid w:val="4C8072EB"/>
    <w:rsid w:val="4C92216C"/>
    <w:rsid w:val="4C94799D"/>
    <w:rsid w:val="4CA7328C"/>
    <w:rsid w:val="4CBB7CB4"/>
    <w:rsid w:val="4D001B6A"/>
    <w:rsid w:val="4D4A6C80"/>
    <w:rsid w:val="4D505E4C"/>
    <w:rsid w:val="4D88041F"/>
    <w:rsid w:val="4D9C3BA0"/>
    <w:rsid w:val="4DA3384C"/>
    <w:rsid w:val="4DAE3389"/>
    <w:rsid w:val="4DCB0618"/>
    <w:rsid w:val="4DEB452B"/>
    <w:rsid w:val="4E02333C"/>
    <w:rsid w:val="4E0B69CE"/>
    <w:rsid w:val="4E155E90"/>
    <w:rsid w:val="4E1A6520"/>
    <w:rsid w:val="4E2675A4"/>
    <w:rsid w:val="4E4168DE"/>
    <w:rsid w:val="4E557C94"/>
    <w:rsid w:val="4E5A4E25"/>
    <w:rsid w:val="4E7D62EB"/>
    <w:rsid w:val="4E880069"/>
    <w:rsid w:val="4EBC1321"/>
    <w:rsid w:val="4EC032F4"/>
    <w:rsid w:val="4EED611E"/>
    <w:rsid w:val="4F0B3222"/>
    <w:rsid w:val="4F2E0C11"/>
    <w:rsid w:val="4F63618C"/>
    <w:rsid w:val="4F7B7238"/>
    <w:rsid w:val="4F952D79"/>
    <w:rsid w:val="4FC16BC1"/>
    <w:rsid w:val="4FED154D"/>
    <w:rsid w:val="50F24EA8"/>
    <w:rsid w:val="512C2F28"/>
    <w:rsid w:val="515657B7"/>
    <w:rsid w:val="515B7CB7"/>
    <w:rsid w:val="516F2477"/>
    <w:rsid w:val="51763EEA"/>
    <w:rsid w:val="519D207E"/>
    <w:rsid w:val="52663F14"/>
    <w:rsid w:val="52CB1675"/>
    <w:rsid w:val="52F56990"/>
    <w:rsid w:val="531A4977"/>
    <w:rsid w:val="5365285D"/>
    <w:rsid w:val="538D43A2"/>
    <w:rsid w:val="54267BFA"/>
    <w:rsid w:val="544607AB"/>
    <w:rsid w:val="54484523"/>
    <w:rsid w:val="54830A8E"/>
    <w:rsid w:val="54966FC1"/>
    <w:rsid w:val="55121327"/>
    <w:rsid w:val="554C70A0"/>
    <w:rsid w:val="558C2839"/>
    <w:rsid w:val="55AA3A50"/>
    <w:rsid w:val="55C8433A"/>
    <w:rsid w:val="55D32078"/>
    <w:rsid w:val="55F3226C"/>
    <w:rsid w:val="55F54236"/>
    <w:rsid w:val="561D19DF"/>
    <w:rsid w:val="5621327D"/>
    <w:rsid w:val="5655263A"/>
    <w:rsid w:val="56C105BC"/>
    <w:rsid w:val="56CD7581"/>
    <w:rsid w:val="56D40202"/>
    <w:rsid w:val="56F321F3"/>
    <w:rsid w:val="56FD1C88"/>
    <w:rsid w:val="57224470"/>
    <w:rsid w:val="5733371E"/>
    <w:rsid w:val="57A04732"/>
    <w:rsid w:val="57A37BFE"/>
    <w:rsid w:val="57A37EBF"/>
    <w:rsid w:val="57AC4BFE"/>
    <w:rsid w:val="57B9595F"/>
    <w:rsid w:val="57E237C4"/>
    <w:rsid w:val="58604D4E"/>
    <w:rsid w:val="586742B0"/>
    <w:rsid w:val="586E6522"/>
    <w:rsid w:val="58DA7713"/>
    <w:rsid w:val="59341771"/>
    <w:rsid w:val="59600FA2"/>
    <w:rsid w:val="5971703A"/>
    <w:rsid w:val="5A032C9A"/>
    <w:rsid w:val="5A342AC2"/>
    <w:rsid w:val="5A3C2905"/>
    <w:rsid w:val="5A643477"/>
    <w:rsid w:val="5A6D0AE1"/>
    <w:rsid w:val="5A814CCA"/>
    <w:rsid w:val="5A9B471D"/>
    <w:rsid w:val="5ADE77A3"/>
    <w:rsid w:val="5B196B57"/>
    <w:rsid w:val="5B35093D"/>
    <w:rsid w:val="5B35265E"/>
    <w:rsid w:val="5B3945CA"/>
    <w:rsid w:val="5B765786"/>
    <w:rsid w:val="5BAA5A84"/>
    <w:rsid w:val="5BAF30D9"/>
    <w:rsid w:val="5BC97D22"/>
    <w:rsid w:val="5BCA5A38"/>
    <w:rsid w:val="5BE80399"/>
    <w:rsid w:val="5BF25156"/>
    <w:rsid w:val="5C092AC0"/>
    <w:rsid w:val="5C0E08C9"/>
    <w:rsid w:val="5C125736"/>
    <w:rsid w:val="5C2E0631"/>
    <w:rsid w:val="5CDC1DD8"/>
    <w:rsid w:val="5CFB5EAA"/>
    <w:rsid w:val="5D0D757F"/>
    <w:rsid w:val="5D1C18A7"/>
    <w:rsid w:val="5D4B5084"/>
    <w:rsid w:val="5D5018D8"/>
    <w:rsid w:val="5D680120"/>
    <w:rsid w:val="5D6F089F"/>
    <w:rsid w:val="5DCF1811"/>
    <w:rsid w:val="5DF65EDC"/>
    <w:rsid w:val="5E055781"/>
    <w:rsid w:val="5E3D0C13"/>
    <w:rsid w:val="5E4E3B53"/>
    <w:rsid w:val="5E5F2691"/>
    <w:rsid w:val="5E6463FD"/>
    <w:rsid w:val="5E6B1E9B"/>
    <w:rsid w:val="5E9C2B20"/>
    <w:rsid w:val="5E9D3C8D"/>
    <w:rsid w:val="5EB77C58"/>
    <w:rsid w:val="5EBD0205"/>
    <w:rsid w:val="5F145AB6"/>
    <w:rsid w:val="5F166139"/>
    <w:rsid w:val="5F53355E"/>
    <w:rsid w:val="5F797082"/>
    <w:rsid w:val="5F8D0B15"/>
    <w:rsid w:val="5FB77D66"/>
    <w:rsid w:val="5FBE4982"/>
    <w:rsid w:val="5FD30546"/>
    <w:rsid w:val="5FFD4A71"/>
    <w:rsid w:val="603574FD"/>
    <w:rsid w:val="603A77B1"/>
    <w:rsid w:val="605C1B0A"/>
    <w:rsid w:val="605E1725"/>
    <w:rsid w:val="60AE4E4C"/>
    <w:rsid w:val="60D250F0"/>
    <w:rsid w:val="61157030"/>
    <w:rsid w:val="611F08E2"/>
    <w:rsid w:val="611F6A9E"/>
    <w:rsid w:val="613229FF"/>
    <w:rsid w:val="614D7B80"/>
    <w:rsid w:val="614F792B"/>
    <w:rsid w:val="615F3FA2"/>
    <w:rsid w:val="618D46E7"/>
    <w:rsid w:val="61A97028"/>
    <w:rsid w:val="61E733BE"/>
    <w:rsid w:val="61ED7633"/>
    <w:rsid w:val="62047156"/>
    <w:rsid w:val="62555EFB"/>
    <w:rsid w:val="626016CB"/>
    <w:rsid w:val="629E2D34"/>
    <w:rsid w:val="62AC72D3"/>
    <w:rsid w:val="62C45BB9"/>
    <w:rsid w:val="62DC7FB4"/>
    <w:rsid w:val="62E06069"/>
    <w:rsid w:val="63382348"/>
    <w:rsid w:val="635034BF"/>
    <w:rsid w:val="6358447F"/>
    <w:rsid w:val="635D45A1"/>
    <w:rsid w:val="63C765CF"/>
    <w:rsid w:val="644E6E2B"/>
    <w:rsid w:val="6451641F"/>
    <w:rsid w:val="64613BAD"/>
    <w:rsid w:val="64631252"/>
    <w:rsid w:val="648330EC"/>
    <w:rsid w:val="64982E26"/>
    <w:rsid w:val="64AC48E3"/>
    <w:rsid w:val="64AE3113"/>
    <w:rsid w:val="64B12BE7"/>
    <w:rsid w:val="64CB3B49"/>
    <w:rsid w:val="64D26D9C"/>
    <w:rsid w:val="65240694"/>
    <w:rsid w:val="65705910"/>
    <w:rsid w:val="657A7060"/>
    <w:rsid w:val="65BE37DF"/>
    <w:rsid w:val="65D52185"/>
    <w:rsid w:val="6616228A"/>
    <w:rsid w:val="66290C71"/>
    <w:rsid w:val="664317A2"/>
    <w:rsid w:val="66496072"/>
    <w:rsid w:val="66C41417"/>
    <w:rsid w:val="66EF4A25"/>
    <w:rsid w:val="674565D5"/>
    <w:rsid w:val="679646F1"/>
    <w:rsid w:val="681F697D"/>
    <w:rsid w:val="6829680E"/>
    <w:rsid w:val="683749E3"/>
    <w:rsid w:val="683C52C5"/>
    <w:rsid w:val="684642AD"/>
    <w:rsid w:val="68A70254"/>
    <w:rsid w:val="68AA107C"/>
    <w:rsid w:val="68FC3D81"/>
    <w:rsid w:val="691B02BA"/>
    <w:rsid w:val="694F2F47"/>
    <w:rsid w:val="69707154"/>
    <w:rsid w:val="69973C62"/>
    <w:rsid w:val="69A05F97"/>
    <w:rsid w:val="69A622B8"/>
    <w:rsid w:val="69C24AC1"/>
    <w:rsid w:val="69D03079"/>
    <w:rsid w:val="69FF347E"/>
    <w:rsid w:val="6A0C0007"/>
    <w:rsid w:val="6A201179"/>
    <w:rsid w:val="6A2469E6"/>
    <w:rsid w:val="6A2F737B"/>
    <w:rsid w:val="6A465BD6"/>
    <w:rsid w:val="6A4F0227"/>
    <w:rsid w:val="6A7E2DAA"/>
    <w:rsid w:val="6A8E4CD8"/>
    <w:rsid w:val="6AEA31AF"/>
    <w:rsid w:val="6AEB755E"/>
    <w:rsid w:val="6B165AE0"/>
    <w:rsid w:val="6B1D324C"/>
    <w:rsid w:val="6B5B3AB8"/>
    <w:rsid w:val="6B721134"/>
    <w:rsid w:val="6B902780"/>
    <w:rsid w:val="6B9E0DED"/>
    <w:rsid w:val="6BA16511"/>
    <w:rsid w:val="6C453AB7"/>
    <w:rsid w:val="6C4903C0"/>
    <w:rsid w:val="6C506213"/>
    <w:rsid w:val="6CE72949"/>
    <w:rsid w:val="6D6048B6"/>
    <w:rsid w:val="6D93232D"/>
    <w:rsid w:val="6DAA1048"/>
    <w:rsid w:val="6DB54B62"/>
    <w:rsid w:val="6DD6113C"/>
    <w:rsid w:val="6DD6481B"/>
    <w:rsid w:val="6E613FF9"/>
    <w:rsid w:val="6E8A0D25"/>
    <w:rsid w:val="6EC15A10"/>
    <w:rsid w:val="6ECC76A7"/>
    <w:rsid w:val="6EDB2554"/>
    <w:rsid w:val="6F086931"/>
    <w:rsid w:val="6F1E6181"/>
    <w:rsid w:val="6F2C457B"/>
    <w:rsid w:val="6F51684A"/>
    <w:rsid w:val="6F944F79"/>
    <w:rsid w:val="6FA419C6"/>
    <w:rsid w:val="6FC0536A"/>
    <w:rsid w:val="6FD072F4"/>
    <w:rsid w:val="6FE12A35"/>
    <w:rsid w:val="6FF02F2D"/>
    <w:rsid w:val="7004752D"/>
    <w:rsid w:val="700A0472"/>
    <w:rsid w:val="70152F4D"/>
    <w:rsid w:val="70196663"/>
    <w:rsid w:val="7033420D"/>
    <w:rsid w:val="70335C2F"/>
    <w:rsid w:val="705362D1"/>
    <w:rsid w:val="7060454A"/>
    <w:rsid w:val="70980E19"/>
    <w:rsid w:val="70D97BF5"/>
    <w:rsid w:val="70E47764"/>
    <w:rsid w:val="70F9159D"/>
    <w:rsid w:val="70FC61FC"/>
    <w:rsid w:val="70FD0C1F"/>
    <w:rsid w:val="715B4833"/>
    <w:rsid w:val="71682748"/>
    <w:rsid w:val="717D3F79"/>
    <w:rsid w:val="71F443E5"/>
    <w:rsid w:val="722872EA"/>
    <w:rsid w:val="725A60FA"/>
    <w:rsid w:val="72863173"/>
    <w:rsid w:val="728F78AA"/>
    <w:rsid w:val="72A25651"/>
    <w:rsid w:val="73251EEC"/>
    <w:rsid w:val="73532145"/>
    <w:rsid w:val="737A1B04"/>
    <w:rsid w:val="73996D02"/>
    <w:rsid w:val="739B1EE2"/>
    <w:rsid w:val="73C911D3"/>
    <w:rsid w:val="73D532B7"/>
    <w:rsid w:val="74026044"/>
    <w:rsid w:val="747C5A65"/>
    <w:rsid w:val="74CE565B"/>
    <w:rsid w:val="751E0F5F"/>
    <w:rsid w:val="755A5A0C"/>
    <w:rsid w:val="7568637B"/>
    <w:rsid w:val="759E1D75"/>
    <w:rsid w:val="75A346C4"/>
    <w:rsid w:val="75B47631"/>
    <w:rsid w:val="75E10D01"/>
    <w:rsid w:val="76004806"/>
    <w:rsid w:val="7629189B"/>
    <w:rsid w:val="7659343F"/>
    <w:rsid w:val="76597F86"/>
    <w:rsid w:val="768C7332"/>
    <w:rsid w:val="76957293"/>
    <w:rsid w:val="76A9682B"/>
    <w:rsid w:val="76B8342F"/>
    <w:rsid w:val="76BB0E43"/>
    <w:rsid w:val="76D637B8"/>
    <w:rsid w:val="76FD1A67"/>
    <w:rsid w:val="770C71DA"/>
    <w:rsid w:val="774423CE"/>
    <w:rsid w:val="777073C4"/>
    <w:rsid w:val="777170E7"/>
    <w:rsid w:val="778853A4"/>
    <w:rsid w:val="778E7BEF"/>
    <w:rsid w:val="77944D36"/>
    <w:rsid w:val="77DD2F01"/>
    <w:rsid w:val="77E86993"/>
    <w:rsid w:val="77F91B1A"/>
    <w:rsid w:val="7803238B"/>
    <w:rsid w:val="78445E7F"/>
    <w:rsid w:val="78770F14"/>
    <w:rsid w:val="78800F8D"/>
    <w:rsid w:val="78AF6F44"/>
    <w:rsid w:val="78DB076B"/>
    <w:rsid w:val="79240425"/>
    <w:rsid w:val="795B35D8"/>
    <w:rsid w:val="79A5086A"/>
    <w:rsid w:val="79C04F7E"/>
    <w:rsid w:val="7A63250D"/>
    <w:rsid w:val="7ABA1BF0"/>
    <w:rsid w:val="7ACF29F8"/>
    <w:rsid w:val="7AEC6360"/>
    <w:rsid w:val="7B037ADD"/>
    <w:rsid w:val="7B045F65"/>
    <w:rsid w:val="7B2D2F92"/>
    <w:rsid w:val="7B9C209D"/>
    <w:rsid w:val="7BAF35DD"/>
    <w:rsid w:val="7BB6259F"/>
    <w:rsid w:val="7BEB3862"/>
    <w:rsid w:val="7C163204"/>
    <w:rsid w:val="7C3074C7"/>
    <w:rsid w:val="7C3605EF"/>
    <w:rsid w:val="7C52743D"/>
    <w:rsid w:val="7C5C63FB"/>
    <w:rsid w:val="7C907003"/>
    <w:rsid w:val="7CA11E21"/>
    <w:rsid w:val="7CA4365D"/>
    <w:rsid w:val="7CEF1DBE"/>
    <w:rsid w:val="7D2207CA"/>
    <w:rsid w:val="7D325C24"/>
    <w:rsid w:val="7D65055B"/>
    <w:rsid w:val="7D8C5043"/>
    <w:rsid w:val="7DE64972"/>
    <w:rsid w:val="7DF83165"/>
    <w:rsid w:val="7E1D03F9"/>
    <w:rsid w:val="7E4F4345"/>
    <w:rsid w:val="7EBC1D16"/>
    <w:rsid w:val="7EE07D03"/>
    <w:rsid w:val="7EE27934"/>
    <w:rsid w:val="7F0763F3"/>
    <w:rsid w:val="7F2027ED"/>
    <w:rsid w:val="7F334634"/>
    <w:rsid w:val="7F4531DC"/>
    <w:rsid w:val="7FF56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SimSun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1250</Words>
  <Characters>1292</Characters>
  <Lines>0</Lines>
  <Paragraphs>0</Paragraphs>
  <TotalTime>7</TotalTime>
  <ScaleCrop>false</ScaleCrop>
  <LinksUpToDate>false</LinksUpToDate>
  <CharactersWithSpaces>1295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碧云天</cp:lastModifiedBy>
  <cp:lastPrinted>2023-01-10T08:46:00Z</cp:lastPrinted>
  <dcterms:modified xsi:type="dcterms:W3CDTF">2024-04-02T07:22:03Z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15A95C8FC81B44FFA710E34A14603426_13</vt:lpwstr>
  </property>
</Properties>
</file>