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600" w:lineRule="exact"/>
        <w:textAlignment w:val="auto"/>
        <w:rPr>
          <w:rFonts w:hint="eastAsia" w:ascii="黑体" w:hAnsi="黑体" w:eastAsia="黑体"/>
          <w:lang w:eastAsia="zh-CN"/>
        </w:rPr>
      </w:pPr>
      <w:r>
        <w:rPr>
          <w:rFonts w:hint="eastAsia" w:ascii="黑体" w:hAnsi="黑体" w:eastAsia="黑体"/>
        </w:rPr>
        <w:t>附件</w:t>
      </w:r>
      <w:r>
        <w:rPr>
          <w:rFonts w:hint="eastAsia" w:ascii="黑体" w:hAnsi="黑体" w:eastAsia="黑体"/>
          <w:lang w:val="en-US" w:eastAsia="zh-CN"/>
        </w:rPr>
        <w:t>7</w:t>
      </w:r>
    </w:p>
    <w:p>
      <w:pPr>
        <w:keepNext w:val="0"/>
        <w:keepLines w:val="0"/>
        <w:pageBreakBefore w:val="0"/>
        <w:kinsoku/>
        <w:wordWrap/>
        <w:overflowPunct/>
        <w:topLinePunct w:val="0"/>
        <w:autoSpaceDE/>
        <w:autoSpaceDN/>
        <w:bidi w:val="0"/>
        <w:spacing w:line="600" w:lineRule="exact"/>
        <w:textAlignment w:val="auto"/>
        <w:rPr>
          <w:rFonts w:ascii="仿宋_GB2312" w:hAnsi="宋体"/>
        </w:rPr>
      </w:pPr>
    </w:p>
    <w:p>
      <w:pPr>
        <w:pStyle w:val="7"/>
        <w:keepNext w:val="0"/>
        <w:keepLines w:val="0"/>
        <w:pageBreakBefore w:val="0"/>
        <w:kinsoku/>
        <w:wordWrap/>
        <w:overflowPunct/>
        <w:topLinePunct w:val="0"/>
        <w:autoSpaceDE/>
        <w:autoSpaceDN/>
        <w:bidi w:val="0"/>
        <w:spacing w:line="600" w:lineRule="exact"/>
        <w:ind w:firstLine="883"/>
        <w:jc w:val="center"/>
        <w:textAlignment w:val="auto"/>
        <w:rPr>
          <w:rFonts w:ascii="仿宋_GB2312" w:hAnsi="宋体" w:eastAsia="仿宋_GB2312"/>
          <w:color w:val="auto"/>
          <w:kern w:val="2"/>
          <w:sz w:val="32"/>
          <w:szCs w:val="32"/>
        </w:rPr>
      </w:pPr>
      <w:r>
        <w:rPr>
          <w:rFonts w:hint="eastAsia" w:ascii="方正小标宋简体" w:hAnsi="方正小标宋简体" w:eastAsia="方正小标宋简体" w:cs="方正小标宋简体"/>
          <w:sz w:val="44"/>
          <w:szCs w:val="44"/>
          <w:lang w:eastAsia="zh-CN"/>
        </w:rPr>
        <w:t>沙坪派出所临时办公用房租金</w:t>
      </w:r>
      <w:r>
        <w:rPr>
          <w:rFonts w:hint="eastAsia" w:ascii="方正小标宋简体" w:hAnsi="宋体" w:eastAsia="方正小标宋简体"/>
          <w:sz w:val="44"/>
          <w:szCs w:val="44"/>
        </w:rPr>
        <w:t>项目支出绩效自评报告范本</w:t>
      </w:r>
    </w:p>
    <w:p>
      <w:pPr>
        <w:keepNext w:val="0"/>
        <w:keepLines w:val="0"/>
        <w:pageBreakBefore w:val="0"/>
        <w:kinsoku/>
        <w:wordWrap/>
        <w:overflowPunct/>
        <w:topLinePunct w:val="0"/>
        <w:autoSpaceDE/>
        <w:autoSpaceDN/>
        <w:bidi w:val="0"/>
        <w:spacing w:line="600" w:lineRule="exact"/>
        <w:jc w:val="center"/>
        <w:textAlignment w:val="auto"/>
        <w:rPr>
          <w:rFonts w:ascii="仿宋_GB2312" w:hAnsi="宋体"/>
        </w:rPr>
      </w:pPr>
      <w:r>
        <w:rPr>
          <w:rFonts w:hint="eastAsia" w:ascii="仿宋_GB2312" w:hAnsi="宋体"/>
        </w:rPr>
        <w:t>（</w:t>
      </w:r>
      <w:r>
        <w:rPr>
          <w:rFonts w:hint="eastAsia" w:ascii="仿宋_GB2312" w:hAnsi="宋体"/>
          <w:lang w:eastAsia="zh-CN"/>
        </w:rPr>
        <w:t>主管部门</w:t>
      </w:r>
      <w:r>
        <w:rPr>
          <w:rFonts w:hint="eastAsia" w:ascii="仿宋_GB2312" w:hAnsi="宋体"/>
        </w:rPr>
        <w:t>）</w:t>
      </w:r>
    </w:p>
    <w:p>
      <w:pPr>
        <w:pStyle w:val="7"/>
        <w:keepNext w:val="0"/>
        <w:keepLines w:val="0"/>
        <w:pageBreakBefore w:val="0"/>
        <w:kinsoku/>
        <w:wordWrap/>
        <w:overflowPunct/>
        <w:topLinePunct w:val="0"/>
        <w:autoSpaceDE/>
        <w:autoSpaceDN/>
        <w:bidi w:val="0"/>
        <w:spacing w:line="600" w:lineRule="exact"/>
        <w:ind w:firstLine="640"/>
        <w:jc w:val="center"/>
        <w:textAlignment w:val="auto"/>
        <w:rPr>
          <w:rFonts w:ascii="宋体" w:hAnsi="宋体"/>
          <w:color w:val="auto"/>
          <w:kern w:val="2"/>
          <w:sz w:val="32"/>
          <w:szCs w:val="32"/>
        </w:rPr>
      </w:pP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（一）项目基本情况。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1．说明项目主管部门（单位）在该项目管理中的职能。</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default" w:ascii="仿宋_GB2312" w:hAnsi="宋体" w:eastAsia="仿宋_GB2312"/>
          <w:lang w:val="en-US" w:eastAsia="zh-CN"/>
        </w:rPr>
      </w:pPr>
      <w:r>
        <w:rPr>
          <w:rFonts w:hint="eastAsia" w:ascii="仿宋_GB2312" w:hAnsi="宋体"/>
          <w:lang w:val="en-US" w:eastAsia="zh-CN"/>
        </w:rPr>
        <w:t xml:space="preserve">   核算与监督资金的使用、用到专款专用。</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项目立项、资金申报的依据。</w:t>
      </w:r>
    </w:p>
    <w:p>
      <w:pPr>
        <w:keepNext w:val="0"/>
        <w:keepLines w:val="0"/>
        <w:pageBreakBefore w:val="0"/>
        <w:numPr>
          <w:ilvl w:val="0"/>
          <w:numId w:val="0"/>
        </w:numPr>
        <w:kinsoku/>
        <w:wordWrap/>
        <w:overflowPunct/>
        <w:topLinePunct w:val="0"/>
        <w:autoSpaceDE/>
        <w:autoSpaceDN/>
        <w:bidi w:val="0"/>
        <w:adjustRightInd w:val="0"/>
        <w:snapToGrid w:val="0"/>
        <w:spacing w:line="600" w:lineRule="exact"/>
        <w:jc w:val="both"/>
        <w:textAlignment w:val="auto"/>
        <w:rPr>
          <w:rFonts w:hint="default" w:ascii="仿宋_GB2312" w:hAnsi="宋体" w:eastAsia="仿宋_GB2312"/>
          <w:lang w:val="en-US" w:eastAsia="zh-CN"/>
        </w:rPr>
      </w:pPr>
      <w:r>
        <w:rPr>
          <w:rFonts w:hint="eastAsia" w:ascii="仿宋_GB2312" w:hAnsi="宋体"/>
          <w:lang w:val="en-US" w:eastAsia="zh-CN"/>
        </w:rPr>
        <w:t xml:space="preserve">       由于原沙坪派出所拆迁，临时租用企业的办公楼，设立                                      临时沙坪派出所。  </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left="0" w:leftChars="0" w:firstLine="720" w:firstLineChars="0"/>
        <w:textAlignment w:val="auto"/>
        <w:rPr>
          <w:rFonts w:hint="eastAsia" w:ascii="仿宋_GB2312" w:hAnsi="宋体"/>
          <w:lang w:val="zh-CN"/>
        </w:rPr>
      </w:pPr>
      <w:r>
        <w:rPr>
          <w:rFonts w:hint="eastAsia" w:ascii="仿宋_GB2312" w:hAnsi="宋体"/>
          <w:lang w:val="zh-CN"/>
        </w:rPr>
        <w:t>资金管理办法制定情况，资金支持具体项目的条件、范围与支持方式概况。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left="720" w:leftChars="0"/>
        <w:textAlignment w:val="auto"/>
        <w:rPr>
          <w:rFonts w:hint="default" w:ascii="仿宋_GB2312" w:hAnsi="宋体" w:eastAsia="仿宋_GB2312"/>
          <w:lang w:val="en-US" w:eastAsia="zh-CN"/>
        </w:rPr>
      </w:pPr>
      <w:r>
        <w:rPr>
          <w:rFonts w:hint="eastAsia" w:ascii="仿宋_GB2312" w:hAnsi="宋体"/>
          <w:lang w:val="en-US" w:eastAsia="zh-CN"/>
        </w:rPr>
        <w:t xml:space="preserve">  严格按照财政预算法和国家规定的会计法进行核算与监督，为规范使用资金，制订了相关制度，并规范了流程。</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left="0" w:leftChars="0" w:firstLine="720" w:firstLineChars="0"/>
        <w:textAlignment w:val="auto"/>
        <w:rPr>
          <w:rFonts w:hint="eastAsia" w:ascii="仿宋_GB2312" w:hAnsi="宋体"/>
          <w:lang w:val="zh-CN"/>
        </w:rPr>
      </w:pPr>
      <w:r>
        <w:rPr>
          <w:rFonts w:hint="eastAsia" w:ascii="仿宋_GB2312" w:hAnsi="宋体"/>
          <w:lang w:val="zh-CN"/>
        </w:rPr>
        <w:t>资金分配的原则及考虑因素。</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left="720" w:leftChars="0"/>
        <w:textAlignment w:val="auto"/>
        <w:rPr>
          <w:rFonts w:hint="default" w:ascii="仿宋_GB2312" w:hAnsi="宋体" w:eastAsia="仿宋_GB2312"/>
          <w:lang w:val="en-US" w:eastAsia="zh-CN"/>
        </w:rPr>
      </w:pPr>
      <w:r>
        <w:rPr>
          <w:rFonts w:hint="eastAsia" w:ascii="仿宋_GB2312" w:hAnsi="宋体"/>
          <w:lang w:val="en-US" w:eastAsia="zh-CN"/>
        </w:rPr>
        <w:t xml:space="preserve">   专款专用，保障资金用到实处。</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（二）项目绩效目标。</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1．项目主要内容。</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default" w:ascii="仿宋_GB2312" w:hAnsi="宋体" w:eastAsia="仿宋_GB2312"/>
          <w:lang w:val="en-US" w:eastAsia="zh-CN"/>
        </w:rPr>
      </w:pPr>
      <w:r>
        <w:rPr>
          <w:rFonts w:hint="eastAsia" w:ascii="仿宋_GB2312" w:hAnsi="宋体"/>
          <w:lang w:val="en-US" w:eastAsia="zh-CN"/>
        </w:rPr>
        <w:t xml:space="preserve">   租赁临时办公用房，面积大约300平方，民辅警一起总共45个人，有办公费以及临时备勤室，还有配备的伙食团，年租金为</w:t>
      </w:r>
      <w:r>
        <w:rPr>
          <w:rFonts w:hint="eastAsia" w:ascii="仿宋_GB2312" w:hAnsi="宋体" w:cs="仿宋_GB2312"/>
          <w:b w:val="0"/>
          <w:i w:val="0"/>
          <w:caps w:val="0"/>
          <w:color w:val="000000"/>
          <w:spacing w:val="0"/>
          <w:sz w:val="32"/>
          <w:szCs w:val="32"/>
          <w:shd w:val="clear" w:fill="FFFFFF"/>
          <w:lang w:val="en-US" w:eastAsia="zh-CN"/>
        </w:rPr>
        <w:t>34.76万</w:t>
      </w:r>
      <w:r>
        <w:rPr>
          <w:rFonts w:ascii="仿宋_GB2312" w:hAnsi="宋体" w:eastAsia="仿宋_GB2312" w:cs="仿宋_GB2312"/>
          <w:b w:val="0"/>
          <w:i w:val="0"/>
          <w:caps w:val="0"/>
          <w:color w:val="000000"/>
          <w:spacing w:val="0"/>
          <w:sz w:val="32"/>
          <w:szCs w:val="32"/>
          <w:shd w:val="clear" w:fill="FFFFFF"/>
        </w:rPr>
        <w:t>元</w:t>
      </w:r>
      <w:r>
        <w:rPr>
          <w:rFonts w:hint="eastAsia" w:ascii="仿宋_GB2312" w:hAnsi="宋体"/>
          <w:lang w:val="en-US" w:eastAsia="zh-CN"/>
        </w:rPr>
        <w:t>，一般年底支付租金。</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项目应实现的具体绩效目标，包括目标的量化、细化情况以及项目实施进度计划等。</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eastAsia="仿宋_GB2312"/>
          <w:lang w:val="en-US" w:eastAsia="zh-CN"/>
        </w:rPr>
      </w:pPr>
      <w:r>
        <w:rPr>
          <w:rFonts w:hint="eastAsia" w:ascii="仿宋_GB2312" w:hAnsi="宋体"/>
          <w:lang w:val="en-US" w:eastAsia="zh-CN"/>
        </w:rPr>
        <w:t xml:space="preserve">      项目实施已经达到预期效果，已经达到沙坪派出所民辅警办公的需要，临时派出所的设立维护一方平安，社会治安事件及犯罪率逐年下降。  </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firstLineChars="0"/>
        <w:textAlignment w:val="auto"/>
        <w:rPr>
          <w:rFonts w:hint="eastAsia" w:ascii="仿宋_GB2312" w:hAnsi="宋体"/>
          <w:lang w:val="zh-CN"/>
        </w:rPr>
      </w:pPr>
      <w:r>
        <w:rPr>
          <w:rFonts w:hint="eastAsia" w:ascii="仿宋_GB2312" w:hAnsi="宋体"/>
          <w:lang w:val="zh-CN"/>
        </w:rPr>
        <w:t>分析评价申报内容是否与实际相符，申报目标是否合理可行。</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ascii="仿宋_GB2312" w:hAnsi="宋体"/>
          <w:lang w:val="zh-CN"/>
        </w:rPr>
      </w:pPr>
      <w:r>
        <w:rPr>
          <w:rFonts w:hint="eastAsia" w:ascii="仿宋_GB2312" w:hAnsi="宋体"/>
          <w:lang w:val="en-US" w:eastAsia="zh-CN"/>
        </w:rPr>
        <w:t xml:space="preserve">    </w:t>
      </w:r>
      <w:r>
        <w:rPr>
          <w:rFonts w:hint="eastAsia" w:ascii="仿宋_GB2312" w:hAnsi="宋体"/>
          <w:lang w:val="zh-CN"/>
        </w:rPr>
        <w:t>申报的内容根据实际相符，目标合理可行。</w:t>
      </w:r>
    </w:p>
    <w:p>
      <w:pPr>
        <w:pStyle w:val="2"/>
        <w:rPr>
          <w:rFonts w:hint="eastAsia" w:eastAsia="仿宋_GB2312"/>
          <w:lang w:val="en-US" w:eastAsia="zh-CN"/>
        </w:rPr>
      </w:pPr>
      <w:r>
        <w:rPr>
          <w:rFonts w:hint="eastAsia" w:ascii="楷体_GB2312" w:hAnsi="宋体" w:eastAsia="楷体_GB2312"/>
          <w:b/>
          <w:lang w:val="zh-CN"/>
        </w:rPr>
        <w:t>（三）项目自评步骤及方法。</w:t>
      </w:r>
    </w:p>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ascii="仿宋_GB2312" w:hAnsi="宋体"/>
          <w:lang w:val="zh-CN"/>
        </w:rPr>
      </w:pPr>
      <w:r>
        <w:rPr>
          <w:rFonts w:hint="eastAsia" w:ascii="仿宋_GB2312" w:hAnsi="宋体" w:cs="仿宋_GB2312"/>
          <w:b w:val="0"/>
          <w:i w:val="0"/>
          <w:caps w:val="0"/>
          <w:color w:val="000000"/>
          <w:spacing w:val="0"/>
          <w:sz w:val="32"/>
          <w:szCs w:val="32"/>
          <w:shd w:val="clear" w:fill="FFFFFF"/>
          <w:lang w:val="en-US" w:eastAsia="zh-CN"/>
        </w:rPr>
        <w:t xml:space="preserve">    </w:t>
      </w:r>
      <w:r>
        <w:rPr>
          <w:rFonts w:ascii="仿宋_GB2312" w:hAnsi="宋体" w:eastAsia="仿宋_GB2312" w:cs="仿宋_GB2312"/>
          <w:b w:val="0"/>
          <w:i w:val="0"/>
          <w:caps w:val="0"/>
          <w:color w:val="000000"/>
          <w:spacing w:val="0"/>
          <w:sz w:val="32"/>
          <w:szCs w:val="32"/>
          <w:shd w:val="clear" w:fill="FFFFFF"/>
        </w:rPr>
        <w:t>项目采取自评与他评相结合方式，成立项目自评小组，结合评价内容，做到有计划，有安排，扎实开展本次自评工作。按照上级下达的项目支出绩效评价指标体系，自评小组针对申报内容、实施情况、资金兑现、财务管理、社会效益等做出自我评价，认真听取村、社区居民建议意见，做好自评工作。</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二、项目资金申报及使用情况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ascii="仿宋_GB2312" w:hAnsi="宋体"/>
          <w:lang w:val="zh-CN"/>
        </w:rPr>
      </w:pPr>
      <w:r>
        <w:rPr>
          <w:rFonts w:hint="eastAsia" w:ascii="仿宋_GB2312" w:hAnsi="宋体"/>
          <w:lang w:val="en-US" w:eastAsia="zh-CN"/>
        </w:rPr>
        <w:t xml:space="preserve">    </w:t>
      </w:r>
      <w:r>
        <w:rPr>
          <w:rFonts w:hint="eastAsia" w:ascii="仿宋_GB2312" w:hAnsi="宋体"/>
          <w:lang w:eastAsia="zh-CN"/>
        </w:rPr>
        <w:t>沙坪派出所临时办公用房租金</w:t>
      </w:r>
      <w:r>
        <w:rPr>
          <w:rFonts w:ascii="仿宋_GB2312" w:hAnsi="宋体" w:eastAsia="仿宋_GB2312" w:cs="仿宋_GB2312"/>
          <w:b w:val="0"/>
          <w:i w:val="0"/>
          <w:caps w:val="0"/>
          <w:color w:val="000000"/>
          <w:spacing w:val="0"/>
          <w:sz w:val="32"/>
          <w:szCs w:val="32"/>
          <w:shd w:val="clear" w:fill="FFFFFF"/>
        </w:rPr>
        <w:t>年初预算资金</w:t>
      </w:r>
      <w:r>
        <w:rPr>
          <w:rFonts w:hint="eastAsia" w:ascii="仿宋_GB2312" w:hAnsi="宋体" w:cs="仿宋_GB2312"/>
          <w:b w:val="0"/>
          <w:i w:val="0"/>
          <w:caps w:val="0"/>
          <w:color w:val="000000"/>
          <w:spacing w:val="0"/>
          <w:sz w:val="32"/>
          <w:szCs w:val="32"/>
          <w:shd w:val="clear" w:fill="FFFFFF"/>
          <w:lang w:val="en-US" w:eastAsia="zh-CN"/>
        </w:rPr>
        <w:t>181500</w:t>
      </w:r>
      <w:r>
        <w:rPr>
          <w:rFonts w:ascii="仿宋_GB2312" w:hAnsi="宋体" w:eastAsia="仿宋_GB2312" w:cs="仿宋_GB2312"/>
          <w:b w:val="0"/>
          <w:i w:val="0"/>
          <w:caps w:val="0"/>
          <w:color w:val="000000"/>
          <w:spacing w:val="0"/>
          <w:sz w:val="32"/>
          <w:szCs w:val="32"/>
          <w:shd w:val="clear" w:fill="FFFFFF"/>
        </w:rPr>
        <w:t>元，经财政局批复下达后，全部用于</w:t>
      </w:r>
      <w:r>
        <w:rPr>
          <w:rFonts w:hint="eastAsia" w:ascii="仿宋_GB2312" w:hAnsi="宋体" w:cs="仿宋_GB2312"/>
          <w:b w:val="0"/>
          <w:i w:val="0"/>
          <w:caps w:val="0"/>
          <w:color w:val="000000"/>
          <w:spacing w:val="0"/>
          <w:sz w:val="32"/>
          <w:szCs w:val="32"/>
          <w:shd w:val="clear" w:fill="FFFFFF"/>
          <w:lang w:eastAsia="zh-CN"/>
        </w:rPr>
        <w:t>派出所办公用房租赁</w:t>
      </w:r>
      <w:r>
        <w:rPr>
          <w:rFonts w:ascii="仿宋_GB2312" w:hAnsi="宋体" w:eastAsia="仿宋_GB2312" w:cs="仿宋_GB2312"/>
          <w:b w:val="0"/>
          <w:i w:val="0"/>
          <w:caps w:val="0"/>
          <w:color w:val="000000"/>
          <w:spacing w:val="0"/>
          <w:sz w:val="32"/>
          <w:szCs w:val="32"/>
          <w:shd w:val="clear" w:fill="FFFFFF"/>
        </w:rPr>
        <w:t>项目。</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b/>
          <w:lang w:val="zh-CN"/>
        </w:rPr>
        <w:t>（二）资金计划、到位及使用情况（可用表格形式反映）。</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lang w:val="zh-CN"/>
        </w:rPr>
      </w:pPr>
      <w:r>
        <w:rPr>
          <w:rFonts w:hint="eastAsia" w:ascii="楷体_GB2312" w:hAnsi="宋体" w:eastAsia="楷体_GB2312"/>
          <w:lang w:val="zh-CN"/>
        </w:rPr>
        <w:t>1．资金计划。</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eastAsia="zh-CN"/>
        </w:rPr>
        <w:t>沙坪派出所临时办公用房租金</w:t>
      </w:r>
      <w:r>
        <w:rPr>
          <w:rFonts w:ascii="仿宋_GB2312" w:hAnsi="宋体" w:eastAsia="仿宋_GB2312" w:cs="仿宋_GB2312"/>
          <w:b w:val="0"/>
          <w:i w:val="0"/>
          <w:caps w:val="0"/>
          <w:color w:val="000000"/>
          <w:spacing w:val="0"/>
          <w:sz w:val="32"/>
          <w:szCs w:val="32"/>
          <w:shd w:val="clear" w:fill="FFFFFF"/>
        </w:rPr>
        <w:t>项目经费年初预算资金</w:t>
      </w:r>
      <w:r>
        <w:rPr>
          <w:rFonts w:hint="eastAsia" w:ascii="仿宋_GB2312" w:hAnsi="宋体" w:cs="仿宋_GB2312"/>
          <w:b w:val="0"/>
          <w:i w:val="0"/>
          <w:caps w:val="0"/>
          <w:color w:val="000000"/>
          <w:spacing w:val="0"/>
          <w:sz w:val="32"/>
          <w:szCs w:val="32"/>
          <w:shd w:val="clear" w:fill="FFFFFF"/>
          <w:lang w:val="en-US" w:eastAsia="zh-CN"/>
        </w:rPr>
        <w:t>34.76万</w:t>
      </w:r>
      <w:r>
        <w:rPr>
          <w:rFonts w:ascii="仿宋_GB2312" w:hAnsi="宋体" w:eastAsia="仿宋_GB2312" w:cs="仿宋_GB2312"/>
          <w:b w:val="0"/>
          <w:i w:val="0"/>
          <w:caps w:val="0"/>
          <w:color w:val="000000"/>
          <w:spacing w:val="0"/>
          <w:sz w:val="32"/>
          <w:szCs w:val="32"/>
          <w:shd w:val="clear" w:fill="FFFFFF"/>
        </w:rPr>
        <w:t>元。在实施过程中，于</w:t>
      </w:r>
      <w:r>
        <w:rPr>
          <w:rFonts w:hint="eastAsia" w:ascii="仿宋_GB2312" w:hAnsi="宋体" w:cs="仿宋_GB2312"/>
          <w:b w:val="0"/>
          <w:i w:val="0"/>
          <w:caps w:val="0"/>
          <w:color w:val="000000"/>
          <w:spacing w:val="0"/>
          <w:sz w:val="32"/>
          <w:szCs w:val="32"/>
          <w:shd w:val="clear" w:fill="FFFFFF"/>
          <w:lang w:val="en-US" w:eastAsia="zh-CN"/>
        </w:rPr>
        <w:t>2022</w:t>
      </w:r>
      <w:r>
        <w:rPr>
          <w:rFonts w:ascii="仿宋_GB2312" w:hAnsi="宋体" w:eastAsia="仿宋_GB2312" w:cs="仿宋_GB2312"/>
          <w:b w:val="0"/>
          <w:i w:val="0"/>
          <w:caps w:val="0"/>
          <w:color w:val="000000"/>
          <w:spacing w:val="0"/>
          <w:sz w:val="32"/>
          <w:szCs w:val="32"/>
          <w:shd w:val="clear" w:fill="FFFFFF"/>
        </w:rPr>
        <w:t>年申请并批复资金共计</w:t>
      </w:r>
      <w:r>
        <w:rPr>
          <w:rFonts w:hint="eastAsia" w:ascii="仿宋_GB2312" w:hAnsi="宋体" w:cs="仿宋_GB2312"/>
          <w:b w:val="0"/>
          <w:i w:val="0"/>
          <w:caps w:val="0"/>
          <w:color w:val="000000"/>
          <w:spacing w:val="0"/>
          <w:sz w:val="32"/>
          <w:szCs w:val="32"/>
          <w:shd w:val="clear" w:fill="FFFFFF"/>
          <w:lang w:val="en-US" w:eastAsia="zh-CN"/>
        </w:rPr>
        <w:t>34.76万</w:t>
      </w:r>
      <w:r>
        <w:rPr>
          <w:rFonts w:ascii="仿宋_GB2312" w:hAnsi="宋体" w:eastAsia="仿宋_GB2312" w:cs="仿宋_GB2312"/>
          <w:b w:val="0"/>
          <w:i w:val="0"/>
          <w:caps w:val="0"/>
          <w:color w:val="000000"/>
          <w:spacing w:val="0"/>
          <w:sz w:val="32"/>
          <w:szCs w:val="32"/>
          <w:shd w:val="clear" w:fill="FFFFFF"/>
        </w:rPr>
        <w:t>元</w:t>
      </w:r>
      <w:bookmarkStart w:id="0" w:name="_GoBack"/>
      <w:bookmarkEnd w:id="0"/>
      <w:r>
        <w:rPr>
          <w:rFonts w:ascii="仿宋_GB2312" w:hAnsi="宋体" w:eastAsia="仿宋_GB2312" w:cs="仿宋_GB2312"/>
          <w:b w:val="0"/>
          <w:i w:val="0"/>
          <w:caps w:val="0"/>
          <w:color w:val="000000"/>
          <w:spacing w:val="0"/>
          <w:sz w:val="32"/>
          <w:szCs w:val="32"/>
          <w:shd w:val="clear" w:fill="FFFFFF"/>
        </w:rPr>
        <w:t>。因</w:t>
      </w:r>
      <w:r>
        <w:rPr>
          <w:rFonts w:hint="eastAsia" w:ascii="仿宋_GB2312" w:hAnsi="宋体" w:cs="仿宋_GB2312"/>
          <w:b w:val="0"/>
          <w:i w:val="0"/>
          <w:caps w:val="0"/>
          <w:color w:val="000000"/>
          <w:spacing w:val="0"/>
          <w:sz w:val="32"/>
          <w:szCs w:val="32"/>
          <w:shd w:val="clear" w:fill="FFFFFF"/>
          <w:lang w:eastAsia="zh-CN"/>
        </w:rPr>
        <w:t>年底财政资金短缺</w:t>
      </w:r>
      <w:r>
        <w:rPr>
          <w:rFonts w:ascii="仿宋_GB2312" w:hAnsi="宋体" w:eastAsia="仿宋_GB2312" w:cs="仿宋_GB2312"/>
          <w:b w:val="0"/>
          <w:i w:val="0"/>
          <w:caps w:val="0"/>
          <w:color w:val="000000"/>
          <w:spacing w:val="0"/>
          <w:sz w:val="32"/>
          <w:szCs w:val="32"/>
          <w:shd w:val="clear" w:fill="FFFFFF"/>
        </w:rPr>
        <w:t>，导致20</w:t>
      </w:r>
      <w:r>
        <w:rPr>
          <w:rFonts w:hint="eastAsia" w:ascii="仿宋_GB2312" w:hAnsi="宋体" w:cs="仿宋_GB2312"/>
          <w:b w:val="0"/>
          <w:i w:val="0"/>
          <w:caps w:val="0"/>
          <w:color w:val="000000"/>
          <w:spacing w:val="0"/>
          <w:sz w:val="32"/>
          <w:szCs w:val="32"/>
          <w:shd w:val="clear" w:fill="FFFFFF"/>
          <w:lang w:val="en-US" w:eastAsia="zh-CN"/>
        </w:rPr>
        <w:t>22</w:t>
      </w:r>
      <w:r>
        <w:rPr>
          <w:rFonts w:ascii="仿宋_GB2312" w:hAnsi="宋体" w:eastAsia="仿宋_GB2312" w:cs="仿宋_GB2312"/>
          <w:b w:val="0"/>
          <w:i w:val="0"/>
          <w:caps w:val="0"/>
          <w:color w:val="000000"/>
          <w:spacing w:val="0"/>
          <w:sz w:val="32"/>
          <w:szCs w:val="32"/>
          <w:shd w:val="clear" w:fill="FFFFFF"/>
        </w:rPr>
        <w:t>年结转</w:t>
      </w:r>
      <w:r>
        <w:rPr>
          <w:rFonts w:hint="eastAsia" w:ascii="仿宋_GB2312" w:hAnsi="宋体"/>
          <w:lang w:eastAsia="zh-CN"/>
        </w:rPr>
        <w:t>沙坪派出所临时办公用房租金</w:t>
      </w:r>
      <w:r>
        <w:rPr>
          <w:rFonts w:ascii="仿宋_GB2312" w:hAnsi="宋体" w:eastAsia="仿宋_GB2312" w:cs="仿宋_GB2312"/>
          <w:b w:val="0"/>
          <w:i w:val="0"/>
          <w:caps w:val="0"/>
          <w:color w:val="000000"/>
          <w:spacing w:val="0"/>
          <w:sz w:val="32"/>
          <w:szCs w:val="32"/>
          <w:shd w:val="clear" w:fill="FFFFFF"/>
        </w:rPr>
        <w:t>项目资金</w:t>
      </w:r>
      <w:r>
        <w:rPr>
          <w:rFonts w:hint="eastAsia" w:ascii="仿宋_GB2312" w:hAnsi="宋体" w:cs="仿宋_GB2312"/>
          <w:b w:val="0"/>
          <w:i w:val="0"/>
          <w:caps w:val="0"/>
          <w:color w:val="000000"/>
          <w:spacing w:val="0"/>
          <w:sz w:val="32"/>
          <w:szCs w:val="32"/>
          <w:shd w:val="clear" w:fill="FFFFFF"/>
          <w:lang w:val="en-US" w:eastAsia="zh-CN"/>
        </w:rPr>
        <w:t>34.76万</w:t>
      </w:r>
      <w:r>
        <w:rPr>
          <w:rFonts w:ascii="仿宋_GB2312" w:hAnsi="宋体" w:eastAsia="仿宋_GB2312" w:cs="仿宋_GB2312"/>
          <w:b w:val="0"/>
          <w:i w:val="0"/>
          <w:caps w:val="0"/>
          <w:color w:val="000000"/>
          <w:spacing w:val="0"/>
          <w:sz w:val="32"/>
          <w:szCs w:val="32"/>
          <w:shd w:val="clear" w:fill="FFFFFF"/>
        </w:rPr>
        <w:t>元(于</w:t>
      </w:r>
      <w:r>
        <w:rPr>
          <w:rFonts w:hint="eastAsia" w:ascii="仿宋_GB2312" w:hAnsi="宋体" w:cs="仿宋_GB2312"/>
          <w:b w:val="0"/>
          <w:i w:val="0"/>
          <w:caps w:val="0"/>
          <w:color w:val="000000"/>
          <w:spacing w:val="0"/>
          <w:sz w:val="32"/>
          <w:szCs w:val="32"/>
          <w:shd w:val="clear" w:fill="FFFFFF"/>
          <w:lang w:val="en-US" w:eastAsia="zh-CN"/>
        </w:rPr>
        <w:t>2022</w:t>
      </w:r>
      <w:r>
        <w:rPr>
          <w:rFonts w:ascii="仿宋_GB2312" w:hAnsi="宋体" w:eastAsia="仿宋_GB2312" w:cs="仿宋_GB2312"/>
          <w:b w:val="0"/>
          <w:i w:val="0"/>
          <w:caps w:val="0"/>
          <w:color w:val="000000"/>
          <w:spacing w:val="0"/>
          <w:sz w:val="32"/>
          <w:szCs w:val="32"/>
          <w:shd w:val="clear" w:fill="FFFFFF"/>
        </w:rPr>
        <w:t>年付款)。 </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lang w:val="zh-CN"/>
        </w:rPr>
        <w:t>2．资金到位。</w:t>
      </w:r>
      <w:r>
        <w:rPr>
          <w:rFonts w:ascii="仿宋_GB2312" w:hAnsi="宋体" w:eastAsia="仿宋_GB2312" w:cs="仿宋_GB2312"/>
          <w:b w:val="0"/>
          <w:i w:val="0"/>
          <w:caps w:val="0"/>
          <w:color w:val="000000"/>
          <w:spacing w:val="0"/>
          <w:sz w:val="32"/>
          <w:szCs w:val="32"/>
          <w:shd w:val="clear" w:fill="FFFFFF"/>
        </w:rPr>
        <w:t>截止</w:t>
      </w:r>
      <w:r>
        <w:rPr>
          <w:rFonts w:hint="eastAsia" w:ascii="仿宋_GB2312" w:hAnsi="宋体" w:cs="仿宋_GB2312"/>
          <w:b w:val="0"/>
          <w:i w:val="0"/>
          <w:caps w:val="0"/>
          <w:color w:val="000000"/>
          <w:spacing w:val="0"/>
          <w:sz w:val="32"/>
          <w:szCs w:val="32"/>
          <w:shd w:val="clear" w:fill="FFFFFF"/>
          <w:lang w:val="en-US" w:eastAsia="zh-CN"/>
        </w:rPr>
        <w:t>2022</w:t>
      </w:r>
      <w:r>
        <w:rPr>
          <w:rFonts w:ascii="仿宋_GB2312" w:hAnsi="宋体" w:eastAsia="仿宋_GB2312" w:cs="仿宋_GB2312"/>
          <w:b w:val="0"/>
          <w:i w:val="0"/>
          <w:caps w:val="0"/>
          <w:color w:val="000000"/>
          <w:spacing w:val="0"/>
          <w:sz w:val="32"/>
          <w:szCs w:val="32"/>
          <w:shd w:val="clear" w:fill="FFFFFF"/>
        </w:rPr>
        <w:t>年12月，</w:t>
      </w:r>
      <w:r>
        <w:rPr>
          <w:rFonts w:hint="eastAsia" w:ascii="仿宋_GB2312" w:hAnsi="宋体" w:cs="仿宋_GB2312"/>
          <w:b w:val="0"/>
          <w:i w:val="0"/>
          <w:caps w:val="0"/>
          <w:color w:val="000000"/>
          <w:spacing w:val="0"/>
          <w:sz w:val="32"/>
          <w:szCs w:val="32"/>
          <w:shd w:val="clear" w:fill="FFFFFF"/>
          <w:lang w:eastAsia="zh-CN"/>
        </w:rPr>
        <w:t>由于年底财政资金</w:t>
      </w:r>
      <w:r>
        <w:rPr>
          <w:rFonts w:ascii="仿宋_GB2312" w:hAnsi="宋体" w:eastAsia="仿宋_GB2312" w:cs="仿宋_GB2312"/>
          <w:b w:val="0"/>
          <w:i w:val="0"/>
          <w:caps w:val="0"/>
          <w:color w:val="000000"/>
          <w:spacing w:val="0"/>
          <w:sz w:val="32"/>
          <w:szCs w:val="32"/>
          <w:shd w:val="clear" w:fill="FFFFFF"/>
        </w:rPr>
        <w:t>计划资金到位，共</w:t>
      </w:r>
      <w:r>
        <w:rPr>
          <w:rFonts w:hint="eastAsia" w:ascii="仿宋_GB2312" w:hAnsi="宋体" w:cs="仿宋_GB2312"/>
          <w:b w:val="0"/>
          <w:i w:val="0"/>
          <w:caps w:val="0"/>
          <w:color w:val="000000"/>
          <w:spacing w:val="0"/>
          <w:sz w:val="32"/>
          <w:szCs w:val="32"/>
          <w:shd w:val="clear" w:fill="FFFFFF"/>
          <w:lang w:eastAsia="zh-CN"/>
        </w:rPr>
        <w:t>计</w:t>
      </w:r>
      <w:r>
        <w:rPr>
          <w:rFonts w:hint="eastAsia" w:ascii="仿宋_GB2312" w:hAnsi="宋体" w:cs="仿宋_GB2312"/>
          <w:b w:val="0"/>
          <w:i w:val="0"/>
          <w:caps w:val="0"/>
          <w:color w:val="000000"/>
          <w:spacing w:val="0"/>
          <w:sz w:val="32"/>
          <w:szCs w:val="32"/>
          <w:shd w:val="clear" w:fill="FFFFFF"/>
          <w:lang w:val="en-US" w:eastAsia="zh-CN"/>
        </w:rPr>
        <w:t>34.76万</w:t>
      </w:r>
      <w:r>
        <w:rPr>
          <w:rFonts w:ascii="仿宋_GB2312" w:hAnsi="宋体" w:eastAsia="仿宋_GB2312" w:cs="仿宋_GB2312"/>
          <w:b w:val="0"/>
          <w:i w:val="0"/>
          <w:caps w:val="0"/>
          <w:color w:val="000000"/>
          <w:spacing w:val="0"/>
          <w:sz w:val="32"/>
          <w:szCs w:val="32"/>
          <w:shd w:val="clear" w:fill="FFFFFF"/>
        </w:rPr>
        <w:t>元。</w:t>
      </w:r>
    </w:p>
    <w:p>
      <w:pPr>
        <w:keepNext w:val="0"/>
        <w:keepLines w:val="0"/>
        <w:pageBreakBefore w:val="0"/>
        <w:numPr>
          <w:ilvl w:val="0"/>
          <w:numId w:val="3"/>
        </w:numPr>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lang w:val="zh-CN"/>
        </w:rPr>
        <w:t>资金使用。</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eastAsia="仿宋_GB2312"/>
          <w:lang w:val="en-US" w:eastAsia="zh-CN"/>
        </w:rPr>
      </w:pPr>
      <w:r>
        <w:rPr>
          <w:rFonts w:hint="eastAsia" w:ascii="仿宋_GB2312" w:hAnsi="宋体" w:cs="仿宋_GB2312"/>
          <w:b w:val="0"/>
          <w:i w:val="0"/>
          <w:caps w:val="0"/>
          <w:color w:val="000000"/>
          <w:spacing w:val="0"/>
          <w:sz w:val="32"/>
          <w:szCs w:val="32"/>
          <w:shd w:val="clear" w:fill="FFFFFF"/>
          <w:lang w:val="en-US" w:eastAsia="zh-CN"/>
        </w:rPr>
        <w:t xml:space="preserve">    </w:t>
      </w:r>
      <w:r>
        <w:rPr>
          <w:rFonts w:ascii="仿宋_GB2312" w:hAnsi="宋体" w:eastAsia="仿宋_GB2312" w:cs="仿宋_GB2312"/>
          <w:b w:val="0"/>
          <w:i w:val="0"/>
          <w:caps w:val="0"/>
          <w:color w:val="000000"/>
          <w:spacing w:val="0"/>
          <w:sz w:val="32"/>
          <w:szCs w:val="32"/>
          <w:shd w:val="clear" w:fill="FFFFFF"/>
        </w:rPr>
        <w:t>截止</w:t>
      </w:r>
      <w:r>
        <w:rPr>
          <w:rFonts w:hint="eastAsia" w:ascii="仿宋_GB2312" w:hAnsi="宋体" w:cs="仿宋_GB2312"/>
          <w:b w:val="0"/>
          <w:i w:val="0"/>
          <w:caps w:val="0"/>
          <w:color w:val="000000"/>
          <w:spacing w:val="0"/>
          <w:sz w:val="32"/>
          <w:szCs w:val="32"/>
          <w:shd w:val="clear" w:fill="FFFFFF"/>
          <w:lang w:val="en-US" w:eastAsia="zh-CN"/>
        </w:rPr>
        <w:t>2022</w:t>
      </w:r>
      <w:r>
        <w:rPr>
          <w:rFonts w:ascii="仿宋_GB2312" w:hAnsi="宋体" w:eastAsia="仿宋_GB2312" w:cs="仿宋_GB2312"/>
          <w:b w:val="0"/>
          <w:i w:val="0"/>
          <w:caps w:val="0"/>
          <w:color w:val="000000"/>
          <w:spacing w:val="0"/>
          <w:sz w:val="32"/>
          <w:szCs w:val="32"/>
          <w:shd w:val="clear" w:fill="FFFFFF"/>
        </w:rPr>
        <w:t>年12月底，</w:t>
      </w:r>
      <w:r>
        <w:rPr>
          <w:rFonts w:hint="eastAsia" w:ascii="仿宋_GB2312" w:hAnsi="宋体"/>
          <w:lang w:eastAsia="zh-CN"/>
        </w:rPr>
        <w:t>沙坪派出所临时办公用房租金</w:t>
      </w:r>
      <w:r>
        <w:rPr>
          <w:rFonts w:ascii="仿宋_GB2312" w:hAnsi="宋体" w:eastAsia="仿宋_GB2312" w:cs="仿宋_GB2312"/>
          <w:b w:val="0"/>
          <w:i w:val="0"/>
          <w:caps w:val="0"/>
          <w:color w:val="000000"/>
          <w:spacing w:val="0"/>
          <w:sz w:val="32"/>
          <w:szCs w:val="32"/>
          <w:shd w:val="clear" w:fill="FFFFFF"/>
        </w:rPr>
        <w:t>项目资金支出</w:t>
      </w:r>
      <w:r>
        <w:rPr>
          <w:rFonts w:hint="eastAsia" w:ascii="仿宋_GB2312" w:hAnsi="宋体" w:cs="仿宋_GB2312"/>
          <w:b w:val="0"/>
          <w:i w:val="0"/>
          <w:caps w:val="0"/>
          <w:color w:val="000000"/>
          <w:spacing w:val="0"/>
          <w:sz w:val="32"/>
          <w:szCs w:val="32"/>
          <w:shd w:val="clear" w:fill="FFFFFF"/>
          <w:lang w:val="en-US" w:eastAsia="zh-CN"/>
        </w:rPr>
        <w:t>34.76万</w:t>
      </w:r>
      <w:r>
        <w:rPr>
          <w:rFonts w:ascii="仿宋_GB2312" w:hAnsi="宋体" w:eastAsia="仿宋_GB2312" w:cs="仿宋_GB2312"/>
          <w:b w:val="0"/>
          <w:i w:val="0"/>
          <w:caps w:val="0"/>
          <w:color w:val="000000"/>
          <w:spacing w:val="0"/>
          <w:sz w:val="32"/>
          <w:szCs w:val="32"/>
          <w:shd w:val="clear" w:fill="FFFFFF"/>
        </w:rPr>
        <w:t>元，主要用于：</w:t>
      </w:r>
      <w:r>
        <w:rPr>
          <w:rFonts w:hint="eastAsia" w:ascii="仿宋_GB2312" w:hAnsi="宋体" w:cs="仿宋_GB2312"/>
          <w:b w:val="0"/>
          <w:i w:val="0"/>
          <w:caps w:val="0"/>
          <w:color w:val="000000"/>
          <w:spacing w:val="0"/>
          <w:sz w:val="32"/>
          <w:szCs w:val="32"/>
          <w:shd w:val="clear" w:fill="FFFFFF"/>
          <w:lang w:eastAsia="zh-CN"/>
        </w:rPr>
        <w:t>沙坪派出所办公用房的租赁。</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三、项目实施及管理情况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ascii="仿宋_GB2312" w:hAnsi="宋体"/>
          <w:lang w:val="zh-CN"/>
        </w:rPr>
      </w:pPr>
      <w:r>
        <w:rPr>
          <w:rFonts w:hint="eastAsia" w:ascii="仿宋_GB2312" w:hAnsi="宋体" w:cs="仿宋_GB2312"/>
          <w:b w:val="0"/>
          <w:i w:val="0"/>
          <w:caps w:val="0"/>
          <w:color w:val="000000"/>
          <w:spacing w:val="0"/>
          <w:sz w:val="32"/>
          <w:szCs w:val="32"/>
          <w:shd w:val="clear" w:fill="FFFFFF"/>
          <w:lang w:val="en-US" w:eastAsia="zh-CN"/>
        </w:rPr>
        <w:t xml:space="preserve">    </w:t>
      </w:r>
      <w:r>
        <w:rPr>
          <w:rFonts w:hint="eastAsia" w:ascii="仿宋_GB2312" w:hAnsi="宋体" w:cs="仿宋_GB2312"/>
          <w:b w:val="0"/>
          <w:i w:val="0"/>
          <w:caps w:val="0"/>
          <w:color w:val="000000"/>
          <w:spacing w:val="0"/>
          <w:sz w:val="32"/>
          <w:szCs w:val="32"/>
          <w:shd w:val="clear" w:fill="FFFFFF"/>
          <w:lang w:eastAsia="zh-CN"/>
        </w:rPr>
        <w:t>县局</w:t>
      </w:r>
      <w:r>
        <w:rPr>
          <w:rFonts w:ascii="仿宋_GB2312" w:hAnsi="宋体" w:eastAsia="仿宋_GB2312" w:cs="仿宋_GB2312"/>
          <w:b w:val="0"/>
          <w:i w:val="0"/>
          <w:caps w:val="0"/>
          <w:color w:val="000000"/>
          <w:spacing w:val="0"/>
          <w:sz w:val="32"/>
          <w:szCs w:val="32"/>
          <w:shd w:val="clear" w:fill="FFFFFF"/>
        </w:rPr>
        <w:t>高度重视环境综合治理长效管理项目，并成立工作领导小组</w:t>
      </w:r>
    </w:p>
    <w:p>
      <w:pPr>
        <w:keepNext w:val="0"/>
        <w:keepLines w:val="0"/>
        <w:pageBreakBefore w:val="0"/>
        <w:numPr>
          <w:ilvl w:val="0"/>
          <w:numId w:val="4"/>
        </w:numPr>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项目组织架构及实施流程。</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lang w:val="en-US" w:eastAsia="zh-CN"/>
        </w:rPr>
      </w:pPr>
      <w:r>
        <w:rPr>
          <w:rFonts w:hint="eastAsia" w:ascii="楷体_GB2312" w:hAnsi="宋体" w:eastAsia="楷体_GB2312"/>
          <w:b/>
          <w:lang w:val="en-US" w:eastAsia="zh-CN"/>
        </w:rPr>
        <w:t xml:space="preserve">        1、由项目负责人负责编制项目编报。</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lang w:val="en-US" w:eastAsia="zh-CN"/>
        </w:rPr>
      </w:pPr>
      <w:r>
        <w:rPr>
          <w:rFonts w:hint="eastAsia" w:ascii="楷体_GB2312" w:hAnsi="宋体" w:eastAsia="楷体_GB2312"/>
          <w:b/>
          <w:lang w:val="en-US" w:eastAsia="zh-CN"/>
        </w:rPr>
        <w:t xml:space="preserve">        2、由单位负责人审核项目的可行性。</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lang w:val="en-US" w:eastAsia="zh-CN"/>
        </w:rPr>
      </w:pPr>
      <w:r>
        <w:rPr>
          <w:rFonts w:hint="eastAsia" w:ascii="楷体_GB2312" w:hAnsi="宋体" w:eastAsia="楷体_GB2312"/>
          <w:b/>
          <w:lang w:val="en-US" w:eastAsia="zh-CN"/>
        </w:rPr>
        <w:t xml:space="preserve">        3、由财政局对口股室审核通过。</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b/>
          <w:lang w:val="zh-CN"/>
        </w:rPr>
        <w:t>（二）项目管理情况。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ascii="仿宋_GB2312" w:hAnsi="宋体" w:eastAsia="仿宋_GB2312" w:cs="仿宋_GB2312"/>
          <w:b w:val="0"/>
          <w:i w:val="0"/>
          <w:caps w:val="0"/>
          <w:color w:val="000000"/>
          <w:spacing w:val="0"/>
          <w:sz w:val="32"/>
          <w:szCs w:val="32"/>
          <w:shd w:val="clear" w:fill="FFFFFF"/>
        </w:rPr>
        <w:t>本项目采取项目工作领导小组负责制，全体成员积极配合、通力合作。项目工作领导小组负责协调相关工作，项目实施及资金管理</w:t>
      </w:r>
    </w:p>
    <w:p>
      <w:pPr>
        <w:keepNext w:val="0"/>
        <w:keepLines w:val="0"/>
        <w:pageBreakBefore w:val="0"/>
        <w:numPr>
          <w:ilvl w:val="0"/>
          <w:numId w:val="5"/>
        </w:numPr>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b/>
          <w:lang w:val="zh-CN"/>
        </w:rPr>
        <w:t>项目监管情况。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lang w:val="zh-CN"/>
        </w:rPr>
      </w:pPr>
      <w:r>
        <w:rPr>
          <w:rFonts w:hint="eastAsia" w:ascii="仿宋_GB2312" w:hAnsi="宋体" w:cs="仿宋_GB2312"/>
          <w:b w:val="0"/>
          <w:i w:val="0"/>
          <w:caps w:val="0"/>
          <w:color w:val="000000"/>
          <w:spacing w:val="0"/>
          <w:sz w:val="32"/>
          <w:szCs w:val="32"/>
          <w:shd w:val="clear" w:fill="FFFFFF"/>
          <w:lang w:val="en-US" w:eastAsia="zh-CN"/>
        </w:rPr>
        <w:t xml:space="preserve">   </w:t>
      </w:r>
      <w:r>
        <w:rPr>
          <w:rFonts w:ascii="仿宋_GB2312" w:hAnsi="宋体" w:eastAsia="仿宋_GB2312" w:cs="仿宋_GB2312"/>
          <w:b w:val="0"/>
          <w:i w:val="0"/>
          <w:caps w:val="0"/>
          <w:color w:val="000000"/>
          <w:spacing w:val="0"/>
          <w:sz w:val="32"/>
          <w:szCs w:val="32"/>
          <w:shd w:val="clear" w:fill="FFFFFF"/>
        </w:rPr>
        <w:t>项目资金有</w:t>
      </w:r>
      <w:r>
        <w:rPr>
          <w:rFonts w:hint="eastAsia" w:ascii="仿宋_GB2312" w:hAnsi="宋体" w:cs="仿宋_GB2312"/>
          <w:b w:val="0"/>
          <w:i w:val="0"/>
          <w:caps w:val="0"/>
          <w:color w:val="000000"/>
          <w:spacing w:val="0"/>
          <w:sz w:val="32"/>
          <w:szCs w:val="32"/>
          <w:shd w:val="clear" w:fill="FFFFFF"/>
          <w:lang w:eastAsia="zh-CN"/>
        </w:rPr>
        <w:t>警务保障室</w:t>
      </w:r>
      <w:r>
        <w:rPr>
          <w:rFonts w:ascii="仿宋_GB2312" w:hAnsi="宋体" w:eastAsia="仿宋_GB2312" w:cs="仿宋_GB2312"/>
          <w:b w:val="0"/>
          <w:i w:val="0"/>
          <w:caps w:val="0"/>
          <w:color w:val="000000"/>
          <w:spacing w:val="0"/>
          <w:sz w:val="32"/>
          <w:szCs w:val="32"/>
          <w:shd w:val="clear" w:fill="FFFFFF"/>
        </w:rPr>
        <w:t>具体管理，按投资计划，制定管理制度，对项目资金按项目单独核算实行“专款专用、专人管理”，不得挤占挪用项目资金。强化监督，项目的正常实施监督检查是保障。指派专人长期对项目的实施定期或不定期的进行现场检查和监督，及时协调解决困难和问题，保证工程质量</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b/>
          <w:lang w:val="en-US" w:eastAsia="zh-CN"/>
        </w:rPr>
        <w:t xml:space="preserve"> </w:t>
      </w:r>
      <w:r>
        <w:rPr>
          <w:rFonts w:hint="eastAsia"/>
          <w:lang w:eastAsia="zh-CN"/>
        </w:rPr>
        <w:t>由于年底财政资金周转困难，我单位与商家协商一致于第二年租金一并支付。</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（二）项目效益情况。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从项目经济效益、社会效益、生态效益、可持续效益以及服务对象满意度等方面对项目效益进行全面分析评价。</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五、评价结论及建议</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（一）评价结论。</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en-US" w:eastAsia="zh-CN"/>
        </w:rPr>
        <w:t xml:space="preserve">    </w:t>
      </w:r>
      <w:r>
        <w:rPr>
          <w:rFonts w:hint="eastAsia" w:ascii="楷体_GB2312" w:hAnsi="宋体" w:eastAsia="楷体_GB2312"/>
          <w:b/>
          <w:lang w:val="zh-CN"/>
        </w:rPr>
        <w:t>无</w:t>
      </w:r>
    </w:p>
    <w:p>
      <w:pPr>
        <w:keepNext w:val="0"/>
        <w:keepLines w:val="0"/>
        <w:pageBreakBefore w:val="0"/>
        <w:numPr>
          <w:ilvl w:val="0"/>
          <w:numId w:val="6"/>
        </w:numPr>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存在的问题。</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lang w:val="en-US" w:eastAsia="zh-CN"/>
        </w:rPr>
      </w:pPr>
      <w:r>
        <w:rPr>
          <w:rFonts w:hint="eastAsia" w:ascii="楷体_GB2312" w:hAnsi="宋体" w:eastAsia="楷体_GB2312"/>
          <w:b/>
          <w:lang w:val="en-US" w:eastAsia="zh-CN"/>
        </w:rPr>
        <w:t xml:space="preserve">         无</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（三）相关建议。</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仿宋_GB2312" w:hAnsi="宋体"/>
          <w:lang w:val="en-US" w:eastAsia="zh-CN"/>
        </w:rPr>
        <w:t xml:space="preserve">    </w:t>
      </w:r>
      <w:r>
        <w:rPr>
          <w:rFonts w:hint="eastAsia" w:ascii="仿宋_GB2312" w:hAnsi="宋体"/>
          <w:lang w:val="zh-CN"/>
        </w:rPr>
        <w:t>无</w:t>
      </w:r>
    </w:p>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3A5D6"/>
    <w:multiLevelType w:val="singleLevel"/>
    <w:tmpl w:val="0553A5D6"/>
    <w:lvl w:ilvl="0" w:tentative="0">
      <w:start w:val="3"/>
      <w:numFmt w:val="chineseCounting"/>
      <w:suff w:val="nothing"/>
      <w:lvlText w:val="（%1）"/>
      <w:lvlJc w:val="left"/>
      <w:rPr>
        <w:rFonts w:hint="eastAsia"/>
      </w:rPr>
    </w:lvl>
  </w:abstractNum>
  <w:abstractNum w:abstractNumId="1">
    <w:nsid w:val="0B09BB4C"/>
    <w:multiLevelType w:val="singleLevel"/>
    <w:tmpl w:val="0B09BB4C"/>
    <w:lvl w:ilvl="0" w:tentative="0">
      <w:start w:val="2"/>
      <w:numFmt w:val="decimal"/>
      <w:suff w:val="nothing"/>
      <w:lvlText w:val="%1．"/>
      <w:lvlJc w:val="left"/>
    </w:lvl>
  </w:abstractNum>
  <w:abstractNum w:abstractNumId="2">
    <w:nsid w:val="10FE7485"/>
    <w:multiLevelType w:val="singleLevel"/>
    <w:tmpl w:val="10FE7485"/>
    <w:lvl w:ilvl="0" w:tentative="0">
      <w:start w:val="3"/>
      <w:numFmt w:val="decimal"/>
      <w:suff w:val="nothing"/>
      <w:lvlText w:val="%1．"/>
      <w:lvlJc w:val="left"/>
    </w:lvl>
  </w:abstractNum>
  <w:abstractNum w:abstractNumId="3">
    <w:nsid w:val="5F4F595B"/>
    <w:multiLevelType w:val="singleLevel"/>
    <w:tmpl w:val="5F4F595B"/>
    <w:lvl w:ilvl="0" w:tentative="0">
      <w:start w:val="2"/>
      <w:numFmt w:val="chineseCounting"/>
      <w:suff w:val="nothing"/>
      <w:lvlText w:val="（%1）"/>
      <w:lvlJc w:val="left"/>
    </w:lvl>
  </w:abstractNum>
  <w:abstractNum w:abstractNumId="4">
    <w:nsid w:val="5F5F24FA"/>
    <w:multiLevelType w:val="singleLevel"/>
    <w:tmpl w:val="5F5F24FA"/>
    <w:lvl w:ilvl="0" w:tentative="0">
      <w:start w:val="2"/>
      <w:numFmt w:val="decimal"/>
      <w:suff w:val="nothing"/>
      <w:lvlText w:val="%1．"/>
      <w:lvlJc w:val="left"/>
    </w:lvl>
  </w:abstractNum>
  <w:abstractNum w:abstractNumId="5">
    <w:nsid w:val="5F5F27D8"/>
    <w:multiLevelType w:val="singleLevel"/>
    <w:tmpl w:val="5F5F27D8"/>
    <w:lvl w:ilvl="0" w:tentative="0">
      <w:start w:val="1"/>
      <w:numFmt w:val="chineseCounting"/>
      <w:suff w:val="nothing"/>
      <w:lvlText w:val="（%1）"/>
      <w:lvlJc w:val="left"/>
    </w:lvl>
  </w:abstractNum>
  <w:num w:numId="1">
    <w:abstractNumId w:val="1"/>
  </w:num>
  <w:num w:numId="2">
    <w:abstractNumId w:val="4"/>
  </w:num>
  <w:num w:numId="3">
    <w:abstractNumId w:val="2"/>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1D4D51"/>
    <w:rsid w:val="037D205D"/>
    <w:rsid w:val="04637E8C"/>
    <w:rsid w:val="08B71ADA"/>
    <w:rsid w:val="0D2618F1"/>
    <w:rsid w:val="16AF3A17"/>
    <w:rsid w:val="27BE3283"/>
    <w:rsid w:val="2AF86ED7"/>
    <w:rsid w:val="4A5A66CE"/>
    <w:rsid w:val="5CFC192C"/>
    <w:rsid w:val="67812633"/>
    <w:rsid w:val="6CE7350F"/>
    <w:rsid w:val="71613066"/>
    <w:rsid w:val="771D4D51"/>
    <w:rsid w:val="7DBA5821"/>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unhideWhenUsed/>
    <w:qFormat/>
    <w:uiPriority w:val="99"/>
    <w:pPr>
      <w:tabs>
        <w:tab w:val="center" w:pos="4153"/>
        <w:tab w:val="right" w:pos="8306"/>
      </w:tabs>
      <w:snapToGrid w:val="0"/>
      <w:jc w:val="left"/>
    </w:pPr>
    <w:rPr>
      <w:sz w:val="18"/>
      <w:szCs w:val="18"/>
      <w:lang w:val="zh-CN" w:eastAsia="zh-CN"/>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lang w:val="zh-CN" w:eastAsia="zh-CN"/>
    </w:rPr>
  </w:style>
  <w:style w:type="paragraph" w:customStyle="1" w:styleId="7">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2020-06-30T08:13:00Z</dcterms:created>
  <dc:creator>Administrator</dc:creator>
  <cp:lastModifiedBy>Administrator</cp:lastModifiedBy>
  <cp:lastPrinted>2020-07-07T07:49:00Z</cp:lastPrinted>
  <dcterms:modified xsi:type="dcterms:W3CDTF">2023-11-10T07:03:31Z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