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E33A7">
      <w:pPr>
        <w:rPr>
          <w:rFonts w:ascii="Times New Roman" w:hAnsi="Times New Roman"/>
        </w:rPr>
      </w:pPr>
      <w:bookmarkStart w:id="0" w:name="_Toc15396475"/>
      <w:bookmarkStart w:id="1" w:name="_Toc15377425"/>
      <w:bookmarkStart w:id="2" w:name="_Toc15306267"/>
      <w:bookmarkStart w:id="3" w:name="_Toc15377193"/>
      <w:bookmarkStart w:id="4" w:name="_Toc15378441"/>
      <w:bookmarkStart w:id="5" w:name="_Toc15396597"/>
    </w:p>
    <w:bookmarkEnd w:id="0"/>
    <w:bookmarkEnd w:id="1"/>
    <w:bookmarkEnd w:id="2"/>
    <w:bookmarkEnd w:id="3"/>
    <w:bookmarkEnd w:id="4"/>
    <w:bookmarkEnd w:id="5"/>
    <w:p w14:paraId="25A771E1">
      <w:pPr>
        <w:pStyle w:val="7"/>
        <w:jc w:val="both"/>
        <w:rPr>
          <w:rFonts w:hint="eastAsia" w:ascii="方正小标宋简体" w:hAnsi="宋体" w:eastAsia="方正小标宋简体" w:cs="Times New Roman"/>
          <w:color w:val="auto"/>
          <w:kern w:val="2"/>
          <w:sz w:val="44"/>
          <w:szCs w:val="44"/>
          <w:highlight w:val="none"/>
          <w:lang w:val="en-US" w:eastAsia="zh-CN" w:bidi="ar-SA"/>
        </w:rPr>
      </w:pPr>
    </w:p>
    <w:p w14:paraId="6EE5029D">
      <w:pPr>
        <w:pStyle w:val="7"/>
        <w:jc w:val="center"/>
        <w:rPr>
          <w:rFonts w:hint="eastAsia" w:ascii="方正小标宋简体" w:hAnsi="宋体" w:eastAsia="方正小标宋简体" w:cs="Times New Roman"/>
          <w:color w:val="auto"/>
          <w:kern w:val="2"/>
          <w:sz w:val="44"/>
          <w:szCs w:val="44"/>
          <w:highlight w:val="none"/>
          <w:lang w:val="en-US" w:eastAsia="zh-CN" w:bidi="ar-SA"/>
        </w:rPr>
      </w:pPr>
    </w:p>
    <w:p w14:paraId="59198A81">
      <w:pPr>
        <w:pStyle w:val="7"/>
        <w:jc w:val="center"/>
        <w:rPr>
          <w:rFonts w:hint="eastAsia" w:ascii="方正小标宋简体" w:hAnsi="宋体" w:eastAsia="方正小标宋简体" w:cs="Times New Roman"/>
          <w:color w:val="auto"/>
          <w:kern w:val="2"/>
          <w:sz w:val="44"/>
          <w:szCs w:val="44"/>
          <w:highlight w:val="none"/>
          <w:lang w:val="en-US" w:eastAsia="zh-CN" w:bidi="ar-SA"/>
        </w:rPr>
      </w:pPr>
      <w:bookmarkStart w:id="6" w:name="_Toc15378442"/>
      <w:bookmarkStart w:id="7" w:name="_Toc15396598"/>
      <w:bookmarkStart w:id="8" w:name="_Toc15377426"/>
      <w:bookmarkStart w:id="9" w:name="_Toc15396476"/>
      <w:bookmarkStart w:id="10" w:name="_Toc15377194"/>
      <w:r>
        <w:rPr>
          <w:rFonts w:hint="eastAsia" w:ascii="方正小标宋简体" w:hAnsi="宋体" w:eastAsia="方正小标宋简体" w:cs="Times New Roman"/>
          <w:color w:val="auto"/>
          <w:kern w:val="2"/>
          <w:sz w:val="44"/>
          <w:szCs w:val="44"/>
          <w:highlight w:val="none"/>
          <w:lang w:val="en-US" w:eastAsia="zh-CN" w:bidi="ar-SA"/>
        </w:rPr>
        <w:t>峨边彝族自治县</w:t>
      </w:r>
      <w:bookmarkStart w:id="11" w:name="_Toc15306268"/>
      <w:r>
        <w:rPr>
          <w:rFonts w:hint="eastAsia" w:ascii="方正小标宋简体" w:hAnsi="宋体" w:eastAsia="方正小标宋简体" w:cs="Times New Roman"/>
          <w:color w:val="auto"/>
          <w:kern w:val="2"/>
          <w:sz w:val="44"/>
          <w:szCs w:val="44"/>
          <w:highlight w:val="none"/>
          <w:lang w:val="en-US" w:eastAsia="zh-CN" w:bidi="ar-SA"/>
        </w:rPr>
        <w:t>妇女联合会</w:t>
      </w:r>
    </w:p>
    <w:p w14:paraId="36730CA5">
      <w:pPr>
        <w:pStyle w:val="7"/>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2024年度</w:t>
      </w:r>
      <w:r>
        <w:rPr>
          <w:rFonts w:hint="eastAsia" w:ascii="方正小标宋简体" w:hAnsi="宋体" w:eastAsia="方正小标宋简体" w:cs="Times New Roman"/>
          <w:b/>
          <w:bCs/>
          <w:color w:val="auto"/>
          <w:kern w:val="2"/>
          <w:sz w:val="44"/>
          <w:szCs w:val="44"/>
          <w:highlight w:val="none"/>
          <w:lang w:val="en-US" w:eastAsia="zh-CN" w:bidi="ar-SA"/>
        </w:rPr>
        <w:t>部门</w:t>
      </w:r>
      <w:r>
        <w:rPr>
          <w:rFonts w:hint="eastAsia" w:ascii="方正小标宋简体" w:hAnsi="宋体" w:eastAsia="方正小标宋简体" w:cs="Times New Roman"/>
          <w:color w:val="auto"/>
          <w:kern w:val="2"/>
          <w:sz w:val="44"/>
          <w:szCs w:val="44"/>
          <w:highlight w:val="none"/>
          <w:lang w:val="en-US" w:eastAsia="zh-CN" w:bidi="ar-SA"/>
        </w:rPr>
        <w:t>决算</w:t>
      </w:r>
      <w:bookmarkEnd w:id="6"/>
      <w:bookmarkEnd w:id="7"/>
      <w:bookmarkEnd w:id="8"/>
      <w:bookmarkEnd w:id="9"/>
      <w:bookmarkEnd w:id="10"/>
      <w:bookmarkEnd w:id="11"/>
    </w:p>
    <w:p w14:paraId="725A37E7">
      <w:pPr>
        <w:widowControl/>
        <w:jc w:val="center"/>
        <w:rPr>
          <w:rFonts w:hint="eastAsia" w:ascii="Times New Roman" w:hAnsi="Times New Roman" w:eastAsia="黑体"/>
          <w:color w:val="auto"/>
          <w:sz w:val="48"/>
          <w:szCs w:val="48"/>
          <w:highlight w:val="none"/>
        </w:rPr>
      </w:pPr>
    </w:p>
    <w:p w14:paraId="3168D7EF">
      <w:pPr>
        <w:widowControl/>
        <w:jc w:val="center"/>
        <w:rPr>
          <w:rFonts w:hint="eastAsia" w:ascii="Times New Roman" w:hAnsi="Times New Roman" w:eastAsia="黑体"/>
          <w:color w:val="auto"/>
          <w:sz w:val="48"/>
          <w:szCs w:val="48"/>
          <w:highlight w:val="none"/>
        </w:rPr>
      </w:pPr>
    </w:p>
    <w:p w14:paraId="018C7A9F">
      <w:pPr>
        <w:widowControl/>
        <w:jc w:val="center"/>
        <w:rPr>
          <w:rFonts w:hint="eastAsia" w:ascii="Times New Roman" w:hAnsi="Times New Roman" w:eastAsia="黑体"/>
          <w:color w:val="auto"/>
          <w:sz w:val="48"/>
          <w:szCs w:val="48"/>
          <w:highlight w:val="none"/>
        </w:rPr>
      </w:pPr>
    </w:p>
    <w:p w14:paraId="26DE44E8">
      <w:pPr>
        <w:widowControl/>
        <w:jc w:val="center"/>
        <w:rPr>
          <w:rFonts w:hint="eastAsia" w:ascii="Times New Roman" w:hAnsi="Times New Roman" w:eastAsia="黑体"/>
          <w:color w:val="auto"/>
          <w:sz w:val="48"/>
          <w:szCs w:val="48"/>
          <w:highlight w:val="none"/>
        </w:rPr>
      </w:pPr>
    </w:p>
    <w:p w14:paraId="6A68B96C">
      <w:pPr>
        <w:widowControl/>
        <w:jc w:val="center"/>
        <w:rPr>
          <w:rFonts w:hint="eastAsia" w:ascii="Times New Roman" w:hAnsi="Times New Roman" w:eastAsia="黑体"/>
          <w:color w:val="auto"/>
          <w:sz w:val="48"/>
          <w:szCs w:val="48"/>
          <w:highlight w:val="none"/>
        </w:rPr>
      </w:pPr>
    </w:p>
    <w:p w14:paraId="25410E1F">
      <w:pPr>
        <w:widowControl/>
        <w:jc w:val="center"/>
        <w:rPr>
          <w:rFonts w:hint="eastAsia" w:ascii="Times New Roman" w:hAnsi="Times New Roman" w:eastAsia="黑体"/>
          <w:color w:val="auto"/>
          <w:sz w:val="48"/>
          <w:szCs w:val="48"/>
          <w:highlight w:val="none"/>
        </w:rPr>
      </w:pPr>
    </w:p>
    <w:p w14:paraId="463F335F">
      <w:pPr>
        <w:widowControl/>
        <w:jc w:val="center"/>
        <w:rPr>
          <w:rFonts w:hint="eastAsia" w:ascii="Times New Roman" w:hAnsi="Times New Roman" w:eastAsia="黑体"/>
          <w:color w:val="auto"/>
          <w:sz w:val="48"/>
          <w:szCs w:val="48"/>
          <w:highlight w:val="none"/>
        </w:rPr>
      </w:pPr>
    </w:p>
    <w:p w14:paraId="509F3DF7">
      <w:pPr>
        <w:widowControl/>
        <w:jc w:val="center"/>
        <w:rPr>
          <w:rFonts w:hint="eastAsia" w:ascii="Times New Roman" w:hAnsi="Times New Roman" w:eastAsia="黑体"/>
          <w:color w:val="auto"/>
          <w:sz w:val="48"/>
          <w:szCs w:val="48"/>
          <w:highlight w:val="none"/>
        </w:rPr>
      </w:pPr>
    </w:p>
    <w:p w14:paraId="2E24DCCD">
      <w:pPr>
        <w:widowControl/>
        <w:jc w:val="center"/>
        <w:rPr>
          <w:rFonts w:hint="eastAsia" w:ascii="Times New Roman" w:hAnsi="Times New Roman" w:eastAsia="黑体"/>
          <w:color w:val="auto"/>
          <w:sz w:val="48"/>
          <w:szCs w:val="48"/>
          <w:highlight w:val="none"/>
        </w:rPr>
      </w:pPr>
    </w:p>
    <w:p w14:paraId="5296BC08">
      <w:pPr>
        <w:widowControl/>
        <w:jc w:val="center"/>
        <w:rPr>
          <w:rFonts w:hint="eastAsia" w:ascii="Times New Roman" w:hAnsi="Times New Roman" w:eastAsia="黑体"/>
          <w:color w:val="auto"/>
          <w:sz w:val="48"/>
          <w:szCs w:val="48"/>
          <w:highlight w:val="none"/>
        </w:rPr>
      </w:pPr>
    </w:p>
    <w:p w14:paraId="181C6C03">
      <w:pPr>
        <w:widowControl/>
        <w:jc w:val="center"/>
        <w:rPr>
          <w:rFonts w:hint="eastAsia" w:ascii="Times New Roman" w:hAnsi="Times New Roman" w:eastAsia="黑体"/>
          <w:color w:val="auto"/>
          <w:sz w:val="48"/>
          <w:szCs w:val="48"/>
          <w:highlight w:val="none"/>
        </w:rPr>
      </w:pPr>
    </w:p>
    <w:p w14:paraId="229E19AC">
      <w:pPr>
        <w:widowControl/>
        <w:jc w:val="center"/>
        <w:rPr>
          <w:rFonts w:hint="eastAsia" w:ascii="Times New Roman" w:hAnsi="Times New Roman" w:eastAsia="黑体"/>
          <w:color w:val="auto"/>
          <w:sz w:val="48"/>
          <w:szCs w:val="48"/>
          <w:highlight w:val="none"/>
        </w:rPr>
      </w:pPr>
    </w:p>
    <w:p w14:paraId="47B8DBE0">
      <w:pPr>
        <w:widowControl/>
        <w:jc w:val="center"/>
        <w:rPr>
          <w:rFonts w:hint="eastAsia" w:ascii="Times New Roman" w:hAnsi="Times New Roman" w:eastAsia="黑体"/>
          <w:color w:val="auto"/>
          <w:sz w:val="48"/>
          <w:szCs w:val="48"/>
          <w:highlight w:val="none"/>
        </w:rPr>
      </w:pPr>
    </w:p>
    <w:p w14:paraId="0B3DF55E">
      <w:pPr>
        <w:widowControl/>
        <w:jc w:val="both"/>
        <w:rPr>
          <w:rFonts w:hint="eastAsia" w:ascii="Times New Roman" w:hAnsi="Times New Roman" w:eastAsia="黑体"/>
          <w:color w:val="auto"/>
          <w:sz w:val="48"/>
          <w:szCs w:val="48"/>
          <w:highlight w:val="none"/>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14:paraId="7E9702FA">
      <w:pPr>
        <w:pStyle w:val="2"/>
        <w:rPr>
          <w:rFonts w:hint="eastAsia"/>
        </w:rPr>
      </w:pPr>
    </w:p>
    <w:p w14:paraId="5EA37819">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425B56B4">
      <w:pPr>
        <w:widowControl/>
        <w:jc w:val="center"/>
        <w:rPr>
          <w:rFonts w:ascii="Times New Roman" w:hAnsi="Times New Roman" w:eastAsia="黑体" w:cstheme="minorBidi"/>
          <w:color w:val="auto"/>
          <w:sz w:val="28"/>
          <w:szCs w:val="28"/>
          <w:highlight w:val="none"/>
        </w:rPr>
      </w:pPr>
    </w:p>
    <w:p w14:paraId="51A3EB64">
      <w:pPr>
        <w:pStyle w:val="14"/>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11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19</w:t>
      </w:r>
      <w:r>
        <w:rPr>
          <w:rFonts w:hint="eastAsia" w:ascii="Times New Roman" w:hAnsi="Times New Roman" w:eastAsia="仿宋_GB2312" w:cs="仿宋_GB2312"/>
          <w:color w:val="auto"/>
          <w:sz w:val="32"/>
          <w:szCs w:val="32"/>
          <w:highlight w:val="none"/>
        </w:rPr>
        <w:t>日</w:t>
      </w:r>
    </w:p>
    <w:p w14:paraId="08AA3085">
      <w:pPr>
        <w:rPr>
          <w:rFonts w:ascii="Times New Roman" w:hAnsi="Times New Roman"/>
          <w:color w:val="auto"/>
          <w:highlight w:val="none"/>
        </w:rPr>
      </w:pPr>
    </w:p>
    <w:p w14:paraId="7B4F69E5">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 xml:space="preserve">第一部分 </w:t>
      </w:r>
      <w:r>
        <w:rPr>
          <w:rFonts w:hint="eastAsia" w:ascii="Times New Roman" w:hAnsi="Times New Roman" w:eastAsia="黑体" w:cs="黑体"/>
          <w:color w:val="auto"/>
          <w:sz w:val="32"/>
          <w:szCs w:val="32"/>
          <w:highlight w:val="none"/>
          <w:lang w:val="en-US" w:eastAsia="zh-CN"/>
        </w:rPr>
        <w:t>单位</w:t>
      </w:r>
      <w:r>
        <w:rPr>
          <w:rFonts w:hint="eastAsia" w:ascii="Times New Roman" w:hAnsi="Times New Roman" w:eastAsia="黑体" w:cs="黑体"/>
          <w:color w:val="auto"/>
          <w:sz w:val="32"/>
          <w:szCs w:val="32"/>
          <w:highlight w:val="none"/>
        </w:rPr>
        <w:t>概况</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w:t>
      </w:r>
    </w:p>
    <w:p w14:paraId="5412A0DE">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eastAsia="仿宋_GB2312" w:cs="仿宋_GB2312"/>
          <w:color w:val="auto"/>
          <w:sz w:val="32"/>
          <w:szCs w:val="32"/>
          <w:highlight w:val="none"/>
          <w:lang w:val="en-US" w:eastAsia="zh-CN"/>
        </w:rPr>
        <w:t>主要</w:t>
      </w:r>
      <w:r>
        <w:rPr>
          <w:rFonts w:hint="eastAsia" w:ascii="Times New Roman" w:hAnsi="Times New Roman" w:eastAsia="仿宋_GB2312" w:cs="仿宋_GB2312"/>
          <w:color w:val="auto"/>
          <w:sz w:val="32"/>
          <w:szCs w:val="32"/>
          <w:highlight w:val="none"/>
          <w:lang w:eastAsia="zh-CN"/>
        </w:rPr>
        <w:t>职责</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w:t>
      </w:r>
    </w:p>
    <w:p w14:paraId="156477F2">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14:paraId="4B0EEB73">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2024年度单位</w:t>
      </w:r>
      <w:r>
        <w:rPr>
          <w:rFonts w:hint="eastAsia" w:ascii="Times New Roman" w:hAnsi="Times New Roman" w:eastAsia="黑体" w:cs="黑体"/>
          <w:color w:val="auto"/>
          <w:sz w:val="32"/>
          <w:szCs w:val="32"/>
          <w:highlight w:val="none"/>
        </w:rPr>
        <w:t>决算情况说明</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5</w:t>
      </w:r>
    </w:p>
    <w:p w14:paraId="04AF2E01">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w:t>
      </w:r>
    </w:p>
    <w:p w14:paraId="14AAF969">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w:t>
      </w:r>
    </w:p>
    <w:p w14:paraId="3C9AF8A7">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14:paraId="17ECB255">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14:paraId="3E045DCA">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7</w:t>
      </w:r>
    </w:p>
    <w:p w14:paraId="3BA75711">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9</w:t>
      </w:r>
    </w:p>
    <w:p w14:paraId="4FEE7121">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10</w:t>
      </w:r>
    </w:p>
    <w:p w14:paraId="1E1B3F67">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12</w:t>
      </w:r>
    </w:p>
    <w:p w14:paraId="2D74895C">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12</w:t>
      </w:r>
    </w:p>
    <w:p w14:paraId="14346986">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12</w:t>
      </w:r>
    </w:p>
    <w:p w14:paraId="066FD988">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14</w:t>
      </w:r>
    </w:p>
    <w:p w14:paraId="3A9044AD">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18</w:t>
      </w:r>
    </w:p>
    <w:p w14:paraId="2EE31FEB">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24</w:t>
      </w:r>
    </w:p>
    <w:p w14:paraId="630E3215">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24</w:t>
      </w:r>
    </w:p>
    <w:p w14:paraId="49EA5A07">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pPr>
      <w:r>
        <w:rPr>
          <w:rFonts w:hint="eastAsia" w:ascii="Times New Roman" w:hAnsi="Times New Roman" w:eastAsia="仿宋_GB2312" w:cs="仿宋_GB2312"/>
          <w:color w:val="auto"/>
          <w:sz w:val="32"/>
          <w:szCs w:val="32"/>
          <w:highlight w:val="none"/>
        </w:rPr>
        <w:t>二、收入决算表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24</w:t>
      </w:r>
    </w:p>
    <w:p w14:paraId="793E447F">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24</w:t>
      </w:r>
    </w:p>
    <w:p w14:paraId="37FD321D">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24</w:t>
      </w:r>
    </w:p>
    <w:p w14:paraId="73F272AD">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24</w:t>
      </w:r>
    </w:p>
    <w:p w14:paraId="6C5EDBD8">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24</w:t>
      </w:r>
    </w:p>
    <w:p w14:paraId="353785EB">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24</w:t>
      </w:r>
    </w:p>
    <w:p w14:paraId="6E2E5049">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24</w:t>
      </w:r>
    </w:p>
    <w:p w14:paraId="162C47AB">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24</w:t>
      </w:r>
    </w:p>
    <w:p w14:paraId="28CE10B9">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24</w:t>
      </w:r>
    </w:p>
    <w:p w14:paraId="4A2D4A42">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24</w:t>
      </w:r>
    </w:p>
    <w:p w14:paraId="05EF61E2">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24</w:t>
      </w:r>
    </w:p>
    <w:p w14:paraId="3B8F72CA">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方正小标宋简体"/>
          <w:b w:val="0"/>
          <w:color w:val="auto"/>
          <w:highlight w:val="none"/>
          <w:lang w:val="en-US" w:eastAsia="zh-CN"/>
        </w:rPr>
        <w:sectPr>
          <w:footerReference r:id="rId8" w:type="first"/>
          <w:footerReference r:id="rId7" w:type="default"/>
          <w:pgSz w:w="11906" w:h="16838"/>
          <w:pgMar w:top="1440" w:right="1800" w:bottom="1440" w:left="1800" w:header="851" w:footer="992" w:gutter="0"/>
          <w:pgNumType w:fmt="decimal"/>
          <w:cols w:space="425" w:num="1"/>
          <w:titlePg/>
          <w:docGrid w:type="lines" w:linePitch="312" w:charSpace="0"/>
        </w:sectPr>
      </w:pPr>
      <w:r>
        <w:rPr>
          <w:rFonts w:hint="eastAsia" w:ascii="Times New Roman" w:hAnsi="Times New Roman" w:eastAsia="仿宋_GB2312" w:cs="仿宋_GB2312"/>
          <w:color w:val="auto"/>
          <w:sz w:val="32"/>
          <w:szCs w:val="32"/>
          <w:highlight w:val="none"/>
        </w:rPr>
        <w:t>十三、财政拨款“三公”经费支出决算表</w:t>
      </w:r>
      <w:bookmarkStart w:id="12" w:name="_Toc15377196"/>
      <w:bookmarkStart w:id="13" w:name="_Toc15396599"/>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24</w:t>
      </w:r>
    </w:p>
    <w:p w14:paraId="588A17D1">
      <w:pPr>
        <w:pStyle w:val="3"/>
        <w:jc w:val="center"/>
        <w:rPr>
          <w:rStyle w:val="30"/>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0"/>
          <w:rFonts w:hint="eastAsia" w:eastAsia="方正小标宋简体" w:cs="方正小标宋简体"/>
          <w:b/>
          <w:bCs/>
          <w:color w:val="auto"/>
          <w:highlight w:val="none"/>
          <w:lang w:val="en-US" w:eastAsia="zh-CN"/>
        </w:rPr>
        <w:t>单位</w:t>
      </w:r>
      <w:r>
        <w:rPr>
          <w:rStyle w:val="30"/>
          <w:rFonts w:hint="eastAsia" w:ascii="Times New Roman" w:hAnsi="Times New Roman" w:eastAsia="方正小标宋简体" w:cs="方正小标宋简体"/>
          <w:b w:val="0"/>
          <w:bCs w:val="0"/>
          <w:color w:val="auto"/>
          <w:highlight w:val="none"/>
        </w:rPr>
        <w:t>概况</w:t>
      </w:r>
      <w:bookmarkEnd w:id="12"/>
      <w:bookmarkEnd w:id="13"/>
    </w:p>
    <w:p w14:paraId="562CB787">
      <w:pPr>
        <w:widowControl/>
        <w:jc w:val="left"/>
        <w:rPr>
          <w:rFonts w:ascii="Times New Roman" w:hAnsi="Times New Roman" w:eastAsia="黑体"/>
          <w:color w:val="auto"/>
          <w:sz w:val="32"/>
          <w:szCs w:val="32"/>
          <w:highlight w:val="none"/>
        </w:rPr>
      </w:pPr>
    </w:p>
    <w:p w14:paraId="5C8CC0AB">
      <w:pPr>
        <w:pStyle w:val="4"/>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val="en-US" w:eastAsia="zh-CN"/>
        </w:rPr>
        <w:t>主要</w:t>
      </w:r>
      <w:r>
        <w:rPr>
          <w:rFonts w:hint="eastAsia" w:ascii="Times New Roman" w:hAnsi="Times New Roman" w:eastAsia="黑体"/>
          <w:b w:val="0"/>
          <w:color w:val="auto"/>
          <w:highlight w:val="none"/>
          <w:lang w:eastAsia="zh-CN"/>
        </w:rPr>
        <w:t>职责</w:t>
      </w:r>
    </w:p>
    <w:p w14:paraId="4D9F8101">
      <w:pPr>
        <w:pStyle w:val="7"/>
        <w:pageBreakBefore w:val="0"/>
        <w:widowControl w:val="0"/>
        <w:kinsoku/>
        <w:wordWrap/>
        <w:overflowPunct/>
        <w:topLinePunct w:val="0"/>
        <w:autoSpaceDE/>
        <w:autoSpaceDN/>
        <w:bidi w:val="0"/>
        <w:spacing w:before="0" w:line="560" w:lineRule="exact"/>
        <w:ind w:left="0" w:right="0" w:firstLine="640"/>
        <w:textAlignment w:val="auto"/>
        <w:rPr>
          <w:rFonts w:hint="eastAsia" w:ascii="仿宋_GB2312" w:hAnsi="仿宋_GB2312" w:eastAsia="仿宋_GB2312" w:cs="仿宋_GB2312"/>
          <w:spacing w:val="-6"/>
          <w:sz w:val="32"/>
          <w:szCs w:val="32"/>
        </w:rPr>
      </w:pPr>
      <w:r>
        <w:rPr>
          <w:rFonts w:hint="eastAsia" w:hAnsi="仿宋_GB2312" w:cs="仿宋_GB2312"/>
          <w:sz w:val="32"/>
          <w:szCs w:val="32"/>
          <w:lang w:val="en-US" w:eastAsia="zh-CN"/>
        </w:rPr>
        <w:t>1.</w:t>
      </w:r>
      <w:r>
        <w:rPr>
          <w:rFonts w:hint="eastAsia" w:ascii="仿宋_GB2312" w:hAnsi="仿宋_GB2312" w:eastAsia="仿宋_GB2312" w:cs="仿宋_GB2312"/>
          <w:spacing w:val="-6"/>
          <w:sz w:val="32"/>
          <w:szCs w:val="32"/>
        </w:rPr>
        <w:t>贯彻执行党和国家有关妇女工作的路线、方针、政策， 促进男女平等。</w:t>
      </w:r>
    </w:p>
    <w:p w14:paraId="2435CBEE">
      <w:pPr>
        <w:pStyle w:val="7"/>
        <w:pageBreakBefore w:val="0"/>
        <w:widowControl w:val="0"/>
        <w:kinsoku/>
        <w:wordWrap/>
        <w:overflowPunct/>
        <w:topLinePunct w:val="0"/>
        <w:autoSpaceDE/>
        <w:autoSpaceDN/>
        <w:bidi w:val="0"/>
        <w:spacing w:before="0" w:line="560" w:lineRule="exact"/>
        <w:ind w:left="0" w:right="0" w:firstLine="640"/>
        <w:textAlignment w:val="auto"/>
        <w:rPr>
          <w:rFonts w:hint="eastAsia" w:ascii="仿宋_GB2312" w:hAnsi="仿宋_GB2312" w:eastAsia="仿宋_GB2312" w:cs="仿宋_GB2312"/>
          <w:spacing w:val="-19"/>
          <w:sz w:val="32"/>
          <w:szCs w:val="32"/>
        </w:rPr>
      </w:pPr>
      <w:r>
        <w:rPr>
          <w:rFonts w:hint="eastAsia" w:hAnsi="仿宋_GB2312" w:cs="仿宋_GB2312"/>
          <w:spacing w:val="-19"/>
          <w:w w:val="95"/>
          <w:sz w:val="32"/>
          <w:szCs w:val="32"/>
          <w:lang w:val="en-US" w:eastAsia="zh-CN"/>
        </w:rPr>
        <w:t>2.</w:t>
      </w:r>
      <w:r>
        <w:rPr>
          <w:rFonts w:hint="eastAsia" w:ascii="仿宋_GB2312" w:hAnsi="仿宋_GB2312" w:eastAsia="仿宋_GB2312" w:cs="仿宋_GB2312"/>
          <w:spacing w:val="-19"/>
          <w:w w:val="95"/>
          <w:sz w:val="32"/>
          <w:szCs w:val="32"/>
        </w:rPr>
        <w:t xml:space="preserve">根据《中华全国妇女联合会章程》，对县、乡镇、村妇 </w:t>
      </w:r>
      <w:r>
        <w:rPr>
          <w:rFonts w:hint="eastAsia" w:ascii="仿宋_GB2312" w:hAnsi="仿宋_GB2312" w:eastAsia="仿宋_GB2312" w:cs="仿宋_GB2312"/>
          <w:spacing w:val="-19"/>
          <w:sz w:val="32"/>
          <w:szCs w:val="32"/>
        </w:rPr>
        <w:t>联组织进行业务指导。</w:t>
      </w:r>
    </w:p>
    <w:p w14:paraId="1D264BB0">
      <w:pPr>
        <w:pStyle w:val="7"/>
        <w:pageBreakBefore w:val="0"/>
        <w:widowControl w:val="0"/>
        <w:kinsoku/>
        <w:wordWrap/>
        <w:overflowPunct/>
        <w:topLinePunct w:val="0"/>
        <w:autoSpaceDE/>
        <w:autoSpaceDN/>
        <w:bidi w:val="0"/>
        <w:spacing w:before="0" w:line="560" w:lineRule="exact"/>
        <w:ind w:left="0" w:right="0" w:firstLine="640"/>
        <w:textAlignment w:val="auto"/>
        <w:rPr>
          <w:rFonts w:hint="eastAsia" w:ascii="仿宋_GB2312" w:hAnsi="仿宋_GB2312" w:eastAsia="仿宋_GB2312" w:cs="仿宋_GB2312"/>
          <w:sz w:val="32"/>
          <w:szCs w:val="32"/>
        </w:rPr>
      </w:pPr>
      <w:r>
        <w:rPr>
          <w:rFonts w:hint="eastAsia" w:hAnsi="仿宋_GB2312" w:cs="仿宋_GB2312"/>
          <w:sz w:val="32"/>
          <w:szCs w:val="32"/>
          <w:lang w:val="en-US" w:eastAsia="zh-CN"/>
        </w:rPr>
        <w:t>3.</w:t>
      </w:r>
      <w:r>
        <w:rPr>
          <w:rFonts w:hint="eastAsia" w:ascii="仿宋_GB2312" w:hAnsi="仿宋_GB2312" w:eastAsia="仿宋_GB2312" w:cs="仿宋_GB2312"/>
          <w:sz w:val="32"/>
          <w:szCs w:val="32"/>
        </w:rPr>
        <w:t>动员和组织妇女参加改革开放和社会主义建设，代表和组织妇女参与国家和社会事务的管理。</w:t>
      </w:r>
    </w:p>
    <w:p w14:paraId="2D8553B7">
      <w:pPr>
        <w:pStyle w:val="7"/>
        <w:pageBreakBefore w:val="0"/>
        <w:widowControl w:val="0"/>
        <w:kinsoku/>
        <w:wordWrap/>
        <w:overflowPunct/>
        <w:topLinePunct w:val="0"/>
        <w:autoSpaceDE/>
        <w:autoSpaceDN/>
        <w:bidi w:val="0"/>
        <w:spacing w:before="0" w:line="560" w:lineRule="exact"/>
        <w:ind w:left="0" w:right="0" w:firstLine="640"/>
        <w:textAlignment w:val="auto"/>
        <w:rPr>
          <w:rFonts w:hint="eastAsia" w:ascii="仿宋_GB2312" w:hAnsi="仿宋_GB2312" w:eastAsia="仿宋_GB2312" w:cs="仿宋_GB2312"/>
          <w:sz w:val="32"/>
          <w:szCs w:val="32"/>
          <w:lang w:eastAsia="zh-CN"/>
        </w:rPr>
      </w:pPr>
      <w:r>
        <w:rPr>
          <w:rFonts w:hint="eastAsia" w:hAnsi="仿宋_GB2312" w:cs="仿宋_GB2312"/>
          <w:sz w:val="32"/>
          <w:szCs w:val="32"/>
          <w:lang w:val="en-US" w:eastAsia="zh-CN"/>
        </w:rPr>
        <w:t>4.</w:t>
      </w:r>
      <w:r>
        <w:rPr>
          <w:rFonts w:hint="eastAsia" w:ascii="仿宋_GB2312" w:hAnsi="仿宋_GB2312" w:eastAsia="仿宋_GB2312" w:cs="仿宋_GB2312"/>
          <w:sz w:val="32"/>
          <w:szCs w:val="32"/>
        </w:rPr>
        <w:t>教育和引导妇女增强自尊、自信、自立、自强精神， 提高素质，发掘其优势和潜能，</w:t>
      </w:r>
      <w:r>
        <w:rPr>
          <w:rFonts w:hint="eastAsia" w:hAnsi="仿宋_GB2312" w:cs="仿宋_GB2312"/>
          <w:sz w:val="32"/>
          <w:szCs w:val="32"/>
          <w:lang w:eastAsia="zh-CN"/>
        </w:rPr>
        <w:t>促进</w:t>
      </w:r>
      <w:r>
        <w:rPr>
          <w:rFonts w:hint="eastAsia" w:ascii="仿宋_GB2312" w:hAnsi="仿宋_GB2312" w:eastAsia="仿宋_GB2312" w:cs="仿宋_GB2312"/>
          <w:sz w:val="32"/>
          <w:szCs w:val="32"/>
        </w:rPr>
        <w:t>妇女人才</w:t>
      </w:r>
      <w:r>
        <w:rPr>
          <w:rFonts w:hint="eastAsia" w:hAnsi="仿宋_GB2312" w:cs="仿宋_GB2312"/>
          <w:sz w:val="32"/>
          <w:szCs w:val="32"/>
          <w:lang w:eastAsia="zh-CN"/>
        </w:rPr>
        <w:t>成长</w:t>
      </w:r>
      <w:r>
        <w:rPr>
          <w:rFonts w:hint="eastAsia" w:ascii="仿宋_GB2312" w:hAnsi="仿宋_GB2312" w:eastAsia="仿宋_GB2312" w:cs="仿宋_GB2312"/>
          <w:sz w:val="32"/>
          <w:szCs w:val="32"/>
          <w:lang w:eastAsia="zh-CN"/>
        </w:rPr>
        <w:t>。</w:t>
      </w:r>
    </w:p>
    <w:p w14:paraId="437A05D8">
      <w:pPr>
        <w:pStyle w:val="7"/>
        <w:pageBreakBefore w:val="0"/>
        <w:widowControl w:val="0"/>
        <w:kinsoku/>
        <w:wordWrap/>
        <w:overflowPunct/>
        <w:topLinePunct w:val="0"/>
        <w:autoSpaceDE/>
        <w:autoSpaceDN/>
        <w:bidi w:val="0"/>
        <w:spacing w:before="0" w:line="560" w:lineRule="exact"/>
        <w:ind w:left="0" w:right="0" w:firstLine="640"/>
        <w:textAlignment w:val="auto"/>
        <w:outlineLvl w:val="2"/>
        <w:rPr>
          <w:rFonts w:hint="eastAsia" w:ascii="仿宋_GB2312" w:hAnsi="仿宋_GB2312" w:eastAsia="仿宋_GB2312" w:cs="仿宋_GB2312"/>
          <w:sz w:val="32"/>
          <w:szCs w:val="32"/>
          <w:lang w:val="en-US" w:eastAsia="zh-CN"/>
        </w:rPr>
      </w:pPr>
      <w:bookmarkStart w:id="14" w:name="_Toc8686"/>
      <w:r>
        <w:rPr>
          <w:rFonts w:hint="eastAsia" w:hAnsi="仿宋_GB2312" w:cs="仿宋_GB2312"/>
          <w:sz w:val="32"/>
          <w:szCs w:val="32"/>
          <w:lang w:val="en-US" w:eastAsia="zh-CN"/>
        </w:rPr>
        <w:t>5.</w:t>
      </w:r>
      <w:r>
        <w:rPr>
          <w:rFonts w:hint="eastAsia" w:ascii="仿宋_GB2312" w:hAnsi="仿宋_GB2312" w:eastAsia="仿宋_GB2312" w:cs="仿宋_GB2312"/>
          <w:sz w:val="32"/>
          <w:szCs w:val="32"/>
        </w:rPr>
        <w:t>开展全县群众性精神文明创建活动。</w:t>
      </w:r>
      <w:bookmarkEnd w:id="14"/>
      <w:r>
        <w:rPr>
          <w:rFonts w:hint="eastAsia" w:ascii="仿宋_GB2312" w:hAnsi="仿宋_GB2312" w:eastAsia="仿宋_GB2312" w:cs="仿宋_GB2312"/>
          <w:sz w:val="32"/>
          <w:szCs w:val="32"/>
          <w:lang w:val="en-US" w:eastAsia="zh-CN"/>
        </w:rPr>
        <w:tab/>
      </w:r>
    </w:p>
    <w:p w14:paraId="45384815">
      <w:pPr>
        <w:pStyle w:val="7"/>
        <w:pageBreakBefore w:val="0"/>
        <w:widowControl w:val="0"/>
        <w:kinsoku/>
        <w:wordWrap/>
        <w:overflowPunct/>
        <w:topLinePunct w:val="0"/>
        <w:autoSpaceDE/>
        <w:autoSpaceDN/>
        <w:bidi w:val="0"/>
        <w:spacing w:before="0" w:line="560" w:lineRule="exact"/>
        <w:ind w:left="0" w:right="0" w:firstLine="640"/>
        <w:textAlignment w:val="auto"/>
        <w:rPr>
          <w:rFonts w:hint="eastAsia" w:ascii="仿宋_GB2312" w:hAnsi="仿宋_GB2312" w:eastAsia="仿宋_GB2312" w:cs="仿宋_GB2312"/>
          <w:sz w:val="32"/>
          <w:szCs w:val="32"/>
        </w:rPr>
      </w:pPr>
      <w:r>
        <w:rPr>
          <w:rFonts w:hint="eastAsia" w:hAnsi="仿宋_GB2312" w:cs="仿宋_GB2312"/>
          <w:w w:val="95"/>
          <w:sz w:val="32"/>
          <w:szCs w:val="32"/>
          <w:lang w:val="en-US" w:eastAsia="zh-CN"/>
        </w:rPr>
        <w:t>6.</w:t>
      </w:r>
      <w:r>
        <w:rPr>
          <w:rFonts w:hint="eastAsia" w:ascii="仿宋_GB2312" w:hAnsi="仿宋_GB2312" w:eastAsia="仿宋_GB2312" w:cs="仿宋_GB2312"/>
          <w:spacing w:val="-6"/>
          <w:w w:val="95"/>
          <w:sz w:val="32"/>
          <w:szCs w:val="32"/>
        </w:rPr>
        <w:t xml:space="preserve">代表和维护妇女儿童合法权益，为全县妇女儿童服务， </w:t>
      </w:r>
      <w:r>
        <w:rPr>
          <w:rFonts w:hint="eastAsia" w:ascii="仿宋_GB2312" w:hAnsi="仿宋_GB2312" w:eastAsia="仿宋_GB2312" w:cs="仿宋_GB2312"/>
          <w:spacing w:val="-6"/>
          <w:sz w:val="32"/>
          <w:szCs w:val="32"/>
        </w:rPr>
        <w:t>协调和推动社会各界为妇女儿童办实事、办好事。</w:t>
      </w:r>
    </w:p>
    <w:p w14:paraId="3C9148D8">
      <w:pPr>
        <w:pStyle w:val="7"/>
        <w:pageBreakBefore w:val="0"/>
        <w:widowControl w:val="0"/>
        <w:kinsoku/>
        <w:wordWrap/>
        <w:overflowPunct/>
        <w:topLinePunct w:val="0"/>
        <w:autoSpaceDE/>
        <w:autoSpaceDN/>
        <w:bidi w:val="0"/>
        <w:spacing w:before="0" w:line="560" w:lineRule="exact"/>
        <w:ind w:left="0" w:right="0" w:firstLine="640"/>
        <w:textAlignment w:val="auto"/>
        <w:rPr>
          <w:rFonts w:hint="eastAsia" w:ascii="仿宋_GB2312" w:hAnsi="仿宋_GB2312" w:eastAsia="仿宋_GB2312" w:cs="仿宋_GB2312"/>
          <w:sz w:val="32"/>
          <w:szCs w:val="32"/>
        </w:rPr>
      </w:pPr>
      <w:r>
        <w:rPr>
          <w:rFonts w:hint="eastAsia" w:hAnsi="仿宋_GB2312" w:cs="仿宋_GB2312"/>
          <w:sz w:val="32"/>
          <w:szCs w:val="32"/>
          <w:lang w:val="en-US" w:eastAsia="zh-CN"/>
        </w:rPr>
        <w:t>7.</w:t>
      </w:r>
      <w:r>
        <w:rPr>
          <w:rFonts w:hint="eastAsia" w:ascii="仿宋_GB2312" w:hAnsi="仿宋_GB2312" w:eastAsia="仿宋_GB2312" w:cs="仿宋_GB2312"/>
          <w:sz w:val="32"/>
          <w:szCs w:val="32"/>
        </w:rPr>
        <w:t>对全国、省、市妇联和县委、</w:t>
      </w:r>
      <w:r>
        <w:rPr>
          <w:rFonts w:hint="eastAsia" w:hAnsi="仿宋_GB2312" w:cs="仿宋_GB2312"/>
          <w:sz w:val="32"/>
          <w:szCs w:val="32"/>
          <w:lang w:eastAsia="zh-CN"/>
        </w:rPr>
        <w:t>县</w:t>
      </w:r>
      <w:r>
        <w:rPr>
          <w:rFonts w:hint="eastAsia" w:ascii="仿宋_GB2312" w:hAnsi="仿宋_GB2312" w:eastAsia="仿宋_GB2312" w:cs="仿宋_GB2312"/>
          <w:sz w:val="32"/>
          <w:szCs w:val="32"/>
        </w:rPr>
        <w:t>政府及其他部门批准的妇女参与发展项目进行管理。</w:t>
      </w:r>
    </w:p>
    <w:p w14:paraId="5E400ED2">
      <w:pPr>
        <w:pStyle w:val="7"/>
        <w:pageBreakBefore w:val="0"/>
        <w:widowControl w:val="0"/>
        <w:kinsoku/>
        <w:wordWrap/>
        <w:overflowPunct/>
        <w:topLinePunct w:val="0"/>
        <w:autoSpaceDE/>
        <w:autoSpaceDN/>
        <w:bidi w:val="0"/>
        <w:spacing w:before="0" w:line="560" w:lineRule="exact"/>
        <w:ind w:left="0" w:right="0" w:firstLine="640" w:firstLineChars="200"/>
        <w:textAlignment w:val="auto"/>
        <w:rPr>
          <w:rFonts w:hint="eastAsia" w:ascii="仿宋_GB2312" w:hAnsi="仿宋_GB2312" w:eastAsia="仿宋_GB2312" w:cs="仿宋_GB2312"/>
          <w:sz w:val="32"/>
          <w:szCs w:val="32"/>
        </w:rPr>
      </w:pPr>
      <w:r>
        <w:rPr>
          <w:rFonts w:hint="eastAsia" w:hAnsi="仿宋_GB2312" w:cs="仿宋_GB2312"/>
          <w:sz w:val="32"/>
          <w:szCs w:val="32"/>
          <w:lang w:val="en-US" w:eastAsia="zh-CN"/>
        </w:rPr>
        <w:t>8.</w:t>
      </w:r>
      <w:r>
        <w:rPr>
          <w:rFonts w:hint="eastAsia" w:ascii="仿宋_GB2312" w:hAnsi="仿宋_GB2312" w:eastAsia="仿宋_GB2312" w:cs="仿宋_GB2312"/>
          <w:sz w:val="32"/>
          <w:szCs w:val="32"/>
        </w:rPr>
        <w:t>承担县政府妇女儿童工作委员会办公室日常工作。</w:t>
      </w:r>
    </w:p>
    <w:p w14:paraId="55E63A36">
      <w:pPr>
        <w:pStyle w:val="7"/>
        <w:pageBreakBefore w:val="0"/>
        <w:widowControl w:val="0"/>
        <w:kinsoku/>
        <w:wordWrap/>
        <w:overflowPunct/>
        <w:topLinePunct w:val="0"/>
        <w:autoSpaceDE/>
        <w:autoSpaceDN/>
        <w:bidi w:val="0"/>
        <w:spacing w:before="0" w:line="560" w:lineRule="exact"/>
        <w:ind w:left="0" w:right="0" w:firstLine="640" w:firstLineChars="200"/>
        <w:textAlignment w:val="auto"/>
        <w:rPr>
          <w:rFonts w:hint="eastAsia"/>
          <w:lang w:eastAsia="zh-CN"/>
        </w:rPr>
      </w:pPr>
      <w:r>
        <w:rPr>
          <w:rFonts w:hint="eastAsia" w:hAnsi="仿宋_GB2312" w:cs="仿宋_GB2312"/>
          <w:sz w:val="32"/>
          <w:szCs w:val="32"/>
          <w:lang w:val="en-US" w:eastAsia="zh-CN"/>
        </w:rPr>
        <w:t>9.</w:t>
      </w:r>
      <w:r>
        <w:rPr>
          <w:rFonts w:hint="eastAsia" w:ascii="仿宋_GB2312" w:hAnsi="仿宋_GB2312" w:eastAsia="仿宋_GB2312" w:cs="仿宋_GB2312"/>
          <w:sz w:val="32"/>
          <w:szCs w:val="32"/>
        </w:rPr>
        <w:t>承办县委、</w:t>
      </w:r>
      <w:r>
        <w:rPr>
          <w:rFonts w:hint="eastAsia" w:hAnsi="仿宋_GB2312" w:cs="仿宋_GB2312"/>
          <w:sz w:val="32"/>
          <w:szCs w:val="32"/>
          <w:lang w:eastAsia="zh-CN"/>
        </w:rPr>
        <w:t>县</w:t>
      </w:r>
      <w:r>
        <w:rPr>
          <w:rFonts w:hint="eastAsia" w:ascii="仿宋_GB2312" w:hAnsi="仿宋_GB2312" w:eastAsia="仿宋_GB2312" w:cs="仿宋_GB2312"/>
          <w:sz w:val="32"/>
          <w:szCs w:val="32"/>
        </w:rPr>
        <w:t>政府和上级机关交办的其他事项</w:t>
      </w:r>
    </w:p>
    <w:p w14:paraId="73801F0E">
      <w:pPr>
        <w:numPr>
          <w:ilvl w:val="0"/>
          <w:numId w:val="0"/>
        </w:numPr>
        <w:rPr>
          <w:rFonts w:hint="eastAsia"/>
          <w:lang w:eastAsia="zh-CN"/>
        </w:rPr>
      </w:pPr>
    </w:p>
    <w:p w14:paraId="690FC2E2">
      <w:pPr>
        <w:pStyle w:val="4"/>
        <w:rPr>
          <w:rStyle w:val="31"/>
          <w:rFonts w:ascii="Times New Roman" w:hAnsi="Times New Roman"/>
          <w:b w:val="0"/>
          <w:bCs w:val="0"/>
          <w:color w:val="auto"/>
          <w:highlight w:val="none"/>
        </w:rPr>
      </w:pPr>
      <w:bookmarkStart w:id="15" w:name="_Toc15377200"/>
      <w:bookmarkStart w:id="16" w:name="_Toc15396601"/>
      <w:r>
        <w:rPr>
          <w:rFonts w:hint="eastAsia" w:ascii="Times New Roman" w:hAnsi="Times New Roman" w:eastAsia="黑体"/>
          <w:b w:val="0"/>
          <w:color w:val="auto"/>
          <w:highlight w:val="none"/>
        </w:rPr>
        <w:t>二、机</w:t>
      </w:r>
      <w:r>
        <w:rPr>
          <w:rStyle w:val="31"/>
          <w:rFonts w:hint="eastAsia" w:ascii="Times New Roman" w:hAnsi="Times New Roman" w:eastAsia="黑体"/>
          <w:b w:val="0"/>
          <w:bCs w:val="0"/>
          <w:color w:val="auto"/>
          <w:highlight w:val="none"/>
        </w:rPr>
        <w:t>构设置</w:t>
      </w:r>
      <w:bookmarkEnd w:id="15"/>
      <w:bookmarkEnd w:id="16"/>
    </w:p>
    <w:p w14:paraId="78486579">
      <w:pPr>
        <w:pageBreakBefore w:val="0"/>
        <w:widowControl w:val="0"/>
        <w:kinsoku/>
        <w:wordWrap/>
        <w:overflowPunct/>
        <w:topLinePunct w:val="0"/>
        <w:autoSpaceDE/>
        <w:autoSpaceDN/>
        <w:bidi w:val="0"/>
        <w:spacing w:line="560" w:lineRule="exact"/>
        <w:ind w:left="0" w:right="0" w:firstLine="800" w:firstLineChars="250"/>
        <w:textAlignment w:val="auto"/>
        <w:rPr>
          <w:rFonts w:ascii="仿宋" w:hAnsi="仿宋" w:eastAsia="仿宋"/>
          <w:color w:val="auto"/>
          <w:sz w:val="32"/>
          <w:szCs w:val="32"/>
          <w:highlight w:val="none"/>
        </w:rPr>
      </w:pPr>
      <w:bookmarkStart w:id="17" w:name="_Toc15306275"/>
      <w:bookmarkStart w:id="18" w:name="_Toc15377432"/>
      <w:bookmarkStart w:id="19" w:name="_Toc15378448"/>
      <w:bookmarkStart w:id="20" w:name="_Toc15377201"/>
      <w:r>
        <w:rPr>
          <w:rFonts w:hint="eastAsia" w:ascii="仿宋" w:hAnsi="仿宋" w:eastAsia="仿宋"/>
          <w:color w:val="auto"/>
          <w:sz w:val="32"/>
          <w:szCs w:val="32"/>
          <w:highlight w:val="none"/>
          <w:lang w:val="en-US" w:eastAsia="zh-CN"/>
        </w:rPr>
        <w:t>县妇联</w:t>
      </w:r>
      <w:r>
        <w:rPr>
          <w:rFonts w:hint="eastAsia" w:ascii="仿宋" w:hAnsi="仿宋" w:eastAsia="仿宋"/>
          <w:color w:val="auto"/>
          <w:sz w:val="32"/>
          <w:szCs w:val="32"/>
          <w:highlight w:val="none"/>
        </w:rPr>
        <w:t>下属二级</w:t>
      </w:r>
      <w:r>
        <w:rPr>
          <w:rFonts w:hint="eastAsia" w:ascii="仿宋" w:hAnsi="仿宋" w:eastAsia="仿宋"/>
          <w:color w:val="auto"/>
          <w:sz w:val="32"/>
          <w:szCs w:val="32"/>
          <w:highlight w:val="none"/>
          <w:lang w:eastAsia="zh-CN"/>
        </w:rPr>
        <w:t>预算</w:t>
      </w:r>
      <w:r>
        <w:rPr>
          <w:rFonts w:hint="eastAsia" w:ascii="仿宋" w:hAnsi="仿宋" w:eastAsia="仿宋"/>
          <w:color w:val="auto"/>
          <w:sz w:val="32"/>
          <w:szCs w:val="32"/>
          <w:highlight w:val="none"/>
        </w:rPr>
        <w:t>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个，其中行政单位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个，参照公务员法管理的事业单位</w:t>
      </w:r>
      <w:r>
        <w:rPr>
          <w:rFonts w:hint="eastAsia" w:ascii="仿宋" w:hAnsi="仿宋" w:eastAsia="仿宋"/>
          <w:bCs/>
          <w:color w:val="auto"/>
          <w:sz w:val="32"/>
          <w:szCs w:val="32"/>
          <w:highlight w:val="none"/>
          <w:lang w:val="en-US" w:eastAsia="zh-CN"/>
        </w:rPr>
        <w:t>0</w:t>
      </w:r>
      <w:r>
        <w:rPr>
          <w:rFonts w:hint="eastAsia" w:ascii="仿宋" w:hAnsi="仿宋" w:eastAsia="仿宋"/>
          <w:color w:val="auto"/>
          <w:sz w:val="32"/>
          <w:szCs w:val="32"/>
          <w:highlight w:val="none"/>
        </w:rPr>
        <w:t>个，其他事业单位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w:t>
      </w:r>
    </w:p>
    <w:p w14:paraId="3D2C6F68">
      <w:pPr>
        <w:pStyle w:val="7"/>
        <w:pageBreakBefore w:val="0"/>
        <w:widowControl w:val="0"/>
        <w:kinsoku/>
        <w:wordWrap/>
        <w:overflowPunct/>
        <w:topLinePunct w:val="0"/>
        <w:autoSpaceDE/>
        <w:autoSpaceDN/>
        <w:bidi w:val="0"/>
        <w:adjustRightInd w:val="0"/>
        <w:snapToGrid w:val="0"/>
        <w:spacing w:before="0" w:line="560" w:lineRule="exact"/>
        <w:ind w:left="0" w:right="0" w:firstLine="672" w:firstLineChars="210"/>
        <w:textAlignment w:val="auto"/>
        <w:rPr>
          <w:rFonts w:hint="eastAsia" w:ascii="仿宋" w:hAnsi="仿宋" w:eastAsia="仿宋"/>
          <w:color w:val="auto"/>
          <w:kern w:val="0"/>
          <w:sz w:val="32"/>
          <w:szCs w:val="32"/>
          <w:highlight w:val="none"/>
          <w:lang w:val="en-US" w:eastAsia="zh-CN"/>
        </w:rPr>
      </w:pPr>
      <w:r>
        <w:rPr>
          <w:rFonts w:hint="eastAsia" w:ascii="仿宋" w:hAnsi="仿宋" w:eastAsia="仿宋"/>
          <w:color w:val="auto"/>
          <w:sz w:val="32"/>
          <w:szCs w:val="32"/>
          <w:highlight w:val="none"/>
        </w:rPr>
        <w:t>纳入</w:t>
      </w:r>
      <w:r>
        <w:rPr>
          <w:rFonts w:hint="eastAsia" w:ascii="仿宋" w:hAnsi="仿宋" w:eastAsia="仿宋"/>
          <w:color w:val="auto"/>
          <w:sz w:val="32"/>
          <w:szCs w:val="32"/>
          <w:highlight w:val="none"/>
          <w:lang w:val="en-US" w:eastAsia="zh-CN"/>
        </w:rPr>
        <w:t>县妇联</w:t>
      </w: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年度部门决算编制范围的二级预算单位</w:t>
      </w:r>
      <w:r>
        <w:rPr>
          <w:rFonts w:hint="eastAsia" w:ascii="仿宋" w:hAnsi="仿宋" w:eastAsia="仿宋"/>
          <w:color w:val="auto"/>
          <w:sz w:val="32"/>
          <w:szCs w:val="32"/>
          <w:highlight w:val="none"/>
          <w:lang w:val="en-US" w:eastAsia="zh-CN"/>
        </w:rPr>
        <w:t>无。</w:t>
      </w:r>
    </w:p>
    <w:bookmarkEnd w:id="17"/>
    <w:bookmarkEnd w:id="18"/>
    <w:bookmarkEnd w:id="19"/>
    <w:bookmarkEnd w:id="20"/>
    <w:p w14:paraId="433346DC">
      <w:pPr>
        <w:pStyle w:val="7"/>
        <w:numPr>
          <w:ilvl w:val="0"/>
          <w:numId w:val="0"/>
        </w:numPr>
        <w:adjustRightInd w:val="0"/>
        <w:snapToGrid w:val="0"/>
        <w:spacing w:before="93" w:line="600" w:lineRule="exact"/>
        <w:ind w:left="672" w:leftChars="0"/>
        <w:outlineLvl w:val="2"/>
        <w:rPr>
          <w:rFonts w:hint="eastAsia" w:ascii="Times New Roman" w:hAnsi="Times New Roman" w:eastAsia="仿宋_GB2312" w:cs="仿宋_GB2312"/>
          <w:color w:val="auto"/>
          <w:sz w:val="32"/>
          <w:szCs w:val="32"/>
          <w:highlight w:val="none"/>
        </w:rPr>
      </w:pPr>
    </w:p>
    <w:p w14:paraId="6AB2065F">
      <w:pPr>
        <w:pStyle w:val="7"/>
        <w:adjustRightInd w:val="0"/>
        <w:snapToGrid w:val="0"/>
        <w:spacing w:before="93" w:line="600" w:lineRule="exact"/>
        <w:rPr>
          <w:rFonts w:hint="eastAsia" w:ascii="Times New Roman" w:hAnsi="Times New Roman" w:eastAsia="仿宋_GB2312" w:cs="仿宋_GB2312"/>
          <w:color w:val="auto"/>
          <w:sz w:val="32"/>
          <w:szCs w:val="32"/>
          <w:highlight w:val="none"/>
        </w:rPr>
      </w:pPr>
    </w:p>
    <w:p w14:paraId="20DD0294">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222909C2">
      <w:pPr>
        <w:pStyle w:val="3"/>
        <w:jc w:val="center"/>
        <w:rPr>
          <w:rFonts w:hint="eastAsia" w:ascii="Times New Roman" w:hAnsi="Times New Roman" w:eastAsia="方正小标宋简体" w:cs="方正小标宋简体"/>
          <w:b w:val="0"/>
          <w:color w:val="auto"/>
          <w:highlight w:val="none"/>
        </w:rPr>
      </w:pPr>
      <w:bookmarkStart w:id="21" w:name="_Toc15377204"/>
      <w:bookmarkStart w:id="22"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bCs w:val="0"/>
          <w:color w:val="auto"/>
          <w:highlight w:val="none"/>
          <w:lang w:val="en-US" w:eastAsia="zh-CN"/>
        </w:rPr>
        <w:t>单位</w:t>
      </w:r>
      <w:r>
        <w:rPr>
          <w:rFonts w:hint="eastAsia" w:ascii="Times New Roman" w:hAnsi="Times New Roman" w:eastAsia="方正小标宋简体" w:cs="方正小标宋简体"/>
          <w:b w:val="0"/>
          <w:color w:val="auto"/>
          <w:highlight w:val="none"/>
        </w:rPr>
        <w:t>决算情况说明</w:t>
      </w:r>
      <w:bookmarkEnd w:id="21"/>
      <w:bookmarkEnd w:id="22"/>
    </w:p>
    <w:p w14:paraId="2B6236B1">
      <w:pPr>
        <w:rPr>
          <w:rFonts w:ascii="Times New Roman" w:hAnsi="Times New Roman"/>
          <w:color w:val="auto"/>
          <w:highlight w:val="none"/>
        </w:rPr>
      </w:pPr>
    </w:p>
    <w:p w14:paraId="1AF15679">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3" w:name="_Toc15377205"/>
      <w:bookmarkStart w:id="24" w:name="_Toc15396603"/>
    </w:p>
    <w:p w14:paraId="55A13451">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23"/>
      <w:bookmarkEnd w:id="24"/>
    </w:p>
    <w:p w14:paraId="24473410">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eastAsia="仿宋_GB2312" w:cs="仿宋_GB2312"/>
          <w:color w:val="auto"/>
          <w:sz w:val="32"/>
          <w:szCs w:val="32"/>
          <w:highlight w:val="none"/>
          <w:lang w:val="en-US" w:eastAsia="zh-CN"/>
        </w:rPr>
        <w:t>170.20</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11.19</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6.57</w:t>
      </w:r>
      <w:r>
        <w:rPr>
          <w:rFonts w:hint="eastAsia" w:ascii="Times New Roman" w:hAnsi="Times New Roman" w:eastAsia="仿宋_GB2312" w:cs="仿宋_GB2312"/>
          <w:color w:val="auto"/>
          <w:sz w:val="32"/>
          <w:szCs w:val="32"/>
          <w:highlight w:val="none"/>
        </w:rPr>
        <w:t>%。主要变动是</w:t>
      </w:r>
      <w:r>
        <w:rPr>
          <w:rFonts w:hint="eastAsia" w:eastAsia="仿宋_GB2312" w:cs="仿宋_GB2312"/>
          <w:color w:val="auto"/>
          <w:sz w:val="32"/>
          <w:szCs w:val="32"/>
          <w:highlight w:val="none"/>
          <w:lang w:val="en-US" w:eastAsia="zh-CN"/>
        </w:rPr>
        <w:t>人员增加。</w:t>
      </w:r>
    </w:p>
    <w:p w14:paraId="46E51D0A">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outlineLvl w:val="1"/>
        <w:rPr>
          <w:rFonts w:hint="default" w:eastAsia="仿宋_GB2312" w:cs="仿宋_GB2312"/>
          <w:color w:val="auto"/>
          <w:sz w:val="32"/>
          <w:szCs w:val="32"/>
          <w:highlight w:val="none"/>
          <w:lang w:val="en-US" w:eastAsia="zh-CN"/>
        </w:rPr>
      </w:pPr>
      <w:r>
        <w:drawing>
          <wp:anchor distT="0" distB="0" distL="114300" distR="114300" simplePos="0" relativeHeight="251659264" behindDoc="1" locked="0" layoutInCell="1" allowOverlap="1">
            <wp:simplePos x="0" y="0"/>
            <wp:positionH relativeFrom="column">
              <wp:posOffset>375920</wp:posOffset>
            </wp:positionH>
            <wp:positionV relativeFrom="paragraph">
              <wp:posOffset>99695</wp:posOffset>
            </wp:positionV>
            <wp:extent cx="4572000" cy="2571750"/>
            <wp:effectExtent l="4445" t="4445" r="14605" b="14605"/>
            <wp:wrapNone/>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530494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5E9A9E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3B3299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1E6D58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606917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244D4B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4748B649">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5" w:name="_Toc15377206"/>
      <w:bookmarkStart w:id="26" w:name="_Toc15396604"/>
    </w:p>
    <w:p w14:paraId="0711DC11">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r>
        <w:rPr>
          <w:rFonts w:hint="eastAsia" w:ascii="Times New Roman" w:hAnsi="Times New Roman" w:eastAsia="黑体"/>
          <w:color w:val="auto"/>
          <w:sz w:val="32"/>
          <w:szCs w:val="32"/>
          <w:highlight w:val="none"/>
          <w:lang w:eastAsia="zh-CN"/>
        </w:rPr>
        <w:t>二、收入决算情况说明</w:t>
      </w:r>
      <w:bookmarkEnd w:id="25"/>
      <w:bookmarkEnd w:id="26"/>
    </w:p>
    <w:p w14:paraId="020D812E">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color w:val="auto"/>
          <w:sz w:val="32"/>
          <w:szCs w:val="32"/>
          <w:highlight w:val="none"/>
          <w:lang w:val="en-US" w:eastAsia="zh-CN"/>
        </w:rPr>
        <w:t>170.20</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170.20</w:t>
      </w:r>
      <w:r>
        <w:rPr>
          <w:rFonts w:hint="eastAsia" w:ascii="仿宋_GB2312" w:hAnsi="仿宋_GB2312"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lang w:eastAsia="zh-CN"/>
        </w:rPr>
        <w:t>%。</w:t>
      </w:r>
    </w:p>
    <w:p w14:paraId="7217DDA5">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384BFCB2">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33A9CBAC">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467225" cy="2200275"/>
            <wp:effectExtent l="4445" t="4445" r="5080" b="5080"/>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94450D8">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7" w:name="_Toc15377207"/>
      <w:bookmarkStart w:id="28" w:name="_Toc15396605"/>
    </w:p>
    <w:p w14:paraId="1FDECD84">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highlight w:val="none"/>
        </w:rPr>
        <w:t>出决算情况说明</w:t>
      </w:r>
      <w:bookmarkEnd w:id="27"/>
      <w:bookmarkEnd w:id="28"/>
    </w:p>
    <w:p w14:paraId="00EF2B6F">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eastAsia="仿宋_GB2312" w:cs="仿宋_GB2312"/>
          <w:color w:val="auto"/>
          <w:sz w:val="32"/>
          <w:szCs w:val="32"/>
          <w:highlight w:val="none"/>
          <w:lang w:val="en-US" w:eastAsia="zh-CN"/>
        </w:rPr>
        <w:t>170.20</w:t>
      </w:r>
      <w:r>
        <w:rPr>
          <w:rFonts w:hint="eastAsia" w:ascii="仿宋_GB2312" w:hAnsi="仿宋_GB2312" w:eastAsia="仿宋_GB2312" w:cs="仿宋_GB2312"/>
          <w:color w:val="auto"/>
          <w:sz w:val="32"/>
          <w:szCs w:val="32"/>
          <w:highlight w:val="none"/>
          <w:lang w:eastAsia="zh-CN"/>
        </w:rPr>
        <w:t>万元，其中：基本支出</w:t>
      </w:r>
      <w:r>
        <w:rPr>
          <w:rFonts w:hint="eastAsia" w:eastAsia="仿宋_GB2312" w:cs="仿宋_GB2312"/>
          <w:color w:val="auto"/>
          <w:sz w:val="32"/>
          <w:szCs w:val="32"/>
          <w:highlight w:val="none"/>
          <w:lang w:val="en-US" w:eastAsia="zh-CN"/>
        </w:rPr>
        <w:t>136.35</w:t>
      </w:r>
      <w:r>
        <w:rPr>
          <w:rFonts w:hint="eastAsia" w:ascii="仿宋_GB2312" w:hAnsi="仿宋_GB2312"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80.11</w:t>
      </w:r>
      <w:r>
        <w:rPr>
          <w:rFonts w:hint="eastAsia" w:ascii="仿宋_GB2312" w:hAnsi="仿宋_GB2312" w:eastAsia="仿宋_GB2312" w:cs="仿宋_GB2312"/>
          <w:color w:val="auto"/>
          <w:sz w:val="32"/>
          <w:szCs w:val="32"/>
          <w:highlight w:val="none"/>
          <w:lang w:eastAsia="zh-CN"/>
        </w:rPr>
        <w:t>%；项目支出</w:t>
      </w:r>
      <w:r>
        <w:rPr>
          <w:rFonts w:hint="eastAsia" w:eastAsia="仿宋_GB2312" w:cs="仿宋_GB2312"/>
          <w:color w:val="auto"/>
          <w:sz w:val="32"/>
          <w:szCs w:val="32"/>
          <w:highlight w:val="none"/>
          <w:lang w:val="en-US" w:eastAsia="zh-CN"/>
        </w:rPr>
        <w:t>33.85</w:t>
      </w:r>
      <w:r>
        <w:rPr>
          <w:rFonts w:hint="eastAsia" w:ascii="仿宋_GB2312" w:hAnsi="仿宋_GB2312"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19.89</w:t>
      </w:r>
      <w:r>
        <w:rPr>
          <w:rFonts w:hint="eastAsia" w:ascii="仿宋_GB2312" w:hAnsi="仿宋_GB2312" w:eastAsia="仿宋_GB2312" w:cs="仿宋_GB2312"/>
          <w:color w:val="auto"/>
          <w:sz w:val="32"/>
          <w:szCs w:val="32"/>
          <w:highlight w:val="none"/>
          <w:lang w:eastAsia="zh-CN"/>
        </w:rPr>
        <w:t>%。</w:t>
      </w:r>
    </w:p>
    <w:p w14:paraId="20CF3F14">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drawing>
          <wp:anchor distT="0" distB="0" distL="114300" distR="114300" simplePos="0" relativeHeight="251660288" behindDoc="0" locked="0" layoutInCell="1" allowOverlap="1">
            <wp:simplePos x="0" y="0"/>
            <wp:positionH relativeFrom="column">
              <wp:posOffset>271145</wp:posOffset>
            </wp:positionH>
            <wp:positionV relativeFrom="paragraph">
              <wp:posOffset>118745</wp:posOffset>
            </wp:positionV>
            <wp:extent cx="4572000" cy="2476500"/>
            <wp:effectExtent l="4445" t="4445" r="14605" b="14605"/>
            <wp:wrapNone/>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076132E4">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p>
    <w:p w14:paraId="700274A1">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p>
    <w:p w14:paraId="57EF126F">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p>
    <w:p w14:paraId="18E80C0F">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p>
    <w:p w14:paraId="7AFA7292">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p>
    <w:p w14:paraId="048DF35F">
      <w:pPr>
        <w:rPr>
          <w:rFonts w:hint="eastAsia" w:ascii="Times New Roman" w:hAnsi="Times New Roman" w:eastAsia="仿宋_GB2312" w:cs="仿宋_GB2312"/>
          <w:color w:val="auto"/>
          <w:sz w:val="32"/>
          <w:szCs w:val="32"/>
          <w:highlight w:val="none"/>
          <w:lang w:eastAsia="zh-CN"/>
        </w:rPr>
      </w:pPr>
    </w:p>
    <w:p w14:paraId="4AD419B9">
      <w:pPr>
        <w:spacing w:line="600" w:lineRule="exact"/>
        <w:ind w:firstLine="640" w:firstLineChars="200"/>
        <w:outlineLvl w:val="1"/>
        <w:rPr>
          <w:rFonts w:hint="eastAsia" w:ascii="Times New Roman" w:hAnsi="Times New Roman" w:eastAsia="黑体"/>
          <w:color w:val="auto"/>
          <w:sz w:val="32"/>
          <w:szCs w:val="32"/>
          <w:highlight w:val="none"/>
        </w:rPr>
      </w:pPr>
      <w:bookmarkStart w:id="29" w:name="_Toc15396606"/>
      <w:bookmarkStart w:id="30" w:name="_Toc15377208"/>
    </w:p>
    <w:p w14:paraId="4A84186D">
      <w:pPr>
        <w:spacing w:line="600" w:lineRule="exact"/>
        <w:ind w:firstLine="640" w:firstLineChars="200"/>
        <w:outlineLvl w:val="1"/>
        <w:rPr>
          <w:rFonts w:hint="eastAsia" w:ascii="Times New Roman" w:hAnsi="Times New Roman" w:eastAsia="黑体"/>
          <w:color w:val="auto"/>
          <w:sz w:val="32"/>
          <w:szCs w:val="32"/>
          <w:highlight w:val="none"/>
        </w:rPr>
      </w:pPr>
    </w:p>
    <w:p w14:paraId="11AC8F5F">
      <w:pPr>
        <w:spacing w:line="600" w:lineRule="exact"/>
        <w:ind w:firstLine="640" w:firstLineChars="200"/>
        <w:outlineLvl w:val="1"/>
        <w:rPr>
          <w:rStyle w:val="31"/>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highlight w:val="none"/>
        </w:rPr>
        <w:t>政拨款收入支出决算总体情况说明</w:t>
      </w:r>
      <w:bookmarkEnd w:id="29"/>
      <w:bookmarkEnd w:id="30"/>
    </w:p>
    <w:p w14:paraId="5919BB1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eastAsia="仿宋_GB2312" w:cs="仿宋_GB2312"/>
          <w:color w:val="auto"/>
          <w:sz w:val="32"/>
          <w:szCs w:val="32"/>
          <w:highlight w:val="none"/>
          <w:lang w:val="en-US" w:eastAsia="zh-CN"/>
        </w:rPr>
        <w:t>170.20</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sz w:val="32"/>
          <w:szCs w:val="32"/>
          <w:highlight w:val="none"/>
          <w:lang w:val="en-US" w:eastAsia="zh-CN"/>
        </w:rPr>
        <w:t>11.19</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sz w:val="32"/>
          <w:szCs w:val="32"/>
          <w:highlight w:val="none"/>
          <w:lang w:val="en-US" w:eastAsia="zh-CN"/>
        </w:rPr>
        <w:t>6.57</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sz w:val="32"/>
          <w:szCs w:val="32"/>
          <w:highlight w:val="none"/>
        </w:rPr>
        <w:t>主要原因是</w:t>
      </w:r>
      <w:r>
        <w:rPr>
          <w:rFonts w:hint="eastAsia" w:eastAsia="仿宋_GB2312" w:cs="仿宋_GB2312"/>
          <w:color w:val="auto"/>
          <w:sz w:val="32"/>
          <w:szCs w:val="32"/>
          <w:highlight w:val="none"/>
          <w:lang w:val="en-US" w:eastAsia="zh-CN"/>
        </w:rPr>
        <w:t>人员增加。</w:t>
      </w:r>
    </w:p>
    <w:p w14:paraId="3DF1DC4A">
      <w:pPr>
        <w:spacing w:line="600" w:lineRule="exact"/>
        <w:ind w:firstLine="420" w:firstLineChars="20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1312" behindDoc="0" locked="0" layoutInCell="1" allowOverlap="1">
            <wp:simplePos x="0" y="0"/>
            <wp:positionH relativeFrom="column">
              <wp:posOffset>423545</wp:posOffset>
            </wp:positionH>
            <wp:positionV relativeFrom="paragraph">
              <wp:posOffset>223520</wp:posOffset>
            </wp:positionV>
            <wp:extent cx="4572000" cy="2743200"/>
            <wp:effectExtent l="4445" t="4445" r="14605" b="14605"/>
            <wp:wrapNone/>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02FA951F">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16D869B0">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7C1975D6">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36D3B730">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7B8A1104">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2FC590FA">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35F73F3B">
      <w:pPr>
        <w:spacing w:line="600" w:lineRule="exact"/>
        <w:outlineLvl w:val="1"/>
        <w:rPr>
          <w:rFonts w:hint="eastAsia" w:ascii="Times New Roman" w:hAnsi="Times New Roman" w:eastAsia="黑体"/>
          <w:color w:val="auto"/>
          <w:sz w:val="32"/>
          <w:szCs w:val="32"/>
          <w:highlight w:val="none"/>
        </w:rPr>
      </w:pPr>
      <w:bookmarkStart w:id="31" w:name="_Toc15377209"/>
      <w:bookmarkStart w:id="32" w:name="_Toc15396607"/>
    </w:p>
    <w:p w14:paraId="346DD643">
      <w:pPr>
        <w:spacing w:line="600" w:lineRule="exact"/>
        <w:ind w:firstLine="960" w:firstLineChars="300"/>
        <w:outlineLvl w:val="1"/>
        <w:rPr>
          <w:rStyle w:val="31"/>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般公共预算财政拨款支出决算情况说明</w:t>
      </w:r>
      <w:bookmarkEnd w:id="31"/>
      <w:bookmarkEnd w:id="32"/>
    </w:p>
    <w:p w14:paraId="52FF4E3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3"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3"/>
    </w:p>
    <w:p w14:paraId="4169344B">
      <w:pPr>
        <w:spacing w:line="600" w:lineRule="exact"/>
        <w:ind w:firstLine="640"/>
        <w:rPr>
          <w:rFonts w:hint="eastAsia"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eastAsia="仿宋_GB2312" w:cs="仿宋_GB2312"/>
          <w:color w:val="auto"/>
          <w:sz w:val="32"/>
          <w:szCs w:val="32"/>
          <w:highlight w:val="none"/>
          <w:lang w:val="en-US" w:eastAsia="zh-CN"/>
        </w:rPr>
        <w:t>170.20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eastAsia="仿宋_GB2312" w:cs="仿宋_GB2312"/>
          <w:color w:val="auto"/>
          <w:sz w:val="32"/>
          <w:szCs w:val="32"/>
          <w:highlight w:val="none"/>
          <w:lang w:val="en-US" w:eastAsia="zh-CN"/>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%。与2023年度相比，一般公共预算财政拨款支出增加11.19万元，增长6.57%。</w:t>
      </w:r>
      <w:r>
        <w:rPr>
          <w:rFonts w:hint="eastAsia" w:ascii="Times New Roman" w:hAnsi="Times New Roman" w:eastAsia="仿宋_GB2312" w:cs="仿宋_GB2312"/>
          <w:color w:val="auto"/>
          <w:sz w:val="32"/>
          <w:szCs w:val="32"/>
          <w:highlight w:val="none"/>
        </w:rPr>
        <w:t>主要原因是</w:t>
      </w:r>
      <w:r>
        <w:rPr>
          <w:rFonts w:hint="eastAsia" w:eastAsia="仿宋_GB2312" w:cs="仿宋_GB2312"/>
          <w:color w:val="auto"/>
          <w:sz w:val="32"/>
          <w:szCs w:val="32"/>
          <w:highlight w:val="none"/>
          <w:lang w:val="en-US" w:eastAsia="zh-CN"/>
        </w:rPr>
        <w:t>人员增加。</w:t>
      </w:r>
    </w:p>
    <w:p w14:paraId="0252240A">
      <w:pPr>
        <w:spacing w:line="600" w:lineRule="exact"/>
        <w:ind w:firstLine="640"/>
        <w:rPr>
          <w:rFonts w:hint="eastAsia" w:eastAsia="仿宋_GB2312" w:cs="仿宋_GB2312"/>
          <w:color w:val="auto"/>
          <w:sz w:val="32"/>
          <w:szCs w:val="32"/>
          <w:highlight w:val="none"/>
          <w:lang w:val="en-US" w:eastAsia="zh-CN"/>
        </w:rPr>
      </w:pPr>
    </w:p>
    <w:p w14:paraId="55556A0E">
      <w:pPr>
        <w:spacing w:line="600" w:lineRule="exact"/>
        <w:ind w:firstLine="640"/>
        <w:rPr>
          <w:rFonts w:hint="eastAsia" w:eastAsia="仿宋_GB2312" w:cs="仿宋_GB2312"/>
          <w:color w:val="auto"/>
          <w:sz w:val="32"/>
          <w:szCs w:val="32"/>
          <w:highlight w:val="none"/>
          <w:lang w:val="en-US" w:eastAsia="zh-CN"/>
        </w:rPr>
      </w:pPr>
    </w:p>
    <w:p w14:paraId="456CD674">
      <w:pPr>
        <w:spacing w:line="600" w:lineRule="exact"/>
        <w:rPr>
          <w:rFonts w:hint="eastAsia" w:eastAsia="仿宋_GB2312" w:cs="仿宋_GB2312"/>
          <w:color w:val="auto"/>
          <w:sz w:val="32"/>
          <w:szCs w:val="32"/>
          <w:highlight w:val="none"/>
          <w:lang w:val="en-US" w:eastAsia="zh-CN"/>
        </w:rPr>
      </w:pPr>
    </w:p>
    <w:p w14:paraId="4E7A777D">
      <w:pPr>
        <w:spacing w:line="600" w:lineRule="exact"/>
        <w:rPr>
          <w:rFonts w:hint="eastAsia" w:eastAsia="仿宋_GB2312" w:cs="仿宋_GB2312"/>
          <w:color w:val="auto"/>
          <w:sz w:val="32"/>
          <w:szCs w:val="32"/>
          <w:highlight w:val="none"/>
          <w:lang w:val="en-US" w:eastAsia="zh-CN"/>
        </w:rPr>
      </w:pPr>
      <w:r>
        <w:drawing>
          <wp:anchor distT="0" distB="0" distL="114300" distR="114300" simplePos="0" relativeHeight="251662336" behindDoc="0" locked="0" layoutInCell="1" allowOverlap="1">
            <wp:simplePos x="0" y="0"/>
            <wp:positionH relativeFrom="column">
              <wp:posOffset>52070</wp:posOffset>
            </wp:positionH>
            <wp:positionV relativeFrom="paragraph">
              <wp:posOffset>-338455</wp:posOffset>
            </wp:positionV>
            <wp:extent cx="5269230" cy="2249170"/>
            <wp:effectExtent l="4445" t="4445" r="22225" b="13335"/>
            <wp:wrapNone/>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0C475E30">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4B366F5C">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570A1393">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62C17483">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2260C126">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600F1C2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4"/>
    </w:p>
    <w:p w14:paraId="4A7E0052">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eastAsia="仿宋_GB2312" w:cs="仿宋_GB2312"/>
          <w:color w:val="auto"/>
          <w:sz w:val="32"/>
          <w:szCs w:val="32"/>
          <w:highlight w:val="none"/>
          <w:lang w:val="en-US" w:eastAsia="zh-CN"/>
        </w:rPr>
        <w:t>170.20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110.88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65.15</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16.87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9.91</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2.93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1.72</w:t>
      </w:r>
      <w:r>
        <w:rPr>
          <w:rFonts w:hint="eastAsia" w:ascii="Times New Roman" w:hAnsi="Times New Roman" w:eastAsia="仿宋_GB2312" w:cs="仿宋_GB2312"/>
          <w:color w:val="auto"/>
          <w:kern w:val="2"/>
          <w:sz w:val="32"/>
          <w:szCs w:val="32"/>
          <w:highlight w:val="none"/>
          <w:lang w:val="en-US" w:eastAsia="zh-CN" w:bidi="ar-SA"/>
        </w:rPr>
        <w:t>%；农林水支出</w:t>
      </w:r>
      <w:r>
        <w:rPr>
          <w:rFonts w:hint="eastAsia" w:eastAsia="仿宋_GB2312" w:cs="仿宋_GB2312"/>
          <w:color w:val="auto"/>
          <w:kern w:val="2"/>
          <w:sz w:val="32"/>
          <w:szCs w:val="32"/>
          <w:highlight w:val="none"/>
          <w:lang w:val="en-US" w:eastAsia="zh-CN" w:bidi="ar-SA"/>
        </w:rPr>
        <w:t>30.90万元，占18.15%；</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8.63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5.07</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（注：仅罗列本部门涉及的全部功能分类科目，至类级）</w:t>
      </w:r>
    </w:p>
    <w:p w14:paraId="36335EF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3360" behindDoc="0" locked="0" layoutInCell="1" allowOverlap="1">
            <wp:simplePos x="0" y="0"/>
            <wp:positionH relativeFrom="column">
              <wp:posOffset>258445</wp:posOffset>
            </wp:positionH>
            <wp:positionV relativeFrom="paragraph">
              <wp:posOffset>223520</wp:posOffset>
            </wp:positionV>
            <wp:extent cx="5119370" cy="2482850"/>
            <wp:effectExtent l="4445" t="4445" r="19685" b="8255"/>
            <wp:wrapNone/>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5F9AA9E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775186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31A1DE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88BDF4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1244E1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16C8A72">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179662B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5"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5"/>
    </w:p>
    <w:p w14:paraId="6274395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6" w:name="_Toc15377444"/>
      <w:bookmarkStart w:id="37" w:name="_Toc15378460"/>
      <w:bookmarkStart w:id="38"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eastAsia="仿宋_GB2312" w:cs="仿宋_GB2312"/>
          <w:color w:val="auto"/>
          <w:sz w:val="32"/>
          <w:szCs w:val="32"/>
          <w:highlight w:val="none"/>
          <w:lang w:val="en-US" w:eastAsia="zh-CN"/>
        </w:rPr>
        <w:t>170.20</w:t>
      </w:r>
      <w:r>
        <w:rPr>
          <w:rFonts w:hint="eastAsia" w:eastAsia="仿宋_GB2312" w:cs="仿宋_GB2312"/>
          <w:color w:val="auto"/>
          <w:sz w:val="32"/>
          <w:szCs w:val="32"/>
          <w:highlight w:val="none"/>
          <w:lang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6"/>
      <w:bookmarkEnd w:id="37"/>
      <w:bookmarkEnd w:id="38"/>
    </w:p>
    <w:p w14:paraId="5C02AF26">
      <w:pPr>
        <w:numPr>
          <w:ilvl w:val="0"/>
          <w:numId w:val="2"/>
        </w:numPr>
        <w:spacing w:line="600" w:lineRule="exact"/>
        <w:ind w:firstLine="643" w:firstLineChars="200"/>
        <w:rPr>
          <w:rStyle w:val="19"/>
          <w:rFonts w:hint="eastAsia" w:ascii="仿宋" w:hAnsi="仿宋" w:eastAsia="仿宋"/>
          <w:b w:val="0"/>
          <w:bCs/>
          <w:color w:val="auto"/>
          <w:sz w:val="32"/>
          <w:szCs w:val="32"/>
          <w:highlight w:val="none"/>
          <w:lang w:eastAsia="zh-CN"/>
        </w:rPr>
      </w:pPr>
      <w:r>
        <w:rPr>
          <w:rStyle w:val="19"/>
          <w:rFonts w:hint="eastAsia" w:ascii="仿宋" w:hAnsi="仿宋" w:eastAsia="仿宋"/>
          <w:bCs/>
          <w:color w:val="auto"/>
          <w:sz w:val="32"/>
          <w:szCs w:val="32"/>
          <w:highlight w:val="none"/>
        </w:rPr>
        <w:t>一般公共服务（类）群众团体事务（款）行政运行（项）</w:t>
      </w:r>
      <w:r>
        <w:rPr>
          <w:rStyle w:val="19"/>
          <w:rFonts w:hint="eastAsia" w:ascii="仿宋" w:hAnsi="仿宋" w:eastAsia="仿宋"/>
          <w:bCs/>
          <w:color w:val="auto"/>
          <w:sz w:val="32"/>
          <w:szCs w:val="32"/>
          <w:highlight w:val="none"/>
          <w:lang w:eastAsia="zh-CN"/>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100.88</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lang w:eastAsia="zh-CN"/>
        </w:rPr>
        <w:t>。</w:t>
      </w:r>
    </w:p>
    <w:p w14:paraId="632028C1">
      <w:pPr>
        <w:pStyle w:val="2"/>
        <w:ind w:firstLine="643" w:firstLineChars="200"/>
        <w:jc w:val="left"/>
        <w:rPr>
          <w:rFonts w:hint="eastAsia"/>
          <w:lang w:eastAsia="zh-CN"/>
        </w:rPr>
      </w:pPr>
      <w:bookmarkStart w:id="39" w:name="_Toc1504"/>
      <w:r>
        <w:rPr>
          <w:rStyle w:val="19"/>
          <w:rFonts w:hint="eastAsia" w:ascii="仿宋" w:hAnsi="仿宋" w:eastAsia="仿宋"/>
          <w:b/>
          <w:bCs/>
          <w:color w:val="auto"/>
          <w:sz w:val="32"/>
          <w:szCs w:val="32"/>
          <w:highlight w:val="none"/>
          <w:lang w:val="en-US" w:eastAsia="zh-CN"/>
        </w:rPr>
        <w:t>2.</w:t>
      </w:r>
      <w:r>
        <w:rPr>
          <w:rStyle w:val="19"/>
          <w:rFonts w:hint="eastAsia" w:ascii="仿宋" w:hAnsi="仿宋" w:eastAsia="仿宋"/>
          <w:b/>
          <w:bCs/>
          <w:color w:val="auto"/>
          <w:sz w:val="32"/>
          <w:szCs w:val="32"/>
          <w:highlight w:val="none"/>
        </w:rPr>
        <w:t>一般公共服务（类）群众团体事务（款）</w:t>
      </w:r>
      <w:r>
        <w:rPr>
          <w:rStyle w:val="19"/>
          <w:rFonts w:hint="eastAsia" w:ascii="仿宋" w:hAnsi="仿宋" w:eastAsia="仿宋"/>
          <w:b/>
          <w:bCs/>
          <w:color w:val="auto"/>
          <w:sz w:val="32"/>
          <w:szCs w:val="32"/>
          <w:highlight w:val="none"/>
          <w:lang w:eastAsia="zh-CN"/>
        </w:rPr>
        <w:t>一般行政管理事务</w:t>
      </w:r>
      <w:r>
        <w:rPr>
          <w:rStyle w:val="19"/>
          <w:rFonts w:hint="eastAsia" w:ascii="仿宋" w:hAnsi="仿宋" w:eastAsia="仿宋"/>
          <w:b/>
          <w:bCs/>
          <w:color w:val="auto"/>
          <w:sz w:val="32"/>
          <w:szCs w:val="32"/>
          <w:highlight w:val="none"/>
        </w:rPr>
        <w:t>（项）</w:t>
      </w:r>
      <w:r>
        <w:rPr>
          <w:rStyle w:val="19"/>
          <w:rFonts w:hint="eastAsia" w:ascii="仿宋" w:hAnsi="仿宋" w:eastAsia="仿宋"/>
          <w:b/>
          <w:bCs/>
          <w:color w:val="auto"/>
          <w:sz w:val="32"/>
          <w:szCs w:val="32"/>
          <w:highlight w:val="none"/>
          <w:lang w:eastAsia="zh-CN"/>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10</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lang w:eastAsia="zh-CN"/>
        </w:rPr>
        <w:t>。</w:t>
      </w:r>
      <w:bookmarkEnd w:id="39"/>
    </w:p>
    <w:p w14:paraId="7DD00B1A">
      <w:pPr>
        <w:numPr>
          <w:ilvl w:val="0"/>
          <w:numId w:val="0"/>
        </w:numPr>
        <w:spacing w:line="600" w:lineRule="exact"/>
        <w:ind w:firstLine="643" w:firstLineChars="200"/>
        <w:rPr>
          <w:rFonts w:ascii="仿宋" w:hAnsi="仿宋" w:eastAsia="仿宋"/>
          <w:b/>
          <w:color w:val="auto"/>
          <w:sz w:val="32"/>
          <w:szCs w:val="32"/>
          <w:highlight w:val="none"/>
        </w:rPr>
      </w:pPr>
      <w:r>
        <w:rPr>
          <w:rStyle w:val="19"/>
          <w:rFonts w:hint="eastAsia" w:ascii="仿宋" w:hAnsi="仿宋" w:eastAsia="仿宋"/>
          <w:bCs/>
          <w:color w:val="auto"/>
          <w:sz w:val="32"/>
          <w:szCs w:val="32"/>
          <w:highlight w:val="none"/>
          <w:lang w:val="en-US" w:eastAsia="zh-CN"/>
        </w:rPr>
        <w:t>3</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社会保障和就业支出（类）行政事业单位养老支出（款）机关事业单位基本养老保险缴费支出（项）</w:t>
      </w:r>
      <w:r>
        <w:rPr>
          <w:rStyle w:val="19"/>
          <w:rFonts w:hint="eastAsia" w:ascii="仿宋" w:hAnsi="仿宋" w:eastAsia="仿宋"/>
          <w:bCs/>
          <w:color w:val="auto"/>
          <w:sz w:val="32"/>
          <w:szCs w:val="32"/>
          <w:highlight w:val="none"/>
          <w:lang w:eastAsia="zh-CN"/>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10.33</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14:paraId="20F63AF5">
      <w:pPr>
        <w:spacing w:line="600" w:lineRule="exact"/>
        <w:ind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4</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社会保障和就业支出（类）行政事业单位养老支出（款）机关事业单位职业年金缴费支出（项）</w:t>
      </w:r>
      <w:r>
        <w:rPr>
          <w:rStyle w:val="19"/>
          <w:rFonts w:hint="eastAsia" w:ascii="仿宋" w:hAnsi="仿宋" w:eastAsia="仿宋"/>
          <w:bCs/>
          <w:color w:val="auto"/>
          <w:sz w:val="32"/>
          <w:szCs w:val="32"/>
          <w:highlight w:val="none"/>
          <w:lang w:eastAsia="zh-CN"/>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5.47</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14:paraId="34A3ABB4">
      <w:pPr>
        <w:spacing w:line="600" w:lineRule="exact"/>
        <w:ind w:firstLine="643" w:firstLineChars="200"/>
        <w:rPr>
          <w:rFonts w:ascii="仿宋" w:hAnsi="仿宋" w:eastAsia="仿宋"/>
          <w:b/>
          <w:color w:val="auto"/>
          <w:sz w:val="32"/>
          <w:szCs w:val="32"/>
          <w:highlight w:val="none"/>
        </w:rPr>
      </w:pPr>
      <w:r>
        <w:rPr>
          <w:rStyle w:val="19"/>
          <w:rFonts w:hint="eastAsia" w:ascii="仿宋" w:hAnsi="仿宋" w:eastAsia="仿宋"/>
          <w:bCs/>
          <w:color w:val="auto"/>
          <w:sz w:val="32"/>
          <w:szCs w:val="32"/>
          <w:highlight w:val="none"/>
          <w:lang w:val="en-US" w:eastAsia="zh-CN"/>
        </w:rPr>
        <w:t>5</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社会保障和就业支出（类）其他社会保障和就业支出（款）其他社会保障和就业支出（项）</w:t>
      </w:r>
      <w:r>
        <w:rPr>
          <w:rStyle w:val="19"/>
          <w:rFonts w:hint="eastAsia" w:ascii="仿宋" w:hAnsi="仿宋" w:eastAsia="仿宋"/>
          <w:bCs/>
          <w:color w:val="auto"/>
          <w:sz w:val="32"/>
          <w:szCs w:val="32"/>
          <w:highlight w:val="none"/>
          <w:lang w:eastAsia="zh-CN"/>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1.07</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14:paraId="5F46DFA8">
      <w:pPr>
        <w:spacing w:line="600" w:lineRule="exact"/>
        <w:ind w:firstLine="643" w:firstLineChars="200"/>
        <w:rPr>
          <w:rFonts w:ascii="仿宋" w:hAnsi="仿宋" w:eastAsia="仿宋"/>
          <w:b/>
          <w:color w:val="auto"/>
          <w:sz w:val="32"/>
          <w:szCs w:val="32"/>
          <w:highlight w:val="none"/>
        </w:rPr>
      </w:pPr>
      <w:r>
        <w:rPr>
          <w:rStyle w:val="19"/>
          <w:rFonts w:hint="eastAsia" w:ascii="仿宋" w:hAnsi="仿宋" w:eastAsia="仿宋"/>
          <w:bCs/>
          <w:color w:val="auto"/>
          <w:sz w:val="32"/>
          <w:szCs w:val="32"/>
          <w:highlight w:val="none"/>
          <w:lang w:val="en-US" w:eastAsia="zh-CN"/>
        </w:rPr>
        <w:t>6</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卫生健康支出（类）行政事业单位医疗（款）行政单位医疗（项）</w:t>
      </w:r>
      <w:r>
        <w:rPr>
          <w:rStyle w:val="19"/>
          <w:rFonts w:hint="eastAsia" w:ascii="仿宋" w:hAnsi="仿宋" w:eastAsia="仿宋"/>
          <w:bCs/>
          <w:color w:val="auto"/>
          <w:sz w:val="32"/>
          <w:szCs w:val="32"/>
          <w:highlight w:val="none"/>
          <w:lang w:eastAsia="zh-CN"/>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2.93</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14:paraId="060BA0C2">
      <w:pPr>
        <w:pStyle w:val="2"/>
        <w:ind w:firstLine="640" w:firstLineChars="200"/>
        <w:jc w:val="both"/>
        <w:rPr>
          <w:rStyle w:val="19"/>
          <w:rFonts w:hint="eastAsia" w:ascii="仿宋" w:hAnsi="仿宋" w:eastAsia="仿宋"/>
          <w:b w:val="0"/>
          <w:bCs w:val="0"/>
          <w:color w:val="auto"/>
          <w:sz w:val="32"/>
          <w:szCs w:val="32"/>
          <w:highlight w:val="none"/>
          <w:lang w:val="en-US" w:eastAsia="zh-CN"/>
        </w:rPr>
      </w:pPr>
      <w:bookmarkStart w:id="40" w:name="_Toc17841"/>
      <w:r>
        <w:rPr>
          <w:rStyle w:val="19"/>
          <w:rFonts w:hint="eastAsia" w:ascii="仿宋" w:hAnsi="仿宋" w:eastAsia="仿宋"/>
          <w:b w:val="0"/>
          <w:bCs/>
          <w:color w:val="auto"/>
          <w:sz w:val="32"/>
          <w:szCs w:val="32"/>
          <w:highlight w:val="none"/>
          <w:lang w:val="en-US" w:eastAsia="zh-CN"/>
        </w:rPr>
        <w:t>7.</w:t>
      </w:r>
      <w:r>
        <w:rPr>
          <w:rFonts w:hint="eastAsia" w:ascii="仿宋" w:hAnsi="仿宋" w:eastAsia="仿宋"/>
          <w:b/>
          <w:bCs/>
          <w:color w:val="auto"/>
          <w:sz w:val="32"/>
          <w:szCs w:val="32"/>
          <w:highlight w:val="none"/>
          <w:lang w:eastAsia="zh-CN"/>
        </w:rPr>
        <w:t>住房保障支出</w:t>
      </w:r>
      <w:r>
        <w:rPr>
          <w:rStyle w:val="19"/>
          <w:rFonts w:hint="eastAsia" w:ascii="仿宋" w:hAnsi="仿宋" w:eastAsia="仿宋"/>
          <w:b/>
          <w:bCs/>
          <w:color w:val="auto"/>
          <w:sz w:val="32"/>
          <w:szCs w:val="32"/>
          <w:highlight w:val="none"/>
        </w:rPr>
        <w:t>（类）</w:t>
      </w:r>
      <w:r>
        <w:rPr>
          <w:rStyle w:val="19"/>
          <w:rFonts w:hint="eastAsia" w:ascii="仿宋" w:hAnsi="仿宋" w:eastAsia="仿宋"/>
          <w:b/>
          <w:bCs/>
          <w:color w:val="auto"/>
          <w:sz w:val="32"/>
          <w:szCs w:val="32"/>
          <w:highlight w:val="none"/>
          <w:lang w:eastAsia="zh-CN"/>
        </w:rPr>
        <w:t>住房保障支出</w:t>
      </w:r>
      <w:r>
        <w:rPr>
          <w:rStyle w:val="19"/>
          <w:rFonts w:hint="eastAsia" w:ascii="仿宋" w:hAnsi="仿宋" w:eastAsia="仿宋"/>
          <w:b/>
          <w:bCs/>
          <w:color w:val="auto"/>
          <w:sz w:val="32"/>
          <w:szCs w:val="32"/>
          <w:highlight w:val="none"/>
        </w:rPr>
        <w:t>（款）</w:t>
      </w:r>
      <w:r>
        <w:rPr>
          <w:rStyle w:val="19"/>
          <w:rFonts w:hint="eastAsia" w:ascii="仿宋" w:hAnsi="仿宋" w:eastAsia="仿宋"/>
          <w:b/>
          <w:bCs/>
          <w:color w:val="auto"/>
          <w:sz w:val="32"/>
          <w:szCs w:val="32"/>
          <w:highlight w:val="none"/>
          <w:lang w:eastAsia="zh-CN"/>
        </w:rPr>
        <w:t>住房公积金</w:t>
      </w:r>
      <w:r>
        <w:rPr>
          <w:rStyle w:val="19"/>
          <w:rFonts w:hint="eastAsia" w:ascii="仿宋" w:hAnsi="仿宋" w:eastAsia="仿宋"/>
          <w:b/>
          <w:bCs/>
          <w:color w:val="auto"/>
          <w:sz w:val="32"/>
          <w:szCs w:val="32"/>
          <w:highlight w:val="none"/>
        </w:rPr>
        <w:t>（项）</w:t>
      </w:r>
      <w:r>
        <w:rPr>
          <w:rStyle w:val="19"/>
          <w:rFonts w:hint="eastAsia" w:ascii="仿宋" w:hAnsi="仿宋" w:eastAsia="仿宋"/>
          <w:b w:val="0"/>
          <w:bCs w:val="0"/>
          <w:color w:val="auto"/>
          <w:sz w:val="32"/>
          <w:szCs w:val="32"/>
          <w:highlight w:val="none"/>
          <w:lang w:eastAsia="zh-CN"/>
        </w:rPr>
        <w:t>支出决算为</w:t>
      </w:r>
      <w:r>
        <w:rPr>
          <w:rStyle w:val="19"/>
          <w:rFonts w:hint="eastAsia" w:ascii="仿宋" w:hAnsi="仿宋" w:eastAsia="仿宋"/>
          <w:b w:val="0"/>
          <w:bCs w:val="0"/>
          <w:color w:val="auto"/>
          <w:sz w:val="32"/>
          <w:szCs w:val="32"/>
          <w:highlight w:val="none"/>
          <w:lang w:val="en-US" w:eastAsia="zh-CN"/>
        </w:rPr>
        <w:t>8.63万元，完成预算100%。</w:t>
      </w:r>
      <w:bookmarkEnd w:id="40"/>
    </w:p>
    <w:p w14:paraId="3DCABB7D">
      <w:pPr>
        <w:pStyle w:val="2"/>
        <w:ind w:firstLine="643" w:firstLineChars="200"/>
        <w:jc w:val="both"/>
        <w:rPr>
          <w:rFonts w:hint="default" w:eastAsia="仿宋"/>
          <w:b w:val="0"/>
          <w:bCs w:val="0"/>
          <w:lang w:val="en-US" w:eastAsia="zh-CN"/>
        </w:rPr>
      </w:pPr>
      <w:bookmarkStart w:id="41" w:name="_Toc30052"/>
      <w:r>
        <w:rPr>
          <w:rFonts w:hint="eastAsia"/>
          <w:lang w:val="en-US" w:eastAsia="zh-CN"/>
        </w:rPr>
        <w:t>8.</w:t>
      </w:r>
      <w:r>
        <w:rPr>
          <w:rFonts w:hint="eastAsia" w:ascii="仿宋" w:hAnsi="仿宋" w:eastAsia="仿宋"/>
          <w:b/>
          <w:bCs/>
          <w:color w:val="auto"/>
          <w:sz w:val="32"/>
          <w:szCs w:val="32"/>
          <w:highlight w:val="none"/>
          <w:lang w:eastAsia="zh-CN"/>
        </w:rPr>
        <w:t>农林水支出</w:t>
      </w:r>
      <w:r>
        <w:rPr>
          <w:rStyle w:val="19"/>
          <w:rFonts w:hint="eastAsia" w:ascii="仿宋" w:hAnsi="仿宋" w:eastAsia="仿宋"/>
          <w:b/>
          <w:bCs/>
          <w:color w:val="auto"/>
          <w:sz w:val="32"/>
          <w:szCs w:val="32"/>
          <w:highlight w:val="none"/>
        </w:rPr>
        <w:t>（类）</w:t>
      </w:r>
      <w:r>
        <w:rPr>
          <w:rStyle w:val="19"/>
          <w:rFonts w:hint="eastAsia" w:ascii="仿宋" w:hAnsi="仿宋" w:eastAsia="仿宋"/>
          <w:b/>
          <w:bCs/>
          <w:color w:val="auto"/>
          <w:sz w:val="32"/>
          <w:szCs w:val="32"/>
          <w:highlight w:val="none"/>
          <w:lang w:eastAsia="zh-CN"/>
        </w:rPr>
        <w:t>巩固脱贫衔接乡村振兴</w:t>
      </w:r>
      <w:r>
        <w:rPr>
          <w:rStyle w:val="19"/>
          <w:rFonts w:hint="eastAsia" w:ascii="仿宋" w:hAnsi="仿宋" w:eastAsia="仿宋"/>
          <w:b/>
          <w:bCs/>
          <w:color w:val="auto"/>
          <w:sz w:val="32"/>
          <w:szCs w:val="32"/>
          <w:highlight w:val="none"/>
        </w:rPr>
        <w:t>（款）</w:t>
      </w:r>
      <w:r>
        <w:rPr>
          <w:rStyle w:val="19"/>
          <w:rFonts w:hint="eastAsia" w:ascii="仿宋" w:hAnsi="仿宋" w:eastAsia="仿宋"/>
          <w:b/>
          <w:bCs/>
          <w:color w:val="auto"/>
          <w:sz w:val="32"/>
          <w:szCs w:val="32"/>
          <w:highlight w:val="none"/>
          <w:lang w:eastAsia="zh-CN"/>
        </w:rPr>
        <w:t>其他巩固脱贫衔接乡村振兴支出</w:t>
      </w:r>
      <w:r>
        <w:rPr>
          <w:rStyle w:val="19"/>
          <w:rFonts w:hint="eastAsia" w:ascii="仿宋" w:hAnsi="仿宋" w:eastAsia="仿宋"/>
          <w:b/>
          <w:bCs/>
          <w:color w:val="auto"/>
          <w:sz w:val="32"/>
          <w:szCs w:val="32"/>
          <w:highlight w:val="none"/>
        </w:rPr>
        <w:t>（项）</w:t>
      </w:r>
      <w:r>
        <w:rPr>
          <w:rStyle w:val="19"/>
          <w:rFonts w:hint="eastAsia" w:ascii="仿宋" w:hAnsi="仿宋" w:eastAsia="仿宋"/>
          <w:b w:val="0"/>
          <w:bCs w:val="0"/>
          <w:color w:val="auto"/>
          <w:sz w:val="32"/>
          <w:szCs w:val="32"/>
          <w:highlight w:val="none"/>
          <w:lang w:eastAsia="zh-CN"/>
        </w:rPr>
        <w:t>支出决算为</w:t>
      </w:r>
      <w:r>
        <w:rPr>
          <w:rFonts w:hint="eastAsia" w:ascii="仿宋" w:hAnsi="仿宋" w:eastAsia="仿宋"/>
          <w:b w:val="0"/>
          <w:bCs w:val="0"/>
          <w:color w:val="auto"/>
          <w:sz w:val="32"/>
          <w:szCs w:val="32"/>
          <w:highlight w:val="none"/>
          <w:lang w:val="en-US" w:eastAsia="zh-CN"/>
        </w:rPr>
        <w:t>30.90</w:t>
      </w:r>
      <w:r>
        <w:rPr>
          <w:rStyle w:val="19"/>
          <w:rFonts w:hint="eastAsia" w:ascii="仿宋" w:hAnsi="仿宋" w:eastAsia="仿宋"/>
          <w:b w:val="0"/>
          <w:bCs w:val="0"/>
          <w:color w:val="auto"/>
          <w:sz w:val="32"/>
          <w:szCs w:val="32"/>
          <w:highlight w:val="none"/>
          <w:lang w:val="en-US" w:eastAsia="zh-CN"/>
        </w:rPr>
        <w:t>万元，完成预算100%</w:t>
      </w:r>
      <w:bookmarkEnd w:id="41"/>
    </w:p>
    <w:p w14:paraId="78E23480">
      <w:pPr>
        <w:tabs>
          <w:tab w:val="right" w:pos="8306"/>
        </w:tabs>
        <w:spacing w:line="600" w:lineRule="exact"/>
        <w:ind w:firstLine="640" w:firstLineChars="200"/>
        <w:outlineLvl w:val="1"/>
        <w:rPr>
          <w:rStyle w:val="31"/>
          <w:rFonts w:ascii="Times New Roman" w:hAnsi="Times New Roman"/>
          <w:color w:val="auto"/>
          <w:highlight w:val="none"/>
        </w:rPr>
      </w:pPr>
      <w:bookmarkStart w:id="42" w:name="_Toc15377214"/>
      <w:bookmarkStart w:id="43"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般公共预算财政拨款基本支出决算情况说明</w:t>
      </w:r>
      <w:bookmarkEnd w:id="42"/>
      <w:bookmarkEnd w:id="43"/>
      <w:r>
        <w:rPr>
          <w:rStyle w:val="31"/>
          <w:rFonts w:ascii="Times New Roman" w:hAnsi="Times New Roman" w:eastAsia="黑体"/>
          <w:b w:val="0"/>
          <w:color w:val="auto"/>
          <w:highlight w:val="none"/>
        </w:rPr>
        <w:tab/>
      </w:r>
    </w:p>
    <w:p w14:paraId="35779DD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eastAsia="仿宋_GB2312" w:cs="仿宋_GB2312"/>
          <w:color w:val="auto"/>
          <w:sz w:val="32"/>
          <w:szCs w:val="32"/>
          <w:highlight w:val="none"/>
          <w:lang w:val="en-US" w:eastAsia="zh-CN"/>
        </w:rPr>
        <w:t>136.35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1CE52181">
      <w:pPr>
        <w:spacing w:line="600" w:lineRule="exact"/>
        <w:ind w:firstLine="645"/>
        <w:rPr>
          <w:rFonts w:hint="eastAsia" w:ascii="仿宋" w:hAnsi="仿宋" w:eastAsia="仿宋"/>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eastAsia="仿宋_GB2312" w:cs="仿宋_GB2312"/>
          <w:color w:val="auto"/>
          <w:sz w:val="32"/>
          <w:szCs w:val="32"/>
          <w:highlight w:val="none"/>
          <w:lang w:val="en-US" w:eastAsia="zh-CN"/>
        </w:rPr>
        <w:t>115.85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w:t>
      </w:r>
      <w:r>
        <w:rPr>
          <w:rFonts w:hint="eastAsia" w:ascii="仿宋" w:hAnsi="仿宋" w:eastAsia="仿宋"/>
          <w:color w:val="auto"/>
          <w:sz w:val="32"/>
          <w:szCs w:val="32"/>
          <w:highlight w:val="none"/>
        </w:rPr>
        <w:t>基本工资、津贴补贴、奖金、伙食补助费、机关事业单位基本养老保险缴费、职业年金缴费、职工基本医疗保险缴费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其他社会保障缴费、其他工资福利支出、住房公积金</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商品和服务支出</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对个人和家庭的补助</w:t>
      </w:r>
      <w:r>
        <w:rPr>
          <w:rFonts w:hint="eastAsia" w:ascii="仿宋" w:hAnsi="仿宋" w:eastAsia="仿宋"/>
          <w:color w:val="auto"/>
          <w:sz w:val="32"/>
          <w:szCs w:val="32"/>
          <w:highlight w:val="none"/>
        </w:rPr>
        <w:t>等。　　</w:t>
      </w:r>
    </w:p>
    <w:p w14:paraId="1AAA98E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公用经费</w:t>
      </w:r>
      <w:r>
        <w:rPr>
          <w:rFonts w:hint="eastAsia" w:eastAsia="仿宋_GB2312" w:cs="仿宋_GB2312"/>
          <w:color w:val="auto"/>
          <w:kern w:val="2"/>
          <w:sz w:val="32"/>
          <w:szCs w:val="32"/>
          <w:highlight w:val="none"/>
          <w:lang w:val="en-US" w:eastAsia="zh-CN" w:bidi="ar-SA"/>
        </w:rPr>
        <w:t>20.50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元，主要包括：办公费、邮电费、差旅费、公务接待费、委托业务费、工会经费、福利费、其他交通费、其他商品和服务支出、办公设备购置、专用设备购置、信息网络及软件购置更新、其他资本性支出等。</w:t>
      </w:r>
    </w:p>
    <w:p w14:paraId="5295EC22">
      <w:pPr>
        <w:spacing w:line="600" w:lineRule="exact"/>
        <w:ind w:firstLine="640"/>
        <w:outlineLvl w:val="1"/>
        <w:rPr>
          <w:rStyle w:val="31"/>
          <w:rFonts w:ascii="Times New Roman" w:hAnsi="Times New Roman" w:eastAsia="黑体"/>
          <w:b w:val="0"/>
          <w:color w:val="auto"/>
          <w:highlight w:val="none"/>
        </w:rPr>
      </w:pPr>
      <w:bookmarkStart w:id="44" w:name="_Toc15396609"/>
      <w:bookmarkStart w:id="45" w:name="_Toc15377215"/>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44"/>
      <w:bookmarkEnd w:id="45"/>
    </w:p>
    <w:p w14:paraId="4B20910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6"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6"/>
    </w:p>
    <w:p w14:paraId="27CA439E">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eastAsia="仿宋_GB2312" w:cs="仿宋_GB2312"/>
          <w:color w:val="auto"/>
          <w:sz w:val="32"/>
          <w:szCs w:val="32"/>
          <w:highlight w:val="none"/>
          <w:lang w:val="en-US" w:eastAsia="zh-CN"/>
        </w:rPr>
        <w:t>0.06</w:t>
      </w:r>
      <w:r>
        <w:rPr>
          <w:rFonts w:hint="eastAsia" w:ascii="仿宋_GB2312" w:hAnsi="仿宋_GB2312" w:eastAsia="仿宋_GB2312" w:cs="仿宋_GB2312"/>
          <w:color w:val="auto"/>
          <w:kern w:val="2"/>
          <w:sz w:val="32"/>
          <w:szCs w:val="32"/>
          <w:highlight w:val="none"/>
          <w:lang w:val="en-US" w:eastAsia="zh-CN" w:bidi="ar-SA"/>
        </w:rPr>
        <w:t>万元，完成预算100%，</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0.16</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266</w:t>
      </w:r>
      <w:r>
        <w:rPr>
          <w:rFonts w:hint="eastAsia" w:ascii="Times New Roman" w:hAnsi="Times New Roman" w:eastAsia="仿宋_GB2312" w:cs="仿宋_GB2312"/>
          <w:color w:val="auto"/>
          <w:kern w:val="2"/>
          <w:sz w:val="32"/>
          <w:szCs w:val="32"/>
          <w:highlight w:val="none"/>
          <w:lang w:val="en-US" w:eastAsia="zh-CN" w:bidi="ar-SA"/>
        </w:rPr>
        <w:t>%。决算数</w:t>
      </w:r>
      <w:r>
        <w:rPr>
          <w:rFonts w:hint="eastAsia" w:eastAsia="仿宋_GB2312" w:cs="仿宋_GB2312"/>
          <w:color w:val="auto"/>
          <w:kern w:val="2"/>
          <w:sz w:val="32"/>
          <w:szCs w:val="32"/>
          <w:highlight w:val="none"/>
          <w:lang w:val="en-US" w:eastAsia="zh-CN" w:bidi="ar-SA"/>
        </w:rPr>
        <w:t>与预算数持平。</w:t>
      </w:r>
    </w:p>
    <w:p w14:paraId="33EB9FB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7"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7"/>
    </w:p>
    <w:p w14:paraId="0AC0D991">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，占0%；公务用车购置及运行维护费支出决算</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eastAsia="仿宋_GB2312" w:cs="仿宋_GB2312"/>
          <w:color w:val="auto"/>
          <w:sz w:val="32"/>
          <w:szCs w:val="32"/>
          <w:highlight w:val="none"/>
          <w:lang w:val="en-US" w:eastAsia="zh-CN"/>
        </w:rPr>
        <w:t>0.06</w:t>
      </w:r>
      <w:r>
        <w:rPr>
          <w:rFonts w:hint="eastAsia" w:ascii="仿宋_GB2312" w:hAnsi="仿宋_GB2312" w:eastAsia="仿宋_GB2312" w:cs="仿宋_GB2312"/>
          <w:color w:val="auto"/>
          <w:kern w:val="2"/>
          <w:sz w:val="32"/>
          <w:szCs w:val="32"/>
          <w:highlight w:val="none"/>
          <w:lang w:val="en-US" w:eastAsia="zh-CN" w:bidi="ar-SA"/>
        </w:rPr>
        <w:t>万元，占100%。具体情况如下：</w:t>
      </w:r>
    </w:p>
    <w:p w14:paraId="20974423"/>
    <w:p w14:paraId="6C6330CA">
      <w:pPr>
        <w:rPr>
          <w:rFonts w:hint="eastAsia" w:ascii="Times New Roman" w:hAnsi="Times New Roman" w:eastAsia="仿宋_GB2312" w:cs="仿宋_GB2312"/>
          <w:b/>
          <w:bCs/>
          <w:color w:val="auto"/>
          <w:kern w:val="2"/>
          <w:sz w:val="32"/>
          <w:szCs w:val="32"/>
          <w:highlight w:val="none"/>
          <w:lang w:val="en-US" w:eastAsia="zh-CN" w:bidi="ar-SA"/>
        </w:rPr>
      </w:pPr>
      <w:r>
        <w:rPr>
          <w:rFonts w:hint="eastAsia"/>
          <w:lang w:val="en-US" w:eastAsia="zh-CN"/>
        </w:rPr>
        <w:t xml:space="preserve">    </w:t>
      </w:r>
      <w:r>
        <w:drawing>
          <wp:inline distT="0" distB="0" distL="114300" distR="114300">
            <wp:extent cx="4695190" cy="2219325"/>
            <wp:effectExtent l="4445" t="4445" r="5715" b="5080"/>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ADBACD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4BC8B68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b/>
          <w:bCs/>
          <w:color w:val="auto"/>
          <w:kern w:val="2"/>
          <w:sz w:val="32"/>
          <w:szCs w:val="32"/>
          <w:highlight w:val="none"/>
          <w:lang w:val="en-US" w:eastAsia="zh-CN" w:bidi="ar-SA"/>
        </w:rPr>
        <w:t>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2BA3935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Times New Roman" w:hAnsi="Times New Roman" w:eastAsia="仿宋_GB2312" w:cs="仿宋_GB2312"/>
          <w:color w:val="auto"/>
          <w:kern w:val="2"/>
          <w:sz w:val="32"/>
          <w:szCs w:val="32"/>
          <w:highlight w:val="none"/>
          <w:lang w:val="en-US" w:eastAsia="zh-CN" w:bidi="ar-SA"/>
        </w:rPr>
        <w:t>。全年按规定更新购置公务用车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4E029AB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en-US" w:eastAsia="zh-CN" w:bidi="ar-SA"/>
        </w:rPr>
        <w:t>万元。主要用于具体工作所需的公务用车燃料费、维修费、过路过桥费、保险费等支出。</w:t>
      </w:r>
    </w:p>
    <w:p w14:paraId="09FA44C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eastAsia="仿宋_GB2312" w:cs="仿宋_GB2312"/>
          <w:color w:val="auto"/>
          <w:sz w:val="32"/>
          <w:szCs w:val="32"/>
          <w:highlight w:val="none"/>
          <w:lang w:val="en-US" w:eastAsia="zh-CN"/>
        </w:rPr>
        <w:t>0.06</w:t>
      </w:r>
      <w:r>
        <w:rPr>
          <w:rFonts w:hint="eastAsia" w:ascii="仿宋_GB2312" w:hAnsi="仿宋_GB2312" w:eastAsia="仿宋_GB2312" w:cs="仿宋_GB2312"/>
          <w:b/>
          <w:bCs/>
          <w:color w:val="auto"/>
          <w:kern w:val="2"/>
          <w:sz w:val="32"/>
          <w:szCs w:val="32"/>
          <w:highlight w:val="none"/>
          <w:lang w:val="en-US" w:eastAsia="zh-CN" w:bidi="ar-SA"/>
        </w:rPr>
        <w:t>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0.16</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266</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市妇联到峨边开展工作次数减少。</w:t>
      </w:r>
      <w:r>
        <w:rPr>
          <w:rFonts w:hint="eastAsia" w:ascii="Times New Roman" w:hAnsi="Times New Roman" w:eastAsia="仿宋_GB2312" w:cs="仿宋_GB2312"/>
          <w:color w:val="auto"/>
          <w:kern w:val="2"/>
          <w:sz w:val="32"/>
          <w:szCs w:val="32"/>
          <w:highlight w:val="none"/>
          <w:lang w:val="en-US" w:eastAsia="zh-CN" w:bidi="ar-SA"/>
        </w:rPr>
        <w:t>其中：</w:t>
      </w:r>
    </w:p>
    <w:p w14:paraId="31C75F87">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eastAsia="仿宋_GB2312" w:cs="仿宋_GB2312"/>
          <w:color w:val="auto"/>
          <w:sz w:val="32"/>
          <w:szCs w:val="32"/>
          <w:highlight w:val="none"/>
          <w:lang w:val="en-US" w:eastAsia="zh-CN"/>
        </w:rPr>
        <w:t>0.06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w:t>
      </w:r>
      <w:r>
        <w:rPr>
          <w:rFonts w:hint="eastAsia" w:ascii="仿宋_GB2312" w:eastAsia="仿宋_GB2312"/>
          <w:color w:val="auto"/>
          <w:sz w:val="32"/>
          <w:szCs w:val="32"/>
          <w:highlight w:val="none"/>
        </w:rPr>
        <w:t>开展业务活动开支的用餐费</w:t>
      </w:r>
      <w:r>
        <w:rPr>
          <w:rFonts w:hint="eastAsia" w:ascii="仿宋_GB2312" w:eastAsia="仿宋_GB2312"/>
          <w:color w:val="auto"/>
          <w:sz w:val="32"/>
          <w:szCs w:val="32"/>
          <w:highlight w:val="none"/>
          <w:lang w:eastAsia="zh-CN"/>
        </w:rPr>
        <w:t>，</w:t>
      </w:r>
      <w:r>
        <w:rPr>
          <w:rFonts w:hint="eastAsia" w:ascii="Times New Roman" w:hAnsi="Times New Roman" w:eastAsia="仿宋_GB2312" w:cs="仿宋_GB2312"/>
          <w:color w:val="auto"/>
          <w:kern w:val="2"/>
          <w:sz w:val="32"/>
          <w:szCs w:val="32"/>
          <w:highlight w:val="none"/>
          <w:lang w:val="en-US" w:eastAsia="zh-CN" w:bidi="ar-SA"/>
        </w:rPr>
        <w:t>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eastAsia="仿宋_GB2312" w:cs="仿宋_GB2312"/>
          <w:color w:val="auto"/>
          <w:sz w:val="32"/>
          <w:szCs w:val="32"/>
          <w:highlight w:val="none"/>
          <w:lang w:val="en-US" w:eastAsia="zh-CN"/>
        </w:rPr>
        <w:t>1</w:t>
      </w:r>
      <w:r>
        <w:rPr>
          <w:rFonts w:hint="eastAsia" w:ascii="仿宋_GB2312" w:hAnsi="仿宋_GB2312" w:eastAsia="仿宋_GB2312" w:cs="仿宋_GB2312"/>
          <w:color w:val="auto"/>
          <w:kern w:val="2"/>
          <w:sz w:val="32"/>
          <w:szCs w:val="32"/>
          <w:highlight w:val="none"/>
          <w:lang w:val="en-US" w:eastAsia="zh-CN" w:bidi="ar-SA"/>
        </w:rPr>
        <w:t>批次，</w:t>
      </w:r>
      <w:r>
        <w:rPr>
          <w:rFonts w:hint="eastAsia" w:eastAsia="仿宋_GB2312" w:cs="仿宋_GB2312"/>
          <w:color w:val="auto"/>
          <w:sz w:val="32"/>
          <w:szCs w:val="32"/>
          <w:highlight w:val="none"/>
          <w:lang w:val="en-US" w:eastAsia="zh-CN"/>
        </w:rPr>
        <w:t>8</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0.06</w:t>
      </w:r>
      <w:r>
        <w:rPr>
          <w:rFonts w:hint="eastAsia" w:ascii="Times New Roman" w:hAnsi="Times New Roman" w:eastAsia="仿宋_GB2312" w:cs="仿宋_GB2312"/>
          <w:color w:val="auto"/>
          <w:kern w:val="2"/>
          <w:sz w:val="32"/>
          <w:szCs w:val="32"/>
          <w:highlight w:val="none"/>
          <w:lang w:val="en-US" w:eastAsia="zh-CN" w:bidi="ar-SA"/>
        </w:rPr>
        <w:t>万元，具体内容包括：</w:t>
      </w:r>
      <w:r>
        <w:rPr>
          <w:rFonts w:hint="eastAsia" w:eastAsia="仿宋_GB2312" w:cs="仿宋_GB2312"/>
          <w:color w:val="auto"/>
          <w:kern w:val="2"/>
          <w:sz w:val="32"/>
          <w:szCs w:val="32"/>
          <w:highlight w:val="none"/>
          <w:lang w:val="en-US" w:eastAsia="zh-CN" w:bidi="ar-SA"/>
        </w:rPr>
        <w:t>市妇联到峨边开展“暖冬行动”慰问活动。</w:t>
      </w:r>
    </w:p>
    <w:p w14:paraId="57C5BE1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。外事接待</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14:paraId="1395E12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48" w:name="_Toc15377218"/>
      <w:bookmarkStart w:id="49" w:name="_Toc15396610"/>
    </w:p>
    <w:p w14:paraId="0DF3D846">
      <w:pPr>
        <w:spacing w:line="600" w:lineRule="exact"/>
        <w:ind w:firstLine="640"/>
        <w:outlineLvl w:val="1"/>
        <w:rPr>
          <w:rStyle w:val="31"/>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highlight w:val="none"/>
        </w:rPr>
        <w:t>政府性基金预算支出决算情况说明</w:t>
      </w:r>
      <w:bookmarkEnd w:id="48"/>
      <w:bookmarkEnd w:id="49"/>
    </w:p>
    <w:p w14:paraId="0D097FC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p>
    <w:p w14:paraId="5EE8AD19">
      <w:pPr>
        <w:numPr>
          <w:ilvl w:val="0"/>
          <w:numId w:val="0"/>
        </w:numPr>
        <w:spacing w:line="600" w:lineRule="exact"/>
        <w:ind w:left="630" w:leftChars="0"/>
        <w:outlineLvl w:val="1"/>
        <w:rPr>
          <w:rStyle w:val="31"/>
          <w:rFonts w:ascii="Times New Roman" w:hAnsi="Times New Roman" w:eastAsia="黑体"/>
          <w:b w:val="0"/>
          <w:color w:val="auto"/>
          <w:highlight w:val="none"/>
        </w:rPr>
      </w:pPr>
      <w:bookmarkStart w:id="50" w:name="_Toc15377219"/>
      <w:bookmarkStart w:id="51" w:name="_Toc15396611"/>
      <w:r>
        <w:rPr>
          <w:rStyle w:val="31"/>
          <w:rFonts w:hint="eastAsia" w:ascii="Times New Roman" w:hAnsi="Times New Roman" w:eastAsia="黑体"/>
          <w:b w:val="0"/>
          <w:color w:val="auto"/>
          <w:highlight w:val="none"/>
          <w:lang w:eastAsia="zh-CN"/>
        </w:rPr>
        <w:t>九、</w:t>
      </w:r>
      <w:r>
        <w:rPr>
          <w:rStyle w:val="31"/>
          <w:rFonts w:hint="eastAsia" w:ascii="Times New Roman" w:hAnsi="Times New Roman" w:eastAsia="黑体"/>
          <w:b w:val="0"/>
          <w:color w:val="auto"/>
          <w:highlight w:val="none"/>
        </w:rPr>
        <w:t>国有资本经营预算支出决算情况说明</w:t>
      </w:r>
      <w:bookmarkEnd w:id="50"/>
      <w:bookmarkEnd w:id="51"/>
    </w:p>
    <w:p w14:paraId="64F024B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sz w:val="32"/>
          <w:szCs w:val="32"/>
          <w:lang w:eastAsia="zh-CN"/>
        </w:rPr>
        <w:t>万元。</w:t>
      </w:r>
    </w:p>
    <w:p w14:paraId="09B47248">
      <w:pPr>
        <w:numPr>
          <w:ilvl w:val="0"/>
          <w:numId w:val="0"/>
        </w:numPr>
        <w:spacing w:line="600" w:lineRule="exact"/>
        <w:ind w:left="630" w:leftChars="0"/>
        <w:outlineLvl w:val="1"/>
        <w:rPr>
          <w:rStyle w:val="31"/>
          <w:rFonts w:hint="eastAsia" w:ascii="Times New Roman" w:hAnsi="Times New Roman" w:eastAsia="黑体"/>
          <w:b w:val="0"/>
          <w:color w:val="auto"/>
          <w:highlight w:val="none"/>
        </w:rPr>
      </w:pPr>
      <w:bookmarkStart w:id="52" w:name="_Toc15377221"/>
      <w:bookmarkStart w:id="53" w:name="_Toc15396612"/>
      <w:r>
        <w:rPr>
          <w:rStyle w:val="31"/>
          <w:rFonts w:hint="eastAsia" w:ascii="Times New Roman" w:hAnsi="Times New Roman" w:eastAsia="黑体"/>
          <w:b w:val="0"/>
          <w:color w:val="auto"/>
          <w:highlight w:val="none"/>
          <w:lang w:eastAsia="zh-CN"/>
        </w:rPr>
        <w:t>十、</w:t>
      </w:r>
      <w:r>
        <w:rPr>
          <w:rStyle w:val="31"/>
          <w:rFonts w:hint="eastAsia" w:ascii="Times New Roman" w:hAnsi="Times New Roman" w:eastAsia="黑体"/>
          <w:b w:val="0"/>
          <w:color w:val="auto"/>
          <w:highlight w:val="none"/>
        </w:rPr>
        <w:t>其他重要事项的情况说明</w:t>
      </w:r>
      <w:bookmarkEnd w:id="52"/>
      <w:bookmarkEnd w:id="53"/>
    </w:p>
    <w:p w14:paraId="74840FA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4" w:name="_Toc15377222"/>
      <w:r>
        <w:rPr>
          <w:rFonts w:hint="eastAsia" w:ascii="Times New Roman" w:hAnsi="Times New Roman" w:eastAsia="楷体_GB2312" w:cs="楷体_GB2312"/>
          <w:b/>
          <w:color w:val="auto"/>
          <w:sz w:val="32"/>
          <w:szCs w:val="32"/>
          <w:highlight w:val="none"/>
        </w:rPr>
        <w:t>（一）机关运行经费支出情况</w:t>
      </w:r>
      <w:bookmarkEnd w:id="54"/>
    </w:p>
    <w:p w14:paraId="6D0E5A29">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eastAsia="仿宋_GB2312" w:cs="仿宋_GB2312"/>
          <w:color w:val="auto"/>
          <w:sz w:val="32"/>
          <w:szCs w:val="32"/>
          <w:highlight w:val="none"/>
          <w:lang w:val="en-US" w:eastAsia="zh-CN"/>
        </w:rPr>
        <w:t>20.50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1.85</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9.02</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县妇联人员增加。</w:t>
      </w:r>
    </w:p>
    <w:p w14:paraId="20D5DD2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5" w:name="_Toc15377223"/>
      <w:r>
        <w:rPr>
          <w:rFonts w:hint="eastAsia" w:ascii="Times New Roman" w:hAnsi="Times New Roman" w:eastAsia="楷体_GB2312" w:cs="楷体_GB2312"/>
          <w:b/>
          <w:color w:val="auto"/>
          <w:sz w:val="32"/>
          <w:szCs w:val="32"/>
          <w:highlight w:val="none"/>
        </w:rPr>
        <w:t>（二）政府采购支出情况</w:t>
      </w:r>
      <w:bookmarkEnd w:id="55"/>
    </w:p>
    <w:p w14:paraId="7E62DA4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2024年度，政府采购支出总额</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。授予中小企业合同金额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w:t>
      </w:r>
    </w:p>
    <w:p w14:paraId="2676E69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6" w:name="_Toc15377224"/>
      <w:r>
        <w:rPr>
          <w:rFonts w:hint="eastAsia" w:ascii="Times New Roman" w:hAnsi="Times New Roman" w:eastAsia="楷体_GB2312" w:cs="楷体_GB2312"/>
          <w:b/>
          <w:color w:val="auto"/>
          <w:sz w:val="32"/>
          <w:szCs w:val="32"/>
          <w:highlight w:val="none"/>
        </w:rPr>
        <w:t>（三）国有资产占有使用情况</w:t>
      </w:r>
      <w:bookmarkEnd w:id="56"/>
    </w:p>
    <w:p w14:paraId="13EAF68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截至2024年12月31日，共有车辆</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3E3D6C1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55F9E68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县妇联</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妇女儿童专项经费、</w:t>
      </w:r>
      <w:r>
        <w:rPr>
          <w:rFonts w:hint="eastAsia" w:ascii="Times New Roman" w:hAnsi="Times New Roman" w:eastAsia="仿宋_GB2312" w:cs="仿宋_GB2312"/>
          <w:color w:val="auto"/>
          <w:kern w:val="2"/>
          <w:sz w:val="32"/>
          <w:szCs w:val="32"/>
          <w:highlight w:val="none"/>
          <w:lang w:val="en-US" w:eastAsia="zh-CN" w:bidi="ar-SA"/>
        </w:rPr>
        <w:t>上级下达为适龄脱贫妇女购买“女性安康保险”经费、县妇联2024年乡村振兴补助资金项目（县级）等3个项目开展了预算事前绩效评估，对</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个项目编制了绩效目标</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预算执行过程中，选取</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479C515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w:t>
      </w:r>
      <w:bookmarkStart w:id="84" w:name="_GoBack"/>
      <w:bookmarkEnd w:id="84"/>
      <w:r>
        <w:rPr>
          <w:rFonts w:hint="eastAsia" w:ascii="Times New Roman" w:hAnsi="Times New Roman" w:eastAsia="仿宋_GB2312" w:cs="仿宋_GB2312"/>
          <w:color w:val="auto"/>
          <w:kern w:val="2"/>
          <w:sz w:val="32"/>
          <w:szCs w:val="32"/>
          <w:highlight w:val="none"/>
          <w:lang w:val="en-US" w:eastAsia="zh-CN" w:bidi="ar-SA"/>
        </w:rPr>
        <w:t>算、全面开展绩效自评，形成</w:t>
      </w:r>
      <w:r>
        <w:rPr>
          <w:rFonts w:hint="eastAsia" w:eastAsia="仿宋_GB2312" w:cs="仿宋_GB2312"/>
          <w:color w:val="auto"/>
          <w:kern w:val="2"/>
          <w:sz w:val="32"/>
          <w:szCs w:val="32"/>
          <w:highlight w:val="none"/>
          <w:lang w:val="en-US" w:eastAsia="zh-CN" w:bidi="ar-SA"/>
        </w:rPr>
        <w:t>峨边彝族自治县妇女联合会</w:t>
      </w:r>
      <w:r>
        <w:rPr>
          <w:rFonts w:hint="eastAsia" w:ascii="Times New Roman" w:hAnsi="Times New Roman" w:eastAsia="仿宋_GB2312" w:cs="仿宋_GB2312"/>
          <w:color w:val="auto"/>
          <w:kern w:val="2"/>
          <w:sz w:val="32"/>
          <w:szCs w:val="32"/>
          <w:highlight w:val="none"/>
          <w:lang w:val="en-US" w:eastAsia="zh-CN" w:bidi="ar-SA"/>
        </w:rPr>
        <w:t>部门整体绩效自评报告、</w:t>
      </w:r>
      <w:r>
        <w:rPr>
          <w:rFonts w:hint="eastAsia" w:eastAsia="仿宋_GB2312" w:cs="仿宋_GB2312"/>
          <w:color w:val="auto"/>
          <w:kern w:val="2"/>
          <w:sz w:val="32"/>
          <w:szCs w:val="32"/>
          <w:highlight w:val="none"/>
          <w:lang w:val="en-US" w:eastAsia="zh-CN" w:bidi="ar-SA"/>
        </w:rPr>
        <w:t>峨边彝族自治县妇女联合会</w:t>
      </w:r>
      <w:r>
        <w:rPr>
          <w:rFonts w:hint="eastAsia" w:ascii="Times New Roman" w:hAnsi="Times New Roman" w:eastAsia="仿宋_GB2312" w:cs="仿宋_GB2312"/>
          <w:color w:val="auto"/>
          <w:kern w:val="2"/>
          <w:sz w:val="32"/>
          <w:szCs w:val="32"/>
          <w:highlight w:val="none"/>
          <w:lang w:val="en-US" w:eastAsia="zh-CN" w:bidi="ar-SA"/>
        </w:rPr>
        <w:t>部门整体绩效自评报告绩效自评得分为</w:t>
      </w:r>
      <w:r>
        <w:rPr>
          <w:rFonts w:hint="eastAsia" w:eastAsia="仿宋_GB2312" w:cs="仿宋_GB2312"/>
          <w:color w:val="auto"/>
          <w:kern w:val="2"/>
          <w:sz w:val="32"/>
          <w:szCs w:val="32"/>
          <w:highlight w:val="none"/>
          <w:lang w:val="en-US" w:eastAsia="zh-CN" w:bidi="ar-SA"/>
        </w:rPr>
        <w:t>99</w:t>
      </w:r>
      <w:r>
        <w:rPr>
          <w:rFonts w:hint="eastAsia" w:ascii="Times New Roman" w:hAnsi="Times New Roman" w:eastAsia="仿宋_GB2312" w:cs="仿宋_GB2312"/>
          <w:color w:val="auto"/>
          <w:kern w:val="2"/>
          <w:sz w:val="32"/>
          <w:szCs w:val="32"/>
          <w:highlight w:val="none"/>
          <w:lang w:val="en-US" w:eastAsia="zh-CN" w:bidi="ar-SA"/>
        </w:rPr>
        <w:t>分，绩效自评报告详见附件。</w:t>
      </w:r>
    </w:p>
    <w:p w14:paraId="0528B3C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sectPr>
          <w:footerReference r:id="rId10" w:type="first"/>
          <w:footerReference r:id="rId9" w:type="default"/>
          <w:pgSz w:w="11906" w:h="16838"/>
          <w:pgMar w:top="1440" w:right="1800" w:bottom="1440" w:left="1800" w:header="851" w:footer="992" w:gutter="0"/>
          <w:pgNumType w:fmt="decimal"/>
          <w:cols w:space="425" w:num="1"/>
          <w:titlePg/>
          <w:docGrid w:type="lines" w:linePitch="312" w:charSpace="0"/>
        </w:sectPr>
      </w:pPr>
    </w:p>
    <w:p w14:paraId="4E38248B">
      <w:pPr>
        <w:numPr>
          <w:ilvl w:val="0"/>
          <w:numId w:val="0"/>
        </w:numPr>
        <w:spacing w:line="600" w:lineRule="exact"/>
        <w:ind w:firstLine="2200" w:firstLineChars="500"/>
        <w:jc w:val="both"/>
        <w:outlineLvl w:val="0"/>
        <w:rPr>
          <w:rFonts w:hint="eastAsia" w:ascii="Times New Roman" w:hAnsi="Times New Roman" w:eastAsia="黑体"/>
          <w:color w:val="auto"/>
          <w:sz w:val="44"/>
          <w:szCs w:val="44"/>
          <w:highlight w:val="none"/>
        </w:rPr>
      </w:pPr>
      <w:bookmarkStart w:id="57" w:name="_Toc15396613"/>
      <w:bookmarkStart w:id="58" w:name="_Toc15377225"/>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7"/>
      <w:bookmarkEnd w:id="58"/>
    </w:p>
    <w:p w14:paraId="70BBC246">
      <w:pPr>
        <w:spacing w:line="600" w:lineRule="exact"/>
        <w:jc w:val="left"/>
        <w:rPr>
          <w:rFonts w:ascii="Times New Roman" w:hAnsi="Times New Roman"/>
          <w:b/>
          <w:color w:val="auto"/>
          <w:sz w:val="44"/>
          <w:szCs w:val="44"/>
          <w:highlight w:val="none"/>
        </w:rPr>
      </w:pPr>
    </w:p>
    <w:p w14:paraId="19831A8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650B8D0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6019532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4EC22D9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4.其他收入：指单位取得的除上述收入以外的各项收入。 </w:t>
      </w:r>
    </w:p>
    <w:p w14:paraId="781D4FE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7E31643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5265029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326BD43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0BFD73EE">
      <w:pPr>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9.</w:t>
      </w:r>
      <w:r>
        <w:rPr>
          <w:rFonts w:hint="eastAsia" w:ascii="仿宋_GB2312" w:eastAsia="仿宋_GB2312"/>
          <w:color w:val="auto"/>
          <w:sz w:val="32"/>
          <w:szCs w:val="32"/>
          <w:highlight w:val="none"/>
        </w:rPr>
        <w:t>一般公共服务（类）群众团体事务（款）行政运行（项）：指</w:t>
      </w:r>
      <w:r>
        <w:rPr>
          <w:rFonts w:hint="eastAsia" w:ascii="仿宋_GB2312" w:eastAsia="仿宋_GB2312"/>
          <w:color w:val="auto"/>
          <w:sz w:val="32"/>
          <w:szCs w:val="32"/>
          <w:highlight w:val="none"/>
          <w:lang w:eastAsia="zh-CN"/>
        </w:rPr>
        <w:t>反映行政单位（包括实行公务员管理的事业单位）的基本支出</w:t>
      </w:r>
      <w:r>
        <w:rPr>
          <w:rFonts w:hint="eastAsia" w:ascii="仿宋_GB2312" w:eastAsia="仿宋_GB2312"/>
          <w:color w:val="auto"/>
          <w:sz w:val="32"/>
          <w:szCs w:val="32"/>
          <w:highlight w:val="none"/>
        </w:rPr>
        <w:t>。</w:t>
      </w:r>
      <w:bookmarkStart w:id="59" w:name="_Toc23363"/>
    </w:p>
    <w:p w14:paraId="1B3A91A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10.一般公共服务（类）群众团体事务（款）一般行政管理事务（项）：反映行政单位（包括实行公务员管理的事业单位）未单独设置项科目的其他项目支出。</w:t>
      </w:r>
      <w:bookmarkEnd w:id="59"/>
    </w:p>
    <w:p w14:paraId="26F68B5C">
      <w:pPr>
        <w:rPr>
          <w:rFonts w:hint="default" w:ascii="仿宋_GB2312" w:hAnsi="Calibri" w:eastAsia="仿宋_GB2312" w:cs="Times New Roman"/>
          <w:b w:val="0"/>
          <w:bCs w:val="0"/>
          <w:color w:val="auto"/>
          <w:kern w:val="2"/>
          <w:sz w:val="32"/>
          <w:szCs w:val="32"/>
          <w:highlight w:val="none"/>
          <w:lang w:val="en-US" w:eastAsia="zh-CN" w:bidi="ar-SA"/>
        </w:rPr>
      </w:pPr>
      <w:r>
        <w:rPr>
          <w:rFonts w:hint="eastAsia" w:ascii="仿宋_GB2312" w:hAnsi="Calibri" w:eastAsia="仿宋_GB2312" w:cs="Times New Roman"/>
          <w:b w:val="0"/>
          <w:bCs w:val="0"/>
          <w:color w:val="auto"/>
          <w:kern w:val="2"/>
          <w:sz w:val="32"/>
          <w:szCs w:val="32"/>
          <w:highlight w:val="none"/>
          <w:lang w:val="en-US" w:eastAsia="zh-CN" w:bidi="ar-SA"/>
        </w:rPr>
        <w:t xml:space="preserve">    11.农林水支出（类）巩固脱贫攻坚成果衔接乡村振兴（款）其他巩固脱贫攻坚成果衔接乡村振兴支出（项）：反映用于农村（包括国有农场、国有林场）巩固拓展脱贫攻坚成果同乡村振兴有效衔接等方面的支出。</w:t>
      </w:r>
    </w:p>
    <w:p w14:paraId="0580DBFD">
      <w:pPr>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社会保障和就业支出（类）行政事业单位养老支出（款）机关事业单位基本养老保险缴费支出（项）：</w:t>
      </w:r>
      <w:r>
        <w:rPr>
          <w:rFonts w:hint="eastAsia" w:ascii="仿宋_GB2312" w:eastAsia="仿宋_GB2312"/>
          <w:color w:val="auto"/>
          <w:sz w:val="32"/>
          <w:szCs w:val="32"/>
          <w:highlight w:val="none"/>
          <w:lang w:eastAsia="zh-CN"/>
        </w:rPr>
        <w:t>反映机关事业单位实施养老保险制度由单位缴纳的基本养老保险支出。</w:t>
      </w:r>
    </w:p>
    <w:p w14:paraId="640E9F2F">
      <w:pPr>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社会保障和就业支出（类）行政事业单位养老支出（款） 机关事业单位职业年金缴费支出（项）：指</w:t>
      </w:r>
      <w:r>
        <w:rPr>
          <w:rFonts w:hint="eastAsia" w:ascii="仿宋_GB2312" w:eastAsia="仿宋_GB2312"/>
          <w:color w:val="auto"/>
          <w:sz w:val="32"/>
          <w:szCs w:val="32"/>
          <w:highlight w:val="none"/>
          <w:lang w:eastAsia="zh-CN"/>
        </w:rPr>
        <w:t>反映机关事业单位</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实施养老保险制度由单位实际缴纳的职业年金支出。</w:t>
      </w:r>
    </w:p>
    <w:p w14:paraId="3D053F8E">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社会保障和就业支出（类）其他社会保障和就业支出（款）其他社会保障和就业支出（项）：指</w:t>
      </w:r>
      <w:r>
        <w:rPr>
          <w:rFonts w:hint="eastAsia" w:ascii="仿宋_GB2312" w:eastAsia="仿宋_GB2312"/>
          <w:color w:val="auto"/>
          <w:sz w:val="32"/>
          <w:szCs w:val="32"/>
          <w:highlight w:val="none"/>
          <w:lang w:eastAsia="zh-CN"/>
        </w:rPr>
        <w:t>反映除上述项目以外其他用于社会保障和就业方面的支出</w:t>
      </w:r>
      <w:r>
        <w:rPr>
          <w:rFonts w:hint="eastAsia" w:ascii="仿宋_GB2312" w:eastAsia="仿宋_GB2312"/>
          <w:color w:val="auto"/>
          <w:sz w:val="32"/>
          <w:szCs w:val="32"/>
          <w:highlight w:val="none"/>
        </w:rPr>
        <w:t>。</w:t>
      </w:r>
    </w:p>
    <w:p w14:paraId="186DAB4E">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rPr>
        <w:t>卫生健康支出（类）行政事业单位医疗（款）行政单位医疗（项）：</w:t>
      </w:r>
      <w:r>
        <w:rPr>
          <w:rFonts w:hint="eastAsia" w:ascii="仿宋_GB2312" w:eastAsia="仿宋_GB2312"/>
          <w:color w:val="auto"/>
          <w:sz w:val="32"/>
          <w:szCs w:val="32"/>
          <w:highlight w:val="none"/>
          <w:lang w:eastAsia="zh-CN"/>
        </w:rPr>
        <w:t>指反映财政部分安排行政单位（包括实行公务员管理的事业单位同，下同）基本医疗保险缴费经费，未参加医疗保险的行政单位的公费医疗经费，按国家规定享受离休人员、红军老战士待遇人员的医疗经费</w:t>
      </w:r>
      <w:r>
        <w:rPr>
          <w:rFonts w:hint="eastAsia" w:ascii="仿宋_GB2312" w:eastAsia="仿宋_GB2312"/>
          <w:color w:val="auto"/>
          <w:sz w:val="32"/>
          <w:szCs w:val="32"/>
          <w:highlight w:val="none"/>
        </w:rPr>
        <w:t>。</w:t>
      </w:r>
    </w:p>
    <w:p w14:paraId="67C84D3A">
      <w:pPr>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6</w:t>
      </w:r>
      <w:r>
        <w:rPr>
          <w:rFonts w:ascii="仿宋_GB2312" w:eastAsia="仿宋_GB2312"/>
          <w:color w:val="auto"/>
          <w:sz w:val="32"/>
          <w:szCs w:val="32"/>
          <w:highlight w:val="none"/>
        </w:rPr>
        <w:t>.</w:t>
      </w:r>
      <w:r>
        <w:rPr>
          <w:rFonts w:hint="eastAsia" w:ascii="仿宋_GB2312" w:eastAsia="仿宋_GB2312"/>
          <w:color w:val="auto"/>
          <w:sz w:val="32"/>
          <w:szCs w:val="32"/>
          <w:highlight w:val="none"/>
        </w:rPr>
        <w:t>卫生健康支出（类）行政事业单位医疗（款）公务员医疗补助（项）：指</w:t>
      </w:r>
      <w:r>
        <w:rPr>
          <w:rFonts w:hint="eastAsia" w:ascii="仿宋_GB2312" w:eastAsia="仿宋_GB2312"/>
          <w:color w:val="auto"/>
          <w:sz w:val="32"/>
          <w:szCs w:val="32"/>
          <w:highlight w:val="none"/>
          <w:lang w:eastAsia="zh-CN"/>
        </w:rPr>
        <w:t>反映财政部分安排的公务员医疗补助经费。</w:t>
      </w:r>
    </w:p>
    <w:p w14:paraId="03FD3EA7">
      <w:pPr>
        <w:pStyle w:val="2"/>
        <w:ind w:firstLine="640" w:firstLineChars="200"/>
        <w:jc w:val="both"/>
        <w:rPr>
          <w:rFonts w:hint="eastAsia" w:eastAsia="仿宋_GB2312"/>
          <w:b w:val="0"/>
          <w:bCs w:val="0"/>
          <w:lang w:val="en-US" w:eastAsia="zh-CN"/>
        </w:rPr>
      </w:pPr>
      <w:bookmarkStart w:id="60" w:name="_Toc23415"/>
      <w:r>
        <w:rPr>
          <w:rFonts w:hint="eastAsia" w:ascii="仿宋_GB2312" w:eastAsia="仿宋_GB2312"/>
          <w:b w:val="0"/>
          <w:bCs w:val="0"/>
          <w:color w:val="auto"/>
          <w:sz w:val="32"/>
          <w:szCs w:val="32"/>
          <w:highlight w:val="none"/>
          <w:lang w:val="en-US" w:eastAsia="zh-CN"/>
        </w:rPr>
        <w:t>17.农林水支出（类）巩固脱贫衔接乡村振兴（款）其他巩固脱贫衔接乡村振兴支出（项）反映除上述项目以外其它用于巩固拓展脱贫攻坚成果同乡村振兴有效衔接方面的支出。</w:t>
      </w:r>
      <w:bookmarkEnd w:id="60"/>
    </w:p>
    <w:p w14:paraId="77F952FF">
      <w:pPr>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8</w:t>
      </w:r>
      <w:r>
        <w:rPr>
          <w:rFonts w:ascii="仿宋_GB2312" w:eastAsia="仿宋_GB2312"/>
          <w:color w:val="auto"/>
          <w:sz w:val="32"/>
          <w:szCs w:val="32"/>
          <w:highlight w:val="none"/>
        </w:rPr>
        <w:t>.</w:t>
      </w:r>
      <w:r>
        <w:rPr>
          <w:rFonts w:hint="eastAsia" w:ascii="仿宋_GB2312" w:eastAsia="仿宋_GB2312"/>
          <w:color w:val="auto"/>
          <w:sz w:val="32"/>
          <w:szCs w:val="32"/>
          <w:highlight w:val="none"/>
        </w:rPr>
        <w:t>住房保障支出（类）住房改革支出（款）住房公积金（项）：指</w:t>
      </w:r>
      <w:r>
        <w:rPr>
          <w:rFonts w:hint="eastAsia" w:ascii="仿宋_GB2312" w:eastAsia="仿宋_GB2312"/>
          <w:color w:val="auto"/>
          <w:sz w:val="32"/>
          <w:szCs w:val="32"/>
          <w:highlight w:val="none"/>
          <w:lang w:eastAsia="zh-CN"/>
        </w:rPr>
        <w:t>反映行政事业单位按人力资源和社会保障部、财政部规定的基本工资和津贴补贴以及规定比例为职工缴纳的住房公积金。</w:t>
      </w:r>
    </w:p>
    <w:p w14:paraId="5519CA1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19</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509DBFA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2FF2758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21</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6B1F48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22</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E23B6EF">
      <w:pPr>
        <w:spacing w:line="600" w:lineRule="exact"/>
        <w:jc w:val="center"/>
        <w:rPr>
          <w:rStyle w:val="30"/>
          <w:rFonts w:hint="eastAsia" w:ascii="Times New Roman" w:hAnsi="Times New Roman" w:eastAsia="黑体"/>
          <w:b w:val="0"/>
          <w:color w:val="auto"/>
          <w:highlight w:val="none"/>
          <w:lang w:eastAsia="zh-CN"/>
        </w:rPr>
      </w:pPr>
      <w:bookmarkStart w:id="61"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62"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62"/>
    </w:p>
    <w:p w14:paraId="5D9865FE">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4FFFC23B">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3FE2E965">
      <w:pPr>
        <w:keepNext w:val="0"/>
        <w:keepLines w:val="0"/>
        <w:pageBreakBefore w:val="0"/>
        <w:widowControl/>
        <w:kinsoku/>
        <w:wordWrap/>
        <w:overflowPunct/>
        <w:topLinePunct w:val="0"/>
        <w:autoSpaceDE/>
        <w:autoSpaceDN/>
        <w:bidi w:val="0"/>
        <w:spacing w:line="578" w:lineRule="exact"/>
        <w:ind w:firstLine="1320" w:firstLineChars="300"/>
        <w:contextualSpacing/>
        <w:jc w:val="both"/>
        <w:textAlignment w:val="auto"/>
        <w:outlineLvl w:val="9"/>
        <w:rPr>
          <w:rFonts w:hint="eastAsia" w:ascii="Times New Roman" w:hAnsi="Times New Roman" w:eastAsia="方正小标宋简体" w:cs="Times New Roman"/>
          <w:b w:val="0"/>
          <w:bCs/>
          <w:sz w:val="44"/>
          <w:szCs w:val="44"/>
          <w:highlight w:val="none"/>
          <w:shd w:val="clear" w:color="auto" w:fill="FFFFFF"/>
          <w:lang w:val="en-US" w:eastAsia="zh-CN"/>
        </w:rPr>
      </w:pPr>
      <w:r>
        <w:rPr>
          <w:rFonts w:hint="eastAsia" w:ascii="Times New Roman" w:hAnsi="Times New Roman" w:eastAsia="方正小标宋简体" w:cs="Times New Roman"/>
          <w:b w:val="0"/>
          <w:bCs/>
          <w:sz w:val="44"/>
          <w:szCs w:val="44"/>
          <w:highlight w:val="none"/>
          <w:shd w:val="clear" w:color="auto" w:fill="FFFFFF"/>
          <w:lang w:val="en-US" w:eastAsia="zh-CN"/>
        </w:rPr>
        <w:t>峨边彝族自治县妇女联会会</w:t>
      </w:r>
    </w:p>
    <w:p w14:paraId="4D1C69D5">
      <w:pPr>
        <w:keepNext w:val="0"/>
        <w:keepLines w:val="0"/>
        <w:pageBreakBefore w:val="0"/>
        <w:widowControl/>
        <w:kinsoku/>
        <w:wordWrap/>
        <w:overflowPunct/>
        <w:topLinePunct w:val="0"/>
        <w:autoSpaceDE/>
        <w:autoSpaceDN/>
        <w:bidi w:val="0"/>
        <w:spacing w:line="578" w:lineRule="exact"/>
        <w:ind w:firstLine="2200" w:firstLineChars="500"/>
        <w:contextualSpacing/>
        <w:jc w:val="both"/>
        <w:textAlignment w:val="auto"/>
        <w:outlineLvl w:val="9"/>
        <w:rPr>
          <w:rFonts w:hint="default" w:ascii="Times New Roman" w:hAnsi="Times New Roman" w:eastAsia="方正小标宋简体" w:cs="Times New Roman"/>
          <w:b w:val="0"/>
          <w:bCs/>
          <w:sz w:val="44"/>
          <w:szCs w:val="44"/>
          <w:highlight w:val="none"/>
          <w:shd w:val="clear" w:color="auto" w:fill="FFFFFF"/>
          <w:lang w:val="en-US" w:eastAsia="zh-CN"/>
        </w:rPr>
      </w:pPr>
      <w:r>
        <w:rPr>
          <w:rFonts w:hint="default" w:ascii="Times New Roman" w:hAnsi="Times New Roman" w:eastAsia="方正小标宋简体" w:cs="Times New Roman"/>
          <w:b w:val="0"/>
          <w:bCs/>
          <w:sz w:val="44"/>
          <w:szCs w:val="44"/>
          <w:highlight w:val="none"/>
          <w:shd w:val="clear" w:color="auto" w:fill="FFFFFF"/>
          <w:lang w:val="en-US" w:eastAsia="zh-CN"/>
        </w:rPr>
        <w:t>预算绩效</w:t>
      </w:r>
      <w:r>
        <w:rPr>
          <w:rFonts w:hint="eastAsia" w:ascii="Times New Roman" w:hAnsi="Times New Roman" w:eastAsia="方正小标宋简体" w:cs="Times New Roman"/>
          <w:b w:val="0"/>
          <w:bCs/>
          <w:sz w:val="44"/>
          <w:szCs w:val="44"/>
          <w:highlight w:val="none"/>
          <w:shd w:val="clear" w:color="auto" w:fill="FFFFFF"/>
          <w:lang w:val="en-US" w:eastAsia="zh-CN"/>
        </w:rPr>
        <w:t>评价</w:t>
      </w:r>
      <w:r>
        <w:rPr>
          <w:rFonts w:hint="default" w:ascii="Times New Roman" w:hAnsi="Times New Roman" w:eastAsia="方正小标宋简体" w:cs="Times New Roman"/>
          <w:b w:val="0"/>
          <w:bCs/>
          <w:sz w:val="44"/>
          <w:szCs w:val="44"/>
          <w:highlight w:val="none"/>
          <w:shd w:val="clear" w:color="auto" w:fill="FFFFFF"/>
          <w:lang w:val="en-US" w:eastAsia="zh-CN"/>
        </w:rPr>
        <w:t>报告</w:t>
      </w:r>
    </w:p>
    <w:p w14:paraId="4B3BBA82">
      <w:pPr>
        <w:keepNext w:val="0"/>
        <w:keepLines w:val="0"/>
        <w:pageBreakBefore w:val="0"/>
        <w:widowControl/>
        <w:kinsoku/>
        <w:wordWrap/>
        <w:overflowPunct/>
        <w:topLinePunct w:val="0"/>
        <w:autoSpaceDE/>
        <w:autoSpaceDN/>
        <w:bidi w:val="0"/>
        <w:spacing w:line="578" w:lineRule="exact"/>
        <w:ind w:firstLine="1320" w:firstLineChars="300"/>
        <w:contextualSpacing/>
        <w:jc w:val="both"/>
        <w:textAlignment w:val="auto"/>
        <w:outlineLvl w:val="9"/>
        <w:rPr>
          <w:rFonts w:hint="default" w:ascii="Times New Roman" w:hAnsi="Times New Roman" w:eastAsia="方正小标宋简体" w:cs="Times New Roman"/>
          <w:b w:val="0"/>
          <w:bCs/>
          <w:sz w:val="44"/>
          <w:szCs w:val="44"/>
          <w:highlight w:val="none"/>
          <w:shd w:val="clear" w:color="auto" w:fill="FFFFFF"/>
          <w:lang w:val="en-US" w:eastAsia="zh-CN"/>
        </w:rPr>
      </w:pPr>
    </w:p>
    <w:p w14:paraId="4E329BD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3DF8E136">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r>
        <w:rPr>
          <w:rFonts w:hint="eastAsia" w:ascii="仿宋_GB2312" w:hAnsi="仿宋_GB2312" w:eastAsia="仿宋_GB2312" w:cs="仿宋_GB2312"/>
          <w:color w:val="auto"/>
          <w:sz w:val="32"/>
          <w:szCs w:val="32"/>
          <w:lang w:eastAsia="zh-CN"/>
        </w:rPr>
        <w:t>县妇联</w:t>
      </w:r>
      <w:r>
        <w:rPr>
          <w:rFonts w:hint="eastAsia" w:ascii="仿宋_GB2312" w:hAnsi="仿宋_GB2312" w:eastAsia="仿宋_GB2312" w:cs="仿宋_GB2312"/>
          <w:color w:val="auto"/>
          <w:sz w:val="32"/>
          <w:szCs w:val="32"/>
        </w:rPr>
        <w:t>预算单位</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个，其中：行政单位</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个，事业单位</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个。</w:t>
      </w:r>
    </w:p>
    <w:p w14:paraId="54442709">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楷体_GB2312"/>
          <w:b/>
          <w:color w:val="auto"/>
          <w:sz w:val="32"/>
          <w:szCs w:val="32"/>
          <w:highlight w:val="none"/>
          <w:lang w:val="zh-CN"/>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p>
    <w:p w14:paraId="0FCCFA65">
      <w:pPr>
        <w:pStyle w:val="7"/>
        <w:keepNext w:val="0"/>
        <w:keepLines w:val="0"/>
        <w:pageBreakBefore w:val="0"/>
        <w:kinsoku/>
        <w:wordWrap/>
        <w:overflowPunct/>
        <w:topLinePunct w:val="0"/>
        <w:autoSpaceDE/>
        <w:autoSpaceDN/>
        <w:bidi w:val="0"/>
        <w:spacing w:before="190" w:line="600" w:lineRule="exact"/>
        <w:ind w:left="108" w:right="108" w:firstLine="640"/>
        <w:textAlignment w:val="auto"/>
        <w:rPr>
          <w:rFonts w:hint="eastAsia" w:ascii="方正仿宋_GB2312" w:hAnsi="方正仿宋_GB2312" w:eastAsia="方正仿宋_GB2312" w:cs="方正仿宋_GB2312"/>
          <w:spacing w:val="-6"/>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pacing w:val="-6"/>
          <w:sz w:val="32"/>
          <w:szCs w:val="32"/>
        </w:rPr>
        <w:t>贯彻执行党和国家有关妇女工作的路线、方针、政策， 促进男女平等。</w:t>
      </w:r>
    </w:p>
    <w:p w14:paraId="1ECEAB4C">
      <w:pPr>
        <w:pStyle w:val="7"/>
        <w:keepNext w:val="0"/>
        <w:keepLines w:val="0"/>
        <w:pageBreakBefore w:val="0"/>
        <w:kinsoku/>
        <w:wordWrap/>
        <w:overflowPunct/>
        <w:topLinePunct w:val="0"/>
        <w:autoSpaceDE/>
        <w:autoSpaceDN/>
        <w:bidi w:val="0"/>
        <w:spacing w:before="190" w:line="600" w:lineRule="exact"/>
        <w:ind w:left="108" w:right="108" w:firstLine="640"/>
        <w:textAlignment w:val="auto"/>
        <w:rPr>
          <w:rFonts w:hint="eastAsia" w:ascii="方正仿宋_GB2312" w:hAnsi="方正仿宋_GB2312" w:eastAsia="方正仿宋_GB2312" w:cs="方正仿宋_GB2312"/>
          <w:spacing w:val="-19"/>
          <w:sz w:val="32"/>
          <w:szCs w:val="32"/>
        </w:rPr>
      </w:pPr>
      <w:r>
        <w:rPr>
          <w:rFonts w:hint="eastAsia" w:ascii="方正仿宋_GB2312" w:hAnsi="方正仿宋_GB2312" w:eastAsia="方正仿宋_GB2312" w:cs="方正仿宋_GB2312"/>
          <w:spacing w:val="-19"/>
          <w:w w:val="95"/>
          <w:sz w:val="32"/>
          <w:szCs w:val="32"/>
          <w:lang w:val="en-US" w:eastAsia="zh-CN"/>
        </w:rPr>
        <w:t>2.</w:t>
      </w:r>
      <w:r>
        <w:rPr>
          <w:rFonts w:hint="eastAsia" w:ascii="方正仿宋_GB2312" w:hAnsi="方正仿宋_GB2312" w:eastAsia="方正仿宋_GB2312" w:cs="方正仿宋_GB2312"/>
          <w:spacing w:val="-19"/>
          <w:w w:val="95"/>
          <w:sz w:val="32"/>
          <w:szCs w:val="32"/>
        </w:rPr>
        <w:t xml:space="preserve">根据《中华全国妇女联合会章程》，对县、乡镇、村妇 </w:t>
      </w:r>
      <w:r>
        <w:rPr>
          <w:rFonts w:hint="eastAsia" w:ascii="方正仿宋_GB2312" w:hAnsi="方正仿宋_GB2312" w:eastAsia="方正仿宋_GB2312" w:cs="方正仿宋_GB2312"/>
          <w:spacing w:val="-19"/>
          <w:sz w:val="32"/>
          <w:szCs w:val="32"/>
        </w:rPr>
        <w:t>联组织进行业务指导。</w:t>
      </w:r>
    </w:p>
    <w:p w14:paraId="6D51BCA2">
      <w:pPr>
        <w:pStyle w:val="7"/>
        <w:keepNext w:val="0"/>
        <w:keepLines w:val="0"/>
        <w:pageBreakBefore w:val="0"/>
        <w:kinsoku/>
        <w:wordWrap/>
        <w:overflowPunct/>
        <w:topLinePunct w:val="0"/>
        <w:autoSpaceDE/>
        <w:autoSpaceDN/>
        <w:bidi w:val="0"/>
        <w:spacing w:before="190" w:line="600" w:lineRule="exact"/>
        <w:ind w:left="108" w:right="108" w:firstLine="64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动员和组织妇女参加改革开放和社会主义建设，代表和组织妇女参与国家和社会事务的管理。</w:t>
      </w:r>
    </w:p>
    <w:p w14:paraId="1D6A4620">
      <w:pPr>
        <w:pStyle w:val="7"/>
        <w:keepNext w:val="0"/>
        <w:keepLines w:val="0"/>
        <w:pageBreakBefore w:val="0"/>
        <w:kinsoku/>
        <w:wordWrap/>
        <w:overflowPunct/>
        <w:topLinePunct w:val="0"/>
        <w:autoSpaceDE/>
        <w:autoSpaceDN/>
        <w:bidi w:val="0"/>
        <w:spacing w:before="190" w:line="600" w:lineRule="exact"/>
        <w:ind w:left="108" w:right="108" w:firstLine="64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教育和引导妇女增强自尊、自信、自立、自强精神， 提高素质，发掘其优势和潜能，促进妇女人才</w:t>
      </w:r>
      <w:r>
        <w:rPr>
          <w:rFonts w:hint="eastAsia" w:ascii="方正仿宋_GB2312" w:hAnsi="方正仿宋_GB2312" w:eastAsia="方正仿宋_GB2312" w:cs="方正仿宋_GB2312"/>
          <w:sz w:val="32"/>
          <w:szCs w:val="32"/>
          <w:lang w:eastAsia="zh-CN"/>
        </w:rPr>
        <w:t>才。</w:t>
      </w:r>
    </w:p>
    <w:p w14:paraId="4C0E9E85">
      <w:pPr>
        <w:pStyle w:val="7"/>
        <w:keepNext w:val="0"/>
        <w:keepLines w:val="0"/>
        <w:pageBreakBefore w:val="0"/>
        <w:kinsoku/>
        <w:wordWrap/>
        <w:overflowPunct/>
        <w:topLinePunct w:val="0"/>
        <w:autoSpaceDE/>
        <w:autoSpaceDN/>
        <w:bidi w:val="0"/>
        <w:spacing w:before="190" w:line="600" w:lineRule="exact"/>
        <w:ind w:left="108" w:right="108" w:firstLine="64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开展全县群众性精神文明创建活动。</w:t>
      </w:r>
    </w:p>
    <w:p w14:paraId="7F8DDC4C">
      <w:pPr>
        <w:pStyle w:val="7"/>
        <w:keepNext w:val="0"/>
        <w:keepLines w:val="0"/>
        <w:pageBreakBefore w:val="0"/>
        <w:kinsoku/>
        <w:wordWrap/>
        <w:overflowPunct/>
        <w:topLinePunct w:val="0"/>
        <w:autoSpaceDE/>
        <w:autoSpaceDN/>
        <w:bidi w:val="0"/>
        <w:spacing w:before="190" w:line="600" w:lineRule="exact"/>
        <w:ind w:left="108" w:right="108" w:firstLine="64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w w:val="95"/>
          <w:sz w:val="32"/>
          <w:szCs w:val="32"/>
          <w:lang w:val="en-US" w:eastAsia="zh-CN"/>
        </w:rPr>
        <w:t>6.</w:t>
      </w:r>
      <w:r>
        <w:rPr>
          <w:rFonts w:hint="eastAsia" w:ascii="方正仿宋_GB2312" w:hAnsi="方正仿宋_GB2312" w:eastAsia="方正仿宋_GB2312" w:cs="方正仿宋_GB2312"/>
          <w:spacing w:val="-6"/>
          <w:w w:val="95"/>
          <w:sz w:val="32"/>
          <w:szCs w:val="32"/>
        </w:rPr>
        <w:t xml:space="preserve">代表和维护妇女儿童合法权益，为全县妇女儿童服务， </w:t>
      </w:r>
      <w:r>
        <w:rPr>
          <w:rFonts w:hint="eastAsia" w:ascii="方正仿宋_GB2312" w:hAnsi="方正仿宋_GB2312" w:eastAsia="方正仿宋_GB2312" w:cs="方正仿宋_GB2312"/>
          <w:spacing w:val="-6"/>
          <w:sz w:val="32"/>
          <w:szCs w:val="32"/>
        </w:rPr>
        <w:t>协调和推动社会各界为妇女儿童办实事、办好事。</w:t>
      </w:r>
    </w:p>
    <w:p w14:paraId="137684A4">
      <w:pPr>
        <w:pStyle w:val="7"/>
        <w:keepNext w:val="0"/>
        <w:keepLines w:val="0"/>
        <w:pageBreakBefore w:val="0"/>
        <w:kinsoku/>
        <w:wordWrap/>
        <w:overflowPunct/>
        <w:topLinePunct w:val="0"/>
        <w:autoSpaceDE/>
        <w:autoSpaceDN/>
        <w:bidi w:val="0"/>
        <w:spacing w:before="2" w:line="600" w:lineRule="exact"/>
        <w:ind w:left="108" w:right="276" w:firstLine="64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7.</w:t>
      </w:r>
      <w:r>
        <w:rPr>
          <w:rFonts w:hint="eastAsia" w:ascii="方正仿宋_GB2312" w:hAnsi="方正仿宋_GB2312" w:eastAsia="方正仿宋_GB2312" w:cs="方正仿宋_GB2312"/>
          <w:sz w:val="32"/>
          <w:szCs w:val="32"/>
        </w:rPr>
        <w:t>对全国、省、市妇联和县委、政府及其他部门批准的妇女参与发展项目进行管理。</w:t>
      </w:r>
    </w:p>
    <w:p w14:paraId="70CD003E">
      <w:pPr>
        <w:pStyle w:val="7"/>
        <w:keepNext w:val="0"/>
        <w:keepLines w:val="0"/>
        <w:pageBreakBefore w:val="0"/>
        <w:kinsoku/>
        <w:wordWrap/>
        <w:overflowPunct/>
        <w:topLinePunct w:val="0"/>
        <w:autoSpaceDE/>
        <w:autoSpaceDN/>
        <w:bidi w:val="0"/>
        <w:spacing w:before="3" w:line="600" w:lineRule="exact"/>
        <w:ind w:left="749"/>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8.</w:t>
      </w:r>
      <w:r>
        <w:rPr>
          <w:rFonts w:hint="eastAsia" w:ascii="方正仿宋_GB2312" w:hAnsi="方正仿宋_GB2312" w:eastAsia="方正仿宋_GB2312" w:cs="方正仿宋_GB2312"/>
          <w:sz w:val="32"/>
          <w:szCs w:val="32"/>
        </w:rPr>
        <w:t>承担县政府妇女儿童工作委员会办公室日常工作。</w:t>
      </w:r>
    </w:p>
    <w:p w14:paraId="51498743">
      <w:pPr>
        <w:pStyle w:val="7"/>
        <w:keepNext w:val="0"/>
        <w:keepLines w:val="0"/>
        <w:pageBreakBefore w:val="0"/>
        <w:kinsoku/>
        <w:wordWrap/>
        <w:overflowPunct/>
        <w:topLinePunct w:val="0"/>
        <w:autoSpaceDE/>
        <w:autoSpaceDN/>
        <w:bidi w:val="0"/>
        <w:spacing w:before="190" w:line="600" w:lineRule="exact"/>
        <w:ind w:left="749"/>
        <w:textAlignment w:val="auto"/>
        <w:rPr>
          <w:rFonts w:hint="default"/>
          <w:lang w:val="zh-CN"/>
        </w:rPr>
      </w:pPr>
      <w:r>
        <w:rPr>
          <w:rFonts w:hint="eastAsia" w:ascii="方正仿宋_GB2312" w:hAnsi="方正仿宋_GB2312" w:eastAsia="方正仿宋_GB2312" w:cs="方正仿宋_GB2312"/>
          <w:sz w:val="32"/>
          <w:szCs w:val="32"/>
          <w:lang w:val="en-US" w:eastAsia="zh-CN"/>
        </w:rPr>
        <w:t>9.</w:t>
      </w:r>
      <w:r>
        <w:rPr>
          <w:rFonts w:hint="eastAsia" w:ascii="方正仿宋_GB2312" w:hAnsi="方正仿宋_GB2312" w:eastAsia="方正仿宋_GB2312" w:cs="方正仿宋_GB2312"/>
          <w:sz w:val="32"/>
          <w:szCs w:val="32"/>
        </w:rPr>
        <w:t>承办县委、政府和上级机关交办的其他事项。</w:t>
      </w:r>
    </w:p>
    <w:p w14:paraId="5AE37B64">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p>
    <w:p w14:paraId="762AF0FC">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县妇联</w:t>
      </w:r>
      <w:r>
        <w:rPr>
          <w:rFonts w:hint="eastAsia" w:ascii="仿宋_GB2312" w:hAnsi="仿宋_GB2312" w:eastAsia="仿宋_GB2312" w:cs="仿宋_GB2312"/>
          <w:color w:val="auto"/>
          <w:sz w:val="32"/>
          <w:szCs w:val="32"/>
        </w:rPr>
        <w:t>总编制</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名，其中：行政编制</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名，工勤编制</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名，事业编制</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w:t>
      </w:r>
      <w:r>
        <w:rPr>
          <w:rFonts w:hint="default" w:ascii="Times New Roman" w:hAnsi="Times New Roman" w:eastAsia="仿宋_GB2312" w:cs="Times New Roman"/>
          <w:sz w:val="32"/>
          <w:szCs w:val="32"/>
          <w:lang w:val="en-US" w:eastAsia="zh-CN"/>
        </w:rPr>
        <w:t>截至202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年末，</w:t>
      </w:r>
      <w:r>
        <w:rPr>
          <w:rFonts w:hint="eastAsia" w:ascii="仿宋_GB2312" w:hAnsi="仿宋_GB2312" w:eastAsia="仿宋_GB2312" w:cs="仿宋_GB2312"/>
          <w:color w:val="auto"/>
          <w:sz w:val="32"/>
          <w:szCs w:val="32"/>
        </w:rPr>
        <w:t>在职人员总数</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名，其中：行政</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工勤编制</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名，事业编制</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eastAsia="zh-CN"/>
        </w:rPr>
        <w:t>。</w:t>
      </w:r>
    </w:p>
    <w:p w14:paraId="3F5C7F64">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default" w:ascii="Times New Roman" w:hAnsi="Times New Roman" w:cs="Times New Roman"/>
          <w:szCs w:val="32"/>
        </w:rPr>
      </w:pPr>
    </w:p>
    <w:p w14:paraId="05BB011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40449DC5">
      <w:pPr>
        <w:pStyle w:val="7"/>
        <w:keepNext w:val="0"/>
        <w:keepLines w:val="0"/>
        <w:pageBreakBefore w:val="0"/>
        <w:kinsoku/>
        <w:wordWrap/>
        <w:overflowPunct/>
        <w:topLinePunct w:val="0"/>
        <w:autoSpaceDE/>
        <w:autoSpaceDN/>
        <w:bidi w:val="0"/>
        <w:spacing w:line="600" w:lineRule="exact"/>
        <w:ind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7961E876">
      <w:pPr>
        <w:pStyle w:val="7"/>
        <w:keepNext w:val="0"/>
        <w:keepLines w:val="0"/>
        <w:pageBreakBefore w:val="0"/>
        <w:kinsoku/>
        <w:wordWrap/>
        <w:overflowPunct/>
        <w:topLinePunct w:val="0"/>
        <w:autoSpaceDE/>
        <w:autoSpaceDN/>
        <w:bidi w:val="0"/>
        <w:spacing w:line="60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auto"/>
          <w:kern w:val="2"/>
          <w:sz w:val="32"/>
          <w:szCs w:val="32"/>
          <w:lang w:val="en-US" w:eastAsia="zh-CN" w:bidi="ar-SA"/>
        </w:rPr>
        <w:t>02</w:t>
      </w:r>
      <w:r>
        <w:rPr>
          <w:rFonts w:hint="eastAsia" w:hAnsi="仿宋_GB2312" w:cs="仿宋_GB2312"/>
          <w:color w:val="auto"/>
          <w:kern w:val="2"/>
          <w:sz w:val="32"/>
          <w:szCs w:val="32"/>
          <w:lang w:val="en-US" w:eastAsia="zh-CN" w:bidi="ar-SA"/>
        </w:rPr>
        <w:t>4</w:t>
      </w:r>
      <w:r>
        <w:rPr>
          <w:rFonts w:hint="eastAsia" w:ascii="仿宋_GB2312" w:hAnsi="仿宋_GB2312" w:eastAsia="仿宋_GB2312" w:cs="仿宋_GB2312"/>
          <w:color w:val="auto"/>
          <w:kern w:val="2"/>
          <w:sz w:val="32"/>
          <w:szCs w:val="32"/>
          <w:lang w:val="en-US" w:eastAsia="zh-CN" w:bidi="ar-SA"/>
        </w:rPr>
        <w:t>年县妇联收入合计</w:t>
      </w:r>
      <w:r>
        <w:rPr>
          <w:rFonts w:hint="eastAsia" w:hAnsi="仿宋_GB2312" w:cs="仿宋_GB2312"/>
          <w:color w:val="auto"/>
          <w:kern w:val="2"/>
          <w:sz w:val="32"/>
          <w:szCs w:val="32"/>
          <w:lang w:val="en-US" w:eastAsia="zh-CN" w:bidi="ar-SA"/>
        </w:rPr>
        <w:t>170.20</w:t>
      </w:r>
      <w:r>
        <w:rPr>
          <w:rFonts w:hint="eastAsia" w:ascii="仿宋_GB2312" w:hAnsi="仿宋_GB2312" w:eastAsia="仿宋_GB2312" w:cs="仿宋_GB2312"/>
          <w:color w:val="auto"/>
          <w:kern w:val="2"/>
          <w:sz w:val="32"/>
          <w:szCs w:val="32"/>
          <w:lang w:val="en-US" w:eastAsia="zh-CN" w:bidi="ar-SA"/>
        </w:rPr>
        <w:t>万元，一般公共预算财政拨款收入</w:t>
      </w:r>
      <w:r>
        <w:rPr>
          <w:rFonts w:hint="eastAsia" w:hAnsi="仿宋_GB2312" w:cs="仿宋_GB2312"/>
          <w:color w:val="auto"/>
          <w:kern w:val="2"/>
          <w:sz w:val="32"/>
          <w:szCs w:val="32"/>
          <w:lang w:val="en-US" w:eastAsia="zh-CN" w:bidi="ar-SA"/>
        </w:rPr>
        <w:t>170.20</w:t>
      </w:r>
      <w:r>
        <w:rPr>
          <w:rFonts w:hint="eastAsia" w:ascii="仿宋_GB2312" w:hAnsi="仿宋_GB2312" w:eastAsia="仿宋_GB2312" w:cs="仿宋_GB2312"/>
          <w:color w:val="auto"/>
          <w:kern w:val="2"/>
          <w:sz w:val="32"/>
          <w:szCs w:val="32"/>
          <w:lang w:val="en-US" w:eastAsia="zh-CN" w:bidi="ar-SA"/>
        </w:rPr>
        <w:t>万元，占100%。决算报表收入</w:t>
      </w:r>
      <w:r>
        <w:rPr>
          <w:rFonts w:hint="eastAsia" w:hAnsi="仿宋_GB2312" w:cs="仿宋_GB2312"/>
          <w:color w:val="auto"/>
          <w:kern w:val="2"/>
          <w:sz w:val="32"/>
          <w:szCs w:val="32"/>
          <w:lang w:val="en-US" w:eastAsia="zh-CN" w:bidi="ar-SA"/>
        </w:rPr>
        <w:t>170.20</w:t>
      </w:r>
      <w:r>
        <w:rPr>
          <w:rFonts w:hint="eastAsia" w:ascii="仿宋_GB2312" w:hAnsi="仿宋_GB2312" w:eastAsia="仿宋_GB2312" w:cs="仿宋_GB2312"/>
          <w:color w:val="auto"/>
          <w:kern w:val="2"/>
          <w:sz w:val="32"/>
          <w:szCs w:val="32"/>
          <w:lang w:val="en-US" w:eastAsia="zh-CN" w:bidi="ar-SA"/>
        </w:rPr>
        <w:t>万元。</w:t>
      </w:r>
    </w:p>
    <w:p w14:paraId="024F4FB5">
      <w:pPr>
        <w:keepNext w:val="0"/>
        <w:keepLines w:val="0"/>
        <w:pageBreakBefore w:val="0"/>
        <w:widowControl/>
        <w:numPr>
          <w:ilvl w:val="0"/>
          <w:numId w:val="3"/>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45F84BB8">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hint="eastAsia"/>
          <w:lang w:val="en-US" w:eastAsia="zh-CN"/>
        </w:rPr>
      </w:pPr>
      <w:bookmarkStart w:id="63" w:name="_Toc27484"/>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auto"/>
          <w:kern w:val="2"/>
          <w:sz w:val="32"/>
          <w:szCs w:val="32"/>
          <w:lang w:val="en-US" w:eastAsia="zh-CN" w:bidi="ar-SA"/>
        </w:rPr>
        <w:t>024年县妇联支出合计170.20万元，</w:t>
      </w:r>
      <w:r>
        <w:rPr>
          <w:rFonts w:hint="eastAsia" w:ascii="仿宋_GB2312" w:hAnsi="仿宋_GB2312" w:eastAsia="仿宋_GB2312" w:cs="仿宋_GB2312"/>
          <w:color w:val="000000"/>
          <w:sz w:val="32"/>
          <w:szCs w:val="32"/>
        </w:rPr>
        <w:t>其中：基本支出</w:t>
      </w:r>
      <w:r>
        <w:rPr>
          <w:rFonts w:hint="eastAsia" w:ascii="仿宋_GB2312" w:hAnsi="仿宋_GB2312" w:eastAsia="仿宋_GB2312" w:cs="仿宋_GB2312"/>
          <w:color w:val="000000"/>
          <w:sz w:val="32"/>
          <w:szCs w:val="32"/>
          <w:lang w:val="en-US" w:eastAsia="zh-CN"/>
        </w:rPr>
        <w:t>136.35</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80.11</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33.85</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19.89</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bookmarkEnd w:id="63"/>
    </w:p>
    <w:p w14:paraId="2AEA37F4">
      <w:pPr>
        <w:keepNext w:val="0"/>
        <w:keepLines w:val="0"/>
        <w:pageBreakBefore w:val="0"/>
        <w:widowControl/>
        <w:numPr>
          <w:ilvl w:val="0"/>
          <w:numId w:val="3"/>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4FB387D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2024年县妇联无结余分配和结转结余</w:t>
      </w:r>
    </w:p>
    <w:p w14:paraId="6C99D82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00D8023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r>
        <w:rPr>
          <w:rFonts w:hint="default" w:ascii="Times New Roman" w:hAnsi="Times New Roman" w:eastAsia="仿宋_GB2312" w:cs="仿宋_GB2312"/>
          <w:color w:val="auto"/>
          <w:kern w:val="2"/>
          <w:sz w:val="32"/>
          <w:szCs w:val="32"/>
          <w:highlight w:val="none"/>
          <w:lang w:val="zh-CN" w:eastAsia="zh-CN" w:bidi="ar-SA"/>
        </w:rPr>
        <w:t>根据部门预算绩效评价指标体系</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总体绩效</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涉及</w:t>
      </w:r>
      <w:r>
        <w:rPr>
          <w:rFonts w:hint="eastAsia" w:ascii="Times New Roman" w:hAnsi="Times New Roman" w:eastAsia="仿宋_GB2312" w:cs="仿宋_GB2312"/>
          <w:color w:val="auto"/>
          <w:kern w:val="2"/>
          <w:sz w:val="32"/>
          <w:szCs w:val="32"/>
          <w:highlight w:val="none"/>
          <w:lang w:val="zh-CN" w:eastAsia="zh-CN" w:bidi="ar-SA"/>
        </w:rPr>
        <w:t>二、三级</w:t>
      </w:r>
      <w:r>
        <w:rPr>
          <w:rFonts w:hint="default" w:ascii="Times New Roman" w:hAnsi="Times New Roman" w:eastAsia="仿宋_GB2312" w:cs="仿宋_GB2312"/>
          <w:color w:val="auto"/>
          <w:kern w:val="2"/>
          <w:sz w:val="32"/>
          <w:szCs w:val="32"/>
          <w:highlight w:val="none"/>
          <w:lang w:val="zh-CN" w:eastAsia="zh-CN" w:bidi="ar-SA"/>
        </w:rPr>
        <w:t>指标进行</w:t>
      </w:r>
      <w:r>
        <w:rPr>
          <w:rFonts w:hint="eastAsia" w:ascii="Times New Roman" w:hAnsi="Times New Roman" w:eastAsia="仿宋_GB2312" w:cs="仿宋_GB2312"/>
          <w:color w:val="auto"/>
          <w:kern w:val="2"/>
          <w:sz w:val="32"/>
          <w:szCs w:val="32"/>
          <w:highlight w:val="none"/>
          <w:lang w:val="zh-CN" w:eastAsia="zh-CN" w:bidi="ar-SA"/>
        </w:rPr>
        <w:t>逐项</w:t>
      </w:r>
      <w:r>
        <w:rPr>
          <w:rFonts w:hint="default" w:ascii="Times New Roman" w:hAnsi="Times New Roman" w:eastAsia="仿宋_GB2312" w:cs="仿宋_GB2312"/>
          <w:color w:val="auto"/>
          <w:kern w:val="2"/>
          <w:sz w:val="32"/>
          <w:szCs w:val="32"/>
          <w:highlight w:val="none"/>
          <w:lang w:val="zh-CN" w:eastAsia="zh-CN" w:bidi="ar-SA"/>
        </w:rPr>
        <w:t>绩效分析</w:t>
      </w:r>
      <w:r>
        <w:rPr>
          <w:rFonts w:hint="eastAsia" w:ascii="Times New Roman" w:hAnsi="Times New Roman" w:eastAsia="仿宋_GB2312" w:cs="仿宋_GB2312"/>
          <w:color w:val="auto"/>
          <w:kern w:val="2"/>
          <w:sz w:val="32"/>
          <w:szCs w:val="32"/>
          <w:highlight w:val="none"/>
          <w:lang w:val="zh-CN" w:eastAsia="zh-CN" w:bidi="ar-SA"/>
        </w:rPr>
        <w:t>并评分</w:t>
      </w:r>
      <w:r>
        <w:rPr>
          <w:rFonts w:hint="default" w:ascii="Times New Roman" w:hAnsi="Times New Roman" w:eastAsia="仿宋_GB2312" w:cs="仿宋_GB2312"/>
          <w:color w:val="auto"/>
          <w:kern w:val="2"/>
          <w:sz w:val="32"/>
          <w:szCs w:val="32"/>
          <w:highlight w:val="none"/>
          <w:lang w:val="zh-CN" w:eastAsia="zh-CN" w:bidi="ar-SA"/>
        </w:rPr>
        <w:t>，依次包括履职效能、预算管理、财务管理、资产管理、采购管理等情况。</w:t>
      </w:r>
    </w:p>
    <w:p w14:paraId="09B9CB7B">
      <w:pPr>
        <w:pStyle w:val="2"/>
        <w:numPr>
          <w:ilvl w:val="0"/>
          <w:numId w:val="0"/>
        </w:numPr>
        <w:ind w:firstLine="643" w:firstLineChars="200"/>
        <w:jc w:val="both"/>
        <w:outlineLvl w:val="2"/>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履职效能。</w:t>
      </w:r>
      <w:bookmarkStart w:id="64" w:name="_Toc11969"/>
    </w:p>
    <w:p w14:paraId="183E0BCB">
      <w:pPr>
        <w:pStyle w:val="2"/>
        <w:numPr>
          <w:ilvl w:val="0"/>
          <w:numId w:val="0"/>
        </w:numPr>
        <w:ind w:firstLine="643" w:firstLineChars="200"/>
        <w:jc w:val="both"/>
        <w:outlineLvl w:val="2"/>
        <w:rPr>
          <w:rFonts w:ascii="仿宋_GB2312" w:hAnsi="仿宋_GB2312" w:eastAsia="仿宋_GB2312" w:cs="仿宋_GB2312"/>
          <w:color w:val="auto"/>
        </w:rPr>
      </w:pPr>
      <w:r>
        <w:rPr>
          <w:rFonts w:hint="eastAsia" w:ascii="仿宋_GB2312" w:hAnsi="仿宋_GB2312" w:eastAsia="仿宋_GB2312" w:cs="仿宋_GB2312"/>
          <w:color w:val="auto"/>
          <w:lang w:val="en-US" w:eastAsia="zh-CN"/>
        </w:rPr>
        <w:t>1.</w:t>
      </w:r>
      <w:r>
        <w:rPr>
          <w:rFonts w:ascii="仿宋_GB2312" w:hAnsi="仿宋_GB2312" w:eastAsia="仿宋_GB2312" w:cs="仿宋_GB2312"/>
          <w:color w:val="auto"/>
        </w:rPr>
        <w:t>思想政治引领</w:t>
      </w:r>
      <w:bookmarkEnd w:id="64"/>
    </w:p>
    <w:p w14:paraId="2F6F882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常态化开展政策大宣讲、大宣传进村、社区、学校、企业、乡镇活动，全年线上线下12场。</w:t>
      </w:r>
    </w:p>
    <w:p w14:paraId="7A5D358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常态化开展“三八红旗手（集体）”“最美家庭”“五好家庭”“绿色家庭”等评选活动，抓住关键时间节点，对先进典型进行大力宣传，全年线上宣传4次。</w:t>
      </w:r>
    </w:p>
    <w:p w14:paraId="4E3C4890">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2"/>
        <w:rPr>
          <w:rFonts w:hint="eastAsia" w:ascii="仿宋_GB2312" w:hAnsi="仿宋_GB2312" w:eastAsia="仿宋_GB2312" w:cs="仿宋_GB2312"/>
          <w:color w:val="auto"/>
          <w:sz w:val="32"/>
          <w:szCs w:val="32"/>
        </w:rPr>
      </w:pPr>
      <w:bookmarkStart w:id="65" w:name="_Toc30038"/>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基层组织建设</w:t>
      </w:r>
      <w:bookmarkEnd w:id="65"/>
    </w:p>
    <w:p w14:paraId="6C4144F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每年开展妇联干部、执委培训班1期。</w:t>
      </w:r>
    </w:p>
    <w:p w14:paraId="321C78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加强机关事业单位妇女组织建设，对符合条件建立妇联组织的及时建立，不符合条件的通过联建或发挥工会女职工委员会加强引领联系服务，建立妇联组织占比50%。</w:t>
      </w:r>
      <w:r>
        <w:rPr>
          <w:rFonts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强化妇联阵地建设，推动“妇女之家”建设提质增效，加大“妇女微家”延伸建设力度，新增 “妇女微家”</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w:t>
      </w:r>
    </w:p>
    <w:p w14:paraId="613B628C">
      <w:pPr>
        <w:pStyle w:val="2"/>
        <w:ind w:firstLine="643" w:firstLineChars="200"/>
        <w:jc w:val="both"/>
        <w:outlineLvl w:val="2"/>
        <w:rPr>
          <w:rFonts w:hint="eastAsia" w:ascii="仿宋_GB2312" w:hAnsi="仿宋_GB2312" w:eastAsia="仿宋_GB2312" w:cs="仿宋_GB2312"/>
          <w:color w:val="auto"/>
        </w:rPr>
      </w:pPr>
      <w:bookmarkStart w:id="66" w:name="_Toc10649"/>
      <w:r>
        <w:rPr>
          <w:rFonts w:hint="eastAsia" w:ascii="仿宋_GB2312" w:hAnsi="仿宋_GB2312" w:eastAsia="仿宋_GB2312" w:cs="仿宋_GB2312"/>
          <w:color w:val="auto"/>
          <w:lang w:val="en-US" w:eastAsia="zh-CN"/>
        </w:rPr>
        <w:t>3.</w:t>
      </w:r>
      <w:r>
        <w:rPr>
          <w:rFonts w:hint="eastAsia" w:ascii="仿宋_GB2312" w:hAnsi="仿宋_GB2312" w:eastAsia="仿宋_GB2312" w:cs="仿宋_GB2312"/>
          <w:color w:val="auto"/>
        </w:rPr>
        <w:t>妇女儿童发展</w:t>
      </w:r>
      <w:bookmarkEnd w:id="66"/>
    </w:p>
    <w:p w14:paraId="3664F2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1</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完成《峨边彝族自治县妇女发展纲要》《峨边彝族自治县儿童发展纲要》（2021-2030）编制审定工作</w:t>
      </w:r>
    </w:p>
    <w:p w14:paraId="59C01D1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2</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创建市级妇女居家灵活就业基地1个。</w:t>
      </w:r>
    </w:p>
    <w:p w14:paraId="6D355A7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3</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持续开展妇女技能培训，全年培训人数100人。</w:t>
      </w:r>
    </w:p>
    <w:p w14:paraId="4CD4A04C">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rPr>
      </w:pPr>
      <w:bookmarkStart w:id="67" w:name="_Toc8566"/>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4</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创建市级巾帼文明岗1个、县级巾帼文明岗2个。</w:t>
      </w:r>
      <w:r>
        <w:rPr>
          <w:rFonts w:hint="eastAsia" w:ascii="仿宋_GB2312" w:hAnsi="仿宋_GB2312" w:eastAsia="仿宋_GB2312" w:cs="仿宋_GB2312"/>
          <w:b w:val="0"/>
          <w:bCs w:val="0"/>
          <w:color w:val="auto"/>
          <w:sz w:val="32"/>
          <w:szCs w:val="32"/>
        </w:rPr>
        <w:br w:type="textWrapping"/>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5</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每季度在全县开展婚姻家庭矛盾纠纷排查，并形成台账，建立线索隐患报告机制。</w:t>
      </w:r>
      <w:bookmarkEnd w:id="67"/>
    </w:p>
    <w:p w14:paraId="10DA4978">
      <w:pPr>
        <w:ind w:firstLine="643" w:firstLineChars="200"/>
        <w:outlineLvl w:val="2"/>
        <w:rPr>
          <w:rFonts w:hint="eastAsia" w:ascii="仿宋_GB2312" w:hAnsi="仿宋_GB2312" w:eastAsia="仿宋_GB2312" w:cs="仿宋_GB2312"/>
          <w:b/>
          <w:bCs/>
          <w:color w:val="auto"/>
          <w:sz w:val="32"/>
          <w:szCs w:val="32"/>
        </w:rPr>
      </w:pPr>
      <w:bookmarkStart w:id="68" w:name="_Toc13791"/>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rPr>
        <w:t>民生实事</w:t>
      </w:r>
      <w:bookmarkEnd w:id="68"/>
    </w:p>
    <w:p w14:paraId="67720E5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1</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为已脱贫适龄妇女购买“女性安康保险”民生实事。</w:t>
      </w:r>
    </w:p>
    <w:p w14:paraId="2A3BF41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2</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积极参与“春蕾计划”公益募捐活动，资助关爱困境儿童。</w:t>
      </w:r>
    </w:p>
    <w:p w14:paraId="07EB6CE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638" w:leftChars="304" w:firstLine="0" w:firstLineChars="0"/>
        <w:contextualSpacing/>
        <w:jc w:val="left"/>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3</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开展“暖冬行动”，关爱困境妇女儿童。</w:t>
      </w:r>
      <w:r>
        <w:rPr>
          <w:rFonts w:hint="eastAsia" w:ascii="仿宋_GB2312" w:hAnsi="仿宋_GB2312" w:eastAsia="仿宋_GB2312" w:cs="仿宋_GB2312"/>
          <w:b w:val="0"/>
          <w:bCs w:val="0"/>
          <w:color w:val="auto"/>
          <w:sz w:val="32"/>
          <w:szCs w:val="32"/>
        </w:rPr>
        <w:br w:type="textWrapping"/>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4</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完成全国、省低收入妇女“两癌”救助项</w:t>
      </w:r>
    </w:p>
    <w:p w14:paraId="6D97961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预算管理</w:t>
      </w:r>
      <w:r>
        <w:rPr>
          <w:rFonts w:hint="eastAsia" w:ascii="Times New Roman" w:hAnsi="Times New Roman" w:eastAsia="仿宋_GB2312" w:cs="仿宋_GB2312"/>
          <w:color w:val="auto"/>
          <w:kern w:val="2"/>
          <w:sz w:val="32"/>
          <w:szCs w:val="32"/>
          <w:highlight w:val="none"/>
          <w:lang w:val="zh-CN" w:eastAsia="zh-CN" w:bidi="ar-SA"/>
        </w:rPr>
        <w:t>。围绕预算编制质量、单位收入统筹、支出执行进度、预算年终结余、严控一般性支出</w:t>
      </w:r>
      <w:r>
        <w:rPr>
          <w:rFonts w:hint="default" w:ascii="Times New Roman" w:hAnsi="Times New Roman" w:eastAsia="仿宋_GB2312" w:cs="仿宋_GB2312"/>
          <w:color w:val="auto"/>
          <w:kern w:val="2"/>
          <w:sz w:val="32"/>
          <w:szCs w:val="32"/>
          <w:highlight w:val="none"/>
          <w:lang w:val="zh-CN" w:eastAsia="zh-CN" w:bidi="ar-SA"/>
        </w:rPr>
        <w:t>进行绩效分析</w:t>
      </w:r>
      <w:r>
        <w:rPr>
          <w:rFonts w:hint="eastAsia" w:ascii="Times New Roman" w:hAnsi="Times New Roman" w:eastAsia="仿宋_GB2312" w:cs="仿宋_GB2312"/>
          <w:color w:val="auto"/>
          <w:kern w:val="2"/>
          <w:sz w:val="32"/>
          <w:szCs w:val="32"/>
          <w:highlight w:val="none"/>
          <w:lang w:val="zh-CN" w:eastAsia="zh-CN" w:bidi="ar-SA"/>
        </w:rPr>
        <w:t>。</w:t>
      </w:r>
    </w:p>
    <w:p w14:paraId="052711F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财务管理</w:t>
      </w:r>
      <w:r>
        <w:rPr>
          <w:rFonts w:hint="eastAsia" w:ascii="Times New Roman" w:hAnsi="Times New Roman" w:eastAsia="仿宋_GB2312" w:cs="仿宋_GB2312"/>
          <w:color w:val="auto"/>
          <w:kern w:val="2"/>
          <w:sz w:val="32"/>
          <w:szCs w:val="32"/>
          <w:highlight w:val="none"/>
          <w:lang w:val="zh-CN" w:eastAsia="zh-CN" w:bidi="ar-SA"/>
        </w:rPr>
        <w:t>。围绕财务管理制度、财务岗位设置、资金使用规范</w:t>
      </w:r>
      <w:r>
        <w:rPr>
          <w:rFonts w:hint="default" w:ascii="Times New Roman" w:hAnsi="Times New Roman" w:eastAsia="仿宋_GB2312" w:cs="仿宋_GB2312"/>
          <w:color w:val="auto"/>
          <w:kern w:val="2"/>
          <w:sz w:val="32"/>
          <w:szCs w:val="32"/>
          <w:highlight w:val="none"/>
          <w:lang w:val="zh-CN" w:eastAsia="zh-CN" w:bidi="ar-SA"/>
        </w:rPr>
        <w:t>进行绩效分析</w:t>
      </w:r>
      <w:r>
        <w:rPr>
          <w:rFonts w:hint="eastAsia" w:ascii="Times New Roman" w:hAnsi="Times New Roman" w:eastAsia="仿宋_GB2312" w:cs="仿宋_GB2312"/>
          <w:color w:val="auto"/>
          <w:kern w:val="2"/>
          <w:sz w:val="32"/>
          <w:szCs w:val="32"/>
          <w:highlight w:val="none"/>
          <w:lang w:val="zh-CN" w:eastAsia="zh-CN" w:bidi="ar-SA"/>
        </w:rPr>
        <w:t>。</w:t>
      </w:r>
    </w:p>
    <w:p w14:paraId="7F1FAF2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资产管理</w:t>
      </w:r>
      <w:r>
        <w:rPr>
          <w:rFonts w:hint="eastAsia" w:ascii="Times New Roman" w:hAnsi="Times New Roman" w:eastAsia="仿宋_GB2312" w:cs="仿宋_GB2312"/>
          <w:color w:val="auto"/>
          <w:kern w:val="2"/>
          <w:sz w:val="32"/>
          <w:szCs w:val="32"/>
          <w:highlight w:val="none"/>
          <w:lang w:val="zh-CN" w:eastAsia="zh-CN" w:bidi="ar-SA"/>
        </w:rPr>
        <w:t>。围绕人均资产变化率、资产利用率、资产盘活率</w:t>
      </w:r>
      <w:r>
        <w:rPr>
          <w:rFonts w:hint="default" w:ascii="Times New Roman" w:hAnsi="Times New Roman" w:eastAsia="仿宋_GB2312" w:cs="仿宋_GB2312"/>
          <w:color w:val="auto"/>
          <w:kern w:val="2"/>
          <w:sz w:val="32"/>
          <w:szCs w:val="32"/>
          <w:highlight w:val="none"/>
          <w:lang w:val="zh-CN" w:eastAsia="zh-CN" w:bidi="ar-SA"/>
        </w:rPr>
        <w:t>进行绩效分析</w:t>
      </w:r>
      <w:r>
        <w:rPr>
          <w:rFonts w:hint="eastAsia" w:ascii="Times New Roman" w:hAnsi="Times New Roman" w:eastAsia="仿宋_GB2312" w:cs="仿宋_GB2312"/>
          <w:color w:val="auto"/>
          <w:kern w:val="2"/>
          <w:sz w:val="32"/>
          <w:szCs w:val="32"/>
          <w:highlight w:val="none"/>
          <w:lang w:val="zh-CN" w:eastAsia="zh-CN" w:bidi="ar-SA"/>
        </w:rPr>
        <w:t>。</w:t>
      </w:r>
    </w:p>
    <w:p w14:paraId="5F709A1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zh-CN" w:eastAsia="zh-CN" w:bidi="ar-SA"/>
        </w:rPr>
        <w:t>采购管理</w:t>
      </w:r>
      <w:r>
        <w:rPr>
          <w:rFonts w:hint="eastAsia" w:ascii="Times New Roman" w:hAnsi="Times New Roman" w:eastAsia="仿宋_GB2312" w:cs="仿宋_GB2312"/>
          <w:color w:val="auto"/>
          <w:kern w:val="2"/>
          <w:sz w:val="32"/>
          <w:szCs w:val="32"/>
          <w:highlight w:val="none"/>
          <w:lang w:val="zh-CN" w:eastAsia="zh-CN" w:bidi="ar-SA"/>
        </w:rPr>
        <w:t>。围绕支持中小企业发展、采购执行率</w:t>
      </w:r>
      <w:r>
        <w:rPr>
          <w:rFonts w:hint="default" w:ascii="Times New Roman" w:hAnsi="Times New Roman" w:eastAsia="仿宋_GB2312" w:cs="仿宋_GB2312"/>
          <w:color w:val="auto"/>
          <w:kern w:val="2"/>
          <w:sz w:val="32"/>
          <w:szCs w:val="32"/>
          <w:highlight w:val="none"/>
          <w:lang w:val="zh-CN" w:eastAsia="zh-CN" w:bidi="ar-SA"/>
        </w:rPr>
        <w:t>进行绩效分析</w:t>
      </w:r>
      <w:r>
        <w:rPr>
          <w:rFonts w:hint="eastAsia" w:ascii="Times New Roman" w:hAnsi="Times New Roman" w:eastAsia="仿宋_GB2312" w:cs="仿宋_GB2312"/>
          <w:color w:val="auto"/>
          <w:kern w:val="2"/>
          <w:sz w:val="32"/>
          <w:szCs w:val="32"/>
          <w:highlight w:val="none"/>
          <w:lang w:val="zh-CN" w:eastAsia="zh-CN" w:bidi="ar-SA"/>
        </w:rPr>
        <w:t>。</w:t>
      </w:r>
    </w:p>
    <w:p w14:paraId="5AE824E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rPr>
        <w:t>县妇联整体绩效目标完成达到</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100%，</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各阶段的目标任务按</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不同时间节点按照完成</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w:t>
      </w:r>
    </w:p>
    <w:p w14:paraId="7128B82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r>
        <w:rPr>
          <w:rFonts w:hint="eastAsia" w:ascii="Times New Roman" w:hAnsi="Times New Roman" w:eastAsia="仿宋_GB2312" w:cs="仿宋_GB2312"/>
          <w:color w:val="auto"/>
          <w:kern w:val="2"/>
          <w:sz w:val="32"/>
          <w:szCs w:val="32"/>
          <w:highlight w:val="none"/>
          <w:lang w:val="zh-CN" w:eastAsia="zh-CN" w:bidi="ar-SA"/>
        </w:rPr>
        <w:t>填报以下数据，并</w:t>
      </w:r>
      <w:r>
        <w:rPr>
          <w:rFonts w:hint="default" w:ascii="Times New Roman" w:hAnsi="Times New Roman" w:eastAsia="仿宋_GB2312" w:cs="仿宋_GB2312"/>
          <w:color w:val="auto"/>
          <w:kern w:val="2"/>
          <w:sz w:val="32"/>
          <w:szCs w:val="32"/>
          <w:highlight w:val="none"/>
          <w:lang w:val="zh-CN" w:eastAsia="zh-CN" w:bidi="ar-SA"/>
        </w:rPr>
        <w:t>根据部门预算绩效评价指标体系</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项目绩效</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涉及</w:t>
      </w:r>
      <w:r>
        <w:rPr>
          <w:rFonts w:hint="eastAsia" w:ascii="Times New Roman" w:hAnsi="Times New Roman" w:eastAsia="仿宋_GB2312" w:cs="仿宋_GB2312"/>
          <w:color w:val="auto"/>
          <w:kern w:val="2"/>
          <w:sz w:val="32"/>
          <w:szCs w:val="32"/>
          <w:highlight w:val="none"/>
          <w:lang w:val="zh-CN" w:eastAsia="zh-CN" w:bidi="ar-SA"/>
        </w:rPr>
        <w:t>二、三级</w:t>
      </w:r>
      <w:r>
        <w:rPr>
          <w:rFonts w:hint="default" w:ascii="Times New Roman" w:hAnsi="Times New Roman" w:eastAsia="仿宋_GB2312" w:cs="仿宋_GB2312"/>
          <w:color w:val="auto"/>
          <w:kern w:val="2"/>
          <w:sz w:val="32"/>
          <w:szCs w:val="32"/>
          <w:highlight w:val="none"/>
          <w:lang w:val="zh-CN" w:eastAsia="zh-CN" w:bidi="ar-SA"/>
        </w:rPr>
        <w:t>指标进行</w:t>
      </w:r>
      <w:r>
        <w:rPr>
          <w:rFonts w:hint="eastAsia" w:ascii="Times New Roman" w:hAnsi="Times New Roman" w:eastAsia="仿宋_GB2312" w:cs="仿宋_GB2312"/>
          <w:color w:val="auto"/>
          <w:kern w:val="2"/>
          <w:sz w:val="32"/>
          <w:szCs w:val="32"/>
          <w:highlight w:val="none"/>
          <w:lang w:val="zh-CN" w:eastAsia="zh-CN" w:bidi="ar-SA"/>
        </w:rPr>
        <w:t>逐项</w:t>
      </w:r>
      <w:r>
        <w:rPr>
          <w:rFonts w:hint="default" w:ascii="Times New Roman" w:hAnsi="Times New Roman" w:eastAsia="仿宋_GB2312" w:cs="仿宋_GB2312"/>
          <w:color w:val="auto"/>
          <w:kern w:val="2"/>
          <w:sz w:val="32"/>
          <w:szCs w:val="32"/>
          <w:highlight w:val="none"/>
          <w:lang w:val="zh-CN" w:eastAsia="zh-CN" w:bidi="ar-SA"/>
        </w:rPr>
        <w:t>绩效分析</w:t>
      </w:r>
      <w:r>
        <w:rPr>
          <w:rFonts w:hint="eastAsia" w:ascii="Times New Roman" w:hAnsi="Times New Roman" w:eastAsia="仿宋_GB2312" w:cs="仿宋_GB2312"/>
          <w:color w:val="auto"/>
          <w:kern w:val="2"/>
          <w:sz w:val="32"/>
          <w:szCs w:val="32"/>
          <w:highlight w:val="none"/>
          <w:lang w:val="zh-CN" w:eastAsia="zh-CN" w:bidi="ar-SA"/>
        </w:rPr>
        <w:t>并评分</w:t>
      </w:r>
      <w:r>
        <w:rPr>
          <w:rFonts w:hint="default" w:ascii="Times New Roman" w:hAnsi="Times New Roman" w:eastAsia="仿宋_GB2312" w:cs="仿宋_GB2312"/>
          <w:color w:val="auto"/>
          <w:kern w:val="2"/>
          <w:sz w:val="32"/>
          <w:szCs w:val="32"/>
          <w:highlight w:val="none"/>
          <w:lang w:val="zh-CN" w:eastAsia="zh-CN" w:bidi="ar-SA"/>
        </w:rPr>
        <w:t>，依次包括项目</w:t>
      </w:r>
      <w:r>
        <w:rPr>
          <w:rFonts w:hint="default" w:ascii="Times New Roman" w:hAnsi="Times New Roman" w:eastAsia="仿宋_GB2312" w:cs="仿宋_GB2312"/>
          <w:color w:val="auto"/>
          <w:kern w:val="2"/>
          <w:sz w:val="32"/>
          <w:szCs w:val="32"/>
          <w:highlight w:val="none"/>
          <w:lang w:val="en-US" w:eastAsia="zh-CN" w:bidi="ar-SA"/>
        </w:rPr>
        <w:t>决策、项目执行、目标实现等情况</w:t>
      </w:r>
      <w:r>
        <w:rPr>
          <w:rFonts w:hint="eastAsia" w:ascii="Times New Roman" w:hAnsi="Times New Roman" w:eastAsia="仿宋_GB2312" w:cs="仿宋_GB2312"/>
          <w:color w:val="auto"/>
          <w:kern w:val="2"/>
          <w:sz w:val="32"/>
          <w:szCs w:val="32"/>
          <w:highlight w:val="none"/>
          <w:lang w:val="en-US" w:eastAsia="zh-CN" w:bidi="ar-SA"/>
        </w:rPr>
        <w:t>。</w:t>
      </w:r>
    </w:p>
    <w:p w14:paraId="6D9F50C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en-US" w:eastAsia="zh-CN" w:bidi="ar-SA"/>
        </w:rPr>
        <w:t>常年项目绩效分析。</w:t>
      </w:r>
      <w:r>
        <w:rPr>
          <w:rFonts w:hint="default" w:ascii="Times New Roman" w:hAnsi="Times New Roman" w:eastAsia="仿宋_GB2312" w:cs="仿宋_GB2312"/>
          <w:color w:val="auto"/>
          <w:kern w:val="2"/>
          <w:sz w:val="32"/>
          <w:szCs w:val="32"/>
          <w:highlight w:val="none"/>
          <w:lang w:val="zh-CN" w:eastAsia="zh-CN" w:bidi="ar-SA"/>
        </w:rPr>
        <w:t>该类项目总数</w:t>
      </w:r>
      <w:r>
        <w:rPr>
          <w:rFonts w:hint="eastAsia"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个，涉及预算总金额</w:t>
      </w:r>
      <w:r>
        <w:rPr>
          <w:rFonts w:hint="eastAsia" w:eastAsia="仿宋_GB2312" w:cs="仿宋_GB2312"/>
          <w:color w:val="auto"/>
          <w:kern w:val="2"/>
          <w:sz w:val="32"/>
          <w:szCs w:val="32"/>
          <w:highlight w:val="none"/>
          <w:lang w:val="en-US" w:eastAsia="zh-CN" w:bidi="ar-SA"/>
        </w:rPr>
        <w:t>33.85</w:t>
      </w:r>
      <w:r>
        <w:rPr>
          <w:rFonts w:hint="default" w:ascii="Times New Roman" w:hAnsi="Times New Roman" w:eastAsia="仿宋_GB2312" w:cs="仿宋_GB2312"/>
          <w:color w:val="auto"/>
          <w:kern w:val="2"/>
          <w:sz w:val="32"/>
          <w:szCs w:val="32"/>
          <w:highlight w:val="none"/>
          <w:lang w:val="zh-CN" w:eastAsia="zh-CN" w:bidi="ar-SA"/>
        </w:rPr>
        <w:t>万元，1</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1</w:t>
      </w:r>
      <w:r>
        <w:rPr>
          <w:rFonts w:hint="default"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月预算执行总体进度为</w:t>
      </w:r>
      <w:r>
        <w:rPr>
          <w:rFonts w:hint="eastAsia" w:eastAsia="仿宋_GB2312" w:cs="仿宋_GB2312"/>
          <w:color w:val="auto"/>
          <w:kern w:val="2"/>
          <w:sz w:val="32"/>
          <w:szCs w:val="32"/>
          <w:highlight w:val="none"/>
          <w:lang w:val="en-US" w:eastAsia="zh-CN" w:bidi="ar-SA"/>
        </w:rPr>
        <w:t>100</w:t>
      </w:r>
      <w:r>
        <w:rPr>
          <w:rFonts w:hint="default" w:ascii="Times New Roman" w:hAnsi="Times New Roman" w:eastAsia="仿宋_GB2312" w:cs="仿宋_GB2312"/>
          <w:color w:val="auto"/>
          <w:kern w:val="2"/>
          <w:sz w:val="32"/>
          <w:szCs w:val="32"/>
          <w:highlight w:val="none"/>
          <w:lang w:val="zh-CN" w:eastAsia="zh-CN" w:bidi="ar-SA"/>
        </w:rPr>
        <w:t>%，其中：预算结余率大于</w:t>
      </w:r>
      <w:r>
        <w:rPr>
          <w:rFonts w:hint="default"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zh-CN" w:eastAsia="zh-CN" w:bidi="ar-SA"/>
        </w:rPr>
        <w:t>的项目共计</w:t>
      </w:r>
      <w:r>
        <w:rPr>
          <w:rFonts w:hint="eastAsia"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个。</w:t>
      </w:r>
    </w:p>
    <w:p w14:paraId="33D3883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en-US" w:eastAsia="zh-CN" w:bidi="ar-SA"/>
        </w:rPr>
        <w:t>阶段</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一次性</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项目绩效分析。</w:t>
      </w:r>
      <w:r>
        <w:rPr>
          <w:rFonts w:hint="default" w:ascii="Times New Roman" w:hAnsi="Times New Roman" w:eastAsia="仿宋_GB2312" w:cs="仿宋_GB2312"/>
          <w:color w:val="auto"/>
          <w:kern w:val="2"/>
          <w:sz w:val="32"/>
          <w:szCs w:val="32"/>
          <w:highlight w:val="none"/>
          <w:lang w:val="zh-CN" w:eastAsia="zh-CN" w:bidi="ar-SA"/>
        </w:rPr>
        <w:t>该类项目总数</w:t>
      </w:r>
      <w:r>
        <w:rPr>
          <w:rFonts w:hint="eastAsia"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个，涉及预算总金额</w:t>
      </w:r>
      <w:r>
        <w:rPr>
          <w:rFonts w:hint="eastAsia"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万元，1</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1</w:t>
      </w:r>
      <w:r>
        <w:rPr>
          <w:rFonts w:hint="default"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月预算执行总体进度为</w:t>
      </w:r>
      <w:r>
        <w:rPr>
          <w:rFonts w:hint="eastAsia"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%，其中：预算结余率大于</w:t>
      </w:r>
      <w:r>
        <w:rPr>
          <w:rFonts w:hint="default"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zh-CN" w:eastAsia="zh-CN" w:bidi="ar-SA"/>
        </w:rPr>
        <w:t>的项目共计</w:t>
      </w:r>
      <w:r>
        <w:rPr>
          <w:rFonts w:hint="eastAsia"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个。</w:t>
      </w:r>
    </w:p>
    <w:p w14:paraId="50A6228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项目决策。</w:t>
      </w:r>
      <w:r>
        <w:rPr>
          <w:rFonts w:hint="eastAsia" w:ascii="楷体_GB2312" w:hAnsi="楷体_GB2312" w:eastAsia="楷体_GB2312" w:cs="楷体_GB2312"/>
          <w:color w:val="000000"/>
          <w:kern w:val="0"/>
          <w:sz w:val="32"/>
          <w:szCs w:val="32"/>
          <w:highlight w:val="none"/>
          <w:shd w:val="clear" w:color="auto" w:fill="FFFFFF"/>
          <w:lang w:val="en-US" w:eastAsia="zh-CN"/>
        </w:rPr>
        <w:t>2024</w:t>
      </w:r>
      <w:r>
        <w:rPr>
          <w:rFonts w:hint="eastAsia" w:ascii="Times New Roman" w:hAnsi="Times New Roman" w:eastAsia="仿宋_GB2312" w:cs="Times New Roman"/>
          <w:sz w:val="32"/>
          <w:szCs w:val="32"/>
          <w:lang w:val="en-US" w:eastAsia="zh-CN"/>
        </w:rPr>
        <w:t>年度项目预算县妇联高度重视，从目标的设置，项目的入库等方面也是严格按照财政要求完成。</w:t>
      </w:r>
    </w:p>
    <w:p w14:paraId="4656023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仿宋_GB2312"/>
          <w:color w:val="auto"/>
          <w:kern w:val="2"/>
          <w:sz w:val="32"/>
          <w:szCs w:val="32"/>
          <w:highlight w:val="none"/>
          <w:lang w:val="en-US" w:eastAsia="zh-CN" w:bidi="ar-SA"/>
        </w:rPr>
        <w:t>2.项目执行</w:t>
      </w:r>
      <w:r>
        <w:rPr>
          <w:rFonts w:hint="eastAsia" w:ascii="Times New Roman" w:hAnsi="Times New Roman" w:eastAsia="仿宋_GB2312" w:cs="仿宋_GB2312"/>
          <w:color w:val="auto"/>
          <w:kern w:val="2"/>
          <w:sz w:val="32"/>
          <w:szCs w:val="32"/>
          <w:highlight w:val="none"/>
          <w:lang w:val="zh-CN" w:eastAsia="zh-CN" w:bidi="ar-SA"/>
        </w:rPr>
        <w:t>。</w:t>
      </w:r>
      <w:r>
        <w:rPr>
          <w:rFonts w:hint="eastAsia" w:ascii="Times New Roman" w:hAnsi="Times New Roman" w:eastAsia="仿宋_GB2312" w:cs="Times New Roman"/>
          <w:sz w:val="32"/>
          <w:szCs w:val="32"/>
          <w:lang w:val="en-US" w:eastAsia="zh-CN"/>
        </w:rPr>
        <w:t>严格按照“三重一大”规定，各项目的执行也是通过主席办公会讨论后确定。</w:t>
      </w:r>
    </w:p>
    <w:p w14:paraId="799BC60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zh-CN" w:eastAsia="zh-CN" w:bidi="ar-SA"/>
        </w:rPr>
        <w:t>目标实现。</w:t>
      </w:r>
      <w:r>
        <w:rPr>
          <w:rFonts w:hint="eastAsia"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年度县妇联按照要求，在不同的时候节点完成了各项绩效项目标，取得了很好的效果，</w:t>
      </w:r>
    </w:p>
    <w:p w14:paraId="2D455E26">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en-US" w:eastAsia="zh-CN"/>
        </w:rPr>
      </w:pPr>
      <w:r>
        <w:rPr>
          <w:rFonts w:hint="eastAsia" w:ascii="Times New Roman" w:hAnsi="Times New Roman" w:eastAsia="仿宋_GB2312" w:cs="Times New Roman"/>
          <w:sz w:val="32"/>
          <w:szCs w:val="32"/>
          <w:lang w:val="en-US" w:eastAsia="zh-CN"/>
        </w:rPr>
        <w:t>县妇联无</w:t>
      </w:r>
      <w:r>
        <w:rPr>
          <w:rFonts w:hint="default" w:ascii="Times New Roman" w:hAnsi="Times New Roman" w:eastAsia="仿宋_GB2312" w:cs="Times New Roman"/>
          <w:sz w:val="32"/>
          <w:szCs w:val="32"/>
          <w:lang w:val="en-US" w:eastAsia="zh-CN"/>
        </w:rPr>
        <w:t>省</w:t>
      </w:r>
      <w:r>
        <w:rPr>
          <w:rFonts w:hint="default" w:ascii="Times New Roman" w:hAnsi="Times New Roman" w:eastAsia="仿宋_GB2312" w:cs="Times New Roman"/>
          <w:sz w:val="32"/>
          <w:szCs w:val="32"/>
          <w:highlight w:val="none"/>
          <w:u w:val="none"/>
        </w:rPr>
        <w:t>级部门</w:t>
      </w:r>
      <w:r>
        <w:rPr>
          <w:rFonts w:hint="eastAsia" w:ascii="Times New Roman" w:hAnsi="Times New Roman" w:eastAsia="仿宋_GB2312" w:cs="Times New Roman"/>
          <w:sz w:val="32"/>
          <w:szCs w:val="32"/>
          <w:u w:val="none"/>
          <w:lang w:val="en-US" w:eastAsia="zh-CN"/>
        </w:rPr>
        <w:t>202</w:t>
      </w:r>
      <w:r>
        <w:rPr>
          <w:rFonts w:hint="eastAsia" w:eastAsia="仿宋_GB2312" w:cs="Times New Roman"/>
          <w:sz w:val="32"/>
          <w:szCs w:val="32"/>
          <w:u w:val="none"/>
          <w:lang w:val="en-US" w:eastAsia="zh-CN"/>
        </w:rPr>
        <w:t>4</w:t>
      </w:r>
      <w:r>
        <w:rPr>
          <w:rFonts w:hint="eastAsia" w:ascii="Times New Roman" w:hAnsi="Times New Roman" w:eastAsia="仿宋_GB2312" w:cs="Times New Roman"/>
          <w:sz w:val="32"/>
          <w:szCs w:val="32"/>
          <w:u w:val="none"/>
          <w:lang w:val="en-US" w:eastAsia="zh-CN"/>
        </w:rPr>
        <w:t>年度</w:t>
      </w:r>
      <w:r>
        <w:rPr>
          <w:rFonts w:hint="default" w:ascii="Times New Roman" w:hAnsi="Times New Roman" w:eastAsia="仿宋_GB2312" w:cs="Times New Roman"/>
          <w:sz w:val="32"/>
          <w:szCs w:val="32"/>
          <w:highlight w:val="none"/>
          <w:u w:val="none"/>
        </w:rPr>
        <w:t>若涉及国有资本、行政事业性国有资产、</w:t>
      </w:r>
      <w:r>
        <w:rPr>
          <w:rFonts w:hint="default" w:ascii="Times New Roman" w:hAnsi="Times New Roman" w:eastAsia="仿宋_GB2312" w:cs="Times New Roman"/>
          <w:b w:val="0"/>
          <w:bCs w:val="0"/>
          <w:sz w:val="32"/>
          <w:szCs w:val="32"/>
          <w:highlight w:val="none"/>
          <w:u w:val="none"/>
        </w:rPr>
        <w:t>债券</w:t>
      </w:r>
      <w:r>
        <w:rPr>
          <w:rFonts w:hint="default" w:ascii="Times New Roman" w:hAnsi="Times New Roman" w:eastAsia="仿宋_GB2312" w:cs="Times New Roman"/>
          <w:b w:val="0"/>
          <w:bCs w:val="0"/>
          <w:sz w:val="32"/>
          <w:szCs w:val="32"/>
          <w:highlight w:val="none"/>
          <w:u w:val="none"/>
          <w:lang w:eastAsia="zh-CN"/>
        </w:rPr>
        <w:t>资金、政府采购和政府购买服务等重点领域</w:t>
      </w:r>
    </w:p>
    <w:p w14:paraId="323A1541">
      <w:pPr>
        <w:widowControl/>
        <w:numPr>
          <w:ilvl w:val="0"/>
          <w:numId w:val="0"/>
        </w:numPr>
        <w:adjustRightInd w:val="0"/>
        <w:snapToGrid w:val="0"/>
        <w:spacing w:line="580" w:lineRule="exact"/>
        <w:ind w:firstLine="643" w:firstLineChars="200"/>
        <w:contextualSpacing/>
        <w:jc w:val="left"/>
        <w:rPr>
          <w:rFonts w:hint="default" w:ascii="仿宋_GB2312" w:hAnsi="宋体" w:eastAsia="仿宋_GB2312" w:cs="宋体"/>
          <w:color w:val="auto"/>
          <w:kern w:val="0"/>
          <w:sz w:val="32"/>
          <w:szCs w:val="32"/>
          <w:highlight w:val="none"/>
          <w:shd w:val="clear" w:color="auto" w:fill="FFFFFF"/>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仿宋_GB2312" w:hAnsi="宋体" w:eastAsia="仿宋_GB2312" w:cs="宋体"/>
          <w:color w:val="000000"/>
          <w:kern w:val="0"/>
          <w:sz w:val="32"/>
          <w:szCs w:val="32"/>
          <w:shd w:val="clear" w:color="auto" w:fill="FFFFFF"/>
          <w:lang w:val="zh-CN"/>
        </w:rPr>
        <w:t>县妇联年初预算时都会在系统中录入总体绩效目标和项目绩效目标，中期会进行绩效目标自评，并进行公开。</w:t>
      </w:r>
      <w:r>
        <w:rPr>
          <w:rFonts w:hint="eastAsia" w:ascii="仿宋_GB2312" w:hAnsi="宋体" w:eastAsia="仿宋_GB2312" w:cs="宋体"/>
          <w:color w:val="auto"/>
          <w:kern w:val="0"/>
          <w:sz w:val="32"/>
          <w:szCs w:val="32"/>
          <w:highlight w:val="none"/>
          <w:shd w:val="clear" w:color="auto" w:fill="FFFFFF"/>
          <w:lang w:val="en-US" w:eastAsia="zh-CN"/>
        </w:rPr>
        <w:t>部门整体支出准确。</w:t>
      </w:r>
    </w:p>
    <w:p w14:paraId="40220F4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3A45B3A6">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p>
    <w:p w14:paraId="16950895">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根据《峨边彝族自治县财政局关于开展202</w:t>
      </w:r>
      <w:r>
        <w:rPr>
          <w:rFonts w:hint="eastAsia" w:ascii="仿宋_GB2312" w:hAnsi="宋体" w:eastAsia="仿宋_GB2312" w:cs="宋体"/>
          <w:color w:val="000000"/>
          <w:kern w:val="0"/>
          <w:sz w:val="32"/>
          <w:szCs w:val="32"/>
          <w:shd w:val="clear" w:color="auto" w:fill="FFFFFF"/>
          <w:lang w:val="en-US" w:eastAsia="zh-CN"/>
        </w:rPr>
        <w:t>4</w:t>
      </w:r>
      <w:r>
        <w:rPr>
          <w:rFonts w:hint="eastAsia" w:ascii="仿宋_GB2312" w:hAnsi="宋体" w:eastAsia="仿宋_GB2312" w:cs="宋体"/>
          <w:color w:val="000000"/>
          <w:kern w:val="0"/>
          <w:sz w:val="32"/>
          <w:szCs w:val="32"/>
          <w:shd w:val="clear" w:color="auto" w:fill="FFFFFF"/>
          <w:lang w:val="zh-CN"/>
        </w:rPr>
        <w:t>年财政绩效评价工作的通知》文件精神，县妇联认真组织开展了部门整体支出绩效评价工作，绩效评价得分：</w:t>
      </w:r>
      <w:r>
        <w:rPr>
          <w:rFonts w:hint="eastAsia" w:ascii="仿宋_GB2312" w:hAnsi="宋体" w:eastAsia="仿宋_GB2312" w:cs="宋体"/>
          <w:color w:val="000000"/>
          <w:kern w:val="0"/>
          <w:sz w:val="32"/>
          <w:szCs w:val="32"/>
          <w:shd w:val="clear" w:color="auto" w:fill="FFFFFF"/>
          <w:lang w:val="en-US" w:eastAsia="zh-CN"/>
        </w:rPr>
        <w:t>99</w:t>
      </w:r>
      <w:r>
        <w:rPr>
          <w:rFonts w:hint="eastAsia" w:ascii="仿宋_GB2312" w:hAnsi="宋体" w:eastAsia="仿宋_GB2312" w:cs="宋体"/>
          <w:color w:val="000000"/>
          <w:kern w:val="0"/>
          <w:sz w:val="32"/>
          <w:szCs w:val="32"/>
          <w:shd w:val="clear" w:color="auto" w:fill="FFFFFF"/>
          <w:lang w:val="zh-CN"/>
        </w:rPr>
        <w:t>分。</w:t>
      </w:r>
    </w:p>
    <w:p w14:paraId="40DC3C1F">
      <w:pPr>
        <w:keepNext w:val="0"/>
        <w:keepLines w:val="0"/>
        <w:pageBreakBefore w:val="0"/>
        <w:widowControl/>
        <w:numPr>
          <w:ilvl w:val="0"/>
          <w:numId w:val="4"/>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eastAsia="仿宋_GB2312" w:cs="Times New Roman"/>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存在问题。</w:t>
      </w:r>
      <w:r>
        <w:rPr>
          <w:rFonts w:hint="eastAsia" w:eastAsia="仿宋_GB2312" w:cs="Times New Roman"/>
          <w:sz w:val="32"/>
          <w:szCs w:val="32"/>
          <w:u w:val="none"/>
          <w:lang w:val="en-US" w:eastAsia="zh-CN" w:bidi="ar"/>
        </w:rPr>
        <w:t>无</w:t>
      </w:r>
    </w:p>
    <w:p w14:paraId="5D24F63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69" w:name="_Hlk110546638"/>
      <w:r>
        <w:rPr>
          <w:rFonts w:hint="eastAsia" w:eastAsia="楷体_GB2312" w:cs="Times New Roman"/>
          <w:b/>
          <w:bCs/>
          <w:color w:val="000000"/>
          <w:kern w:val="0"/>
          <w:sz w:val="32"/>
          <w:szCs w:val="32"/>
          <w:highlight w:val="none"/>
          <w:shd w:val="clear" w:color="auto" w:fill="FFFFFF"/>
          <w:lang w:val="en-US" w:eastAsia="zh-CN"/>
        </w:rPr>
        <w:t>无</w:t>
      </w:r>
    </w:p>
    <w:bookmarkEnd w:id="69"/>
    <w:p w14:paraId="1FE5E2E4">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1605C847">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14:paraId="54444962">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p>
    <w:p w14:paraId="4F64BDFC">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718CCF0E">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p>
    <w:p w14:paraId="74A20A9B">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p>
    <w:p w14:paraId="4D24C7F4">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p>
    <w:p w14:paraId="61B7541D">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p>
    <w:p w14:paraId="238A94D7">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p>
    <w:p w14:paraId="64D0DAB1">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p>
    <w:p w14:paraId="5CDDA105">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p>
    <w:p w14:paraId="5646C43B">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p>
    <w:p w14:paraId="597303CC">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p>
    <w:p w14:paraId="49DE40E2">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p>
    <w:p w14:paraId="663C670F">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p>
    <w:p w14:paraId="30166770">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p>
    <w:p w14:paraId="0321D47F">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sectPr>
          <w:pgSz w:w="11906" w:h="16838"/>
          <w:pgMar w:top="1440" w:right="1800" w:bottom="1440" w:left="1800" w:header="851" w:footer="992" w:gutter="0"/>
          <w:pgNumType w:fmt="decimal"/>
          <w:cols w:space="425" w:num="1"/>
          <w:titlePg/>
          <w:docGrid w:type="lines" w:linePitch="312" w:charSpace="0"/>
        </w:sectPr>
      </w:pPr>
    </w:p>
    <w:tbl>
      <w:tblPr>
        <w:tblStyle w:val="17"/>
        <w:tblW w:w="140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885"/>
        <w:gridCol w:w="972"/>
        <w:gridCol w:w="887"/>
        <w:gridCol w:w="2273"/>
        <w:gridCol w:w="459"/>
        <w:gridCol w:w="1299"/>
        <w:gridCol w:w="741"/>
        <w:gridCol w:w="1003"/>
        <w:gridCol w:w="420"/>
        <w:gridCol w:w="355"/>
        <w:gridCol w:w="4792"/>
      </w:tblGrid>
      <w:tr w14:paraId="5AE9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408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584C318">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9BF1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8593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22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8A585B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51113223T000009127820-妇女儿童专项经费</w:t>
            </w:r>
          </w:p>
        </w:tc>
      </w:tr>
      <w:tr w14:paraId="7D9BE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2E48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6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E1090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峨边彝族自治县妇女联合会本级</w:t>
            </w:r>
          </w:p>
        </w:tc>
        <w:tc>
          <w:tcPr>
            <w:tcW w:w="1003" w:type="dxa"/>
            <w:tcBorders>
              <w:top w:val="nil"/>
              <w:left w:val="nil"/>
              <w:bottom w:val="nil"/>
              <w:right w:val="nil"/>
            </w:tcBorders>
            <w:shd w:val="clear" w:color="auto" w:fill="auto"/>
            <w:vAlign w:val="center"/>
          </w:tcPr>
          <w:p w14:paraId="56280DFF">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55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4CEB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峨边彝族自治县妇女联合会</w:t>
            </w:r>
          </w:p>
        </w:tc>
      </w:tr>
      <w:tr w14:paraId="5A103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BEB7C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7809B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6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340C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65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3ABE8E">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8CA2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AE026">
            <w:pPr>
              <w:snapToGrid w:val="0"/>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7B7AA">
            <w:pPr>
              <w:snapToGrid w:val="0"/>
              <w:rPr>
                <w:rFonts w:hint="eastAsia" w:ascii="宋体" w:hAnsi="宋体" w:eastAsia="宋体" w:cs="宋体"/>
                <w:i w:val="0"/>
                <w:iCs w:val="0"/>
                <w:color w:val="000000"/>
                <w:sz w:val="18"/>
                <w:szCs w:val="18"/>
                <w:u w:val="none"/>
              </w:rPr>
            </w:pPr>
          </w:p>
        </w:tc>
        <w:tc>
          <w:tcPr>
            <w:tcW w:w="56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F7572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开展庆三八、六一系列活动、实施巾帼素养提升、评优树先、关心关爱妇女儿童、妇儿工委经费、组织妇女发展彝绣产业等。</w:t>
            </w:r>
          </w:p>
        </w:tc>
        <w:tc>
          <w:tcPr>
            <w:tcW w:w="65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BB90B3">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开展了“三八”“六一”节系列活动；家庭教育导师开展指导服务10次；”巾帼百日大宣讲“政策宣传12次；实施巾帼素养提升项目2次；“暖冬行动”慰问50人。</w:t>
            </w:r>
          </w:p>
        </w:tc>
      </w:tr>
      <w:tr w14:paraId="48D63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F0378">
            <w:pPr>
              <w:snapToGrid w:val="0"/>
              <w:rPr>
                <w:rFonts w:hint="eastAsia" w:ascii="宋体" w:hAnsi="宋体" w:eastAsia="宋体" w:cs="宋体"/>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7AD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22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6DFE40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开展了“三八”“六一”节系列活动；家庭教育导师开展指导服务10次；”巾帼百日大宣讲“政策宣传12次；实施巾帼素养提升项目2次；“暖冬行动”慰问50人。</w:t>
            </w:r>
          </w:p>
        </w:tc>
      </w:tr>
      <w:tr w14:paraId="2C6FA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04CC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EF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0E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73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96A3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B6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67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C7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8B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D92E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DC510">
            <w:pPr>
              <w:snapToGrid w:val="0"/>
              <w:jc w:val="center"/>
              <w:rPr>
                <w:rFonts w:hint="eastAsia" w:ascii="宋体" w:hAnsi="宋体" w:eastAsia="宋体" w:cs="宋体"/>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BD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5C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AF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4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8576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D5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87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7D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A235E">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6299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5F8A5">
            <w:pPr>
              <w:snapToGrid w:val="0"/>
              <w:jc w:val="center"/>
              <w:rPr>
                <w:rFonts w:hint="eastAsia" w:ascii="宋体" w:hAnsi="宋体" w:eastAsia="宋体" w:cs="宋体"/>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4B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0E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D6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4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0952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30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F5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C9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4CF9F">
            <w:pPr>
              <w:snapToGrid w:val="0"/>
              <w:rPr>
                <w:rFonts w:hint="eastAsia" w:ascii="黑体" w:hAnsi="黑体" w:eastAsia="黑体" w:cs="黑体"/>
                <w:i/>
                <w:iCs/>
                <w:color w:val="000000"/>
                <w:sz w:val="18"/>
                <w:szCs w:val="18"/>
                <w:u w:val="none"/>
              </w:rPr>
            </w:pPr>
          </w:p>
        </w:tc>
      </w:tr>
      <w:tr w14:paraId="10D67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48C4F">
            <w:pPr>
              <w:snapToGrid w:val="0"/>
              <w:jc w:val="center"/>
              <w:rPr>
                <w:rFonts w:hint="eastAsia" w:ascii="宋体" w:hAnsi="宋体" w:eastAsia="宋体" w:cs="宋体"/>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E5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8A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07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1ABB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C8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75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80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15AEA">
            <w:pPr>
              <w:snapToGrid w:val="0"/>
              <w:rPr>
                <w:rFonts w:hint="eastAsia" w:ascii="黑体" w:hAnsi="黑体" w:eastAsia="黑体" w:cs="黑体"/>
                <w:i/>
                <w:iCs/>
                <w:color w:val="000000"/>
                <w:sz w:val="18"/>
                <w:szCs w:val="18"/>
                <w:u w:val="none"/>
              </w:rPr>
            </w:pPr>
          </w:p>
        </w:tc>
      </w:tr>
      <w:tr w14:paraId="5164D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4BF81">
            <w:pPr>
              <w:snapToGrid w:val="0"/>
              <w:jc w:val="center"/>
              <w:rPr>
                <w:rFonts w:hint="eastAsia" w:ascii="宋体" w:hAnsi="宋体" w:eastAsia="宋体" w:cs="宋体"/>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D9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50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82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AC0B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40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89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CF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FA631">
            <w:pPr>
              <w:snapToGrid w:val="0"/>
              <w:rPr>
                <w:rFonts w:hint="eastAsia" w:ascii="黑体" w:hAnsi="黑体" w:eastAsia="黑体" w:cs="黑体"/>
                <w:i/>
                <w:iCs/>
                <w:color w:val="000000"/>
                <w:sz w:val="18"/>
                <w:szCs w:val="18"/>
                <w:u w:val="none"/>
              </w:rPr>
            </w:pPr>
          </w:p>
        </w:tc>
      </w:tr>
      <w:tr w14:paraId="064D0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7D2BB">
            <w:pPr>
              <w:snapToGrid w:val="0"/>
              <w:jc w:val="center"/>
              <w:rPr>
                <w:rFonts w:hint="eastAsia" w:ascii="宋体" w:hAnsi="宋体" w:eastAsia="宋体" w:cs="宋体"/>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AA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4D1B">
            <w:pPr>
              <w:snapToGrid w:val="0"/>
              <w:jc w:val="center"/>
              <w:rPr>
                <w:rFonts w:hint="eastAsia" w:ascii="微软雅黑" w:hAnsi="微软雅黑" w:eastAsia="微软雅黑" w:cs="微软雅黑"/>
                <w:i/>
                <w:iCs/>
                <w:color w:val="000000"/>
                <w:sz w:val="16"/>
                <w:szCs w:val="16"/>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2894">
            <w:pPr>
              <w:snapToGrid w:val="0"/>
              <w:jc w:val="center"/>
              <w:rPr>
                <w:rFonts w:hint="eastAsia" w:ascii="微软雅黑" w:hAnsi="微软雅黑" w:eastAsia="微软雅黑" w:cs="微软雅黑"/>
                <w:i/>
                <w:iCs/>
                <w:color w:val="000000"/>
                <w:sz w:val="16"/>
                <w:szCs w:val="16"/>
                <w:u w:val="none"/>
              </w:rPr>
            </w:pPr>
          </w:p>
        </w:tc>
        <w:tc>
          <w:tcPr>
            <w:tcW w:w="24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0BD0C0">
            <w:pPr>
              <w:snapToGrid w:val="0"/>
              <w:jc w:val="center"/>
              <w:rPr>
                <w:rFonts w:hint="eastAsia" w:ascii="微软雅黑" w:hAnsi="微软雅黑" w:eastAsia="微软雅黑" w:cs="微软雅黑"/>
                <w:i/>
                <w:iCs/>
                <w:color w:val="000000"/>
                <w:sz w:val="16"/>
                <w:szCs w:val="16"/>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7E2F">
            <w:pPr>
              <w:snapToGrid w:val="0"/>
              <w:jc w:val="center"/>
              <w:rPr>
                <w:rFonts w:hint="eastAsia" w:ascii="微软雅黑" w:hAnsi="微软雅黑" w:eastAsia="微软雅黑" w:cs="微软雅黑"/>
                <w:i/>
                <w:iCs/>
                <w:color w:val="000000"/>
                <w:sz w:val="16"/>
                <w:szCs w:val="16"/>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CF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AD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8E492">
            <w:pPr>
              <w:snapToGrid w:val="0"/>
              <w:rPr>
                <w:rFonts w:hint="eastAsia" w:ascii="黑体" w:hAnsi="黑体" w:eastAsia="黑体" w:cs="黑体"/>
                <w:i/>
                <w:iCs/>
                <w:color w:val="000000"/>
                <w:sz w:val="18"/>
                <w:szCs w:val="18"/>
                <w:u w:val="none"/>
              </w:rPr>
            </w:pPr>
          </w:p>
        </w:tc>
      </w:tr>
      <w:tr w14:paraId="0BEE6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2934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23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82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FD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9F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1C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57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BE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F6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10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E1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47B7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92AFB">
            <w:pPr>
              <w:snapToGrid w:val="0"/>
              <w:jc w:val="center"/>
              <w:rPr>
                <w:rFonts w:hint="eastAsia" w:ascii="宋体" w:hAnsi="宋体" w:eastAsia="宋体" w:cs="宋体"/>
                <w:i w:val="0"/>
                <w:iCs w:val="0"/>
                <w:color w:val="000000"/>
                <w:sz w:val="18"/>
                <w:szCs w:val="18"/>
                <w:u w:val="none"/>
              </w:rPr>
            </w:pP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0D22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B77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21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开展“六一儿童节活动一次</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A3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DD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01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61F7">
            <w:pPr>
              <w:snapToGrid w:val="0"/>
              <w:jc w:val="center"/>
              <w:rPr>
                <w:rFonts w:hint="eastAsia" w:ascii="微软雅黑" w:hAnsi="微软雅黑" w:eastAsia="微软雅黑" w:cs="微软雅黑"/>
                <w:i/>
                <w:iCs/>
                <w:color w:val="000000"/>
                <w:sz w:val="16"/>
                <w:szCs w:val="16"/>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2B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E4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B975">
            <w:pPr>
              <w:snapToGrid w:val="0"/>
              <w:jc w:val="center"/>
              <w:rPr>
                <w:rFonts w:hint="eastAsia" w:ascii="微软雅黑" w:hAnsi="微软雅黑" w:eastAsia="微软雅黑" w:cs="微软雅黑"/>
                <w:i/>
                <w:iCs/>
                <w:color w:val="000000"/>
                <w:sz w:val="16"/>
                <w:szCs w:val="16"/>
                <w:u w:val="none"/>
              </w:rPr>
            </w:pPr>
          </w:p>
        </w:tc>
      </w:tr>
      <w:tr w14:paraId="0568B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58634">
            <w:pPr>
              <w:snapToGrid w:val="0"/>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64FCE">
            <w:pPr>
              <w:snapToGrid w:val="0"/>
              <w:jc w:val="center"/>
              <w:rPr>
                <w:rFonts w:hint="eastAsia" w:ascii="宋体" w:hAnsi="宋体" w:eastAsia="宋体" w:cs="宋体"/>
                <w:i w:val="0"/>
                <w:iCs w:val="0"/>
                <w:color w:val="000000"/>
                <w:sz w:val="18"/>
                <w:szCs w:val="18"/>
                <w:u w:val="none"/>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B0377">
            <w:pPr>
              <w:snapToGrid w:val="0"/>
              <w:jc w:val="center"/>
              <w:rPr>
                <w:rFonts w:hint="eastAsia" w:ascii="宋体" w:hAnsi="宋体" w:eastAsia="宋体" w:cs="宋体"/>
                <w:i w:val="0"/>
                <w:iCs w:val="0"/>
                <w:color w:val="000000"/>
                <w:sz w:val="18"/>
                <w:szCs w:val="18"/>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96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开展“三八”节活动一次</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9A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73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4A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1DFF">
            <w:pPr>
              <w:snapToGrid w:val="0"/>
              <w:jc w:val="center"/>
              <w:rPr>
                <w:rFonts w:hint="eastAsia" w:ascii="微软雅黑" w:hAnsi="微软雅黑" w:eastAsia="微软雅黑" w:cs="微软雅黑"/>
                <w:i/>
                <w:iCs/>
                <w:color w:val="000000"/>
                <w:sz w:val="16"/>
                <w:szCs w:val="16"/>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ED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0B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65FC">
            <w:pPr>
              <w:snapToGrid w:val="0"/>
              <w:jc w:val="center"/>
              <w:rPr>
                <w:rFonts w:hint="eastAsia" w:ascii="微软雅黑" w:hAnsi="微软雅黑" w:eastAsia="微软雅黑" w:cs="微软雅黑"/>
                <w:i/>
                <w:iCs/>
                <w:color w:val="000000"/>
                <w:sz w:val="16"/>
                <w:szCs w:val="16"/>
                <w:u w:val="none"/>
              </w:rPr>
            </w:pPr>
          </w:p>
        </w:tc>
      </w:tr>
      <w:tr w14:paraId="4A975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53976">
            <w:pPr>
              <w:snapToGrid w:val="0"/>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35153">
            <w:pPr>
              <w:snapToGrid w:val="0"/>
              <w:jc w:val="center"/>
              <w:rPr>
                <w:rFonts w:hint="eastAsia" w:ascii="宋体" w:hAnsi="宋体" w:eastAsia="宋体" w:cs="宋体"/>
                <w:i w:val="0"/>
                <w:iCs w:val="0"/>
                <w:color w:val="000000"/>
                <w:sz w:val="18"/>
                <w:szCs w:val="18"/>
                <w:u w:val="none"/>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8E8DC">
            <w:pPr>
              <w:snapToGrid w:val="0"/>
              <w:jc w:val="center"/>
              <w:rPr>
                <w:rFonts w:hint="eastAsia" w:ascii="宋体" w:hAnsi="宋体" w:eastAsia="宋体" w:cs="宋体"/>
                <w:i w:val="0"/>
                <w:iCs w:val="0"/>
                <w:color w:val="000000"/>
                <w:sz w:val="18"/>
                <w:szCs w:val="18"/>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05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实施巾帼素养提升项目</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C3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BA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6E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4E2C">
            <w:pPr>
              <w:snapToGrid w:val="0"/>
              <w:jc w:val="center"/>
              <w:rPr>
                <w:rFonts w:hint="eastAsia" w:ascii="微软雅黑" w:hAnsi="微软雅黑" w:eastAsia="微软雅黑" w:cs="微软雅黑"/>
                <w:i/>
                <w:iCs/>
                <w:color w:val="000000"/>
                <w:sz w:val="16"/>
                <w:szCs w:val="16"/>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BB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F2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3EEC">
            <w:pPr>
              <w:snapToGrid w:val="0"/>
              <w:jc w:val="center"/>
              <w:rPr>
                <w:rFonts w:hint="eastAsia" w:ascii="微软雅黑" w:hAnsi="微软雅黑" w:eastAsia="微软雅黑" w:cs="微软雅黑"/>
                <w:i/>
                <w:iCs/>
                <w:color w:val="000000"/>
                <w:sz w:val="16"/>
                <w:szCs w:val="16"/>
                <w:u w:val="none"/>
              </w:rPr>
            </w:pPr>
          </w:p>
        </w:tc>
      </w:tr>
      <w:tr w14:paraId="7A30F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1BD84">
            <w:pPr>
              <w:snapToGrid w:val="0"/>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3B5F4">
            <w:pPr>
              <w:snapToGrid w:val="0"/>
              <w:jc w:val="center"/>
              <w:rPr>
                <w:rFonts w:hint="eastAsia" w:ascii="宋体" w:hAnsi="宋体" w:eastAsia="宋体" w:cs="宋体"/>
                <w:i w:val="0"/>
                <w:iCs w:val="0"/>
                <w:color w:val="000000"/>
                <w:sz w:val="18"/>
                <w:szCs w:val="18"/>
                <w:u w:val="none"/>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FC1FF">
            <w:pPr>
              <w:snapToGrid w:val="0"/>
              <w:jc w:val="center"/>
              <w:rPr>
                <w:rFonts w:hint="eastAsia" w:ascii="宋体" w:hAnsi="宋体" w:eastAsia="宋体" w:cs="宋体"/>
                <w:i w:val="0"/>
                <w:iCs w:val="0"/>
                <w:color w:val="000000"/>
                <w:sz w:val="18"/>
                <w:szCs w:val="18"/>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3A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”巾帼百日大宣讲“政策宣传</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86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40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B3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F394">
            <w:pPr>
              <w:snapToGrid w:val="0"/>
              <w:jc w:val="center"/>
              <w:rPr>
                <w:rFonts w:hint="eastAsia" w:ascii="微软雅黑" w:hAnsi="微软雅黑" w:eastAsia="微软雅黑" w:cs="微软雅黑"/>
                <w:i/>
                <w:iCs/>
                <w:color w:val="000000"/>
                <w:sz w:val="16"/>
                <w:szCs w:val="16"/>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53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23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C100">
            <w:pPr>
              <w:snapToGrid w:val="0"/>
              <w:jc w:val="center"/>
              <w:rPr>
                <w:rFonts w:hint="eastAsia" w:ascii="微软雅黑" w:hAnsi="微软雅黑" w:eastAsia="微软雅黑" w:cs="微软雅黑"/>
                <w:i/>
                <w:iCs/>
                <w:color w:val="000000"/>
                <w:sz w:val="16"/>
                <w:szCs w:val="16"/>
                <w:u w:val="none"/>
              </w:rPr>
            </w:pPr>
          </w:p>
        </w:tc>
      </w:tr>
      <w:tr w14:paraId="7BE90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582AE">
            <w:pPr>
              <w:snapToGrid w:val="0"/>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20115">
            <w:pPr>
              <w:snapToGrid w:val="0"/>
              <w:jc w:val="center"/>
              <w:rPr>
                <w:rFonts w:hint="eastAsia" w:ascii="宋体" w:hAnsi="宋体" w:eastAsia="宋体" w:cs="宋体"/>
                <w:i w:val="0"/>
                <w:iCs w:val="0"/>
                <w:color w:val="000000"/>
                <w:sz w:val="18"/>
                <w:szCs w:val="18"/>
                <w:u w:val="none"/>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C1AD8">
            <w:pPr>
              <w:snapToGrid w:val="0"/>
              <w:jc w:val="center"/>
              <w:rPr>
                <w:rFonts w:hint="eastAsia" w:ascii="宋体" w:hAnsi="宋体" w:eastAsia="宋体" w:cs="宋体"/>
                <w:i w:val="0"/>
                <w:iCs w:val="0"/>
                <w:color w:val="000000"/>
                <w:sz w:val="18"/>
                <w:szCs w:val="18"/>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04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全县困境妇女儿童慰问</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0F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93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6A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6DFC">
            <w:pPr>
              <w:snapToGrid w:val="0"/>
              <w:jc w:val="center"/>
              <w:rPr>
                <w:rFonts w:hint="eastAsia" w:ascii="微软雅黑" w:hAnsi="微软雅黑" w:eastAsia="微软雅黑" w:cs="微软雅黑"/>
                <w:i/>
                <w:iCs/>
                <w:color w:val="000000"/>
                <w:sz w:val="16"/>
                <w:szCs w:val="16"/>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4C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38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814B">
            <w:pPr>
              <w:snapToGrid w:val="0"/>
              <w:jc w:val="center"/>
              <w:rPr>
                <w:rFonts w:hint="eastAsia" w:ascii="微软雅黑" w:hAnsi="微软雅黑" w:eastAsia="微软雅黑" w:cs="微软雅黑"/>
                <w:i/>
                <w:iCs/>
                <w:color w:val="000000"/>
                <w:sz w:val="16"/>
                <w:szCs w:val="16"/>
                <w:u w:val="none"/>
              </w:rPr>
            </w:pPr>
          </w:p>
        </w:tc>
      </w:tr>
      <w:tr w14:paraId="67053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83D2E">
            <w:pPr>
              <w:snapToGrid w:val="0"/>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68945">
            <w:pPr>
              <w:snapToGrid w:val="0"/>
              <w:jc w:val="center"/>
              <w:rPr>
                <w:rFonts w:hint="eastAsia" w:ascii="宋体" w:hAnsi="宋体" w:eastAsia="宋体" w:cs="宋体"/>
                <w:i w:val="0"/>
                <w:iCs w:val="0"/>
                <w:color w:val="000000"/>
                <w:sz w:val="18"/>
                <w:szCs w:val="18"/>
                <w:u w:val="none"/>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542E1">
            <w:pPr>
              <w:snapToGrid w:val="0"/>
              <w:jc w:val="center"/>
              <w:rPr>
                <w:rFonts w:hint="eastAsia" w:ascii="宋体" w:hAnsi="宋体" w:eastAsia="宋体" w:cs="宋体"/>
                <w:i w:val="0"/>
                <w:iCs w:val="0"/>
                <w:color w:val="000000"/>
                <w:sz w:val="18"/>
                <w:szCs w:val="18"/>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18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家庭教育导师开展指导服务</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87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E4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F5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1178">
            <w:pPr>
              <w:snapToGrid w:val="0"/>
              <w:jc w:val="center"/>
              <w:rPr>
                <w:rFonts w:hint="eastAsia" w:ascii="微软雅黑" w:hAnsi="微软雅黑" w:eastAsia="微软雅黑" w:cs="微软雅黑"/>
                <w:i/>
                <w:iCs/>
                <w:color w:val="000000"/>
                <w:sz w:val="16"/>
                <w:szCs w:val="16"/>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53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04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00BF">
            <w:pPr>
              <w:snapToGrid w:val="0"/>
              <w:jc w:val="center"/>
              <w:rPr>
                <w:rFonts w:hint="eastAsia" w:ascii="微软雅黑" w:hAnsi="微软雅黑" w:eastAsia="微软雅黑" w:cs="微软雅黑"/>
                <w:i/>
                <w:iCs/>
                <w:color w:val="000000"/>
                <w:sz w:val="16"/>
                <w:szCs w:val="16"/>
                <w:u w:val="none"/>
              </w:rPr>
            </w:pPr>
          </w:p>
        </w:tc>
      </w:tr>
      <w:tr w14:paraId="64D39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34FF0">
            <w:pPr>
              <w:snapToGrid w:val="0"/>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A2467">
            <w:pPr>
              <w:snapToGrid w:val="0"/>
              <w:jc w:val="center"/>
              <w:rPr>
                <w:rFonts w:hint="eastAsia" w:ascii="宋体" w:hAnsi="宋体" w:eastAsia="宋体" w:cs="宋体"/>
                <w:i w:val="0"/>
                <w:iCs w:val="0"/>
                <w:color w:val="000000"/>
                <w:sz w:val="18"/>
                <w:szCs w:val="18"/>
                <w:u w:val="none"/>
              </w:rPr>
            </w:pP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478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DD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开展新“两纲”印制工作，暖冬慰问活动，以及家庭教育、巾帼素养提升工工程</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F6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07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A855">
            <w:pPr>
              <w:snapToGrid w:val="0"/>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E056">
            <w:pPr>
              <w:snapToGrid w:val="0"/>
              <w:jc w:val="center"/>
              <w:rPr>
                <w:rFonts w:hint="eastAsia" w:ascii="微软雅黑" w:hAnsi="微软雅黑" w:eastAsia="微软雅黑" w:cs="微软雅黑"/>
                <w:i/>
                <w:iCs/>
                <w:color w:val="000000"/>
                <w:sz w:val="16"/>
                <w:szCs w:val="16"/>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29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E9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0EFE">
            <w:pPr>
              <w:snapToGrid w:val="0"/>
              <w:jc w:val="center"/>
              <w:rPr>
                <w:rFonts w:hint="eastAsia" w:ascii="微软雅黑" w:hAnsi="微软雅黑" w:eastAsia="微软雅黑" w:cs="微软雅黑"/>
                <w:i/>
                <w:iCs/>
                <w:color w:val="000000"/>
                <w:sz w:val="16"/>
                <w:szCs w:val="16"/>
                <w:u w:val="none"/>
              </w:rPr>
            </w:pPr>
          </w:p>
        </w:tc>
      </w:tr>
      <w:tr w14:paraId="08AF2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8DCA2">
            <w:pPr>
              <w:snapToGrid w:val="0"/>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3B66E">
            <w:pPr>
              <w:snapToGrid w:val="0"/>
              <w:jc w:val="center"/>
              <w:rPr>
                <w:rFonts w:hint="eastAsia" w:ascii="宋体" w:hAnsi="宋体" w:eastAsia="宋体" w:cs="宋体"/>
                <w:i w:val="0"/>
                <w:iCs w:val="0"/>
                <w:color w:val="000000"/>
                <w:sz w:val="18"/>
                <w:szCs w:val="18"/>
                <w:u w:val="none"/>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C3667">
            <w:pPr>
              <w:snapToGrid w:val="0"/>
              <w:jc w:val="center"/>
              <w:rPr>
                <w:rFonts w:hint="eastAsia" w:ascii="宋体" w:hAnsi="宋体" w:eastAsia="宋体" w:cs="宋体"/>
                <w:i w:val="0"/>
                <w:iCs w:val="0"/>
                <w:color w:val="000000"/>
                <w:sz w:val="18"/>
                <w:szCs w:val="18"/>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90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开展“三八”、“六一”活动</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00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7C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6D5B">
            <w:pPr>
              <w:snapToGrid w:val="0"/>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7D5B">
            <w:pPr>
              <w:snapToGrid w:val="0"/>
              <w:jc w:val="center"/>
              <w:rPr>
                <w:rFonts w:hint="eastAsia" w:ascii="微软雅黑" w:hAnsi="微软雅黑" w:eastAsia="微软雅黑" w:cs="微软雅黑"/>
                <w:i/>
                <w:iCs/>
                <w:color w:val="000000"/>
                <w:sz w:val="16"/>
                <w:szCs w:val="16"/>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FF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06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227F">
            <w:pPr>
              <w:snapToGrid w:val="0"/>
              <w:jc w:val="center"/>
              <w:rPr>
                <w:rFonts w:hint="eastAsia" w:ascii="微软雅黑" w:hAnsi="微软雅黑" w:eastAsia="微软雅黑" w:cs="微软雅黑"/>
                <w:i/>
                <w:iCs/>
                <w:color w:val="000000"/>
                <w:sz w:val="16"/>
                <w:szCs w:val="16"/>
                <w:u w:val="none"/>
              </w:rPr>
            </w:pPr>
          </w:p>
        </w:tc>
      </w:tr>
      <w:tr w14:paraId="37A51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7CDAB">
            <w:pPr>
              <w:snapToGrid w:val="0"/>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1E075">
            <w:pPr>
              <w:snapToGrid w:val="0"/>
              <w:jc w:val="center"/>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5C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2B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12月定前完成</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FD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FF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5EF4">
            <w:pPr>
              <w:snapToGrid w:val="0"/>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82BF">
            <w:pPr>
              <w:snapToGrid w:val="0"/>
              <w:jc w:val="center"/>
              <w:rPr>
                <w:rFonts w:hint="eastAsia" w:ascii="微软雅黑" w:hAnsi="微软雅黑" w:eastAsia="微软雅黑" w:cs="微软雅黑"/>
                <w:i/>
                <w:iCs/>
                <w:color w:val="000000"/>
                <w:sz w:val="16"/>
                <w:szCs w:val="16"/>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B7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B2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1BF7">
            <w:pPr>
              <w:snapToGrid w:val="0"/>
              <w:jc w:val="center"/>
              <w:rPr>
                <w:rFonts w:hint="eastAsia" w:ascii="微软雅黑" w:hAnsi="微软雅黑" w:eastAsia="微软雅黑" w:cs="微软雅黑"/>
                <w:i/>
                <w:iCs/>
                <w:color w:val="000000"/>
                <w:sz w:val="16"/>
                <w:szCs w:val="16"/>
                <w:u w:val="none"/>
              </w:rPr>
            </w:pPr>
          </w:p>
        </w:tc>
      </w:tr>
      <w:tr w14:paraId="36614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6935E">
            <w:pPr>
              <w:snapToGrid w:val="0"/>
              <w:jc w:val="center"/>
              <w:rPr>
                <w:rFonts w:hint="eastAsia" w:ascii="宋体" w:hAnsi="宋体" w:eastAsia="宋体" w:cs="宋体"/>
                <w:i w:val="0"/>
                <w:iCs w:val="0"/>
                <w:color w:val="000000"/>
                <w:sz w:val="18"/>
                <w:szCs w:val="18"/>
                <w:u w:val="none"/>
              </w:rPr>
            </w:pP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6CE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05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47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提升妇女素养，开展家庭教育工作促进未成年人健康成长</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94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D6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210000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F2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9DAF">
            <w:pPr>
              <w:snapToGrid w:val="0"/>
              <w:jc w:val="center"/>
              <w:rPr>
                <w:rFonts w:hint="eastAsia" w:ascii="微软雅黑" w:hAnsi="微软雅黑" w:eastAsia="微软雅黑" w:cs="微软雅黑"/>
                <w:i/>
                <w:iCs/>
                <w:color w:val="000000"/>
                <w:sz w:val="16"/>
                <w:szCs w:val="16"/>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81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85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6A11">
            <w:pPr>
              <w:snapToGrid w:val="0"/>
              <w:jc w:val="center"/>
              <w:rPr>
                <w:rFonts w:hint="eastAsia" w:ascii="微软雅黑" w:hAnsi="微软雅黑" w:eastAsia="微软雅黑" w:cs="微软雅黑"/>
                <w:i/>
                <w:iCs/>
                <w:color w:val="000000"/>
                <w:sz w:val="16"/>
                <w:szCs w:val="16"/>
                <w:u w:val="none"/>
              </w:rPr>
            </w:pPr>
          </w:p>
        </w:tc>
      </w:tr>
      <w:tr w14:paraId="1AE0B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E5F93">
            <w:pPr>
              <w:snapToGrid w:val="0"/>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EF005">
            <w:pPr>
              <w:snapToGrid w:val="0"/>
              <w:jc w:val="center"/>
              <w:rPr>
                <w:rFonts w:hint="eastAsia" w:ascii="宋体" w:hAnsi="宋体" w:eastAsia="宋体" w:cs="宋体"/>
                <w:i w:val="0"/>
                <w:iCs w:val="0"/>
                <w:color w:val="000000"/>
                <w:sz w:val="18"/>
                <w:szCs w:val="18"/>
                <w:u w:val="none"/>
              </w:rPr>
            </w:pP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0F3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08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体现党和政府对妇女儿童的关怀</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A6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90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2CCA">
            <w:pPr>
              <w:snapToGrid w:val="0"/>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3000">
            <w:pPr>
              <w:snapToGrid w:val="0"/>
              <w:jc w:val="center"/>
              <w:rPr>
                <w:rFonts w:hint="eastAsia" w:ascii="微软雅黑" w:hAnsi="微软雅黑" w:eastAsia="微软雅黑" w:cs="微软雅黑"/>
                <w:i/>
                <w:iCs/>
                <w:color w:val="000000"/>
                <w:sz w:val="16"/>
                <w:szCs w:val="16"/>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44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14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7A60">
            <w:pPr>
              <w:snapToGrid w:val="0"/>
              <w:jc w:val="center"/>
              <w:rPr>
                <w:rFonts w:hint="eastAsia" w:ascii="微软雅黑" w:hAnsi="微软雅黑" w:eastAsia="微软雅黑" w:cs="微软雅黑"/>
                <w:i/>
                <w:iCs/>
                <w:color w:val="000000"/>
                <w:sz w:val="16"/>
                <w:szCs w:val="16"/>
                <w:u w:val="none"/>
              </w:rPr>
            </w:pPr>
          </w:p>
        </w:tc>
      </w:tr>
      <w:tr w14:paraId="4E08F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F51FC">
            <w:pPr>
              <w:snapToGrid w:val="0"/>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EA3A8">
            <w:pPr>
              <w:snapToGrid w:val="0"/>
              <w:jc w:val="center"/>
              <w:rPr>
                <w:rFonts w:hint="eastAsia" w:ascii="宋体" w:hAnsi="宋体" w:eastAsia="宋体" w:cs="宋体"/>
                <w:i w:val="0"/>
                <w:iCs w:val="0"/>
                <w:color w:val="000000"/>
                <w:sz w:val="18"/>
                <w:szCs w:val="18"/>
                <w:u w:val="none"/>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F0942">
            <w:pPr>
              <w:snapToGrid w:val="0"/>
              <w:jc w:val="center"/>
              <w:rPr>
                <w:rFonts w:hint="eastAsia" w:ascii="宋体" w:hAnsi="宋体" w:eastAsia="宋体" w:cs="宋体"/>
                <w:i w:val="0"/>
                <w:iCs w:val="0"/>
                <w:color w:val="000000"/>
                <w:sz w:val="18"/>
                <w:szCs w:val="18"/>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C0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提升妇女素养，开展家庭教育工作促进未成年人健康成长</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7C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5A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B3CE">
            <w:pPr>
              <w:snapToGrid w:val="0"/>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02B7">
            <w:pPr>
              <w:snapToGrid w:val="0"/>
              <w:jc w:val="center"/>
              <w:rPr>
                <w:rFonts w:hint="eastAsia" w:ascii="微软雅黑" w:hAnsi="微软雅黑" w:eastAsia="微软雅黑" w:cs="微软雅黑"/>
                <w:i/>
                <w:iCs/>
                <w:color w:val="000000"/>
                <w:sz w:val="16"/>
                <w:szCs w:val="16"/>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D5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53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B95E">
            <w:pPr>
              <w:snapToGrid w:val="0"/>
              <w:jc w:val="center"/>
              <w:rPr>
                <w:rFonts w:hint="eastAsia" w:ascii="微软雅黑" w:hAnsi="微软雅黑" w:eastAsia="微软雅黑" w:cs="微软雅黑"/>
                <w:i/>
                <w:iCs/>
                <w:color w:val="000000"/>
                <w:sz w:val="16"/>
                <w:szCs w:val="16"/>
                <w:u w:val="none"/>
              </w:rPr>
            </w:pPr>
          </w:p>
        </w:tc>
      </w:tr>
      <w:tr w14:paraId="11AED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FE2ED">
            <w:pPr>
              <w:snapToGrid w:val="0"/>
              <w:jc w:val="center"/>
              <w:rPr>
                <w:rFonts w:hint="eastAsia" w:ascii="宋体" w:hAnsi="宋体" w:eastAsia="宋体" w:cs="宋体"/>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4C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36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3B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全县妇女儿童满意度</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52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15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6F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4D92">
            <w:pPr>
              <w:snapToGrid w:val="0"/>
              <w:jc w:val="center"/>
              <w:rPr>
                <w:rFonts w:hint="eastAsia" w:ascii="微软雅黑" w:hAnsi="微软雅黑" w:eastAsia="微软雅黑" w:cs="微软雅黑"/>
                <w:i/>
                <w:iCs/>
                <w:color w:val="000000"/>
                <w:sz w:val="16"/>
                <w:szCs w:val="16"/>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C5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5D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96C6">
            <w:pPr>
              <w:snapToGrid w:val="0"/>
              <w:jc w:val="center"/>
              <w:rPr>
                <w:rFonts w:hint="eastAsia" w:ascii="微软雅黑" w:hAnsi="微软雅黑" w:eastAsia="微软雅黑" w:cs="微软雅黑"/>
                <w:i/>
                <w:iCs/>
                <w:color w:val="000000"/>
                <w:sz w:val="16"/>
                <w:szCs w:val="16"/>
                <w:u w:val="none"/>
              </w:rPr>
            </w:pPr>
          </w:p>
        </w:tc>
      </w:tr>
      <w:tr w14:paraId="42EA6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AFFD4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24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B649">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029F">
            <w:pPr>
              <w:snapToGrid w:val="0"/>
              <w:rPr>
                <w:rFonts w:hint="eastAsia" w:ascii="宋体" w:hAnsi="宋体" w:eastAsia="宋体" w:cs="宋体"/>
                <w:i w:val="0"/>
                <w:iCs w:val="0"/>
                <w:color w:val="000000"/>
                <w:sz w:val="18"/>
                <w:szCs w:val="18"/>
                <w:u w:val="none"/>
              </w:rPr>
            </w:pPr>
          </w:p>
        </w:tc>
      </w:tr>
      <w:tr w14:paraId="5CDC1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22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2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C9F779">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CF55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C4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2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A604C9">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79E5C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8C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2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548F5D">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281BE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4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B36425">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86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2CD468">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6488B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tcBorders>
              <w:top w:val="nil"/>
              <w:left w:val="nil"/>
              <w:bottom w:val="nil"/>
              <w:right w:val="nil"/>
            </w:tcBorders>
            <w:shd w:val="clear" w:color="auto" w:fill="auto"/>
            <w:vAlign w:val="center"/>
          </w:tcPr>
          <w:p w14:paraId="72F49794">
            <w:pPr>
              <w:snapToGrid w:val="0"/>
              <w:rPr>
                <w:rFonts w:hint="eastAsia" w:ascii="宋体" w:hAnsi="宋体" w:eastAsia="宋体" w:cs="宋体"/>
                <w:i w:val="0"/>
                <w:iCs w:val="0"/>
                <w:color w:val="000000"/>
                <w:sz w:val="18"/>
                <w:szCs w:val="18"/>
                <w:u w:val="none"/>
              </w:rPr>
            </w:pPr>
          </w:p>
        </w:tc>
        <w:tc>
          <w:tcPr>
            <w:tcW w:w="972" w:type="dxa"/>
            <w:tcBorders>
              <w:top w:val="nil"/>
              <w:left w:val="nil"/>
              <w:bottom w:val="nil"/>
              <w:right w:val="nil"/>
            </w:tcBorders>
            <w:shd w:val="clear" w:color="auto" w:fill="auto"/>
            <w:vAlign w:val="center"/>
          </w:tcPr>
          <w:p w14:paraId="3925F914">
            <w:pPr>
              <w:snapToGrid w:val="0"/>
              <w:rPr>
                <w:rFonts w:hint="eastAsia" w:ascii="宋体" w:hAnsi="宋体" w:eastAsia="宋体" w:cs="宋体"/>
                <w:i w:val="0"/>
                <w:iCs w:val="0"/>
                <w:color w:val="000000"/>
                <w:sz w:val="18"/>
                <w:szCs w:val="18"/>
                <w:u w:val="none"/>
              </w:rPr>
            </w:pPr>
          </w:p>
        </w:tc>
        <w:tc>
          <w:tcPr>
            <w:tcW w:w="887" w:type="dxa"/>
            <w:tcBorders>
              <w:top w:val="nil"/>
              <w:left w:val="nil"/>
              <w:bottom w:val="nil"/>
              <w:right w:val="nil"/>
            </w:tcBorders>
            <w:shd w:val="clear" w:color="auto" w:fill="auto"/>
            <w:vAlign w:val="center"/>
          </w:tcPr>
          <w:p w14:paraId="7F5741B5">
            <w:pPr>
              <w:snapToGrid w:val="0"/>
              <w:rPr>
                <w:rFonts w:hint="eastAsia" w:ascii="宋体" w:hAnsi="宋体" w:eastAsia="宋体" w:cs="宋体"/>
                <w:i w:val="0"/>
                <w:iCs w:val="0"/>
                <w:color w:val="000000"/>
                <w:sz w:val="18"/>
                <w:szCs w:val="18"/>
                <w:u w:val="none"/>
              </w:rPr>
            </w:pPr>
          </w:p>
        </w:tc>
        <w:tc>
          <w:tcPr>
            <w:tcW w:w="2273" w:type="dxa"/>
            <w:tcBorders>
              <w:top w:val="nil"/>
              <w:left w:val="nil"/>
              <w:bottom w:val="nil"/>
              <w:right w:val="nil"/>
            </w:tcBorders>
            <w:shd w:val="clear" w:color="auto" w:fill="auto"/>
            <w:vAlign w:val="center"/>
          </w:tcPr>
          <w:p w14:paraId="16668DE8">
            <w:pPr>
              <w:snapToGrid w:val="0"/>
              <w:rPr>
                <w:rFonts w:hint="eastAsia" w:ascii="宋体" w:hAnsi="宋体" w:eastAsia="宋体" w:cs="宋体"/>
                <w:i w:val="0"/>
                <w:iCs w:val="0"/>
                <w:color w:val="000000"/>
                <w:sz w:val="18"/>
                <w:szCs w:val="18"/>
                <w:u w:val="none"/>
              </w:rPr>
            </w:pPr>
          </w:p>
        </w:tc>
        <w:tc>
          <w:tcPr>
            <w:tcW w:w="459" w:type="dxa"/>
            <w:tcBorders>
              <w:top w:val="nil"/>
              <w:left w:val="nil"/>
              <w:bottom w:val="nil"/>
              <w:right w:val="nil"/>
            </w:tcBorders>
            <w:shd w:val="clear" w:color="auto" w:fill="auto"/>
            <w:vAlign w:val="center"/>
          </w:tcPr>
          <w:p w14:paraId="2C114BE4">
            <w:pPr>
              <w:snapToGrid w:val="0"/>
              <w:rPr>
                <w:rFonts w:hint="eastAsia" w:ascii="宋体" w:hAnsi="宋体" w:eastAsia="宋体" w:cs="宋体"/>
                <w:i w:val="0"/>
                <w:iCs w:val="0"/>
                <w:color w:val="000000"/>
                <w:sz w:val="18"/>
                <w:szCs w:val="18"/>
                <w:u w:val="none"/>
              </w:rPr>
            </w:pPr>
          </w:p>
        </w:tc>
        <w:tc>
          <w:tcPr>
            <w:tcW w:w="1299" w:type="dxa"/>
            <w:tcBorders>
              <w:top w:val="nil"/>
              <w:left w:val="nil"/>
              <w:bottom w:val="nil"/>
              <w:right w:val="nil"/>
            </w:tcBorders>
            <w:shd w:val="clear" w:color="auto" w:fill="auto"/>
            <w:vAlign w:val="center"/>
          </w:tcPr>
          <w:p w14:paraId="14572F39">
            <w:pPr>
              <w:snapToGrid w:val="0"/>
              <w:rPr>
                <w:rFonts w:hint="eastAsia" w:ascii="宋体" w:hAnsi="宋体" w:eastAsia="宋体" w:cs="宋体"/>
                <w:i w:val="0"/>
                <w:iCs w:val="0"/>
                <w:color w:val="000000"/>
                <w:sz w:val="18"/>
                <w:szCs w:val="18"/>
                <w:u w:val="none"/>
              </w:rPr>
            </w:pPr>
          </w:p>
        </w:tc>
        <w:tc>
          <w:tcPr>
            <w:tcW w:w="741" w:type="dxa"/>
            <w:tcBorders>
              <w:top w:val="nil"/>
              <w:left w:val="nil"/>
              <w:bottom w:val="nil"/>
              <w:right w:val="nil"/>
            </w:tcBorders>
            <w:shd w:val="clear" w:color="auto" w:fill="auto"/>
            <w:vAlign w:val="center"/>
          </w:tcPr>
          <w:p w14:paraId="11034A79">
            <w:pPr>
              <w:snapToGrid w:val="0"/>
              <w:rPr>
                <w:rFonts w:hint="eastAsia" w:ascii="宋体" w:hAnsi="宋体" w:eastAsia="宋体" w:cs="宋体"/>
                <w:i w:val="0"/>
                <w:iCs w:val="0"/>
                <w:color w:val="000000"/>
                <w:sz w:val="18"/>
                <w:szCs w:val="18"/>
                <w:u w:val="none"/>
              </w:rPr>
            </w:pPr>
          </w:p>
        </w:tc>
        <w:tc>
          <w:tcPr>
            <w:tcW w:w="1003" w:type="dxa"/>
            <w:tcBorders>
              <w:top w:val="nil"/>
              <w:left w:val="nil"/>
              <w:bottom w:val="nil"/>
              <w:right w:val="nil"/>
            </w:tcBorders>
            <w:shd w:val="clear" w:color="auto" w:fill="auto"/>
            <w:vAlign w:val="center"/>
          </w:tcPr>
          <w:p w14:paraId="4A0D1581">
            <w:pPr>
              <w:snapToGrid w:val="0"/>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14:paraId="1DDA9B4A">
            <w:pPr>
              <w:snapToGrid w:val="0"/>
              <w:rPr>
                <w:rFonts w:hint="eastAsia" w:ascii="宋体" w:hAnsi="宋体" w:eastAsia="宋体" w:cs="宋体"/>
                <w:i w:val="0"/>
                <w:iCs w:val="0"/>
                <w:color w:val="000000"/>
                <w:sz w:val="18"/>
                <w:szCs w:val="18"/>
                <w:u w:val="none"/>
              </w:rPr>
            </w:pPr>
          </w:p>
        </w:tc>
        <w:tc>
          <w:tcPr>
            <w:tcW w:w="355" w:type="dxa"/>
            <w:tcBorders>
              <w:top w:val="nil"/>
              <w:left w:val="nil"/>
              <w:bottom w:val="nil"/>
              <w:right w:val="nil"/>
            </w:tcBorders>
            <w:shd w:val="clear" w:color="auto" w:fill="auto"/>
            <w:vAlign w:val="center"/>
          </w:tcPr>
          <w:p w14:paraId="4EEA90D8">
            <w:pPr>
              <w:snapToGrid w:val="0"/>
              <w:rPr>
                <w:rFonts w:hint="eastAsia" w:ascii="宋体" w:hAnsi="宋体" w:eastAsia="宋体" w:cs="宋体"/>
                <w:i w:val="0"/>
                <w:iCs w:val="0"/>
                <w:color w:val="000000"/>
                <w:sz w:val="18"/>
                <w:szCs w:val="18"/>
                <w:u w:val="none"/>
              </w:rPr>
            </w:pPr>
          </w:p>
        </w:tc>
        <w:tc>
          <w:tcPr>
            <w:tcW w:w="4792" w:type="dxa"/>
            <w:tcBorders>
              <w:top w:val="nil"/>
              <w:left w:val="nil"/>
              <w:bottom w:val="nil"/>
              <w:right w:val="nil"/>
            </w:tcBorders>
            <w:shd w:val="clear" w:color="auto" w:fill="auto"/>
            <w:vAlign w:val="center"/>
          </w:tcPr>
          <w:p w14:paraId="2ECBCF32">
            <w:pPr>
              <w:snapToGrid w:val="0"/>
              <w:rPr>
                <w:rFonts w:hint="eastAsia" w:ascii="宋体" w:hAnsi="宋体" w:eastAsia="宋体" w:cs="宋体"/>
                <w:i w:val="0"/>
                <w:iCs w:val="0"/>
                <w:color w:val="000000"/>
                <w:sz w:val="18"/>
                <w:szCs w:val="18"/>
                <w:u w:val="none"/>
              </w:rPr>
            </w:pPr>
          </w:p>
        </w:tc>
      </w:tr>
      <w:tr w14:paraId="29F53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08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FFCF1E7">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8063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279F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22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EBE08F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51113223T000009337839-上级下达为适龄脱贫妇女购买“女性安康保险”经费</w:t>
            </w:r>
          </w:p>
        </w:tc>
      </w:tr>
      <w:tr w14:paraId="21501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8BEA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6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1C899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峨边彝族自治县妇女联合会本级</w:t>
            </w:r>
          </w:p>
        </w:tc>
        <w:tc>
          <w:tcPr>
            <w:tcW w:w="1003" w:type="dxa"/>
            <w:tcBorders>
              <w:top w:val="nil"/>
              <w:left w:val="nil"/>
              <w:bottom w:val="nil"/>
              <w:right w:val="nil"/>
            </w:tcBorders>
            <w:shd w:val="clear" w:color="auto" w:fill="auto"/>
            <w:vAlign w:val="center"/>
          </w:tcPr>
          <w:p w14:paraId="33112C27">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55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2815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峨边彝族自治县妇女联合会</w:t>
            </w:r>
          </w:p>
        </w:tc>
      </w:tr>
      <w:tr w14:paraId="7F8EE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2F2E6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8026C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6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FDCA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65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E7CF26">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2DB8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E19D1">
            <w:pPr>
              <w:snapToGrid w:val="0"/>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1DD91">
            <w:pPr>
              <w:snapToGrid w:val="0"/>
              <w:rPr>
                <w:rFonts w:hint="eastAsia" w:ascii="宋体" w:hAnsi="宋体" w:eastAsia="宋体" w:cs="宋体"/>
                <w:i w:val="0"/>
                <w:iCs w:val="0"/>
                <w:color w:val="000000"/>
                <w:sz w:val="18"/>
                <w:szCs w:val="18"/>
                <w:u w:val="none"/>
              </w:rPr>
            </w:pPr>
          </w:p>
        </w:tc>
        <w:tc>
          <w:tcPr>
            <w:tcW w:w="56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622DD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根据市下实事目标任务，为全县适龄建档立卡已脱贫妇女购买“女性安康保险”。据实支出。</w:t>
            </w:r>
          </w:p>
        </w:tc>
        <w:tc>
          <w:tcPr>
            <w:tcW w:w="65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0AE875">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根据市下实事目标，县妇联于2024年5月21日为全县符合标准的适龄建档立卡已脱贫妇女共计7950人购买了“女性安康保险”</w:t>
            </w:r>
          </w:p>
        </w:tc>
      </w:tr>
      <w:tr w14:paraId="388AE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DC3D3">
            <w:pPr>
              <w:snapToGrid w:val="0"/>
              <w:rPr>
                <w:rFonts w:hint="eastAsia" w:ascii="宋体" w:hAnsi="宋体" w:eastAsia="宋体" w:cs="宋体"/>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5B5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22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0FC53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根据市下实事目标，县妇联于2024年5月21日为全县符合标准的适龄建档立卡已脱贫妇女共计7950人购买了“女性安康保险”</w:t>
            </w:r>
          </w:p>
        </w:tc>
      </w:tr>
      <w:tr w14:paraId="16769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298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93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6C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EE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3EC6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B1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06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E7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96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076C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B8924">
            <w:pPr>
              <w:snapToGrid w:val="0"/>
              <w:jc w:val="center"/>
              <w:rPr>
                <w:rFonts w:hint="eastAsia" w:ascii="宋体" w:hAnsi="宋体" w:eastAsia="宋体" w:cs="宋体"/>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BC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41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1.88</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40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11.92</w:t>
            </w:r>
          </w:p>
        </w:tc>
        <w:tc>
          <w:tcPr>
            <w:tcW w:w="24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222F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11.92</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F8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BC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41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FDB0E">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E457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50799">
            <w:pPr>
              <w:snapToGrid w:val="0"/>
              <w:jc w:val="center"/>
              <w:rPr>
                <w:rFonts w:hint="eastAsia" w:ascii="宋体" w:hAnsi="宋体" w:eastAsia="宋体" w:cs="宋体"/>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95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45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1.88</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F3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11.92</w:t>
            </w:r>
          </w:p>
        </w:tc>
        <w:tc>
          <w:tcPr>
            <w:tcW w:w="24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BCF7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11.92</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15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63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2C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F5F4A">
            <w:pPr>
              <w:snapToGrid w:val="0"/>
              <w:rPr>
                <w:rFonts w:hint="eastAsia" w:ascii="黑体" w:hAnsi="黑体" w:eastAsia="黑体" w:cs="黑体"/>
                <w:i/>
                <w:iCs/>
                <w:color w:val="000000"/>
                <w:sz w:val="18"/>
                <w:szCs w:val="18"/>
                <w:u w:val="none"/>
              </w:rPr>
            </w:pPr>
          </w:p>
        </w:tc>
      </w:tr>
      <w:tr w14:paraId="36E0A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307AD">
            <w:pPr>
              <w:snapToGrid w:val="0"/>
              <w:jc w:val="center"/>
              <w:rPr>
                <w:rFonts w:hint="eastAsia" w:ascii="宋体" w:hAnsi="宋体" w:eastAsia="宋体" w:cs="宋体"/>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20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38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2C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142A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4A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AE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08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560A3">
            <w:pPr>
              <w:snapToGrid w:val="0"/>
              <w:rPr>
                <w:rFonts w:hint="eastAsia" w:ascii="黑体" w:hAnsi="黑体" w:eastAsia="黑体" w:cs="黑体"/>
                <w:i/>
                <w:iCs/>
                <w:color w:val="000000"/>
                <w:sz w:val="18"/>
                <w:szCs w:val="18"/>
                <w:u w:val="none"/>
              </w:rPr>
            </w:pPr>
          </w:p>
        </w:tc>
      </w:tr>
      <w:tr w14:paraId="3E063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EFA2E">
            <w:pPr>
              <w:snapToGrid w:val="0"/>
              <w:jc w:val="center"/>
              <w:rPr>
                <w:rFonts w:hint="eastAsia" w:ascii="宋体" w:hAnsi="宋体" w:eastAsia="宋体" w:cs="宋体"/>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B9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A4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0A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ADC9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E7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AD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A1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77B48">
            <w:pPr>
              <w:snapToGrid w:val="0"/>
              <w:rPr>
                <w:rFonts w:hint="eastAsia" w:ascii="黑体" w:hAnsi="黑体" w:eastAsia="黑体" w:cs="黑体"/>
                <w:i/>
                <w:iCs/>
                <w:color w:val="000000"/>
                <w:sz w:val="18"/>
                <w:szCs w:val="18"/>
                <w:u w:val="none"/>
              </w:rPr>
            </w:pPr>
          </w:p>
        </w:tc>
      </w:tr>
      <w:tr w14:paraId="6681A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858DF">
            <w:pPr>
              <w:snapToGrid w:val="0"/>
              <w:jc w:val="center"/>
              <w:rPr>
                <w:rFonts w:hint="eastAsia" w:ascii="宋体" w:hAnsi="宋体" w:eastAsia="宋体" w:cs="宋体"/>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65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68A8">
            <w:pPr>
              <w:snapToGrid w:val="0"/>
              <w:jc w:val="center"/>
              <w:rPr>
                <w:rFonts w:hint="eastAsia" w:ascii="微软雅黑" w:hAnsi="微软雅黑" w:eastAsia="微软雅黑" w:cs="微软雅黑"/>
                <w:i/>
                <w:iCs/>
                <w:color w:val="000000"/>
                <w:sz w:val="16"/>
                <w:szCs w:val="16"/>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1421">
            <w:pPr>
              <w:snapToGrid w:val="0"/>
              <w:jc w:val="center"/>
              <w:rPr>
                <w:rFonts w:hint="eastAsia" w:ascii="微软雅黑" w:hAnsi="微软雅黑" w:eastAsia="微软雅黑" w:cs="微软雅黑"/>
                <w:i/>
                <w:iCs/>
                <w:color w:val="000000"/>
                <w:sz w:val="16"/>
                <w:szCs w:val="16"/>
                <w:u w:val="none"/>
              </w:rPr>
            </w:pPr>
          </w:p>
        </w:tc>
        <w:tc>
          <w:tcPr>
            <w:tcW w:w="24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EB9DD0">
            <w:pPr>
              <w:snapToGrid w:val="0"/>
              <w:jc w:val="center"/>
              <w:rPr>
                <w:rFonts w:hint="eastAsia" w:ascii="微软雅黑" w:hAnsi="微软雅黑" w:eastAsia="微软雅黑" w:cs="微软雅黑"/>
                <w:i/>
                <w:iCs/>
                <w:color w:val="000000"/>
                <w:sz w:val="16"/>
                <w:szCs w:val="16"/>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DE95">
            <w:pPr>
              <w:snapToGrid w:val="0"/>
              <w:jc w:val="center"/>
              <w:rPr>
                <w:rFonts w:hint="eastAsia" w:ascii="微软雅黑" w:hAnsi="微软雅黑" w:eastAsia="微软雅黑" w:cs="微软雅黑"/>
                <w:i/>
                <w:iCs/>
                <w:color w:val="000000"/>
                <w:sz w:val="16"/>
                <w:szCs w:val="16"/>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4C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72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77039">
            <w:pPr>
              <w:snapToGrid w:val="0"/>
              <w:rPr>
                <w:rFonts w:hint="eastAsia" w:ascii="黑体" w:hAnsi="黑体" w:eastAsia="黑体" w:cs="黑体"/>
                <w:i/>
                <w:iCs/>
                <w:color w:val="000000"/>
                <w:sz w:val="18"/>
                <w:szCs w:val="18"/>
                <w:u w:val="none"/>
              </w:rPr>
            </w:pPr>
          </w:p>
        </w:tc>
      </w:tr>
      <w:tr w14:paraId="15723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D4D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30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8F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F1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D9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69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4F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E4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55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17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FF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E64C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8C0D9">
            <w:pPr>
              <w:snapToGrid w:val="0"/>
              <w:jc w:val="center"/>
              <w:rPr>
                <w:rFonts w:hint="eastAsia" w:ascii="宋体" w:hAnsi="宋体" w:eastAsia="宋体" w:cs="宋体"/>
                <w:i w:val="0"/>
                <w:iCs w:val="0"/>
                <w:color w:val="000000"/>
                <w:sz w:val="18"/>
                <w:szCs w:val="18"/>
                <w:u w:val="none"/>
              </w:rPr>
            </w:pP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330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4E2F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1D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为全县已脱贫适龄妇女购买“女性安康保险”</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C7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51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7950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55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元/人·次</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B9C4">
            <w:pPr>
              <w:snapToGrid w:val="0"/>
              <w:jc w:val="center"/>
              <w:rPr>
                <w:rFonts w:hint="eastAsia" w:ascii="微软雅黑" w:hAnsi="微软雅黑" w:eastAsia="微软雅黑" w:cs="微软雅黑"/>
                <w:i/>
                <w:iCs/>
                <w:color w:val="000000"/>
                <w:sz w:val="16"/>
                <w:szCs w:val="16"/>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69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C3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212B">
            <w:pPr>
              <w:snapToGrid w:val="0"/>
              <w:jc w:val="center"/>
              <w:rPr>
                <w:rFonts w:hint="eastAsia" w:ascii="微软雅黑" w:hAnsi="微软雅黑" w:eastAsia="微软雅黑" w:cs="微软雅黑"/>
                <w:i/>
                <w:iCs/>
                <w:color w:val="000000"/>
                <w:sz w:val="16"/>
                <w:szCs w:val="16"/>
                <w:u w:val="none"/>
              </w:rPr>
            </w:pPr>
          </w:p>
        </w:tc>
      </w:tr>
      <w:tr w14:paraId="53B1E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B9F6C">
            <w:pPr>
              <w:snapToGrid w:val="0"/>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6BEBC">
            <w:pPr>
              <w:snapToGrid w:val="0"/>
              <w:jc w:val="center"/>
              <w:rPr>
                <w:rFonts w:hint="eastAsia" w:ascii="宋体" w:hAnsi="宋体" w:eastAsia="宋体" w:cs="宋体"/>
                <w:i w:val="0"/>
                <w:iCs w:val="0"/>
                <w:color w:val="000000"/>
                <w:sz w:val="18"/>
                <w:szCs w:val="18"/>
                <w:u w:val="none"/>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9D883">
            <w:pPr>
              <w:snapToGrid w:val="0"/>
              <w:jc w:val="center"/>
              <w:rPr>
                <w:rFonts w:hint="eastAsia" w:ascii="宋体" w:hAnsi="宋体" w:eastAsia="宋体" w:cs="宋体"/>
                <w:i w:val="0"/>
                <w:iCs w:val="0"/>
                <w:color w:val="000000"/>
                <w:sz w:val="18"/>
                <w:szCs w:val="18"/>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CE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每人购买金额</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82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C6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7B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元/人·次</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7689">
            <w:pPr>
              <w:snapToGrid w:val="0"/>
              <w:jc w:val="center"/>
              <w:rPr>
                <w:rFonts w:hint="eastAsia" w:ascii="微软雅黑" w:hAnsi="微软雅黑" w:eastAsia="微软雅黑" w:cs="微软雅黑"/>
                <w:i/>
                <w:iCs/>
                <w:color w:val="000000"/>
                <w:sz w:val="16"/>
                <w:szCs w:val="16"/>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AD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66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9E47">
            <w:pPr>
              <w:snapToGrid w:val="0"/>
              <w:jc w:val="center"/>
              <w:rPr>
                <w:rFonts w:hint="eastAsia" w:ascii="微软雅黑" w:hAnsi="微软雅黑" w:eastAsia="微软雅黑" w:cs="微软雅黑"/>
                <w:i/>
                <w:iCs/>
                <w:color w:val="000000"/>
                <w:sz w:val="16"/>
                <w:szCs w:val="16"/>
                <w:u w:val="none"/>
              </w:rPr>
            </w:pPr>
          </w:p>
        </w:tc>
      </w:tr>
      <w:tr w14:paraId="03A6C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F1C14">
            <w:pPr>
              <w:snapToGrid w:val="0"/>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87CE5">
            <w:pPr>
              <w:snapToGrid w:val="0"/>
              <w:jc w:val="center"/>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06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57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2023年5月31-2024年5月31日</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C4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E6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2024年5月31-2025年5月31日</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F8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元/年</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5082">
            <w:pPr>
              <w:snapToGrid w:val="0"/>
              <w:jc w:val="center"/>
              <w:rPr>
                <w:rFonts w:hint="eastAsia" w:ascii="微软雅黑" w:hAnsi="微软雅黑" w:eastAsia="微软雅黑" w:cs="微软雅黑"/>
                <w:i/>
                <w:iCs/>
                <w:color w:val="000000"/>
                <w:sz w:val="16"/>
                <w:szCs w:val="16"/>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16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CF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A3CC">
            <w:pPr>
              <w:snapToGrid w:val="0"/>
              <w:jc w:val="center"/>
              <w:rPr>
                <w:rFonts w:hint="eastAsia" w:ascii="微软雅黑" w:hAnsi="微软雅黑" w:eastAsia="微软雅黑" w:cs="微软雅黑"/>
                <w:i/>
                <w:iCs/>
                <w:color w:val="000000"/>
                <w:sz w:val="16"/>
                <w:szCs w:val="16"/>
                <w:u w:val="none"/>
              </w:rPr>
            </w:pPr>
          </w:p>
        </w:tc>
      </w:tr>
      <w:tr w14:paraId="71BE7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FC718">
            <w:pPr>
              <w:snapToGrid w:val="0"/>
              <w:jc w:val="center"/>
              <w:rPr>
                <w:rFonts w:hint="eastAsia" w:ascii="宋体" w:hAnsi="宋体" w:eastAsia="宋体" w:cs="宋体"/>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07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50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F3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为贫困妇女节约医疗费用</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24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6B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为贫困妇女节约医疗费</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53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元/人·次</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6CA0">
            <w:pPr>
              <w:snapToGrid w:val="0"/>
              <w:jc w:val="center"/>
              <w:rPr>
                <w:rFonts w:hint="eastAsia" w:ascii="微软雅黑" w:hAnsi="微软雅黑" w:eastAsia="微软雅黑" w:cs="微软雅黑"/>
                <w:i/>
                <w:iCs/>
                <w:color w:val="000000"/>
                <w:sz w:val="16"/>
                <w:szCs w:val="16"/>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B2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99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FA85">
            <w:pPr>
              <w:snapToGrid w:val="0"/>
              <w:jc w:val="center"/>
              <w:rPr>
                <w:rFonts w:hint="eastAsia" w:ascii="微软雅黑" w:hAnsi="微软雅黑" w:eastAsia="微软雅黑" w:cs="微软雅黑"/>
                <w:i/>
                <w:iCs/>
                <w:color w:val="000000"/>
                <w:sz w:val="16"/>
                <w:szCs w:val="16"/>
                <w:u w:val="none"/>
              </w:rPr>
            </w:pPr>
          </w:p>
        </w:tc>
      </w:tr>
      <w:tr w14:paraId="1701A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F8491">
            <w:pPr>
              <w:snapToGrid w:val="0"/>
              <w:jc w:val="center"/>
              <w:rPr>
                <w:rFonts w:hint="eastAsia" w:ascii="宋体" w:hAnsi="宋体" w:eastAsia="宋体" w:cs="宋体"/>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A5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57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1B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已脱贫妇女满意度</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A5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7D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1C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元/人·次</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306C">
            <w:pPr>
              <w:snapToGrid w:val="0"/>
              <w:jc w:val="center"/>
              <w:rPr>
                <w:rFonts w:hint="eastAsia" w:ascii="微软雅黑" w:hAnsi="微软雅黑" w:eastAsia="微软雅黑" w:cs="微软雅黑"/>
                <w:i/>
                <w:iCs/>
                <w:color w:val="000000"/>
                <w:sz w:val="16"/>
                <w:szCs w:val="16"/>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15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99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C35A">
            <w:pPr>
              <w:snapToGrid w:val="0"/>
              <w:jc w:val="center"/>
              <w:rPr>
                <w:rFonts w:hint="eastAsia" w:ascii="微软雅黑" w:hAnsi="微软雅黑" w:eastAsia="微软雅黑" w:cs="微软雅黑"/>
                <w:i/>
                <w:iCs/>
                <w:color w:val="000000"/>
                <w:sz w:val="16"/>
                <w:szCs w:val="16"/>
                <w:u w:val="none"/>
              </w:rPr>
            </w:pPr>
          </w:p>
        </w:tc>
      </w:tr>
      <w:tr w14:paraId="084A4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AF736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A8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368A">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6E4B">
            <w:pPr>
              <w:snapToGrid w:val="0"/>
              <w:rPr>
                <w:rFonts w:hint="eastAsia" w:ascii="宋体" w:hAnsi="宋体" w:eastAsia="宋体" w:cs="宋体"/>
                <w:i w:val="0"/>
                <w:iCs w:val="0"/>
                <w:color w:val="000000"/>
                <w:sz w:val="18"/>
                <w:szCs w:val="18"/>
                <w:u w:val="none"/>
              </w:rPr>
            </w:pPr>
          </w:p>
        </w:tc>
      </w:tr>
      <w:tr w14:paraId="31122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C2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2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286E15">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7636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46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2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D9C5BA">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05FF1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0D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2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1E21A1">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149B5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4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186DB2">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86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98BE75">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68268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tcBorders>
              <w:top w:val="nil"/>
              <w:left w:val="nil"/>
              <w:bottom w:val="nil"/>
              <w:right w:val="nil"/>
            </w:tcBorders>
            <w:shd w:val="clear" w:color="auto" w:fill="auto"/>
            <w:vAlign w:val="center"/>
          </w:tcPr>
          <w:p w14:paraId="1795A875">
            <w:pPr>
              <w:snapToGrid w:val="0"/>
              <w:rPr>
                <w:rFonts w:hint="eastAsia" w:ascii="宋体" w:hAnsi="宋体" w:eastAsia="宋体" w:cs="宋体"/>
                <w:i w:val="0"/>
                <w:iCs w:val="0"/>
                <w:color w:val="000000"/>
                <w:sz w:val="18"/>
                <w:szCs w:val="18"/>
                <w:u w:val="none"/>
              </w:rPr>
            </w:pPr>
          </w:p>
        </w:tc>
        <w:tc>
          <w:tcPr>
            <w:tcW w:w="972" w:type="dxa"/>
            <w:tcBorders>
              <w:top w:val="nil"/>
              <w:left w:val="nil"/>
              <w:bottom w:val="nil"/>
              <w:right w:val="nil"/>
            </w:tcBorders>
            <w:shd w:val="clear" w:color="auto" w:fill="auto"/>
            <w:vAlign w:val="center"/>
          </w:tcPr>
          <w:p w14:paraId="2A1AC40B">
            <w:pPr>
              <w:snapToGrid w:val="0"/>
              <w:rPr>
                <w:rFonts w:hint="eastAsia" w:ascii="宋体" w:hAnsi="宋体" w:eastAsia="宋体" w:cs="宋体"/>
                <w:i w:val="0"/>
                <w:iCs w:val="0"/>
                <w:color w:val="000000"/>
                <w:sz w:val="18"/>
                <w:szCs w:val="18"/>
                <w:u w:val="none"/>
              </w:rPr>
            </w:pPr>
          </w:p>
        </w:tc>
        <w:tc>
          <w:tcPr>
            <w:tcW w:w="887" w:type="dxa"/>
            <w:tcBorders>
              <w:top w:val="nil"/>
              <w:left w:val="nil"/>
              <w:bottom w:val="nil"/>
              <w:right w:val="nil"/>
            </w:tcBorders>
            <w:shd w:val="clear" w:color="auto" w:fill="auto"/>
            <w:vAlign w:val="center"/>
          </w:tcPr>
          <w:p w14:paraId="5A9AF4FC">
            <w:pPr>
              <w:snapToGrid w:val="0"/>
              <w:rPr>
                <w:rFonts w:hint="eastAsia" w:ascii="宋体" w:hAnsi="宋体" w:eastAsia="宋体" w:cs="宋体"/>
                <w:i w:val="0"/>
                <w:iCs w:val="0"/>
                <w:color w:val="000000"/>
                <w:sz w:val="18"/>
                <w:szCs w:val="18"/>
                <w:u w:val="none"/>
              </w:rPr>
            </w:pPr>
          </w:p>
        </w:tc>
        <w:tc>
          <w:tcPr>
            <w:tcW w:w="2273" w:type="dxa"/>
            <w:tcBorders>
              <w:top w:val="nil"/>
              <w:left w:val="nil"/>
              <w:bottom w:val="nil"/>
              <w:right w:val="nil"/>
            </w:tcBorders>
            <w:shd w:val="clear" w:color="auto" w:fill="auto"/>
            <w:vAlign w:val="center"/>
          </w:tcPr>
          <w:p w14:paraId="407B7CAE">
            <w:pPr>
              <w:snapToGrid w:val="0"/>
              <w:rPr>
                <w:rFonts w:hint="eastAsia" w:ascii="宋体" w:hAnsi="宋体" w:eastAsia="宋体" w:cs="宋体"/>
                <w:i w:val="0"/>
                <w:iCs w:val="0"/>
                <w:color w:val="000000"/>
                <w:sz w:val="18"/>
                <w:szCs w:val="18"/>
                <w:u w:val="none"/>
              </w:rPr>
            </w:pPr>
          </w:p>
        </w:tc>
        <w:tc>
          <w:tcPr>
            <w:tcW w:w="459" w:type="dxa"/>
            <w:tcBorders>
              <w:top w:val="nil"/>
              <w:left w:val="nil"/>
              <w:bottom w:val="nil"/>
              <w:right w:val="nil"/>
            </w:tcBorders>
            <w:shd w:val="clear" w:color="auto" w:fill="auto"/>
            <w:vAlign w:val="center"/>
          </w:tcPr>
          <w:p w14:paraId="58DEAE42">
            <w:pPr>
              <w:snapToGrid w:val="0"/>
              <w:rPr>
                <w:rFonts w:hint="eastAsia" w:ascii="宋体" w:hAnsi="宋体" w:eastAsia="宋体" w:cs="宋体"/>
                <w:i w:val="0"/>
                <w:iCs w:val="0"/>
                <w:color w:val="000000"/>
                <w:sz w:val="18"/>
                <w:szCs w:val="18"/>
                <w:u w:val="none"/>
              </w:rPr>
            </w:pPr>
          </w:p>
        </w:tc>
        <w:tc>
          <w:tcPr>
            <w:tcW w:w="1299" w:type="dxa"/>
            <w:tcBorders>
              <w:top w:val="nil"/>
              <w:left w:val="nil"/>
              <w:bottom w:val="nil"/>
              <w:right w:val="nil"/>
            </w:tcBorders>
            <w:shd w:val="clear" w:color="auto" w:fill="auto"/>
            <w:vAlign w:val="center"/>
          </w:tcPr>
          <w:p w14:paraId="6FDE82A1">
            <w:pPr>
              <w:snapToGrid w:val="0"/>
              <w:rPr>
                <w:rFonts w:hint="eastAsia" w:ascii="宋体" w:hAnsi="宋体" w:eastAsia="宋体" w:cs="宋体"/>
                <w:i w:val="0"/>
                <w:iCs w:val="0"/>
                <w:color w:val="000000"/>
                <w:sz w:val="18"/>
                <w:szCs w:val="18"/>
                <w:u w:val="none"/>
              </w:rPr>
            </w:pPr>
          </w:p>
        </w:tc>
        <w:tc>
          <w:tcPr>
            <w:tcW w:w="741" w:type="dxa"/>
            <w:tcBorders>
              <w:top w:val="nil"/>
              <w:left w:val="nil"/>
              <w:bottom w:val="nil"/>
              <w:right w:val="nil"/>
            </w:tcBorders>
            <w:shd w:val="clear" w:color="auto" w:fill="auto"/>
            <w:vAlign w:val="center"/>
          </w:tcPr>
          <w:p w14:paraId="425FC447">
            <w:pPr>
              <w:snapToGrid w:val="0"/>
              <w:rPr>
                <w:rFonts w:hint="eastAsia" w:ascii="宋体" w:hAnsi="宋体" w:eastAsia="宋体" w:cs="宋体"/>
                <w:i w:val="0"/>
                <w:iCs w:val="0"/>
                <w:color w:val="000000"/>
                <w:sz w:val="18"/>
                <w:szCs w:val="18"/>
                <w:u w:val="none"/>
              </w:rPr>
            </w:pPr>
          </w:p>
        </w:tc>
        <w:tc>
          <w:tcPr>
            <w:tcW w:w="1003" w:type="dxa"/>
            <w:tcBorders>
              <w:top w:val="nil"/>
              <w:left w:val="nil"/>
              <w:bottom w:val="nil"/>
              <w:right w:val="nil"/>
            </w:tcBorders>
            <w:shd w:val="clear" w:color="auto" w:fill="auto"/>
            <w:vAlign w:val="center"/>
          </w:tcPr>
          <w:p w14:paraId="5EDB31EF">
            <w:pPr>
              <w:snapToGrid w:val="0"/>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14:paraId="2778A70C">
            <w:pPr>
              <w:snapToGrid w:val="0"/>
              <w:rPr>
                <w:rFonts w:hint="eastAsia" w:ascii="宋体" w:hAnsi="宋体" w:eastAsia="宋体" w:cs="宋体"/>
                <w:i w:val="0"/>
                <w:iCs w:val="0"/>
                <w:color w:val="000000"/>
                <w:sz w:val="18"/>
                <w:szCs w:val="18"/>
                <w:u w:val="none"/>
              </w:rPr>
            </w:pPr>
          </w:p>
        </w:tc>
        <w:tc>
          <w:tcPr>
            <w:tcW w:w="355" w:type="dxa"/>
            <w:tcBorders>
              <w:top w:val="nil"/>
              <w:left w:val="nil"/>
              <w:bottom w:val="nil"/>
              <w:right w:val="nil"/>
            </w:tcBorders>
            <w:shd w:val="clear" w:color="auto" w:fill="auto"/>
            <w:vAlign w:val="center"/>
          </w:tcPr>
          <w:p w14:paraId="75EC7F54">
            <w:pPr>
              <w:snapToGrid w:val="0"/>
              <w:rPr>
                <w:rFonts w:hint="eastAsia" w:ascii="宋体" w:hAnsi="宋体" w:eastAsia="宋体" w:cs="宋体"/>
                <w:i w:val="0"/>
                <w:iCs w:val="0"/>
                <w:color w:val="000000"/>
                <w:sz w:val="18"/>
                <w:szCs w:val="18"/>
                <w:u w:val="none"/>
              </w:rPr>
            </w:pPr>
          </w:p>
        </w:tc>
        <w:tc>
          <w:tcPr>
            <w:tcW w:w="4792" w:type="dxa"/>
            <w:tcBorders>
              <w:top w:val="nil"/>
              <w:left w:val="nil"/>
              <w:bottom w:val="nil"/>
              <w:right w:val="nil"/>
            </w:tcBorders>
            <w:shd w:val="clear" w:color="auto" w:fill="auto"/>
            <w:vAlign w:val="center"/>
          </w:tcPr>
          <w:p w14:paraId="1FB7F828">
            <w:pPr>
              <w:snapToGrid w:val="0"/>
              <w:rPr>
                <w:rFonts w:hint="eastAsia" w:ascii="宋体" w:hAnsi="宋体" w:eastAsia="宋体" w:cs="宋体"/>
                <w:i w:val="0"/>
                <w:iCs w:val="0"/>
                <w:color w:val="000000"/>
                <w:sz w:val="18"/>
                <w:szCs w:val="18"/>
                <w:u w:val="none"/>
              </w:rPr>
            </w:pPr>
          </w:p>
        </w:tc>
      </w:tr>
      <w:tr w14:paraId="4AB62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08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C0415F2">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F1D8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9077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22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387F46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51113224T000011674505-县妇联2024年乡村振兴补助资金项目（县级）</w:t>
            </w:r>
          </w:p>
        </w:tc>
      </w:tr>
      <w:tr w14:paraId="58347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31B2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6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E78A2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峨边彝族自治县妇女联合会本级</w:t>
            </w:r>
          </w:p>
        </w:tc>
        <w:tc>
          <w:tcPr>
            <w:tcW w:w="1003" w:type="dxa"/>
            <w:tcBorders>
              <w:top w:val="nil"/>
              <w:left w:val="nil"/>
              <w:bottom w:val="nil"/>
              <w:right w:val="nil"/>
            </w:tcBorders>
            <w:shd w:val="clear" w:color="auto" w:fill="auto"/>
            <w:vAlign w:val="center"/>
          </w:tcPr>
          <w:p w14:paraId="7A83D78C">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55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A0FD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峨边彝族自治县妇女联合会</w:t>
            </w:r>
          </w:p>
        </w:tc>
      </w:tr>
      <w:tr w14:paraId="6F674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DA99E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5033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6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7146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65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33E3D3">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6EA5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ECB07">
            <w:pPr>
              <w:snapToGrid w:val="0"/>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95213">
            <w:pPr>
              <w:snapToGrid w:val="0"/>
              <w:rPr>
                <w:rFonts w:hint="eastAsia" w:ascii="宋体" w:hAnsi="宋体" w:eastAsia="宋体" w:cs="宋体"/>
                <w:i w:val="0"/>
                <w:iCs w:val="0"/>
                <w:color w:val="000000"/>
                <w:sz w:val="18"/>
                <w:szCs w:val="18"/>
                <w:u w:val="none"/>
              </w:rPr>
            </w:pPr>
          </w:p>
        </w:tc>
        <w:tc>
          <w:tcPr>
            <w:tcW w:w="56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13081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为全县已脱贫适龄困境妇女按时购买“女性安康保险”，体现党和政府对困境妇女的关心</w:t>
            </w:r>
          </w:p>
        </w:tc>
        <w:tc>
          <w:tcPr>
            <w:tcW w:w="65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7C6173">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根据市下实事目标，县妇联于2024年5月21日为全县符合标准的适龄建档立卡已脱贫妇女共计7950人购买了“女性安康保险”</w:t>
            </w:r>
          </w:p>
        </w:tc>
      </w:tr>
      <w:tr w14:paraId="61926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97272">
            <w:pPr>
              <w:snapToGrid w:val="0"/>
              <w:rPr>
                <w:rFonts w:hint="eastAsia" w:ascii="宋体" w:hAnsi="宋体" w:eastAsia="宋体" w:cs="宋体"/>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7E5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22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B4A99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根据市下实事目标，县妇联于2024年5月21日为全县符合标准的适龄建档立卡已脱贫妇女共计7950人购买了“女性安康保险”</w:t>
            </w:r>
          </w:p>
        </w:tc>
      </w:tr>
      <w:tr w14:paraId="47E5C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B65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E4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70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7F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E0E5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75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3C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DE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0A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45E0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C6587">
            <w:pPr>
              <w:snapToGrid w:val="0"/>
              <w:jc w:val="center"/>
              <w:rPr>
                <w:rFonts w:hint="eastAsia" w:ascii="宋体" w:hAnsi="宋体" w:eastAsia="宋体" w:cs="宋体"/>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69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B3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08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11.93</w:t>
            </w:r>
          </w:p>
        </w:tc>
        <w:tc>
          <w:tcPr>
            <w:tcW w:w="24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FA74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11.93</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7C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E6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A2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47772">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6A15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215B0">
            <w:pPr>
              <w:snapToGrid w:val="0"/>
              <w:jc w:val="center"/>
              <w:rPr>
                <w:rFonts w:hint="eastAsia" w:ascii="宋体" w:hAnsi="宋体" w:eastAsia="宋体" w:cs="宋体"/>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A8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45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25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11.93</w:t>
            </w:r>
          </w:p>
        </w:tc>
        <w:tc>
          <w:tcPr>
            <w:tcW w:w="24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31A5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11.93</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F5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D8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EC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AF555">
            <w:pPr>
              <w:snapToGrid w:val="0"/>
              <w:rPr>
                <w:rFonts w:hint="eastAsia" w:ascii="黑体" w:hAnsi="黑体" w:eastAsia="黑体" w:cs="黑体"/>
                <w:i/>
                <w:iCs/>
                <w:color w:val="000000"/>
                <w:sz w:val="18"/>
                <w:szCs w:val="18"/>
                <w:u w:val="none"/>
              </w:rPr>
            </w:pPr>
          </w:p>
        </w:tc>
      </w:tr>
      <w:tr w14:paraId="0619D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5DF78">
            <w:pPr>
              <w:snapToGrid w:val="0"/>
              <w:jc w:val="center"/>
              <w:rPr>
                <w:rFonts w:hint="eastAsia" w:ascii="宋体" w:hAnsi="宋体" w:eastAsia="宋体" w:cs="宋体"/>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E2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00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E0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CDF6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EC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9E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3C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5ECD0">
            <w:pPr>
              <w:snapToGrid w:val="0"/>
              <w:rPr>
                <w:rFonts w:hint="eastAsia" w:ascii="黑体" w:hAnsi="黑体" w:eastAsia="黑体" w:cs="黑体"/>
                <w:i/>
                <w:iCs/>
                <w:color w:val="000000"/>
                <w:sz w:val="18"/>
                <w:szCs w:val="18"/>
                <w:u w:val="none"/>
              </w:rPr>
            </w:pPr>
          </w:p>
        </w:tc>
      </w:tr>
      <w:tr w14:paraId="0ACFE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399F3">
            <w:pPr>
              <w:snapToGrid w:val="0"/>
              <w:jc w:val="center"/>
              <w:rPr>
                <w:rFonts w:hint="eastAsia" w:ascii="宋体" w:hAnsi="宋体" w:eastAsia="宋体" w:cs="宋体"/>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DD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70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0C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A0AE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C0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27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61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917A0">
            <w:pPr>
              <w:snapToGrid w:val="0"/>
              <w:rPr>
                <w:rFonts w:hint="eastAsia" w:ascii="黑体" w:hAnsi="黑体" w:eastAsia="黑体" w:cs="黑体"/>
                <w:i/>
                <w:iCs/>
                <w:color w:val="000000"/>
                <w:sz w:val="18"/>
                <w:szCs w:val="18"/>
                <w:u w:val="none"/>
              </w:rPr>
            </w:pPr>
          </w:p>
        </w:tc>
      </w:tr>
      <w:tr w14:paraId="0219D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05791">
            <w:pPr>
              <w:snapToGrid w:val="0"/>
              <w:jc w:val="center"/>
              <w:rPr>
                <w:rFonts w:hint="eastAsia" w:ascii="宋体" w:hAnsi="宋体" w:eastAsia="宋体" w:cs="宋体"/>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9A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0DDB">
            <w:pPr>
              <w:snapToGrid w:val="0"/>
              <w:jc w:val="center"/>
              <w:rPr>
                <w:rFonts w:hint="eastAsia" w:ascii="微软雅黑" w:hAnsi="微软雅黑" w:eastAsia="微软雅黑" w:cs="微软雅黑"/>
                <w:i/>
                <w:iCs/>
                <w:color w:val="000000"/>
                <w:sz w:val="16"/>
                <w:szCs w:val="16"/>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235C">
            <w:pPr>
              <w:snapToGrid w:val="0"/>
              <w:jc w:val="center"/>
              <w:rPr>
                <w:rFonts w:hint="eastAsia" w:ascii="微软雅黑" w:hAnsi="微软雅黑" w:eastAsia="微软雅黑" w:cs="微软雅黑"/>
                <w:i/>
                <w:iCs/>
                <w:color w:val="000000"/>
                <w:sz w:val="16"/>
                <w:szCs w:val="16"/>
                <w:u w:val="none"/>
              </w:rPr>
            </w:pPr>
          </w:p>
        </w:tc>
        <w:tc>
          <w:tcPr>
            <w:tcW w:w="24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F8BD2F">
            <w:pPr>
              <w:snapToGrid w:val="0"/>
              <w:jc w:val="center"/>
              <w:rPr>
                <w:rFonts w:hint="eastAsia" w:ascii="微软雅黑" w:hAnsi="微软雅黑" w:eastAsia="微软雅黑" w:cs="微软雅黑"/>
                <w:i/>
                <w:iCs/>
                <w:color w:val="000000"/>
                <w:sz w:val="16"/>
                <w:szCs w:val="16"/>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A9E9">
            <w:pPr>
              <w:snapToGrid w:val="0"/>
              <w:jc w:val="center"/>
              <w:rPr>
                <w:rFonts w:hint="eastAsia" w:ascii="微软雅黑" w:hAnsi="微软雅黑" w:eastAsia="微软雅黑" w:cs="微软雅黑"/>
                <w:i/>
                <w:iCs/>
                <w:color w:val="000000"/>
                <w:sz w:val="16"/>
                <w:szCs w:val="16"/>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83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94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3AD57">
            <w:pPr>
              <w:snapToGrid w:val="0"/>
              <w:rPr>
                <w:rFonts w:hint="eastAsia" w:ascii="黑体" w:hAnsi="黑体" w:eastAsia="黑体" w:cs="黑体"/>
                <w:i/>
                <w:iCs/>
                <w:color w:val="000000"/>
                <w:sz w:val="18"/>
                <w:szCs w:val="18"/>
                <w:u w:val="none"/>
              </w:rPr>
            </w:pPr>
          </w:p>
        </w:tc>
      </w:tr>
      <w:tr w14:paraId="57C2F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0BD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83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F8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81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EC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08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24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CC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0D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13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58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95CD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FD411">
            <w:pPr>
              <w:snapToGrid w:val="0"/>
              <w:jc w:val="center"/>
              <w:rPr>
                <w:rFonts w:hint="eastAsia" w:ascii="宋体" w:hAnsi="宋体" w:eastAsia="宋体" w:cs="宋体"/>
                <w:i w:val="0"/>
                <w:iCs w:val="0"/>
                <w:color w:val="000000"/>
                <w:sz w:val="18"/>
                <w:szCs w:val="18"/>
                <w:u w:val="none"/>
              </w:rPr>
            </w:pP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E7AC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791B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84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为全县已脱贫适龄困难妇女购买“女性安康保险”</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45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0E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7950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41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C552">
            <w:pPr>
              <w:snapToGrid w:val="0"/>
              <w:jc w:val="center"/>
              <w:rPr>
                <w:rFonts w:hint="eastAsia" w:ascii="微软雅黑" w:hAnsi="微软雅黑" w:eastAsia="微软雅黑" w:cs="微软雅黑"/>
                <w:i/>
                <w:iCs/>
                <w:color w:val="000000"/>
                <w:sz w:val="16"/>
                <w:szCs w:val="16"/>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66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7D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BB5F">
            <w:pPr>
              <w:snapToGrid w:val="0"/>
              <w:jc w:val="center"/>
              <w:rPr>
                <w:rFonts w:hint="eastAsia" w:ascii="微软雅黑" w:hAnsi="微软雅黑" w:eastAsia="微软雅黑" w:cs="微软雅黑"/>
                <w:i/>
                <w:iCs/>
                <w:color w:val="000000"/>
                <w:sz w:val="16"/>
                <w:szCs w:val="16"/>
                <w:u w:val="none"/>
              </w:rPr>
            </w:pPr>
          </w:p>
        </w:tc>
      </w:tr>
      <w:tr w14:paraId="17F10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CD8CC">
            <w:pPr>
              <w:snapToGrid w:val="0"/>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4A921">
            <w:pPr>
              <w:snapToGrid w:val="0"/>
              <w:jc w:val="center"/>
              <w:rPr>
                <w:rFonts w:hint="eastAsia" w:ascii="宋体" w:hAnsi="宋体" w:eastAsia="宋体" w:cs="宋体"/>
                <w:i w:val="0"/>
                <w:iCs w:val="0"/>
                <w:color w:val="000000"/>
                <w:sz w:val="18"/>
                <w:szCs w:val="18"/>
                <w:u w:val="none"/>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EA5D1">
            <w:pPr>
              <w:snapToGrid w:val="0"/>
              <w:jc w:val="center"/>
              <w:rPr>
                <w:rFonts w:hint="eastAsia" w:ascii="宋体" w:hAnsi="宋体" w:eastAsia="宋体" w:cs="宋体"/>
                <w:i w:val="0"/>
                <w:iCs w:val="0"/>
                <w:color w:val="000000"/>
                <w:sz w:val="18"/>
                <w:szCs w:val="18"/>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1B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每人购买金额</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83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C1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57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元/人·次</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5C39">
            <w:pPr>
              <w:snapToGrid w:val="0"/>
              <w:jc w:val="center"/>
              <w:rPr>
                <w:rFonts w:hint="eastAsia" w:ascii="微软雅黑" w:hAnsi="微软雅黑" w:eastAsia="微软雅黑" w:cs="微软雅黑"/>
                <w:i/>
                <w:iCs/>
                <w:color w:val="000000"/>
                <w:sz w:val="16"/>
                <w:szCs w:val="16"/>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FD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DC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2977">
            <w:pPr>
              <w:snapToGrid w:val="0"/>
              <w:jc w:val="center"/>
              <w:rPr>
                <w:rFonts w:hint="eastAsia" w:ascii="微软雅黑" w:hAnsi="微软雅黑" w:eastAsia="微软雅黑" w:cs="微软雅黑"/>
                <w:i/>
                <w:iCs/>
                <w:color w:val="000000"/>
                <w:sz w:val="16"/>
                <w:szCs w:val="16"/>
                <w:u w:val="none"/>
              </w:rPr>
            </w:pPr>
          </w:p>
        </w:tc>
      </w:tr>
      <w:tr w14:paraId="3669B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7FDD3">
            <w:pPr>
              <w:snapToGrid w:val="0"/>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0C61C">
            <w:pPr>
              <w:snapToGrid w:val="0"/>
              <w:jc w:val="center"/>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9F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DF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2024年5月31-2025年5月31日</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7F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ED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49CB">
            <w:pPr>
              <w:snapToGrid w:val="0"/>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4E3F">
            <w:pPr>
              <w:snapToGrid w:val="0"/>
              <w:jc w:val="center"/>
              <w:rPr>
                <w:rFonts w:hint="eastAsia" w:ascii="微软雅黑" w:hAnsi="微软雅黑" w:eastAsia="微软雅黑" w:cs="微软雅黑"/>
                <w:i/>
                <w:iCs/>
                <w:color w:val="000000"/>
                <w:sz w:val="16"/>
                <w:szCs w:val="16"/>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DD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7F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DFF9">
            <w:pPr>
              <w:snapToGrid w:val="0"/>
              <w:jc w:val="center"/>
              <w:rPr>
                <w:rFonts w:hint="eastAsia" w:ascii="微软雅黑" w:hAnsi="微软雅黑" w:eastAsia="微软雅黑" w:cs="微软雅黑"/>
                <w:i/>
                <w:iCs/>
                <w:color w:val="000000"/>
                <w:sz w:val="16"/>
                <w:szCs w:val="16"/>
                <w:u w:val="none"/>
              </w:rPr>
            </w:pPr>
          </w:p>
        </w:tc>
      </w:tr>
      <w:tr w14:paraId="63A00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C5DFD">
            <w:pPr>
              <w:snapToGrid w:val="0"/>
              <w:jc w:val="center"/>
              <w:rPr>
                <w:rFonts w:hint="eastAsia" w:ascii="宋体" w:hAnsi="宋体" w:eastAsia="宋体" w:cs="宋体"/>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A9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99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3F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为已脱贫适龄困境妇女减少因病造成的返贫风险</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18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AC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848A">
            <w:pPr>
              <w:snapToGrid w:val="0"/>
              <w:jc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B8E4">
            <w:pPr>
              <w:snapToGrid w:val="0"/>
              <w:jc w:val="center"/>
              <w:rPr>
                <w:rFonts w:hint="eastAsia" w:ascii="微软雅黑" w:hAnsi="微软雅黑" w:eastAsia="微软雅黑" w:cs="微软雅黑"/>
                <w:i/>
                <w:iCs/>
                <w:color w:val="000000"/>
                <w:sz w:val="16"/>
                <w:szCs w:val="16"/>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ED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68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235C">
            <w:pPr>
              <w:snapToGrid w:val="0"/>
              <w:jc w:val="center"/>
              <w:rPr>
                <w:rFonts w:hint="eastAsia" w:ascii="微软雅黑" w:hAnsi="微软雅黑" w:eastAsia="微软雅黑" w:cs="微软雅黑"/>
                <w:i/>
                <w:iCs/>
                <w:color w:val="000000"/>
                <w:sz w:val="16"/>
                <w:szCs w:val="16"/>
                <w:u w:val="none"/>
              </w:rPr>
            </w:pPr>
          </w:p>
        </w:tc>
      </w:tr>
      <w:tr w14:paraId="59D61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5AEBA">
            <w:pPr>
              <w:snapToGrid w:val="0"/>
              <w:jc w:val="center"/>
              <w:rPr>
                <w:rFonts w:hint="eastAsia" w:ascii="宋体" w:hAnsi="宋体" w:eastAsia="宋体" w:cs="宋体"/>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C6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FD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0A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已脱贫适龄困境妇女</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79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6D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61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7BB3">
            <w:pPr>
              <w:snapToGrid w:val="0"/>
              <w:jc w:val="center"/>
              <w:rPr>
                <w:rFonts w:hint="eastAsia" w:ascii="微软雅黑" w:hAnsi="微软雅黑" w:eastAsia="微软雅黑" w:cs="微软雅黑"/>
                <w:i/>
                <w:iCs/>
                <w:color w:val="000000"/>
                <w:sz w:val="16"/>
                <w:szCs w:val="16"/>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0C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45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4A05">
            <w:pPr>
              <w:snapToGrid w:val="0"/>
              <w:jc w:val="center"/>
              <w:rPr>
                <w:rFonts w:hint="eastAsia" w:ascii="微软雅黑" w:hAnsi="微软雅黑" w:eastAsia="微软雅黑" w:cs="微软雅黑"/>
                <w:i/>
                <w:iCs/>
                <w:color w:val="000000"/>
                <w:sz w:val="16"/>
                <w:szCs w:val="16"/>
                <w:u w:val="none"/>
              </w:rPr>
            </w:pPr>
          </w:p>
        </w:tc>
      </w:tr>
      <w:tr w14:paraId="206C0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B1674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A3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4AA7">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E89F">
            <w:pPr>
              <w:snapToGrid w:val="0"/>
              <w:rPr>
                <w:rFonts w:hint="eastAsia" w:ascii="宋体" w:hAnsi="宋体" w:eastAsia="宋体" w:cs="宋体"/>
                <w:i w:val="0"/>
                <w:iCs w:val="0"/>
                <w:color w:val="000000"/>
                <w:sz w:val="18"/>
                <w:szCs w:val="18"/>
                <w:u w:val="none"/>
              </w:rPr>
            </w:pPr>
          </w:p>
        </w:tc>
      </w:tr>
      <w:tr w14:paraId="58F38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9A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2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5BDD70">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54400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41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2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65776E">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7C5C9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EF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2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1C44FD">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375CE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4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13115F">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86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AF8292">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BA2B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tcBorders>
              <w:top w:val="nil"/>
              <w:left w:val="nil"/>
              <w:bottom w:val="nil"/>
              <w:right w:val="nil"/>
            </w:tcBorders>
            <w:shd w:val="clear" w:color="auto" w:fill="auto"/>
            <w:vAlign w:val="center"/>
          </w:tcPr>
          <w:p w14:paraId="06F1328E">
            <w:pPr>
              <w:snapToGrid w:val="0"/>
              <w:rPr>
                <w:rFonts w:hint="eastAsia" w:ascii="宋体" w:hAnsi="宋体" w:eastAsia="宋体" w:cs="宋体"/>
                <w:i w:val="0"/>
                <w:iCs w:val="0"/>
                <w:color w:val="000000"/>
                <w:sz w:val="18"/>
                <w:szCs w:val="18"/>
                <w:u w:val="none"/>
              </w:rPr>
            </w:pPr>
          </w:p>
        </w:tc>
        <w:tc>
          <w:tcPr>
            <w:tcW w:w="972" w:type="dxa"/>
            <w:tcBorders>
              <w:top w:val="nil"/>
              <w:left w:val="nil"/>
              <w:bottom w:val="nil"/>
              <w:right w:val="nil"/>
            </w:tcBorders>
            <w:shd w:val="clear" w:color="auto" w:fill="auto"/>
            <w:vAlign w:val="center"/>
          </w:tcPr>
          <w:p w14:paraId="6FE26E56">
            <w:pPr>
              <w:snapToGrid w:val="0"/>
              <w:rPr>
                <w:rFonts w:hint="eastAsia" w:ascii="宋体" w:hAnsi="宋体" w:eastAsia="宋体" w:cs="宋体"/>
                <w:i w:val="0"/>
                <w:iCs w:val="0"/>
                <w:color w:val="000000"/>
                <w:sz w:val="18"/>
                <w:szCs w:val="18"/>
                <w:u w:val="none"/>
              </w:rPr>
            </w:pPr>
          </w:p>
        </w:tc>
        <w:tc>
          <w:tcPr>
            <w:tcW w:w="887" w:type="dxa"/>
            <w:tcBorders>
              <w:top w:val="nil"/>
              <w:left w:val="nil"/>
              <w:bottom w:val="nil"/>
              <w:right w:val="nil"/>
            </w:tcBorders>
            <w:shd w:val="clear" w:color="auto" w:fill="auto"/>
            <w:vAlign w:val="center"/>
          </w:tcPr>
          <w:p w14:paraId="32297691">
            <w:pPr>
              <w:snapToGrid w:val="0"/>
              <w:rPr>
                <w:rFonts w:hint="eastAsia" w:ascii="宋体" w:hAnsi="宋体" w:eastAsia="宋体" w:cs="宋体"/>
                <w:i w:val="0"/>
                <w:iCs w:val="0"/>
                <w:color w:val="000000"/>
                <w:sz w:val="18"/>
                <w:szCs w:val="18"/>
                <w:u w:val="none"/>
              </w:rPr>
            </w:pPr>
          </w:p>
        </w:tc>
        <w:tc>
          <w:tcPr>
            <w:tcW w:w="2273" w:type="dxa"/>
            <w:tcBorders>
              <w:top w:val="nil"/>
              <w:left w:val="nil"/>
              <w:bottom w:val="nil"/>
              <w:right w:val="nil"/>
            </w:tcBorders>
            <w:shd w:val="clear" w:color="auto" w:fill="auto"/>
            <w:vAlign w:val="center"/>
          </w:tcPr>
          <w:p w14:paraId="21C96BBF">
            <w:pPr>
              <w:snapToGrid w:val="0"/>
              <w:rPr>
                <w:rFonts w:hint="eastAsia" w:ascii="宋体" w:hAnsi="宋体" w:eastAsia="宋体" w:cs="宋体"/>
                <w:i w:val="0"/>
                <w:iCs w:val="0"/>
                <w:color w:val="000000"/>
                <w:sz w:val="18"/>
                <w:szCs w:val="18"/>
                <w:u w:val="none"/>
              </w:rPr>
            </w:pPr>
          </w:p>
        </w:tc>
        <w:tc>
          <w:tcPr>
            <w:tcW w:w="459" w:type="dxa"/>
            <w:tcBorders>
              <w:top w:val="nil"/>
              <w:left w:val="nil"/>
              <w:bottom w:val="nil"/>
              <w:right w:val="nil"/>
            </w:tcBorders>
            <w:shd w:val="clear" w:color="auto" w:fill="auto"/>
            <w:vAlign w:val="center"/>
          </w:tcPr>
          <w:p w14:paraId="6A273E29">
            <w:pPr>
              <w:snapToGrid w:val="0"/>
              <w:rPr>
                <w:rFonts w:hint="eastAsia" w:ascii="宋体" w:hAnsi="宋体" w:eastAsia="宋体" w:cs="宋体"/>
                <w:i w:val="0"/>
                <w:iCs w:val="0"/>
                <w:color w:val="000000"/>
                <w:sz w:val="18"/>
                <w:szCs w:val="18"/>
                <w:u w:val="none"/>
              </w:rPr>
            </w:pPr>
          </w:p>
        </w:tc>
        <w:tc>
          <w:tcPr>
            <w:tcW w:w="1299" w:type="dxa"/>
            <w:tcBorders>
              <w:top w:val="nil"/>
              <w:left w:val="nil"/>
              <w:bottom w:val="nil"/>
              <w:right w:val="nil"/>
            </w:tcBorders>
            <w:shd w:val="clear" w:color="auto" w:fill="auto"/>
            <w:vAlign w:val="center"/>
          </w:tcPr>
          <w:p w14:paraId="29A3AE86">
            <w:pPr>
              <w:snapToGrid w:val="0"/>
              <w:rPr>
                <w:rFonts w:hint="eastAsia" w:ascii="宋体" w:hAnsi="宋体" w:eastAsia="宋体" w:cs="宋体"/>
                <w:i w:val="0"/>
                <w:iCs w:val="0"/>
                <w:color w:val="000000"/>
                <w:sz w:val="18"/>
                <w:szCs w:val="18"/>
                <w:u w:val="none"/>
              </w:rPr>
            </w:pPr>
          </w:p>
        </w:tc>
        <w:tc>
          <w:tcPr>
            <w:tcW w:w="741" w:type="dxa"/>
            <w:tcBorders>
              <w:top w:val="nil"/>
              <w:left w:val="nil"/>
              <w:bottom w:val="nil"/>
              <w:right w:val="nil"/>
            </w:tcBorders>
            <w:shd w:val="clear" w:color="auto" w:fill="auto"/>
            <w:vAlign w:val="center"/>
          </w:tcPr>
          <w:p w14:paraId="18E76A2C">
            <w:pPr>
              <w:snapToGrid w:val="0"/>
              <w:rPr>
                <w:rFonts w:hint="eastAsia" w:ascii="宋体" w:hAnsi="宋体" w:eastAsia="宋体" w:cs="宋体"/>
                <w:i w:val="0"/>
                <w:iCs w:val="0"/>
                <w:color w:val="000000"/>
                <w:sz w:val="18"/>
                <w:szCs w:val="18"/>
                <w:u w:val="none"/>
              </w:rPr>
            </w:pPr>
          </w:p>
        </w:tc>
        <w:tc>
          <w:tcPr>
            <w:tcW w:w="1003" w:type="dxa"/>
            <w:tcBorders>
              <w:top w:val="nil"/>
              <w:left w:val="nil"/>
              <w:bottom w:val="nil"/>
              <w:right w:val="nil"/>
            </w:tcBorders>
            <w:shd w:val="clear" w:color="auto" w:fill="auto"/>
            <w:vAlign w:val="center"/>
          </w:tcPr>
          <w:p w14:paraId="0980AC98">
            <w:pPr>
              <w:snapToGrid w:val="0"/>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14:paraId="7CD5DFAC">
            <w:pPr>
              <w:snapToGrid w:val="0"/>
              <w:rPr>
                <w:rFonts w:hint="eastAsia" w:ascii="宋体" w:hAnsi="宋体" w:eastAsia="宋体" w:cs="宋体"/>
                <w:i w:val="0"/>
                <w:iCs w:val="0"/>
                <w:color w:val="000000"/>
                <w:sz w:val="18"/>
                <w:szCs w:val="18"/>
                <w:u w:val="none"/>
              </w:rPr>
            </w:pPr>
          </w:p>
        </w:tc>
        <w:tc>
          <w:tcPr>
            <w:tcW w:w="355" w:type="dxa"/>
            <w:tcBorders>
              <w:top w:val="nil"/>
              <w:left w:val="nil"/>
              <w:bottom w:val="nil"/>
              <w:right w:val="nil"/>
            </w:tcBorders>
            <w:shd w:val="clear" w:color="auto" w:fill="auto"/>
            <w:vAlign w:val="center"/>
          </w:tcPr>
          <w:p w14:paraId="6AD4B3BE">
            <w:pPr>
              <w:snapToGrid w:val="0"/>
              <w:rPr>
                <w:rFonts w:hint="eastAsia" w:ascii="宋体" w:hAnsi="宋体" w:eastAsia="宋体" w:cs="宋体"/>
                <w:i w:val="0"/>
                <w:iCs w:val="0"/>
                <w:color w:val="000000"/>
                <w:sz w:val="18"/>
                <w:szCs w:val="18"/>
                <w:u w:val="none"/>
              </w:rPr>
            </w:pPr>
          </w:p>
        </w:tc>
        <w:tc>
          <w:tcPr>
            <w:tcW w:w="4792" w:type="dxa"/>
            <w:tcBorders>
              <w:top w:val="nil"/>
              <w:left w:val="nil"/>
              <w:bottom w:val="nil"/>
              <w:right w:val="nil"/>
            </w:tcBorders>
            <w:shd w:val="clear" w:color="auto" w:fill="auto"/>
            <w:vAlign w:val="center"/>
          </w:tcPr>
          <w:p w14:paraId="379F7995">
            <w:pPr>
              <w:snapToGrid w:val="0"/>
              <w:rPr>
                <w:rFonts w:hint="eastAsia" w:ascii="宋体" w:hAnsi="宋体" w:eastAsia="宋体" w:cs="宋体"/>
                <w:i w:val="0"/>
                <w:iCs w:val="0"/>
                <w:color w:val="000000"/>
                <w:sz w:val="18"/>
                <w:szCs w:val="18"/>
                <w:u w:val="none"/>
              </w:rPr>
            </w:pPr>
          </w:p>
        </w:tc>
      </w:tr>
      <w:tr w14:paraId="71D01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086" w:type="dxa"/>
            <w:gridSpan w:val="11"/>
            <w:tcBorders>
              <w:top w:val="nil"/>
              <w:left w:val="nil"/>
              <w:bottom w:val="nil"/>
              <w:right w:val="nil"/>
            </w:tcBorders>
            <w:shd w:val="clear" w:color="auto" w:fill="auto"/>
            <w:vAlign w:val="center"/>
          </w:tcPr>
          <w:p w14:paraId="486654A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1、报表说明:该报表查询项目信息、绩效目标信息、预算及执行情况，用于预算单位查询导出开展项目自评。</w:t>
            </w:r>
          </w:p>
        </w:tc>
      </w:tr>
      <w:tr w14:paraId="1F21E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086" w:type="dxa"/>
            <w:gridSpan w:val="11"/>
            <w:tcBorders>
              <w:top w:val="nil"/>
              <w:left w:val="nil"/>
              <w:bottom w:val="nil"/>
              <w:right w:val="nil"/>
            </w:tcBorders>
            <w:shd w:val="clear" w:color="auto" w:fill="auto"/>
            <w:vAlign w:val="center"/>
          </w:tcPr>
          <w:p w14:paraId="2A53F48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14:paraId="3BCF1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086" w:type="dxa"/>
            <w:gridSpan w:val="11"/>
            <w:tcBorders>
              <w:top w:val="nil"/>
              <w:left w:val="nil"/>
              <w:bottom w:val="nil"/>
              <w:right w:val="nil"/>
            </w:tcBorders>
            <w:shd w:val="clear" w:color="auto" w:fill="auto"/>
            <w:vAlign w:val="center"/>
          </w:tcPr>
          <w:p w14:paraId="7AA58A9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14:paraId="71C52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086" w:type="dxa"/>
            <w:gridSpan w:val="11"/>
            <w:tcBorders>
              <w:top w:val="nil"/>
              <w:left w:val="nil"/>
              <w:bottom w:val="nil"/>
              <w:right w:val="nil"/>
            </w:tcBorders>
            <w:shd w:val="clear" w:color="auto" w:fill="auto"/>
            <w:vAlign w:val="center"/>
          </w:tcPr>
          <w:p w14:paraId="54CBF5E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bl>
    <w:p w14:paraId="386CDF00">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p>
    <w:p w14:paraId="6EB58858">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14:paraId="28DA3C32">
      <w:pPr>
        <w:rPr>
          <w:rFonts w:hint="eastAsia" w:ascii="Times New Roman" w:hAnsi="Times New Roman" w:eastAsia="黑体" w:cs="黑体"/>
          <w:color w:val="auto"/>
          <w:kern w:val="0"/>
          <w:sz w:val="32"/>
          <w:szCs w:val="32"/>
          <w:highlight w:val="none"/>
          <w:shd w:val="clear" w:color="auto" w:fill="FFFFFF"/>
          <w:lang w:val="zh-CN"/>
        </w:rPr>
        <w:sectPr>
          <w:pgSz w:w="16838" w:h="11906" w:orient="landscape"/>
          <w:pgMar w:top="1800" w:right="1440" w:bottom="1800" w:left="1440" w:header="851" w:footer="992" w:gutter="0"/>
          <w:pgNumType w:fmt="decimal"/>
          <w:cols w:space="425" w:num="1"/>
          <w:titlePg/>
          <w:docGrid w:type="lines" w:linePitch="312" w:charSpace="0"/>
        </w:sectPr>
      </w:pPr>
    </w:p>
    <w:p w14:paraId="22A5C7D0">
      <w:pPr>
        <w:rPr>
          <w:rFonts w:hint="eastAsia" w:ascii="Times New Roman" w:hAnsi="Times New Roman" w:eastAsia="宋体" w:cs="Times New Roman"/>
          <w:kern w:val="2"/>
          <w:sz w:val="21"/>
          <w:szCs w:val="24"/>
          <w:lang w:val="zh-CN" w:eastAsia="zh-CN" w:bidi="ar-SA"/>
        </w:rPr>
      </w:pPr>
    </w:p>
    <w:p w14:paraId="463C28CC">
      <w:pPr>
        <w:widowControl/>
        <w:jc w:val="center"/>
        <w:rPr>
          <w:rFonts w:hint="eastAsia" w:ascii="Times New Roman" w:hAnsi="Times New Roman" w:eastAsia="仿宋"/>
          <w:b w:val="0"/>
          <w:color w:val="auto"/>
          <w:highlight w:val="none"/>
        </w:rPr>
      </w:pPr>
      <w:bookmarkStart w:id="70" w:name="_Toc15396618"/>
      <w:r>
        <w:rPr>
          <w:rFonts w:hint="eastAsia" w:ascii="Times New Roman" w:hAnsi="Times New Roman" w:eastAsia="黑体"/>
          <w:color w:val="auto"/>
          <w:sz w:val="44"/>
          <w:szCs w:val="44"/>
          <w:highlight w:val="none"/>
        </w:rPr>
        <w:t>第</w:t>
      </w:r>
      <w:r>
        <w:rPr>
          <w:rStyle w:val="30"/>
          <w:rFonts w:hint="eastAsia" w:ascii="Times New Roman" w:hAnsi="Times New Roman" w:eastAsia="黑体"/>
          <w:b w:val="0"/>
          <w:color w:val="auto"/>
          <w:highlight w:val="none"/>
        </w:rPr>
        <w:t>五部分 附表</w:t>
      </w:r>
      <w:bookmarkEnd w:id="61"/>
      <w:bookmarkEnd w:id="70"/>
      <w:bookmarkStart w:id="71" w:name="_Toc15396619"/>
    </w:p>
    <w:p w14:paraId="6EAD0B02">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0515DE9D">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71"/>
    </w:p>
    <w:p w14:paraId="0F9BD0BC">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2" w:name="_Toc15396620"/>
      <w:r>
        <w:rPr>
          <w:rFonts w:hint="eastAsia" w:ascii="Times New Roman" w:hAnsi="Times New Roman" w:eastAsia="仿宋_GB2312" w:cs="仿宋_GB2312"/>
          <w:color w:val="auto"/>
          <w:sz w:val="32"/>
          <w:szCs w:val="32"/>
          <w:highlight w:val="none"/>
        </w:rPr>
        <w:t>二、收入决算表</w:t>
      </w:r>
      <w:bookmarkEnd w:id="72"/>
    </w:p>
    <w:p w14:paraId="21C53CD3">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3" w:name="_Toc15396621"/>
      <w:r>
        <w:rPr>
          <w:rFonts w:hint="eastAsia" w:ascii="Times New Roman" w:hAnsi="Times New Roman" w:eastAsia="仿宋_GB2312" w:cs="仿宋_GB2312"/>
          <w:color w:val="auto"/>
          <w:sz w:val="32"/>
          <w:szCs w:val="32"/>
          <w:highlight w:val="none"/>
        </w:rPr>
        <w:t>三、支出决算表</w:t>
      </w:r>
      <w:bookmarkEnd w:id="73"/>
    </w:p>
    <w:p w14:paraId="436886D9">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4" w:name="_Toc15396622"/>
      <w:r>
        <w:rPr>
          <w:rFonts w:hint="eastAsia" w:ascii="Times New Roman" w:hAnsi="Times New Roman" w:eastAsia="仿宋_GB2312" w:cs="仿宋_GB2312"/>
          <w:color w:val="auto"/>
          <w:sz w:val="32"/>
          <w:szCs w:val="32"/>
          <w:highlight w:val="none"/>
        </w:rPr>
        <w:t>四、财政拨款收入支出决算总表</w:t>
      </w:r>
      <w:bookmarkEnd w:id="74"/>
    </w:p>
    <w:p w14:paraId="5BC7DB0D">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5" w:name="_Toc15396623"/>
      <w:r>
        <w:rPr>
          <w:rFonts w:hint="eastAsia" w:ascii="Times New Roman" w:hAnsi="Times New Roman" w:eastAsia="仿宋_GB2312" w:cs="仿宋_GB2312"/>
          <w:color w:val="auto"/>
          <w:sz w:val="32"/>
          <w:szCs w:val="32"/>
          <w:highlight w:val="none"/>
        </w:rPr>
        <w:t>五、财政拨款支出决算明细表</w:t>
      </w:r>
      <w:bookmarkEnd w:id="75"/>
      <w:bookmarkStart w:id="76" w:name="_Toc15396624"/>
    </w:p>
    <w:p w14:paraId="467B6315">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76"/>
    </w:p>
    <w:p w14:paraId="52EE750B">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7" w:name="_Toc15396625"/>
      <w:r>
        <w:rPr>
          <w:rFonts w:hint="eastAsia" w:ascii="Times New Roman" w:hAnsi="Times New Roman" w:eastAsia="仿宋_GB2312" w:cs="仿宋_GB2312"/>
          <w:color w:val="auto"/>
          <w:sz w:val="32"/>
          <w:szCs w:val="32"/>
          <w:highlight w:val="none"/>
        </w:rPr>
        <w:t>七、一般公共预算财政拨款支出决算明细表</w:t>
      </w:r>
      <w:bookmarkEnd w:id="77"/>
    </w:p>
    <w:p w14:paraId="321BFFAA">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8" w:name="_Toc15396626"/>
      <w:r>
        <w:rPr>
          <w:rFonts w:hint="eastAsia" w:ascii="Times New Roman" w:hAnsi="Times New Roman" w:eastAsia="仿宋_GB2312" w:cs="仿宋_GB2312"/>
          <w:color w:val="auto"/>
          <w:sz w:val="32"/>
          <w:szCs w:val="32"/>
          <w:highlight w:val="none"/>
        </w:rPr>
        <w:t>八、一般公共预算财政拨款基本支出决算表</w:t>
      </w:r>
      <w:bookmarkEnd w:id="78"/>
    </w:p>
    <w:p w14:paraId="775DE51F">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9" w:name="_Toc15396627"/>
      <w:r>
        <w:rPr>
          <w:rFonts w:hint="eastAsia" w:ascii="Times New Roman" w:hAnsi="Times New Roman" w:eastAsia="仿宋_GB2312" w:cs="仿宋_GB2312"/>
          <w:color w:val="auto"/>
          <w:sz w:val="32"/>
          <w:szCs w:val="32"/>
          <w:highlight w:val="none"/>
        </w:rPr>
        <w:t>九、一般公共预算财政拨款项目支出决算表</w:t>
      </w:r>
      <w:bookmarkEnd w:id="79"/>
    </w:p>
    <w:p w14:paraId="7A8996B7">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0" w:name="_Toc15396628"/>
      <w:r>
        <w:rPr>
          <w:rFonts w:hint="eastAsia" w:ascii="Times New Roman" w:hAnsi="Times New Roman" w:eastAsia="仿宋_GB2312" w:cs="仿宋_GB2312"/>
          <w:color w:val="auto"/>
          <w:sz w:val="32"/>
          <w:szCs w:val="32"/>
          <w:highlight w:val="none"/>
        </w:rPr>
        <w:t>十、</w:t>
      </w:r>
      <w:bookmarkEnd w:id="80"/>
      <w:r>
        <w:rPr>
          <w:rFonts w:hint="eastAsia" w:ascii="Times New Roman" w:hAnsi="Times New Roman" w:eastAsia="仿宋_GB2312" w:cs="仿宋_GB2312"/>
          <w:color w:val="auto"/>
          <w:sz w:val="32"/>
          <w:szCs w:val="32"/>
          <w:highlight w:val="none"/>
        </w:rPr>
        <w:t>政府性基金预算财政拨款收入支出决算表</w:t>
      </w:r>
    </w:p>
    <w:p w14:paraId="26EFD041">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1" w:name="_Toc15396629"/>
      <w:r>
        <w:rPr>
          <w:rFonts w:hint="eastAsia" w:ascii="Times New Roman" w:hAnsi="Times New Roman" w:eastAsia="仿宋_GB2312" w:cs="仿宋_GB2312"/>
          <w:color w:val="auto"/>
          <w:sz w:val="32"/>
          <w:szCs w:val="32"/>
          <w:highlight w:val="none"/>
        </w:rPr>
        <w:t>十一、</w:t>
      </w:r>
      <w:bookmarkEnd w:id="81"/>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7DBC9316">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2" w:name="_Toc15396630"/>
      <w:r>
        <w:rPr>
          <w:rFonts w:hint="eastAsia" w:ascii="Times New Roman" w:hAnsi="Times New Roman" w:eastAsia="仿宋_GB2312" w:cs="仿宋_GB2312"/>
          <w:color w:val="auto"/>
          <w:sz w:val="32"/>
          <w:szCs w:val="32"/>
          <w:highlight w:val="none"/>
        </w:rPr>
        <w:t>十二、</w:t>
      </w:r>
      <w:bookmarkEnd w:id="82"/>
      <w:r>
        <w:rPr>
          <w:rFonts w:hint="eastAsia" w:ascii="Times New Roman" w:hAnsi="Times New Roman" w:eastAsia="仿宋_GB2312" w:cs="仿宋_GB2312"/>
          <w:color w:val="auto"/>
          <w:sz w:val="32"/>
          <w:szCs w:val="32"/>
          <w:highlight w:val="none"/>
          <w:lang w:eastAsia="zh-CN"/>
        </w:rPr>
        <w:t>国有资本经营预算财政拨款支出决算表</w:t>
      </w:r>
    </w:p>
    <w:p w14:paraId="336F7F42">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83" w:name="_Toc15396631"/>
      <w:r>
        <w:rPr>
          <w:rFonts w:hint="eastAsia" w:ascii="Times New Roman" w:hAnsi="Times New Roman" w:eastAsia="仿宋_GB2312" w:cs="仿宋_GB2312"/>
          <w:color w:val="auto"/>
          <w:sz w:val="32"/>
          <w:szCs w:val="32"/>
          <w:highlight w:val="none"/>
        </w:rPr>
        <w:t>十三、</w:t>
      </w:r>
      <w:bookmarkEnd w:id="83"/>
      <w:r>
        <w:rPr>
          <w:rFonts w:hint="eastAsia" w:ascii="Times New Roman" w:hAnsi="Times New Roman" w:eastAsia="仿宋_GB2312" w:cs="仿宋_GB2312"/>
          <w:color w:val="auto"/>
          <w:sz w:val="32"/>
          <w:szCs w:val="32"/>
          <w:highlight w:val="none"/>
          <w:lang w:eastAsia="zh-CN"/>
        </w:rPr>
        <w:t>财政拨款“三公”经费支出决算表</w:t>
      </w:r>
    </w:p>
    <w:p w14:paraId="43F72435">
      <w:pPr>
        <w:rPr>
          <w:rFonts w:hint="eastAsia" w:ascii="Times New Roman" w:hAnsi="Times New Roman"/>
          <w:lang w:eastAsia="zh-CN"/>
        </w:rPr>
      </w:pPr>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97A511-EF4D-4537-8366-BDBB3E94749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99D3EA2-7DE8-45DE-BAF9-483013AA5A76}"/>
  </w:font>
  <w:font w:name="仿宋_GB2312">
    <w:panose1 w:val="02010609030101010101"/>
    <w:charset w:val="86"/>
    <w:family w:val="auto"/>
    <w:pitch w:val="default"/>
    <w:sig w:usb0="00000001" w:usb1="080E0000" w:usb2="00000000" w:usb3="00000000" w:csb0="00040000" w:csb1="00000000"/>
    <w:embedRegular r:id="rId3" w:fontKey="{31AD52DB-8E08-4B49-90F4-3129543ACEE1}"/>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embedRegular r:id="rId4" w:fontKey="{B1FBA47E-813A-455B-9846-8E7D953E44E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embedRegular r:id="rId5" w:fontKey="{2F256E3A-4D57-4BF3-AD0B-7C740FE352FE}"/>
  </w:font>
  <w:font w:name="楷体_GB2312">
    <w:panose1 w:val="02010609030101010101"/>
    <w:charset w:val="86"/>
    <w:family w:val="auto"/>
    <w:pitch w:val="default"/>
    <w:sig w:usb0="00000001" w:usb1="080E0000" w:usb2="00000000" w:usb3="00000000" w:csb0="00040000" w:csb1="00000000"/>
    <w:embedRegular r:id="rId6" w:fontKey="{B0EA2594-B9EE-47A6-85F2-902B90D7FBE0}"/>
  </w:font>
  <w:font w:name="方正仿宋_GB2312">
    <w:panose1 w:val="02000000000000000000"/>
    <w:charset w:val="86"/>
    <w:family w:val="auto"/>
    <w:pitch w:val="default"/>
    <w:sig w:usb0="A00002BF" w:usb1="184F6CFA" w:usb2="00000012" w:usb3="00000000" w:csb0="00040001" w:csb1="00000000"/>
    <w:embedRegular r:id="rId7" w:fontKey="{9D3F807F-4021-4299-A773-F7C7F8FF1AF3}"/>
  </w:font>
  <w:font w:name="微软雅黑">
    <w:panose1 w:val="020B0503020204020204"/>
    <w:charset w:val="86"/>
    <w:family w:val="auto"/>
    <w:pitch w:val="default"/>
    <w:sig w:usb0="80000287" w:usb1="280F3C52" w:usb2="00000016" w:usb3="00000000" w:csb0="0004001F" w:csb1="00000000"/>
    <w:embedRegular r:id="rId8" w:fontKey="{173BFFEB-3008-4B12-BF07-8C37D193CE56}"/>
  </w:font>
  <w:font w:name="WPSEMBED4">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A6888">
    <w:pPr>
      <w:pStyle w:val="8"/>
      <w:jc w:val="center"/>
    </w:pPr>
  </w:p>
  <w:p w14:paraId="7517B02B">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F0D65">
    <w:pPr>
      <w:pStyle w:val="8"/>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5D1347">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B5D1347">
                    <w:pPr>
                      <w:pStyle w:val="8"/>
                    </w:pPr>
                    <w:r>
                      <w:fldChar w:fldCharType="begin"/>
                    </w:r>
                    <w:r>
                      <w:instrText xml:space="preserve"> PAGE  \* MERGEFORMAT </w:instrText>
                    </w:r>
                    <w:r>
                      <w:fldChar w:fldCharType="separate"/>
                    </w:r>
                    <w:r>
                      <w:t>1</w:t>
                    </w:r>
                    <w:r>
                      <w:fldChar w:fldCharType="end"/>
                    </w:r>
                  </w:p>
                </w:txbxContent>
              </v:textbox>
            </v:shape>
          </w:pict>
        </mc:Fallback>
      </mc:AlternateContent>
    </w:r>
  </w:p>
  <w:p w14:paraId="66031003">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3B946">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D2C863">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FD2C863">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71042">
    <w:pPr>
      <w:pStyle w:val="8"/>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BB3AC2">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DBB3AC2">
                    <w:pPr>
                      <w:pStyle w:val="8"/>
                    </w:pPr>
                    <w:r>
                      <w:fldChar w:fldCharType="begin"/>
                    </w:r>
                    <w:r>
                      <w:instrText xml:space="preserve"> PAGE  \* MERGEFORMAT </w:instrText>
                    </w:r>
                    <w:r>
                      <w:fldChar w:fldCharType="separate"/>
                    </w:r>
                    <w:r>
                      <w:t>1</w:t>
                    </w:r>
                    <w:r>
                      <w:fldChar w:fldCharType="end"/>
                    </w:r>
                  </w:p>
                </w:txbxContent>
              </v:textbox>
            </v:shape>
          </w:pict>
        </mc:Fallback>
      </mc:AlternateContent>
    </w:r>
  </w:p>
  <w:p w14:paraId="2484FA8B">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F3950">
    <w:pPr>
      <w:pStyle w:val="8"/>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53F9FD">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F53F9FD">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DDA43">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1C7BE7">
                          <w:pPr>
                            <w:pStyle w:val="8"/>
                          </w:pPr>
                          <w:r>
                            <w:t xml:space="preserve">— </w:t>
                          </w:r>
                          <w:r>
                            <w:fldChar w:fldCharType="begin"/>
                          </w:r>
                          <w:r>
                            <w:instrText xml:space="preserve"> PAGE  \* MERGEFORMAT </w:instrText>
                          </w:r>
                          <w:r>
                            <w:fldChar w:fldCharType="separate"/>
                          </w:r>
                          <w:r>
                            <w:t>- 2 -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F1C7BE7">
                    <w:pPr>
                      <w:pStyle w:val="8"/>
                    </w:pPr>
                    <w:r>
                      <w:t xml:space="preserve">— </w:t>
                    </w:r>
                    <w:r>
                      <w:fldChar w:fldCharType="begin"/>
                    </w:r>
                    <w:r>
                      <w:instrText xml:space="preserve"> PAGE  \* MERGEFORMAT </w:instrText>
                    </w:r>
                    <w:r>
                      <w:fldChar w:fldCharType="separate"/>
                    </w:r>
                    <w:r>
                      <w:t>- 2 -</w:t>
                    </w:r>
                    <w:r>
                      <w:fldChar w:fldCharType="end"/>
                    </w:r>
                    <w:r>
                      <w:t xml:space="preserve"> —</w:t>
                    </w:r>
                  </w:p>
                </w:txbxContent>
              </v:textbox>
            </v:shape>
          </w:pict>
        </mc:Fallback>
      </mc:AlternateContent>
    </w:r>
  </w:p>
  <w:p w14:paraId="6DAC869A">
    <w:pPr>
      <w:pStyle w:val="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15E79">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0BB67A">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C0BB67A">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180E7">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4F00D7"/>
    <w:multiLevelType w:val="singleLevel"/>
    <w:tmpl w:val="C64F00D7"/>
    <w:lvl w:ilvl="0" w:tentative="0">
      <w:start w:val="2"/>
      <w:numFmt w:val="chineseCounting"/>
      <w:suff w:val="nothing"/>
      <w:lvlText w:val="（%1）"/>
      <w:lvlJc w:val="left"/>
      <w:rPr>
        <w:rFonts w:hint="eastAsia"/>
      </w:rPr>
    </w:lvl>
  </w:abstractNum>
  <w:abstractNum w:abstractNumId="1">
    <w:nsid w:val="2BE5B99D"/>
    <w:multiLevelType w:val="singleLevel"/>
    <w:tmpl w:val="2BE5B99D"/>
    <w:lvl w:ilvl="0" w:tentative="0">
      <w:start w:val="1"/>
      <w:numFmt w:val="chineseCounting"/>
      <w:suff w:val="nothing"/>
      <w:lvlText w:val="%1、"/>
      <w:lvlJc w:val="left"/>
      <w:rPr>
        <w:rFonts w:hint="eastAsia"/>
      </w:rPr>
    </w:lvl>
  </w:abstractNum>
  <w:abstractNum w:abstractNumId="2">
    <w:nsid w:val="3A3FC144"/>
    <w:multiLevelType w:val="singleLevel"/>
    <w:tmpl w:val="3A3FC144"/>
    <w:lvl w:ilvl="0" w:tentative="0">
      <w:start w:val="1"/>
      <w:numFmt w:val="decimal"/>
      <w:lvlText w:val="%1."/>
      <w:lvlJc w:val="left"/>
      <w:pPr>
        <w:tabs>
          <w:tab w:val="left" w:pos="312"/>
        </w:tabs>
      </w:pPr>
    </w:lvl>
  </w:abstractNum>
  <w:abstractNum w:abstractNumId="3">
    <w:nsid w:val="7764CBB6"/>
    <w:multiLevelType w:val="singleLevel"/>
    <w:tmpl w:val="7764CBB6"/>
    <w:lvl w:ilvl="0" w:tentative="0">
      <w:start w:val="2"/>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4YzAwMWMxODU1NjNkMzk2ODBlZmM1ZjY1ZmFhOD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ED3ED7"/>
    <w:rsid w:val="02FEBE30"/>
    <w:rsid w:val="04916F1E"/>
    <w:rsid w:val="04B073F7"/>
    <w:rsid w:val="061E35DE"/>
    <w:rsid w:val="066E0107"/>
    <w:rsid w:val="07996F6E"/>
    <w:rsid w:val="07DFD8BA"/>
    <w:rsid w:val="097C160A"/>
    <w:rsid w:val="09867E8F"/>
    <w:rsid w:val="0A2032A3"/>
    <w:rsid w:val="0A263665"/>
    <w:rsid w:val="0CA8290A"/>
    <w:rsid w:val="0D35B1ED"/>
    <w:rsid w:val="0DFE11D3"/>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C2A5889"/>
    <w:rsid w:val="1D155CEE"/>
    <w:rsid w:val="1D1638FE"/>
    <w:rsid w:val="1E312DEB"/>
    <w:rsid w:val="1E740ACF"/>
    <w:rsid w:val="1EEC5078"/>
    <w:rsid w:val="1FF35744"/>
    <w:rsid w:val="1FF6BC77"/>
    <w:rsid w:val="2186353C"/>
    <w:rsid w:val="223813AD"/>
    <w:rsid w:val="23860B96"/>
    <w:rsid w:val="240371BF"/>
    <w:rsid w:val="244F3473"/>
    <w:rsid w:val="24C97D99"/>
    <w:rsid w:val="252218B8"/>
    <w:rsid w:val="25A718F0"/>
    <w:rsid w:val="25BB59F6"/>
    <w:rsid w:val="260F557C"/>
    <w:rsid w:val="26970054"/>
    <w:rsid w:val="26977FBF"/>
    <w:rsid w:val="27856069"/>
    <w:rsid w:val="281408E2"/>
    <w:rsid w:val="29114058"/>
    <w:rsid w:val="29FD04D3"/>
    <w:rsid w:val="2AB92391"/>
    <w:rsid w:val="2AF4628E"/>
    <w:rsid w:val="2BFF7BC6"/>
    <w:rsid w:val="2C8A61B5"/>
    <w:rsid w:val="2DF04E50"/>
    <w:rsid w:val="2E586DFA"/>
    <w:rsid w:val="2EE95130"/>
    <w:rsid w:val="2F040D46"/>
    <w:rsid w:val="2F6B035B"/>
    <w:rsid w:val="2FAE5751"/>
    <w:rsid w:val="2FB1A395"/>
    <w:rsid w:val="2FD9A7D8"/>
    <w:rsid w:val="2FDBF714"/>
    <w:rsid w:val="30AB6865"/>
    <w:rsid w:val="31750675"/>
    <w:rsid w:val="319F7F4E"/>
    <w:rsid w:val="32847C00"/>
    <w:rsid w:val="32BD1EF1"/>
    <w:rsid w:val="3304709D"/>
    <w:rsid w:val="33A773CB"/>
    <w:rsid w:val="34452338"/>
    <w:rsid w:val="349D6851"/>
    <w:rsid w:val="34E439FA"/>
    <w:rsid w:val="36AA5135"/>
    <w:rsid w:val="36BE0DA7"/>
    <w:rsid w:val="376B6AA6"/>
    <w:rsid w:val="376D39B2"/>
    <w:rsid w:val="37E16F03"/>
    <w:rsid w:val="37F53A3B"/>
    <w:rsid w:val="389B6C89"/>
    <w:rsid w:val="38D469F0"/>
    <w:rsid w:val="39627CCD"/>
    <w:rsid w:val="397BAF1F"/>
    <w:rsid w:val="3AB79AF3"/>
    <w:rsid w:val="3AE834C0"/>
    <w:rsid w:val="3B7EF35A"/>
    <w:rsid w:val="3B9FDB6C"/>
    <w:rsid w:val="3BA7084C"/>
    <w:rsid w:val="3BF5BC2F"/>
    <w:rsid w:val="3CEBA265"/>
    <w:rsid w:val="3D98207C"/>
    <w:rsid w:val="3DEE7CF3"/>
    <w:rsid w:val="3E734A16"/>
    <w:rsid w:val="3E740A63"/>
    <w:rsid w:val="3E78745D"/>
    <w:rsid w:val="3EE17838"/>
    <w:rsid w:val="3F55381A"/>
    <w:rsid w:val="3F7F7599"/>
    <w:rsid w:val="3FF4CAE0"/>
    <w:rsid w:val="3FF7B227"/>
    <w:rsid w:val="418E04C0"/>
    <w:rsid w:val="44E268DA"/>
    <w:rsid w:val="450D13D7"/>
    <w:rsid w:val="45506656"/>
    <w:rsid w:val="48582AB3"/>
    <w:rsid w:val="486A6C7A"/>
    <w:rsid w:val="4A627F82"/>
    <w:rsid w:val="4B0E749A"/>
    <w:rsid w:val="4B2477C4"/>
    <w:rsid w:val="4B4F25DA"/>
    <w:rsid w:val="4BE068DB"/>
    <w:rsid w:val="4D577224"/>
    <w:rsid w:val="4DBF1CEB"/>
    <w:rsid w:val="4DE374C2"/>
    <w:rsid w:val="4DF0007C"/>
    <w:rsid w:val="4EAB630A"/>
    <w:rsid w:val="4ECE2238"/>
    <w:rsid w:val="4F833267"/>
    <w:rsid w:val="4FB14DB7"/>
    <w:rsid w:val="4FE37C4D"/>
    <w:rsid w:val="4FE9BD67"/>
    <w:rsid w:val="4FFB052F"/>
    <w:rsid w:val="537E6D0A"/>
    <w:rsid w:val="53F74C96"/>
    <w:rsid w:val="55170BA8"/>
    <w:rsid w:val="553218C9"/>
    <w:rsid w:val="560E3A9D"/>
    <w:rsid w:val="567D0B40"/>
    <w:rsid w:val="567E1AA5"/>
    <w:rsid w:val="56E47B74"/>
    <w:rsid w:val="57175D52"/>
    <w:rsid w:val="57BD3DD4"/>
    <w:rsid w:val="5AF92295"/>
    <w:rsid w:val="5AFD50E5"/>
    <w:rsid w:val="5B250254"/>
    <w:rsid w:val="5B633784"/>
    <w:rsid w:val="5BDD79E6"/>
    <w:rsid w:val="5BF561CA"/>
    <w:rsid w:val="5BFF5DFC"/>
    <w:rsid w:val="5CD71FC4"/>
    <w:rsid w:val="5D1F11B5"/>
    <w:rsid w:val="5D695134"/>
    <w:rsid w:val="5DAE1B18"/>
    <w:rsid w:val="5DE7D9E5"/>
    <w:rsid w:val="5ECEC941"/>
    <w:rsid w:val="5EF97F4F"/>
    <w:rsid w:val="5F2525CE"/>
    <w:rsid w:val="5FBF9FF3"/>
    <w:rsid w:val="5FCD4E2C"/>
    <w:rsid w:val="5FEF394A"/>
    <w:rsid w:val="5FF67715"/>
    <w:rsid w:val="60F54207"/>
    <w:rsid w:val="61695AD8"/>
    <w:rsid w:val="62BF3928"/>
    <w:rsid w:val="63B3701E"/>
    <w:rsid w:val="647F5392"/>
    <w:rsid w:val="65E66580"/>
    <w:rsid w:val="664B1D71"/>
    <w:rsid w:val="664B4E8E"/>
    <w:rsid w:val="6687631C"/>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1A6664"/>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037E52"/>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b/>
      <w:bCs/>
      <w:sz w:val="32"/>
      <w:szCs w:val="32"/>
    </w:rPr>
  </w:style>
  <w:style w:type="paragraph" w:styleId="6">
    <w:name w:val="annotation text"/>
    <w:basedOn w:val="1"/>
    <w:semiHidden/>
    <w:unhideWhenUsed/>
    <w:qFormat/>
    <w:uiPriority w:val="99"/>
    <w:pPr>
      <w:jc w:val="left"/>
    </w:pPr>
  </w:style>
  <w:style w:type="paragraph" w:styleId="7">
    <w:name w:val="Body Text"/>
    <w:basedOn w:val="1"/>
    <w:next w:val="8"/>
    <w:link w:val="27"/>
    <w:qFormat/>
    <w:uiPriority w:val="99"/>
    <w:pPr>
      <w:spacing w:beforeLines="30"/>
    </w:pPr>
    <w:rPr>
      <w:rFonts w:ascii="仿宋_GB2312" w:eastAsia="仿宋_GB2312"/>
      <w:kern w:val="0"/>
      <w:sz w:val="30"/>
    </w:rPr>
  </w:style>
  <w:style w:type="paragraph" w:styleId="8">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9">
    <w:name w:val="Body Text Indent"/>
    <w:basedOn w:val="1"/>
    <w:next w:val="10"/>
    <w:qFormat/>
    <w:uiPriority w:val="0"/>
    <w:pPr>
      <w:spacing w:after="120"/>
      <w:ind w:leftChars="200"/>
    </w:pPr>
    <w:rPr>
      <w:rFonts w:ascii="仿宋_GB2312"/>
      <w:szCs w:val="32"/>
    </w:rPr>
  </w:style>
  <w:style w:type="paragraph" w:styleId="10">
    <w:name w:val="Body Text First Indent 2"/>
    <w:basedOn w:val="9"/>
    <w:unhideWhenUsed/>
    <w:qFormat/>
    <w:uiPriority w:val="99"/>
    <w:pPr>
      <w:ind w:firstLine="420" w:firstLineChars="200"/>
    </w:pPr>
  </w:style>
  <w:style w:type="paragraph" w:styleId="11">
    <w:name w:val="toc 3"/>
    <w:basedOn w:val="1"/>
    <w:next w:val="1"/>
    <w:unhideWhenUsed/>
    <w:qFormat/>
    <w:uiPriority w:val="39"/>
    <w:pPr>
      <w:tabs>
        <w:tab w:val="right" w:leader="dot" w:pos="8296"/>
      </w:tabs>
      <w:ind w:left="840" w:leftChars="400"/>
    </w:pPr>
  </w:style>
  <w:style w:type="paragraph" w:styleId="12">
    <w:name w:val="Balloon Text"/>
    <w:basedOn w:val="1"/>
    <w:link w:val="33"/>
    <w:semiHidden/>
    <w:unhideWhenUsed/>
    <w:qFormat/>
    <w:uiPriority w:val="99"/>
    <w:rPr>
      <w:sz w:val="18"/>
      <w:szCs w:val="18"/>
    </w:rPr>
  </w:style>
  <w:style w:type="paragraph" w:styleId="13">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10"/>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3"/>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8"/>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7"/>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3"/>
    <w:qFormat/>
    <w:uiPriority w:val="9"/>
    <w:rPr>
      <w:rFonts w:ascii="Times New Roman" w:hAnsi="Times New Roman"/>
      <w:b/>
      <w:bCs/>
      <w:kern w:val="44"/>
      <w:sz w:val="44"/>
      <w:szCs w:val="44"/>
    </w:rPr>
  </w:style>
  <w:style w:type="character" w:customStyle="1" w:styleId="31">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2"/>
    <w:semiHidden/>
    <w:qFormat/>
    <w:uiPriority w:val="99"/>
    <w:rPr>
      <w:rFonts w:ascii="Times New Roman" w:hAnsi="Times New Roman"/>
      <w:kern w:val="2"/>
      <w:sz w:val="18"/>
      <w:szCs w:val="18"/>
    </w:rPr>
  </w:style>
  <w:style w:type="character" w:customStyle="1" w:styleId="34">
    <w:name w:val="标题 3 Char"/>
    <w:basedOn w:val="18"/>
    <w:link w:val="5"/>
    <w:qFormat/>
    <w:uiPriority w:val="9"/>
    <w:rPr>
      <w:rFonts w:ascii="Times New Roman" w:hAnsi="Times New Roman"/>
      <w:b/>
      <w:bCs/>
      <w:kern w:val="2"/>
      <w:sz w:val="32"/>
      <w:szCs w:val="32"/>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7.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36213;&#26195;&#32676;&#19968;&#20307;&#26426;\E&#30424;\2023&#24180;&#36213;&#26195;&#32676;\2023&#24180;&#20915;&#31639;\2023&#24180;&#20915;&#31639;&#25253;&#21578;&#34920;&#26684;\1.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024&#24180;&#37096;&#38376;(&#21333;&#20301;)&#20915;&#31639;&#20844;&#24320;&#32534;&#21046;&#36164;&#26009;\2024&#24180;&#39044;&#31639;&#34920;&#26684;\2.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36213;&#26195;&#32676;&#19968;&#20307;&#26426;\E&#30424;\2023&#24180;&#36213;&#26195;&#32676;\2023&#24180;&#20915;&#31639;\2023&#24180;&#20915;&#31639;&#25253;&#21578;&#34920;&#26684;\3.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D:\&#36213;&#26195;&#32676;&#19968;&#20307;&#26426;\E&#30424;\2023&#24180;&#36213;&#26195;&#32676;\2023&#24180;&#20915;&#31639;\2023&#24180;&#20915;&#31639;&#25253;&#21578;&#34920;&#26684;\2.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22&#24180;&#20915;&#31639;&#34920;&#26684;\5.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022&#24180;&#20915;&#31639;&#34920;&#26684;\6.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022&#24180;&#20915;&#31639;&#34920;&#26684;\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2024</a:t>
            </a:r>
            <a:r>
              <a:rPr altLang="en-US"/>
              <a:t>年与</a:t>
            </a:r>
            <a:r>
              <a:rPr lang="en-US" altLang="zh-CN"/>
              <a:t>2023</a:t>
            </a:r>
            <a:r>
              <a:rPr altLang="en-US"/>
              <a:t>年收入、支出对比</a:t>
            </a:r>
            <a:endParaRPr lang="en-US" altLang="zh-CN"/>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[1.xlsx]Sheet2!$B$7:$C$7</c:f>
              <c:strCache>
                <c:ptCount val="2"/>
                <c:pt idx="0">
                  <c:v>2023年度收、支总计159.01万元</c:v>
                </c:pt>
                <c:pt idx="1">
                  <c:v>2024年度收、支总计170.20万元</c:v>
                </c:pt>
              </c:strCache>
            </c:strRef>
          </c:cat>
          <c:val>
            <c:numRef>
              <c:f>[1.xlsx]Sheet2!$B$8:$C$8</c:f>
              <c:numCache>
                <c:formatCode>General</c:formatCode>
                <c:ptCount val="2"/>
                <c:pt idx="0">
                  <c:v>159.01</c:v>
                </c:pt>
                <c:pt idx="1">
                  <c:v>170.2</c:v>
                </c:pt>
              </c:numCache>
            </c:numRef>
          </c:val>
        </c:ser>
        <c:dLbls>
          <c:showLegendKey val="0"/>
          <c:showVal val="0"/>
          <c:showCatName val="0"/>
          <c:showSerName val="0"/>
          <c:showPercent val="0"/>
          <c:showBubbleSize val="0"/>
        </c:dLbls>
        <c:gapWidth val="219"/>
        <c:overlap val="-27"/>
        <c:axId val="792853597"/>
        <c:axId val="534787950"/>
      </c:barChart>
      <c:catAx>
        <c:axId val="79285359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4787950"/>
        <c:crosses val="autoZero"/>
        <c:auto val="1"/>
        <c:lblAlgn val="ctr"/>
        <c:lblOffset val="100"/>
        <c:noMultiLvlLbl val="0"/>
      </c:catAx>
      <c:valAx>
        <c:axId val="53478795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2853597"/>
        <c:crosses val="autoZero"/>
        <c:crossBetween val="between"/>
      </c:valAx>
      <c:spPr>
        <a:noFill/>
        <a:ln>
          <a:noFill/>
        </a:ln>
        <a:effectLst/>
      </c:spPr>
    </c:plotArea>
    <c:plotVisOnly val="1"/>
    <c:dispBlanksAs val="gap"/>
    <c:showDLblsOverMax val="0"/>
    <c:extLst>
      <c:ext uri="{0b15fc19-7d7d-44ad-8c2d-2c3a37ce22c3}">
        <chartProps xmlns="https://web.wps.cn/et/2018/main" chartId="{f251ca20-d4c8-4250-bc44-7ea6aeaef54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县妇联20</a:t>
            </a:r>
            <a:r>
              <a:rPr lang="en-US" altLang="zh-CN"/>
              <a:t>24</a:t>
            </a:r>
            <a:r>
              <a:rPr altLang="en-US"/>
              <a:t>年支出合计</a:t>
            </a:r>
            <a:r>
              <a:rPr lang="en-US" altLang="zh-CN"/>
              <a:t>170.20</a:t>
            </a:r>
            <a:r>
              <a:rPr altLang="en-US"/>
              <a:t>万元</a:t>
            </a:r>
            <a:endParaRPr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[2.xlsx]Sheet1!$D$10</c:f>
              <c:strCache>
                <c:ptCount val="1"/>
                <c:pt idx="0">
                  <c:v>2024年度本年收入170.20</c:v>
                </c:pt>
              </c:strCache>
            </c:strRef>
          </c:cat>
          <c:val>
            <c:numRef>
              <c:f>[2.xlsx]Sheet1!$E$10</c:f>
              <c:numCache>
                <c:formatCode>0%</c:formatCode>
                <c:ptCount val="1"/>
                <c:pt idx="0">
                  <c:v>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extLst>
      <c:ext uri="{0b15fc19-7d7d-44ad-8c2d-2c3a37ce22c3}">
        <chartProps xmlns="https://web.wps.cn/et/2018/main" chartId="{26cb1d3c-4e3b-4230-bada-6db63c2745f4}"/>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县妇联20</a:t>
            </a:r>
            <a:r>
              <a:rPr lang="en-US" altLang="zh-CN"/>
              <a:t>24</a:t>
            </a:r>
            <a:r>
              <a:rPr altLang="en-US"/>
              <a:t>年支出合计</a:t>
            </a:r>
            <a:r>
              <a:rPr lang="en-US" altLang="zh-CN"/>
              <a:t>170.20</a:t>
            </a:r>
            <a:r>
              <a:rPr altLang="en-US"/>
              <a:t>万元</a:t>
            </a:r>
            <a:endParaRPr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[3.xlsx]Sheet1!$D$10:$D$11</c:f>
              <c:strCache>
                <c:ptCount val="2"/>
                <c:pt idx="0">
                  <c:v>基本支出136.35万元</c:v>
                </c:pt>
                <c:pt idx="1">
                  <c:v>项目支出33.85万元</c:v>
                </c:pt>
              </c:strCache>
            </c:strRef>
          </c:cat>
          <c:val>
            <c:numRef>
              <c:f>[3.xlsx]Sheet1!$E$10:$E$11</c:f>
              <c:numCache>
                <c:formatCode>0%</c:formatCode>
                <c:ptCount val="2"/>
                <c:pt idx="0">
                  <c:v>0.8011</c:v>
                </c:pt>
                <c:pt idx="1">
                  <c:v>0.2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extLst>
      <c:ext uri="{0b15fc19-7d7d-44ad-8c2d-2c3a37ce22c3}">
        <chartProps xmlns="https://web.wps.cn/et/2018/main" chartId="{7428093c-300f-4735-b49a-df937e7c3009}"/>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2023</a:t>
            </a:r>
            <a:r>
              <a:rPr altLang="en-US"/>
              <a:t>年与</a:t>
            </a:r>
            <a:r>
              <a:rPr lang="en-US" altLang="zh-CN"/>
              <a:t>2024</a:t>
            </a:r>
            <a:r>
              <a:rPr altLang="en-US"/>
              <a:t>年财政拨款收、支总计</a:t>
            </a:r>
            <a:endParaRPr lang="en-US" altLang="zh-CN"/>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[2.xlsx]Sheet2!$B$7:$C$7</c:f>
              <c:strCache>
                <c:ptCount val="2"/>
                <c:pt idx="0">
                  <c:v>2023年财政拨款收、支总计159.01万元</c:v>
                </c:pt>
                <c:pt idx="1">
                  <c:v>2024年度财政拨款收、支总计170.20万元</c:v>
                </c:pt>
              </c:strCache>
            </c:strRef>
          </c:cat>
          <c:val>
            <c:numRef>
              <c:f>[2.xlsx]Sheet2!$B$8:$C$8</c:f>
              <c:numCache>
                <c:formatCode>General</c:formatCode>
                <c:ptCount val="2"/>
                <c:pt idx="0">
                  <c:v>159.01</c:v>
                </c:pt>
                <c:pt idx="1">
                  <c:v>170.2</c:v>
                </c:pt>
              </c:numCache>
            </c:numRef>
          </c:val>
        </c:ser>
        <c:dLbls>
          <c:showLegendKey val="0"/>
          <c:showVal val="0"/>
          <c:showCatName val="0"/>
          <c:showSerName val="0"/>
          <c:showPercent val="0"/>
          <c:showBubbleSize val="0"/>
        </c:dLbls>
        <c:gapWidth val="219"/>
        <c:overlap val="-27"/>
        <c:axId val="792853597"/>
        <c:axId val="534787950"/>
      </c:barChart>
      <c:catAx>
        <c:axId val="79285359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4787950"/>
        <c:crosses val="autoZero"/>
        <c:auto val="1"/>
        <c:lblAlgn val="ctr"/>
        <c:lblOffset val="100"/>
        <c:noMultiLvlLbl val="0"/>
      </c:catAx>
      <c:valAx>
        <c:axId val="53478795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2853597"/>
        <c:crosses val="autoZero"/>
        <c:crossBetween val="between"/>
      </c:valAx>
      <c:spPr>
        <a:noFill/>
        <a:ln>
          <a:noFill/>
        </a:ln>
        <a:effectLst/>
      </c:spPr>
    </c:plotArea>
    <c:plotVisOnly val="1"/>
    <c:dispBlanksAs val="gap"/>
    <c:showDLblsOverMax val="0"/>
    <c:extLst>
      <c:ext uri="{0b15fc19-7d7d-44ad-8c2d-2c3a37ce22c3}">
        <chartProps xmlns="https://web.wps.cn/et/2018/main" chartId="{7c42bb9a-483b-49e5-8a1d-b7a7316e81d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2003</a:t>
            </a:r>
            <a:r>
              <a:rPr altLang="en-US"/>
              <a:t>年与</a:t>
            </a:r>
            <a:r>
              <a:rPr lang="en-US" altLang="zh-CN"/>
              <a:t>2024</a:t>
            </a:r>
            <a:r>
              <a:t>年度一般公共预算财政拨款支出</a:t>
            </a:r>
          </a:p>
        </c:rich>
      </c:tx>
      <c:layout/>
      <c:overlay val="0"/>
      <c:spPr>
        <a:noFill/>
        <a:ln>
          <a:noFill/>
        </a:ln>
        <a:effectLst/>
      </c:spPr>
    </c:title>
    <c:autoTitleDeleted val="0"/>
    <c:plotArea>
      <c:layout>
        <c:manualLayout>
          <c:layoutTarget val="inner"/>
          <c:xMode val="edge"/>
          <c:yMode val="edge"/>
          <c:x val="0.0685225355507351"/>
          <c:y val="0.269621682665161"/>
          <c:w val="0.908580380814654"/>
          <c:h val="0.647487295313382"/>
        </c:manualLayout>
      </c:layout>
      <c:barChart>
        <c:barDir val="col"/>
        <c:grouping val="clustered"/>
        <c:varyColors val="0"/>
        <c:ser>
          <c:idx val="0"/>
          <c:order val="0"/>
          <c:spPr>
            <a:solidFill>
              <a:schemeClr val="accent1"/>
            </a:solidFill>
            <a:ln>
              <a:noFill/>
            </a:ln>
            <a:effectLst/>
          </c:spPr>
          <c:invertIfNegative val="0"/>
          <c:dLbls>
            <c:delete val="1"/>
          </c:dLbls>
          <c:cat>
            <c:strRef>
              <c:f>[5.xlsx]Sheet1!$D$15:$D$16</c:f>
              <c:strCache>
                <c:ptCount val="2"/>
                <c:pt idx="0">
                  <c:v>2023年度一般公共预算财政拨款支出159.01万元</c:v>
                </c:pt>
                <c:pt idx="1">
                  <c:v>2022年度一般公共预算财政拨款支出170.20万元</c:v>
                </c:pt>
              </c:strCache>
            </c:strRef>
          </c:cat>
          <c:val>
            <c:numRef>
              <c:f>[5.xlsx]Sheet1!$E$15:$E$16</c:f>
              <c:numCache>
                <c:formatCode>General</c:formatCode>
                <c:ptCount val="2"/>
                <c:pt idx="0">
                  <c:v>159.01</c:v>
                </c:pt>
                <c:pt idx="1">
                  <c:v>170.2</c:v>
                </c:pt>
              </c:numCache>
            </c:numRef>
          </c:val>
        </c:ser>
        <c:dLbls>
          <c:showLegendKey val="0"/>
          <c:showVal val="0"/>
          <c:showCatName val="0"/>
          <c:showSerName val="0"/>
          <c:showPercent val="0"/>
          <c:showBubbleSize val="0"/>
        </c:dLbls>
        <c:gapWidth val="219"/>
        <c:overlap val="-27"/>
        <c:axId val="743150013"/>
        <c:axId val="886301072"/>
      </c:barChart>
      <c:catAx>
        <c:axId val="74315001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6301072"/>
        <c:crosses val="autoZero"/>
        <c:auto val="1"/>
        <c:lblAlgn val="ctr"/>
        <c:lblOffset val="100"/>
        <c:noMultiLvlLbl val="0"/>
      </c:catAx>
      <c:valAx>
        <c:axId val="886301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43150013"/>
        <c:crosses val="autoZero"/>
        <c:crossBetween val="between"/>
      </c:valAx>
      <c:spPr>
        <a:noFill/>
        <a:ln>
          <a:noFill/>
        </a:ln>
        <a:effectLst/>
      </c:spPr>
    </c:plotArea>
    <c:plotVisOnly val="1"/>
    <c:dispBlanksAs val="gap"/>
    <c:showDLblsOverMax val="0"/>
    <c:extLst>
      <c:ext uri="{0b15fc19-7d7d-44ad-8c2d-2c3a37ce22c3}">
        <chartProps xmlns="https://web.wps.cn/et/2018/main" chartId="{f0bbe8e8-b027-4b47-9f5e-50724819ff9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县妇联20</a:t>
            </a:r>
            <a:r>
              <a:rPr lang="en-US" altLang="zh-CN"/>
              <a:t>24</a:t>
            </a:r>
            <a:r>
              <a:t>年一般公共预算财政拨款支出</a:t>
            </a:r>
            <a:r>
              <a:rPr lang="en-US" altLang="zh-CN"/>
              <a:t>170.20</a:t>
            </a:r>
            <a:r>
              <a:t>万元</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[6.xlsx]Sheet1!$D$15:$D$19</c:f>
              <c:strCache>
                <c:ptCount val="5"/>
                <c:pt idx="0">
                  <c:v>一般公共服务支出110.88万元</c:v>
                </c:pt>
                <c:pt idx="1">
                  <c:v>社会保障和就业支出16.87万元</c:v>
                </c:pt>
                <c:pt idx="2">
                  <c:v>卫生健康支出2.93万元</c:v>
                </c:pt>
                <c:pt idx="3">
                  <c:v>住房保障支出8.63元</c:v>
                </c:pt>
                <c:pt idx="4">
                  <c:v>农林木支出30.90万元</c:v>
                </c:pt>
              </c:strCache>
            </c:strRef>
          </c:cat>
          <c:val>
            <c:numRef>
              <c:f>[6.xlsx]Sheet1!$E$15:$E$19</c:f>
              <c:numCache>
                <c:formatCode>0.00%</c:formatCode>
                <c:ptCount val="5"/>
                <c:pt idx="0">
                  <c:v>0.6515</c:v>
                </c:pt>
                <c:pt idx="1">
                  <c:v>0.0991</c:v>
                </c:pt>
                <c:pt idx="2">
                  <c:v>0.0172</c:v>
                </c:pt>
                <c:pt idx="3">
                  <c:v>0.0507</c:v>
                </c:pt>
                <c:pt idx="4">
                  <c:v>0.1815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48746057966662"/>
          <c:y val="0.26812402409101"/>
          <c:w val="0.309355759122991"/>
          <c:h val="0.670086995315637"/>
        </c:manualLayout>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extLst>
      <c:ext uri="{0b15fc19-7d7d-44ad-8c2d-2c3a37ce22c3}">
        <chartProps xmlns="https://web.wps.cn/et/2018/main" chartId="{b082a266-68cc-4a20-a283-a443a8106dca}"/>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县妇联</a:t>
            </a:r>
            <a:r>
              <a:rPr lang="en-US" altLang="zh-CN"/>
              <a:t>2024</a:t>
            </a:r>
            <a:r>
              <a:rPr altLang="en-US"/>
              <a:t>年</a:t>
            </a:r>
            <a:r>
              <a:t>“三公”经费财政拨款支出，公务接待费支出决算</a:t>
            </a:r>
            <a:r>
              <a:rPr lang="en-US" altLang="zh-CN"/>
              <a:t>0.06</a:t>
            </a:r>
            <a:r>
              <a:t>万元</a:t>
            </a:r>
          </a:p>
        </c:rich>
      </c:tx>
      <c:layout/>
      <c:overlay val="0"/>
      <c:spPr>
        <a:noFill/>
        <a:ln>
          <a:noFill/>
        </a:ln>
        <a:effectLst/>
      </c:spPr>
    </c:title>
    <c:autoTitleDeleted val="0"/>
    <c:plotArea>
      <c:layout/>
      <c:pieChart>
        <c:varyColors val="1"/>
        <c:ser>
          <c:idx val="0"/>
          <c:order val="0"/>
          <c:tx>
            <c:strRef>
              <c:f>[7.xlsx]Sheet1!$D$15</c:f>
              <c:strCache>
                <c:ptCount val="1"/>
                <c:pt idx="0">
                  <c:v>公务接待费支出决算0.06万元</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val>
            <c:numRef>
              <c:f>[7.xlsx]Sheet1!$E$15</c:f>
              <c:numCache>
                <c:formatCode>0%</c:formatCode>
                <c:ptCount val="1"/>
                <c:pt idx="0">
                  <c:v>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27343265052762"/>
          <c:y val="0.479221347331584"/>
          <c:w val="0.254034761018001"/>
          <c:h val="0.205818022747157"/>
        </c:manualLayout>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extLst>
      <c:ext uri="{0b15fc19-7d7d-44ad-8c2d-2c3a37ce22c3}">
        <chartProps xmlns="https://web.wps.cn/et/2018/main" chartId="{27ce1f64-6d20-4015-9cc7-686309759415}"/>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a3b7c977-6291-448c-b2df-775caa4aabda</errorID>
      <errorWord>巩固脱贫攻坚成果</errorWord>
      <group>L1_Word</group>
      <groupName>字词问题</groupName>
      <ability>L2_Typo</ability>
      <abilityName>字词错误</abilityName>
      <candidateList>
        <item>巩固拓展脱贫攻坚成果</item>
      </candidateList>
      <explain/>
      <paraID>26F68B5C</paraID>
      <start>15</start>
      <end>23</end>
      <status>unmodified</status>
      <modifiedWord/>
      <trackRevisions>false</trackRevisions>
    </reviewItem>
    <reviewItem>
      <errorID>837d95cc-cafd-4e35-b7a2-361561cb860a</errorID>
      <errorWord>巩固脱贫攻坚成果</errorWord>
      <group>L1_Word</group>
      <groupName>字词问题</groupName>
      <ability>L2_Typo</ability>
      <abilityName>字词错误</abilityName>
      <candidateList>
        <item>巩固拓展脱贫攻坚成果</item>
      </candidateList>
      <explain/>
      <paraID>26F68B5C</paraID>
      <start>34</start>
      <end>42</end>
      <status>unmodified</status>
      <modifiedWord/>
      <trackRevisions>false</trackRevisions>
    </reviewItem>
    <reviewItem>
      <errorID>2df0ca6d-4b55-4906-b320-7b7068d42c6c</errorID>
      <errorWord>财政部分</errorWord>
      <group>L1_Word</group>
      <groupName>字词问题</groupName>
      <ability>L2_Typo</ability>
      <abilityName>字词错误</abilityName>
      <candidateList>
        <item>财政部门</item>
      </candidateList>
      <explain/>
      <paraID>186DAB4E</paraID>
      <start>36</start>
      <end>40</end>
      <status>unmodified</status>
      <modifiedWord/>
      <trackRevisions>false</trackRevisions>
    </reviewItem>
    <reviewItem>
      <errorID>b036d084-3eb0-4a28-b4d2-3c04d091ac90</errorID>
      <errorWord>事业单位同</errorWord>
      <group>L1_Word</group>
      <groupName>字词问题</groupName>
      <ability>L2_Typo</ability>
      <abilityName>字词错误</abilityName>
      <candidateList>
        <item>事业单位</item>
      </candidateList>
      <explain/>
      <paraID>186DAB4E</paraID>
      <start>57</start>
      <end>62</end>
      <status>unmodified</status>
      <modifiedWord/>
      <trackRevisions>false</trackRevisions>
    </reviewItem>
    <reviewItem>
      <errorID>21c29106-1f02-4a5c-afca-1613ce48e167</errorID>
      <errorWord>财政部分</errorWord>
      <group>L1_Word</group>
      <groupName>字词问题</groupName>
      <ability>L2_Typo</ability>
      <abilityName>字词错误</abilityName>
      <candidateList>
        <item>财政部门</item>
      </candidateList>
      <explain/>
      <paraID>67C84D3A</paraID>
      <start>37</start>
      <end>41</end>
      <status>unmodified</status>
      <modifiedWord/>
      <trackRevisions>false</trackRevisions>
    </reviewItem>
    <reviewItem>
      <errorID>1ca1affb-d9fe-4f5b-92db-7753dc5e2440</errorID>
      <errorWord>其它</errorWord>
      <group>L1_Word</group>
      <groupName>字词问题</groupName>
      <ability>L2_Alias</ability>
      <abilityName>也作/曾用词</abilityName>
      <candidateList>
        <item>其他</item>
      </candidateList>
      <explain>词汇[其它]为不规范表述或旧称，其规范书面表述为[其他]。</explain>
      <paraID> 3FD3EA7</paraID>
      <start>50</start>
      <end>52</end>
      <status>unmodified</status>
      <modifiedWord/>
      <trackRevisions>false</trackRevisions>
    </reviewItem>
    <reviewItem>
      <errorID>351d2108-e7bb-43ad-8513-560bfd363505</errorID>
      <errorWord>联会会</errorWord>
      <group>L1_Word</group>
      <groupName>字词问题</groupName>
      <ability>L2_Typo</ability>
      <abilityName>字词错误</abilityName>
      <candidateList>
        <item>联合会</item>
      </candidateList>
      <explain>存在字形相近字词的误用。</explain>
      <paraID>3FE2E965</paraID>
      <start>9</start>
      <end>12</end>
      <status>unmodified</status>
      <modifiedWord/>
      <trackRevisions>false</trackRevisions>
    </reviewItem>
    <reviewItem>
      <errorID>ae758154-aa78-4abe-9ed1-d18a14547fde</errorID>
      <errorWord>才才</errorWord>
      <group>L1_Word</group>
      <groupName>字词问题</groupName>
      <ability>L2_Typo</ability>
      <abilityName>字词错误</abilityName>
      <candidateList>
        <item>才</item>
      </candidateList>
      <explain/>
      <paraID>1D6A4620</paraID>
      <start>45</start>
      <end>47</end>
      <status>unmodified</status>
      <modifiedWord/>
      <trackRevisions>false</trackRevisions>
    </reviewItem>
    <reviewItem>
      <errorID>03f82f8d-a731-4018-9279-9fd4eca49ca6</errorID>
      <errorWord>县委、政府</errorWord>
      <group>L1_Political</group>
      <groupName>政治性问题</groupName>
      <ability>L2_Unpolitical</ability>
      <abilityName>政治敏感错误</abilityName>
      <candidateList>
        <item>县委、县政府</item>
      </candidateList>
      <explain/>
      <paraID>137684A4</paraID>
      <start>12</start>
      <end>17</end>
      <status>unmodified</status>
      <modifiedWord/>
      <trackRevisions>false</trackRevisions>
    </reviewItem>
    <reviewItem>
      <errorID>0ce50c7e-8f26-428d-bca6-9196df259d6c</errorID>
      <errorWord>县委、政府</errorWord>
      <group>L1_Political</group>
      <groupName>政治性问题</groupName>
      <ability>L2_Unpolitical</ability>
      <abilityName>政治敏感错误</abilityName>
      <candidateList>
        <item>县委、县政府</item>
      </candidateList>
      <explain/>
      <paraID>51498743</paraID>
      <start>4</start>
      <end>9</end>
      <status>unmodified</status>
      <modifiedWord/>
      <trackRevisions>false</trackRevisions>
    </reviewItem>
    <reviewItem>
      <errorID>a300d6dc-f83b-485f-893d-367c4a243f3d</errorID>
      <errorWord>也是</errorWord>
      <group>L1_Word</group>
      <groupName>字词问题</groupName>
      <ability>L2_Typo</ability>
      <abilityName>字词错误</abilityName>
      <candidateList>
        <item>也</item>
      </candidateList>
      <explain>〈副〉❶表示同样：水库可以灌溉、发电，～可以养鱼。❷单用或叠用，强调两事并列或对待：他会英语，～会法语｜游客里面～有坐车的，～有步行的。❸叠用，表示无论这样或那样，结果都相同：你去我～去，你不去我～去｜他左想～不是，右想～不是。❹用在转折或让步的句子里（常跟上文的“虽然、即使”等呼应），隐含结果相同的意思：虽然雨下得很大，他～来了｜即使你不说，我～知道（你说了，我知道；你不说，我也同样知道）。❺表示委婉：你～得对人宽容点儿嘛｜这事儿～只好如此了。❻表示强调（有时跟上文的“连”字呼应）：七八岁的孩子～学会电脑了｜连爷爷～乐得合不拢嘴。</explain>
      <paraID>50A62281</paraID>
      <start>40</start>
      <end>42</end>
      <status>unmodified</status>
      <modifiedWord/>
      <trackRevisions>false</trackRevisions>
    </reviewItem>
    <reviewItem>
      <errorID>2268f4a6-5e43-4001-a72f-492efa0e2e5c</errorID>
      <errorWord>绩效项</errorWord>
      <group>L1_Word</group>
      <groupName>字词问题</groupName>
      <ability>L2_Typo</ability>
      <abilityName>字词错误</abilityName>
      <candidateList>
        <item>绩效</item>
      </candidateList>
      <explain/>
      <paraID>799BC607</paraID>
      <start>34</start>
      <end>37</end>
      <status>unmodified</status>
      <modifiedWord/>
      <trackRevisions>false</trackRevisions>
    </reviewItem>
    <reviewItem>
      <errorID>05e718e1-598b-4f59-b210-663bf062db21</errorID>
      <errorWord>-</errorWord>
      <group>L1_Format</group>
      <groupName>格式问题</groupName>
      <ability>L2_HalfPunc</ability>
      <abilityName>全半角检查</abilityName>
      <candidateList>
        <item>－</item>
      </candidateList>
      <explain>文本全半角错误。</explain>
      <paraID>18A585B3</paraID>
      <start>21</start>
      <end>22</end>
      <status>unmodified</status>
      <modifiedWord/>
      <trackRevisions>false</trackRevisions>
    </reviewItem>
    <reviewItem>
      <errorID>93c4aded-2179-4c1c-954f-2b7398fea111</errorID>
      <errorWord>”</errorWord>
      <group>L1_Punc</group>
      <groupName>标点问题</groupName>
      <ability>L2_Punc</ability>
      <abilityName>标点符号检查</abilityName>
      <candidateList/>
      <explain/>
      <paraID>59BB90B3</paraID>
      <start>33</start>
      <end>34</end>
      <status>unmodified</status>
      <modifiedWord/>
      <trackRevisions>false</trackRevisions>
    </reviewItem>
    <reviewItem>
      <errorID>3992b678-212e-470f-927d-7759999f6279</errorID>
      <errorWord>“</errorWord>
      <group>L1_Punc</group>
      <groupName>标点问题</groupName>
      <ability>L2_Punc</ability>
      <abilityName>标点符号检查</abilityName>
      <candidateList/>
      <explain/>
      <paraID>66DFE408</paraID>
      <start>41</start>
      <end>42</end>
      <status>unmodified</status>
      <modifiedWord/>
      <trackRevisions>false</trackRevisions>
    </reviewItem>
    <reviewItem>
      <errorID>13b4e5cc-002e-4f15-8d18-9e3674937231</errorID>
      <errorWord>;</errorWord>
      <group>L1_Format</group>
      <groupName>格式问题</groupName>
      <ability>L2_HalfPunc</ability>
      <abilityName>全半角检查</abilityName>
      <candidateList>
        <item>；</item>
      </candidateList>
      <explain>文本全半角错误。</explain>
      <paraID> A4A235E</paraID>
      <start>46</start>
      <end>47</end>
      <status>unmodified</status>
      <modifiedWord/>
      <trackRevisions>false</trackRevisions>
    </reviewItem>
    <reviewItem>
      <errorID>6adb2783-5fe4-4cb6-8115-ad58cc56f859</errorID>
      <errorWord>,</errorWord>
      <group>L1_Format</group>
      <groupName>格式问题</groupName>
      <ability>L2_HalfPunc</ability>
      <abilityName>全半角检查</abilityName>
      <candidateList>
        <item>，</item>
      </candidateList>
      <explain>文本全半角错误。</explain>
      <paraID> A4A235E</paraID>
      <start>65</start>
      <end>66</end>
      <status>unmodified</status>
      <modifiedWord/>
      <trackRevisions>false</trackRevisions>
    </reviewItem>
    <reviewItem>
      <errorID>d8267dda-5d13-499e-88e9-339c22876874</errorID>
      <errorWord>.</errorWord>
      <group>L1_Format</group>
      <groupName>格式问题</groupName>
      <ability>L2_HalfPunc</ability>
      <abilityName>全半角检查</abilityName>
      <candidateList>
        <item>。</item>
      </candidateList>
      <explain>文本全半角错误。</explain>
      <paraID> A4A235E</paraID>
      <start>94</start>
      <end>95</end>
      <status>unmodified</status>
      <modifiedWord/>
      <trackRevisions>false</trackRevisions>
    </reviewItem>
    <reviewItem>
      <errorID>92059a45-0c0b-45af-88ce-cf1095d3785e</errorID>
      <errorWord>”</errorWord>
      <group>L1_Punc</group>
      <groupName>标点问题</groupName>
      <ability>L2_Punc</ability>
      <abilityName>标点符号检查</abilityName>
      <candidateList/>
      <explain/>
      <paraID>1A243A9C</paraID>
      <start>0</start>
      <end>1</end>
      <status>unmodified</status>
      <modifiedWord/>
      <trackRevisions>false</trackRevisions>
    </reviewItem>
    <reviewItem>
      <errorID>ab39ccb7-900f-4c6a-9e82-da966f35d296</errorID>
      <errorWord>“</errorWord>
      <group>L1_Punc</group>
      <groupName>标点问题</groupName>
      <ability>L2_Punc</ability>
      <abilityName>标点符号检查</abilityName>
      <candidateList/>
      <explain/>
      <paraID>1A243A9C</paraID>
      <start>8</start>
      <end>9</end>
      <status>unmodified</status>
      <modifiedWord/>
      <trackRevisions>false</trackRevisions>
    </reviewItem>
    <reviewItem>
      <errorID>43869d42-7e7a-4f9e-a0c0-6d532d0f33af</errorID>
      <errorWord>工程</errorWord>
      <group>L1_Word</group>
      <groupName>字词问题</groupName>
      <ability>L2_Typo</ability>
      <abilityName>字词错误</abilityName>
      <candidateList>
        <item>程</item>
      </candidateList>
      <explain/>
      <paraID>3F9EDD34</paraID>
      <start>33</start>
      <end>35</end>
      <status>unmodified</status>
      <modifiedWord/>
      <trackRevisions>false</trackRevisions>
    </reviewItem>
    <reviewItem>
      <errorID>69a2bfa0-cae1-4fc4-90b5-6b7e795e45d4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12E29038</paraID>
      <start>5</start>
      <end>8</end>
      <status>unmodified</status>
      <modifiedWord/>
      <trackRevisions>false</trackRevisions>
    </reviewItem>
    <reviewItem>
      <errorID>f502aeba-94d7-40c5-8c31-7647f00ae146</errorID>
      <errorWord>月定</errorWord>
      <group>L1_Word</group>
      <groupName>字词问题</groupName>
      <ability>L2_Typo</ability>
      <abilityName>字词错误</abilityName>
      <candidateList>
        <item>月底</item>
      </candidateList>
      <explain/>
      <paraID>20AC2B74</paraID>
      <start>2</start>
      <end>4</end>
      <status>unmodified</status>
      <modifiedWord/>
      <trackRevisions>false</trackRevisions>
    </reviewItem>
    <reviewItem>
      <errorID>ab21f0c5-89d4-485d-bc80-529b05c7b2f3</errorID>
      <errorWord>-</errorWord>
      <group>L1_Format</group>
      <groupName>格式问题</groupName>
      <ability>L2_HalfPunc</ability>
      <abilityName>全半角检查</abilityName>
      <candidateList>
        <item>－</item>
      </candidateList>
      <explain>文本全半角错误。</explain>
      <paraID>7EBE08F4</paraID>
      <start>21</start>
      <end>22</end>
      <status>unmodified</status>
      <modifiedWord/>
      <trackRevisions>false</trackRevisions>
    </reviewItem>
    <reviewItem>
      <errorID>f69d4f63-92d8-472b-8f15-5de0ac7a2b43</errorID>
      <errorWord>;</errorWord>
      <group>L1_Format</group>
      <groupName>格式问题</groupName>
      <ability>L2_HalfPunc</ability>
      <abilityName>全半角检查</abilityName>
      <candidateList>
        <item>；</item>
      </candidateList>
      <explain>文本全半角错误。</explain>
      <paraID>148FDB0E</paraID>
      <start>46</start>
      <end>47</end>
      <status>unmodified</status>
      <modifiedWord/>
      <trackRevisions>false</trackRevisions>
    </reviewItem>
    <reviewItem>
      <errorID>f7315fa0-be4f-48b3-8eaf-5dec0e8faf70</errorID>
      <errorWord>,</errorWord>
      <group>L1_Format</group>
      <groupName>格式问题</groupName>
      <ability>L2_HalfPunc</ability>
      <abilityName>全半角检查</abilityName>
      <candidateList>
        <item>，</item>
      </candidateList>
      <explain>文本全半角错误。</explain>
      <paraID>148FDB0E</paraID>
      <start>65</start>
      <end>66</end>
      <status>unmodified</status>
      <modifiedWord/>
      <trackRevisions>false</trackRevisions>
    </reviewItem>
    <reviewItem>
      <errorID>c5d7ee01-02fe-47e5-8e8c-4d3fc700db67</errorID>
      <errorWord>.</errorWord>
      <group>L1_Format</group>
      <groupName>格式问题</groupName>
      <ability>L2_HalfPunc</ability>
      <abilityName>全半角检查</abilityName>
      <candidateList>
        <item>。</item>
      </candidateList>
      <explain>文本全半角错误。</explain>
      <paraID>148FDB0E</paraID>
      <start>94</start>
      <end>95</end>
      <status>unmodified</status>
      <modifiedWord/>
      <trackRevisions>false</trackRevisions>
    </reviewItem>
    <reviewItem>
      <errorID>8de6f806-30d4-4381-be26-88879eacf24e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59B25763</paraID>
      <start>9</start>
      <end>10</end>
      <status>unmodified</status>
      <modifiedWord/>
      <trackRevisions>false</trackRevisions>
    </reviewItem>
    <reviewItem>
      <errorID>cf656aeb-6138-45ac-819a-966a6c95eae2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69BCE6DC</paraID>
      <start>9</start>
      <end>10</end>
      <status>unmodified</status>
      <modifiedWord/>
      <trackRevisions>false</trackRevisions>
    </reviewItem>
    <reviewItem>
      <errorID>d0528560-b6c7-4582-b073-867b6abc9d5b</errorID>
      <errorWord>-</errorWord>
      <group>L1_Format</group>
      <groupName>格式问题</groupName>
      <ability>L2_HalfPunc</ability>
      <abilityName>全半角检查</abilityName>
      <candidateList>
        <item>－</item>
      </candidateList>
      <explain>文本全半角错误。</explain>
      <paraID>1387F467</paraID>
      <start>21</start>
      <end>22</end>
      <status>unmodified</status>
      <modifiedWord/>
      <trackRevisions>false</trackRevisions>
    </reviewItem>
    <reviewItem>
      <errorID>921fb935-b8b5-4222-b91c-c616abe03699</errorID>
      <errorWord>;</errorWord>
      <group>L1_Format</group>
      <groupName>格式问题</groupName>
      <ability>L2_HalfPunc</ability>
      <abilityName>全半角检查</abilityName>
      <candidateList>
        <item>；</item>
      </candidateList>
      <explain>文本全半角错误。</explain>
      <paraID>59047772</paraID>
      <start>46</start>
      <end>47</end>
      <status>unmodified</status>
      <modifiedWord/>
      <trackRevisions>false</trackRevisions>
    </reviewItem>
    <reviewItem>
      <errorID>c504f6e7-c20d-4231-8316-c9b779b09111</errorID>
      <errorWord>,</errorWord>
      <group>L1_Format</group>
      <groupName>格式问题</groupName>
      <ability>L2_HalfPunc</ability>
      <abilityName>全半角检查</abilityName>
      <candidateList>
        <item>，</item>
      </candidateList>
      <explain>文本全半角错误。</explain>
      <paraID>59047772</paraID>
      <start>65</start>
      <end>66</end>
      <status>unmodified</status>
      <modifiedWord/>
      <trackRevisions>false</trackRevisions>
    </reviewItem>
    <reviewItem>
      <errorID>3d556096-6665-407e-b5ea-04621b97ec0b</errorID>
      <errorWord>.</errorWord>
      <group>L1_Format</group>
      <groupName>格式问题</groupName>
      <ability>L2_HalfPunc</ability>
      <abilityName>全半角检查</abilityName>
      <candidateList>
        <item>。</item>
      </candidateList>
      <explain>文本全半角错误。</explain>
      <paraID>59047772</paraID>
      <start>94</start>
      <end>95</end>
      <status>unmodified</status>
      <modifiedWord/>
      <trackRevisions>false</trackRevisions>
    </reviewItem>
    <reviewItem>
      <errorID>b4a95972-bc3e-4955-a5e6-be981ac3ab0e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2547DF21</paraID>
      <start>9</start>
      <end>10</end>
      <status>unmodified</status>
      <modifiedWord/>
      <trackRevisions>false</trackRevisions>
    </reviewItem>
    <reviewItem>
      <errorID>babc7294-a57a-4b7b-ac7c-6b98c3623391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486654A8</paraID>
      <start>0</start>
      <end>2</end>
      <status>unmodified</status>
      <modifiedWord/>
      <trackRevisions>false</trackRevisions>
    </reviewItem>
    <reviewItem>
      <errorID>f1aebe47-0fce-4213-847e-9a6734393699</errorID>
      <errorWord>:</errorWord>
      <group>L1_Format</group>
      <groupName>格式问题</groupName>
      <ability>L2_HalfPunc</ability>
      <abilityName>全半角检查</abilityName>
      <candidateList>
        <item>：</item>
      </candidateList>
      <explain>文本全半角错误。</explain>
      <paraID>486654A8</paraID>
      <start>6</start>
      <end>7</end>
      <status>unmodified</status>
      <modifiedWord/>
      <trackRevisions>false</trackRevisions>
    </reviewItem>
    <reviewItem>
      <errorID>f3815d16-3e85-4b9f-a169-7fb71dfe7e48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2A53F48E</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452b63-3a00-4a51-9552-e0892a0da14b}">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30</Pages>
  <Words>9722</Words>
  <Characters>10709</Characters>
  <Lines>61</Lines>
  <Paragraphs>17</Paragraphs>
  <TotalTime>19</TotalTime>
  <ScaleCrop>false</ScaleCrop>
  <LinksUpToDate>false</LinksUpToDate>
  <CharactersWithSpaces>10793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碧云天</cp:lastModifiedBy>
  <cp:lastPrinted>2025-08-06T17:34:00Z</cp:lastPrinted>
  <dcterms:modified xsi:type="dcterms:W3CDTF">2025-12-04T07:11:05Z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7D7DC6DB45C7450B9956169B097F724C_13</vt:lpwstr>
  </property>
  <property fmtid="{D5CDD505-2E9C-101B-9397-08002B2CF9AE}" pid="4" name="KSOTemplateDocerSaveRecord">
    <vt:lpwstr>eyJoZGlkIjoiNzI2ZGI0OGUzMDAzMzk0YmE1OTYyMDVlZGMwMmYyODYiLCJ1c2VySWQiOiIxMTM5NjM2MTk5In0=</vt:lpwstr>
  </property>
</Properties>
</file>