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56A61">
      <w:pPr>
        <w:spacing w:before="0" w:after="0" w:line="360" w:lineRule="auto"/>
        <w:ind w:right="0"/>
        <w:jc w:val="left"/>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附件1</w:t>
      </w:r>
    </w:p>
    <w:p w14:paraId="6C7DEF9F">
      <w:pPr>
        <w:keepNext/>
        <w:keepLines/>
        <w:spacing w:before="1300" w:after="0" w:line="360" w:lineRule="auto"/>
        <w:ind w:left="0" w:right="0" w:firstLine="640"/>
        <w:jc w:val="center"/>
        <w:rPr>
          <w:rFonts w:ascii="方正小标宋简体" w:hAnsi="方正小标宋简体" w:eastAsia="方正小标宋简体" w:cs="方正小标宋简体"/>
          <w:color w:val="auto"/>
          <w:spacing w:val="0"/>
          <w:position w:val="0"/>
          <w:sz w:val="52"/>
          <w:shd w:val="clear" w:fill="auto"/>
        </w:rPr>
      </w:pPr>
      <w:r>
        <w:rPr>
          <w:rFonts w:ascii="宋体" w:hAnsi="宋体" w:eastAsia="宋体" w:cs="宋体"/>
          <w:color w:val="auto"/>
          <w:spacing w:val="0"/>
          <w:position w:val="0"/>
          <w:sz w:val="52"/>
          <w:shd w:val="clear" w:fill="auto"/>
        </w:rPr>
        <w:t>峨边彝族自治县发展和改革局</w:t>
      </w:r>
    </w:p>
    <w:p w14:paraId="771A3A1B">
      <w:pPr>
        <w:keepNext/>
        <w:keepLines/>
        <w:numPr>
          <w:ilvl w:val="0"/>
          <w:numId w:val="0"/>
        </w:numPr>
        <w:tabs>
          <w:tab w:val="left" w:pos="1080"/>
          <w:tab w:val="left" w:pos="2422"/>
        </w:tabs>
        <w:spacing w:before="120" w:after="120" w:line="460" w:lineRule="auto"/>
        <w:ind w:left="640" w:leftChars="0" w:right="0" w:rightChars="0" w:firstLine="2080" w:firstLineChars="400"/>
        <w:jc w:val="both"/>
        <w:rPr>
          <w:rFonts w:ascii="方正小标宋简体" w:hAnsi="方正小标宋简体" w:eastAsia="方正小标宋简体" w:cs="方正小标宋简体"/>
          <w:color w:val="auto"/>
          <w:spacing w:val="0"/>
          <w:position w:val="0"/>
          <w:sz w:val="52"/>
          <w:shd w:val="clear" w:fill="auto"/>
        </w:rPr>
      </w:pPr>
      <w:r>
        <w:rPr>
          <w:rFonts w:ascii="方正小标宋简体" w:hAnsi="方正小标宋简体" w:eastAsia="方正小标宋简体" w:cs="方正小标宋简体"/>
          <w:color w:val="auto"/>
          <w:spacing w:val="0"/>
          <w:position w:val="0"/>
          <w:sz w:val="52"/>
          <w:shd w:val="clear" w:fill="auto"/>
        </w:rPr>
        <w:t>2026</w:t>
      </w:r>
      <w:r>
        <w:rPr>
          <w:rFonts w:ascii="宋体" w:hAnsi="宋体" w:eastAsia="宋体" w:cs="宋体"/>
          <w:color w:val="auto"/>
          <w:spacing w:val="0"/>
          <w:position w:val="0"/>
          <w:sz w:val="52"/>
          <w:shd w:val="clear" w:fill="auto"/>
        </w:rPr>
        <w:t>年部门预算</w:t>
      </w:r>
    </w:p>
    <w:p w14:paraId="5AFEF896">
      <w:pPr>
        <w:spacing w:before="0" w:after="0" w:line="360" w:lineRule="auto"/>
        <w:ind w:left="0" w:right="0" w:firstLine="640"/>
        <w:jc w:val="center"/>
        <w:rPr>
          <w:rFonts w:ascii="方正小标宋简体" w:hAnsi="方正小标宋简体" w:eastAsia="方正小标宋简体" w:cs="方正小标宋简体"/>
          <w:color w:val="auto"/>
          <w:spacing w:val="0"/>
          <w:position w:val="0"/>
          <w:sz w:val="52"/>
          <w:shd w:val="clear" w:fill="auto"/>
        </w:rPr>
      </w:pPr>
    </w:p>
    <w:p w14:paraId="24919E17">
      <w:pPr>
        <w:spacing w:before="0" w:after="0" w:line="360" w:lineRule="auto"/>
        <w:ind w:left="0" w:right="0" w:firstLine="640"/>
        <w:jc w:val="both"/>
        <w:rPr>
          <w:rFonts w:ascii="Calibri" w:hAnsi="Calibri" w:eastAsia="Calibri" w:cs="Calibri"/>
          <w:b/>
          <w:color w:val="auto"/>
          <w:spacing w:val="0"/>
          <w:position w:val="0"/>
          <w:sz w:val="52"/>
          <w:shd w:val="clear" w:fill="auto"/>
        </w:rPr>
      </w:pPr>
    </w:p>
    <w:p w14:paraId="1D4EC443">
      <w:pPr>
        <w:spacing w:before="0" w:after="0" w:line="360" w:lineRule="auto"/>
        <w:ind w:left="0" w:right="0" w:firstLine="640"/>
        <w:jc w:val="both"/>
        <w:rPr>
          <w:rFonts w:ascii="Calibri" w:hAnsi="Calibri" w:eastAsia="Calibri" w:cs="Calibri"/>
          <w:b/>
          <w:color w:val="auto"/>
          <w:spacing w:val="0"/>
          <w:position w:val="0"/>
          <w:sz w:val="52"/>
          <w:shd w:val="clear" w:fill="auto"/>
        </w:rPr>
      </w:pPr>
    </w:p>
    <w:p w14:paraId="5FDF8AE0">
      <w:pPr>
        <w:spacing w:before="0" w:after="0" w:line="360" w:lineRule="auto"/>
        <w:ind w:left="0" w:right="0" w:firstLine="640"/>
        <w:jc w:val="both"/>
        <w:rPr>
          <w:rFonts w:ascii="Calibri" w:hAnsi="Calibri" w:eastAsia="Calibri" w:cs="Calibri"/>
          <w:b/>
          <w:color w:val="auto"/>
          <w:spacing w:val="0"/>
          <w:position w:val="0"/>
          <w:sz w:val="52"/>
          <w:shd w:val="clear" w:fill="auto"/>
        </w:rPr>
      </w:pPr>
    </w:p>
    <w:p w14:paraId="1FE0EE23">
      <w:pPr>
        <w:spacing w:before="0" w:after="0" w:line="360" w:lineRule="auto"/>
        <w:ind w:left="0" w:right="0" w:firstLine="640"/>
        <w:jc w:val="center"/>
        <w:rPr>
          <w:rFonts w:ascii="方正小标宋简体" w:hAnsi="方正小标宋简体" w:eastAsia="方正小标宋简体" w:cs="方正小标宋简体"/>
          <w:color w:val="auto"/>
          <w:spacing w:val="0"/>
          <w:position w:val="0"/>
          <w:sz w:val="32"/>
          <w:shd w:val="clear" w:fill="auto"/>
        </w:rPr>
      </w:pPr>
      <w:r>
        <w:rPr>
          <w:rFonts w:ascii="宋体" w:hAnsi="宋体" w:eastAsia="宋体" w:cs="宋体"/>
          <w:color w:val="auto"/>
          <w:spacing w:val="0"/>
          <w:position w:val="0"/>
          <w:sz w:val="32"/>
          <w:shd w:val="clear" w:fill="auto"/>
        </w:rPr>
        <w:t>单位</w:t>
      </w:r>
      <w:r>
        <w:rPr>
          <w:rFonts w:hint="eastAsia" w:ascii="宋体" w:hAnsi="宋体" w:eastAsia="宋体" w:cs="宋体"/>
          <w:color w:val="auto"/>
          <w:spacing w:val="0"/>
          <w:position w:val="0"/>
          <w:sz w:val="32"/>
          <w:shd w:val="clear" w:fill="auto"/>
          <w:lang w:eastAsia="zh-CN"/>
        </w:rPr>
        <w:t>（</w:t>
      </w:r>
      <w:r>
        <w:rPr>
          <w:rFonts w:ascii="宋体" w:hAnsi="宋体" w:eastAsia="宋体" w:cs="宋体"/>
          <w:color w:val="auto"/>
          <w:spacing w:val="0"/>
          <w:position w:val="0"/>
          <w:sz w:val="32"/>
          <w:shd w:val="clear" w:fill="auto"/>
        </w:rPr>
        <w:t>签章</w:t>
      </w:r>
      <w:r>
        <w:rPr>
          <w:rFonts w:hint="eastAsia" w:ascii="宋体" w:hAnsi="宋体" w:eastAsia="宋体" w:cs="宋体"/>
          <w:color w:val="auto"/>
          <w:spacing w:val="0"/>
          <w:position w:val="0"/>
          <w:sz w:val="32"/>
          <w:shd w:val="clear" w:fill="auto"/>
          <w:lang w:eastAsia="zh-CN"/>
        </w:rPr>
        <w:t>）</w:t>
      </w:r>
      <w:r>
        <w:rPr>
          <w:rFonts w:ascii="宋体" w:hAnsi="宋体" w:eastAsia="宋体" w:cs="宋体"/>
          <w:color w:val="auto"/>
          <w:spacing w:val="0"/>
          <w:position w:val="0"/>
          <w:sz w:val="32"/>
          <w:shd w:val="clear" w:fill="auto"/>
        </w:rPr>
        <w:t>：</w:t>
      </w:r>
      <w:r>
        <w:rPr>
          <w:rFonts w:ascii="方正小标宋简体" w:hAnsi="方正小标宋简体" w:eastAsia="方正小标宋简体" w:cs="方正小标宋简体"/>
          <w:color w:val="auto"/>
          <w:spacing w:val="0"/>
          <w:position w:val="0"/>
          <w:sz w:val="32"/>
          <w:shd w:val="clear" w:fill="auto"/>
        </w:rPr>
        <w:t xml:space="preserve"> </w:t>
      </w:r>
      <w:r>
        <w:rPr>
          <w:rFonts w:ascii="宋体" w:hAnsi="宋体" w:eastAsia="宋体" w:cs="宋体"/>
          <w:color w:val="auto"/>
          <w:spacing w:val="0"/>
          <w:position w:val="0"/>
          <w:sz w:val="32"/>
          <w:u w:val="single"/>
          <w:shd w:val="clear" w:fill="auto"/>
        </w:rPr>
        <w:t>峨边彝族自治县发展和改革局</w:t>
      </w:r>
    </w:p>
    <w:p w14:paraId="2299759B">
      <w:pPr>
        <w:spacing w:before="0" w:after="0" w:line="360" w:lineRule="auto"/>
        <w:ind w:left="0" w:right="0" w:firstLine="0"/>
        <w:jc w:val="both"/>
        <w:rPr>
          <w:rFonts w:ascii="Calibri" w:hAnsi="Calibri" w:eastAsia="Calibri" w:cs="Calibri"/>
          <w:b/>
          <w:color w:val="auto"/>
          <w:spacing w:val="0"/>
          <w:position w:val="0"/>
          <w:sz w:val="32"/>
          <w:shd w:val="clear" w:fill="auto"/>
        </w:rPr>
      </w:pPr>
    </w:p>
    <w:p w14:paraId="0A8A7FC5">
      <w:pPr>
        <w:spacing w:before="0" w:after="0" w:line="360" w:lineRule="auto"/>
        <w:ind w:left="0" w:right="0" w:firstLine="640"/>
        <w:jc w:val="center"/>
        <w:rPr>
          <w:rFonts w:ascii="方正小标宋简体" w:hAnsi="方正小标宋简体" w:eastAsia="方正小标宋简体" w:cs="方正小标宋简体"/>
          <w:color w:val="auto"/>
          <w:spacing w:val="0"/>
          <w:position w:val="0"/>
          <w:sz w:val="32"/>
          <w:shd w:val="clear" w:fill="auto"/>
        </w:rPr>
      </w:pPr>
      <w:r>
        <w:rPr>
          <w:rFonts w:ascii="方正小标宋简体" w:hAnsi="方正小标宋简体" w:eastAsia="方正小标宋简体" w:cs="方正小标宋简体"/>
          <w:color w:val="auto"/>
          <w:spacing w:val="0"/>
          <w:position w:val="0"/>
          <w:sz w:val="32"/>
          <w:shd w:val="clear" w:fill="auto"/>
        </w:rPr>
        <w:t>2026</w:t>
      </w:r>
      <w:r>
        <w:rPr>
          <w:rFonts w:ascii="宋体" w:hAnsi="宋体" w:eastAsia="宋体" w:cs="宋体"/>
          <w:color w:val="auto"/>
          <w:spacing w:val="0"/>
          <w:position w:val="0"/>
          <w:sz w:val="32"/>
          <w:shd w:val="clear" w:fill="auto"/>
        </w:rPr>
        <w:t>年</w:t>
      </w:r>
      <w:r>
        <w:rPr>
          <w:rFonts w:ascii="方正小标宋简体" w:hAnsi="方正小标宋简体" w:eastAsia="方正小标宋简体" w:cs="方正小标宋简体"/>
          <w:color w:val="auto"/>
          <w:spacing w:val="0"/>
          <w:position w:val="0"/>
          <w:sz w:val="32"/>
          <w:shd w:val="clear" w:fill="auto"/>
        </w:rPr>
        <w:t xml:space="preserve"> 3</w:t>
      </w:r>
      <w:r>
        <w:rPr>
          <w:rFonts w:ascii="宋体" w:hAnsi="宋体" w:eastAsia="宋体" w:cs="宋体"/>
          <w:color w:val="auto"/>
          <w:spacing w:val="0"/>
          <w:position w:val="0"/>
          <w:sz w:val="32"/>
          <w:shd w:val="clear" w:fill="auto"/>
        </w:rPr>
        <w:t>月</w:t>
      </w:r>
      <w:r>
        <w:rPr>
          <w:rFonts w:ascii="方正小标宋简体" w:hAnsi="方正小标宋简体" w:eastAsia="方正小标宋简体" w:cs="方正小标宋简体"/>
          <w:color w:val="auto"/>
          <w:spacing w:val="0"/>
          <w:position w:val="0"/>
          <w:sz w:val="32"/>
          <w:shd w:val="clear" w:fill="auto"/>
        </w:rPr>
        <w:t>2</w:t>
      </w:r>
      <w:r>
        <w:rPr>
          <w:rFonts w:hint="eastAsia" w:ascii="方正小标宋简体" w:hAnsi="方正小标宋简体" w:eastAsia="方正小标宋简体" w:cs="方正小标宋简体"/>
          <w:color w:val="auto"/>
          <w:spacing w:val="0"/>
          <w:position w:val="0"/>
          <w:sz w:val="32"/>
          <w:shd w:val="clear" w:fill="auto"/>
          <w:lang w:val="en-US" w:eastAsia="zh-CN"/>
        </w:rPr>
        <w:t>3</w:t>
      </w:r>
      <w:r>
        <w:rPr>
          <w:rFonts w:ascii="宋体" w:hAnsi="宋体" w:eastAsia="宋体" w:cs="宋体"/>
          <w:color w:val="auto"/>
          <w:spacing w:val="0"/>
          <w:position w:val="0"/>
          <w:sz w:val="32"/>
          <w:shd w:val="clear" w:fill="auto"/>
        </w:rPr>
        <w:t>日</w:t>
      </w:r>
    </w:p>
    <w:p w14:paraId="2C8A52DB">
      <w:pPr>
        <w:spacing w:before="0" w:after="0" w:line="360" w:lineRule="auto"/>
        <w:ind w:left="0" w:right="0" w:firstLine="640"/>
        <w:jc w:val="both"/>
        <w:rPr>
          <w:rFonts w:ascii="Calibri" w:hAnsi="Calibri" w:eastAsia="Calibri" w:cs="Calibri"/>
          <w:b/>
          <w:color w:val="auto"/>
          <w:spacing w:val="0"/>
          <w:position w:val="0"/>
          <w:sz w:val="32"/>
          <w:shd w:val="clear" w:fill="auto"/>
        </w:rPr>
      </w:pPr>
    </w:p>
    <w:p w14:paraId="43769C80">
      <w:pPr>
        <w:spacing w:before="0" w:after="0" w:line="560" w:lineRule="auto"/>
        <w:ind w:left="0" w:right="0" w:firstLine="640"/>
        <w:jc w:val="center"/>
        <w:rPr>
          <w:rFonts w:ascii="宋体" w:hAnsi="宋体" w:eastAsia="宋体" w:cs="宋体"/>
          <w:color w:val="auto"/>
          <w:spacing w:val="0"/>
          <w:position w:val="0"/>
          <w:sz w:val="36"/>
          <w:shd w:val="clear" w:fill="auto"/>
        </w:rPr>
      </w:pPr>
    </w:p>
    <w:p w14:paraId="47310D07">
      <w:pPr>
        <w:spacing w:before="0" w:after="0" w:line="560" w:lineRule="auto"/>
        <w:ind w:left="0" w:right="0" w:firstLine="640"/>
        <w:jc w:val="center"/>
        <w:rPr>
          <w:rFonts w:ascii="宋体" w:hAnsi="宋体" w:eastAsia="宋体" w:cs="宋体"/>
          <w:color w:val="auto"/>
          <w:spacing w:val="0"/>
          <w:position w:val="0"/>
          <w:sz w:val="36"/>
          <w:shd w:val="clear" w:fill="auto"/>
        </w:rPr>
      </w:pPr>
    </w:p>
    <w:p w14:paraId="2C1F87D3">
      <w:pPr>
        <w:spacing w:before="0" w:after="0" w:line="560" w:lineRule="auto"/>
        <w:ind w:left="0" w:right="0" w:firstLine="640"/>
        <w:jc w:val="center"/>
        <w:rPr>
          <w:rFonts w:ascii="宋体" w:hAnsi="宋体" w:eastAsia="宋体" w:cs="宋体"/>
          <w:color w:val="auto"/>
          <w:spacing w:val="0"/>
          <w:position w:val="0"/>
          <w:sz w:val="36"/>
          <w:shd w:val="clear" w:fill="auto"/>
        </w:rPr>
      </w:pPr>
    </w:p>
    <w:p w14:paraId="1D164DF8">
      <w:pPr>
        <w:spacing w:before="0" w:after="0" w:line="560" w:lineRule="auto"/>
        <w:ind w:left="0" w:right="0" w:firstLine="640"/>
        <w:jc w:val="center"/>
        <w:rPr>
          <w:rFonts w:ascii="宋体" w:hAnsi="宋体" w:eastAsia="宋体" w:cs="宋体"/>
          <w:color w:val="auto"/>
          <w:spacing w:val="0"/>
          <w:position w:val="0"/>
          <w:sz w:val="36"/>
          <w:shd w:val="clear" w:fill="auto"/>
        </w:rPr>
      </w:pPr>
    </w:p>
    <w:p w14:paraId="2F40349A">
      <w:pPr>
        <w:spacing w:before="0" w:after="0" w:line="560" w:lineRule="auto"/>
        <w:ind w:left="0" w:right="0" w:firstLine="640"/>
        <w:jc w:val="center"/>
        <w:rPr>
          <w:rFonts w:ascii="宋体" w:hAnsi="宋体" w:eastAsia="宋体" w:cs="宋体"/>
          <w:color w:val="auto"/>
          <w:spacing w:val="0"/>
          <w:position w:val="0"/>
          <w:sz w:val="36"/>
          <w:shd w:val="clear" w:fill="auto"/>
        </w:rPr>
      </w:pPr>
    </w:p>
    <w:p w14:paraId="46154113">
      <w:pPr>
        <w:spacing w:before="0" w:after="0" w:line="560" w:lineRule="auto"/>
        <w:ind w:left="0" w:right="0" w:firstLine="640"/>
        <w:jc w:val="center"/>
        <w:rPr>
          <w:rFonts w:ascii="方正小标宋简体" w:hAnsi="方正小标宋简体" w:eastAsia="方正小标宋简体" w:cs="方正小标宋简体"/>
          <w:color w:val="auto"/>
          <w:spacing w:val="0"/>
          <w:position w:val="0"/>
          <w:sz w:val="36"/>
          <w:shd w:val="clear" w:fill="auto"/>
        </w:rPr>
      </w:pPr>
      <w:r>
        <w:rPr>
          <w:rFonts w:ascii="宋体" w:hAnsi="宋体" w:eastAsia="宋体" w:cs="宋体"/>
          <w:color w:val="auto"/>
          <w:spacing w:val="0"/>
          <w:position w:val="0"/>
          <w:sz w:val="36"/>
          <w:shd w:val="clear" w:fill="auto"/>
        </w:rPr>
        <w:t>目录</w:t>
      </w:r>
    </w:p>
    <w:p w14:paraId="70639DC4">
      <w:pPr>
        <w:spacing w:before="0" w:after="0" w:line="560" w:lineRule="auto"/>
        <w:ind w:left="0" w:right="0" w:firstLine="640"/>
        <w:jc w:val="left"/>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 xml:space="preserve">第一部分 </w:t>
      </w:r>
      <w:r>
        <w:rPr>
          <w:rFonts w:ascii="黑体" w:hAnsi="黑体" w:eastAsia="黑体" w:cs="黑体"/>
          <w:color w:val="000000"/>
          <w:spacing w:val="0"/>
          <w:position w:val="0"/>
          <w:sz w:val="32"/>
          <w:shd w:val="clear" w:fill="auto"/>
        </w:rPr>
        <w:t>峨边彝族自治县发展和改革局</w:t>
      </w:r>
      <w:r>
        <w:rPr>
          <w:rFonts w:ascii="黑体" w:hAnsi="黑体" w:eastAsia="黑体" w:cs="黑体"/>
          <w:color w:val="auto"/>
          <w:spacing w:val="0"/>
          <w:position w:val="0"/>
          <w:sz w:val="32"/>
          <w:shd w:val="clear" w:fill="auto"/>
        </w:rPr>
        <w:t>概况</w:t>
      </w:r>
    </w:p>
    <w:p w14:paraId="49C80F74">
      <w:pPr>
        <w:spacing w:before="0" w:after="0" w:line="5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一、基本职能及主要工作</w:t>
      </w:r>
    </w:p>
    <w:p w14:paraId="1B8851D2">
      <w:pPr>
        <w:spacing w:before="0" w:after="0" w:line="560" w:lineRule="auto"/>
        <w:ind w:left="0" w:right="0" w:firstLine="640"/>
        <w:jc w:val="left"/>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二、</w:t>
      </w:r>
      <w:r>
        <w:rPr>
          <w:rFonts w:ascii="Times New Roman" w:hAnsi="Times New Roman" w:eastAsia="Times New Roman" w:cs="Times New Roman"/>
          <w:color w:val="auto"/>
          <w:spacing w:val="0"/>
          <w:position w:val="0"/>
          <w:sz w:val="32"/>
          <w:shd w:val="clear" w:fill="auto"/>
        </w:rPr>
        <w:t>2026</w:t>
      </w:r>
      <w:r>
        <w:rPr>
          <w:rFonts w:ascii="宋体" w:hAnsi="宋体" w:eastAsia="宋体" w:cs="宋体"/>
          <w:color w:val="auto"/>
          <w:spacing w:val="0"/>
          <w:position w:val="0"/>
          <w:sz w:val="32"/>
          <w:shd w:val="clear" w:fill="auto"/>
        </w:rPr>
        <w:t>年重点工作</w:t>
      </w:r>
    </w:p>
    <w:p w14:paraId="6A65AEEA">
      <w:pPr>
        <w:spacing w:before="0" w:after="0" w:line="560" w:lineRule="auto"/>
        <w:ind w:left="0" w:right="0" w:firstLine="640"/>
        <w:jc w:val="left"/>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第二部分峨边彝族自治县发展和改革局2026年部门预算表</w:t>
      </w:r>
    </w:p>
    <w:p w14:paraId="07B4EB2E">
      <w:pPr>
        <w:spacing w:before="0" w:after="0" w:line="560" w:lineRule="auto"/>
        <w:ind w:left="0" w:right="0" w:firstLine="640"/>
        <w:jc w:val="left"/>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一、部门收支总表</w:t>
      </w:r>
    </w:p>
    <w:p w14:paraId="4ADBB005">
      <w:pPr>
        <w:spacing w:before="0" w:after="0" w:line="560" w:lineRule="auto"/>
        <w:ind w:left="0" w:right="0" w:firstLine="640"/>
        <w:jc w:val="left"/>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二、部门收入总表</w:t>
      </w:r>
    </w:p>
    <w:p w14:paraId="69D27338">
      <w:pPr>
        <w:spacing w:before="0" w:after="0" w:line="560" w:lineRule="auto"/>
        <w:ind w:left="0" w:right="0" w:firstLine="640"/>
        <w:jc w:val="left"/>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三、部门支出总表</w:t>
      </w:r>
    </w:p>
    <w:p w14:paraId="5B99DFE6">
      <w:pPr>
        <w:spacing w:before="0" w:after="0" w:line="560" w:lineRule="auto"/>
        <w:ind w:left="0" w:right="0" w:firstLine="640"/>
        <w:jc w:val="left"/>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四、财政拨款收支预算总表</w:t>
      </w:r>
    </w:p>
    <w:p w14:paraId="13077570">
      <w:pPr>
        <w:spacing w:before="0" w:after="0" w:line="560" w:lineRule="auto"/>
        <w:ind w:left="0" w:right="0" w:firstLine="640"/>
        <w:jc w:val="left"/>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五、财政拨款支出预算表（部门经济分类科目）</w:t>
      </w:r>
    </w:p>
    <w:p w14:paraId="00F17D18">
      <w:pPr>
        <w:spacing w:before="0" w:after="0" w:line="560" w:lineRule="auto"/>
        <w:ind w:left="0" w:right="0" w:firstLine="640"/>
        <w:jc w:val="left"/>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六、一般公共预算支出预算表</w:t>
      </w:r>
    </w:p>
    <w:p w14:paraId="25789DAA">
      <w:pPr>
        <w:spacing w:before="0" w:after="0" w:line="560" w:lineRule="auto"/>
        <w:ind w:left="0" w:right="0" w:firstLine="640"/>
        <w:jc w:val="left"/>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七、一般公共预算基本支出预算表</w:t>
      </w:r>
    </w:p>
    <w:p w14:paraId="09D81DB5">
      <w:pPr>
        <w:spacing w:before="0" w:after="0" w:line="560" w:lineRule="auto"/>
        <w:ind w:left="0" w:right="0" w:firstLine="640"/>
        <w:jc w:val="left"/>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八、一般公共预算项目支出预算表</w:t>
      </w:r>
    </w:p>
    <w:p w14:paraId="78C5B2CA">
      <w:pPr>
        <w:spacing w:before="0" w:after="0" w:line="560" w:lineRule="auto"/>
        <w:ind w:left="0" w:right="0" w:firstLine="640"/>
        <w:jc w:val="left"/>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九、一般公共预算“三公”经费支出预算表</w:t>
      </w:r>
    </w:p>
    <w:p w14:paraId="6C6A1C71">
      <w:pPr>
        <w:spacing w:before="0" w:after="0" w:line="560" w:lineRule="auto"/>
        <w:ind w:left="0" w:right="0" w:firstLine="640"/>
        <w:jc w:val="left"/>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十、政府性基金预算支出表</w:t>
      </w:r>
    </w:p>
    <w:p w14:paraId="4C8D57CA">
      <w:pPr>
        <w:spacing w:before="0" w:after="0" w:line="560" w:lineRule="auto"/>
        <w:ind w:left="0" w:right="0" w:firstLine="640"/>
        <w:jc w:val="left"/>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十一、政府性基金预算“三公”经费支出预算表</w:t>
      </w:r>
    </w:p>
    <w:p w14:paraId="2CE1E383">
      <w:pPr>
        <w:spacing w:before="0" w:after="0" w:line="560" w:lineRule="auto"/>
        <w:ind w:left="0" w:right="0" w:firstLine="640"/>
        <w:jc w:val="left"/>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十二、国有资本经营预算支出表</w:t>
      </w:r>
    </w:p>
    <w:p w14:paraId="17B766C1">
      <w:pPr>
        <w:spacing w:before="0" w:after="0" w:line="560" w:lineRule="auto"/>
        <w:ind w:left="0" w:right="0" w:firstLine="640"/>
        <w:jc w:val="left"/>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十三、部门预算项目支出绩效目标表</w:t>
      </w:r>
    </w:p>
    <w:p w14:paraId="46497B08">
      <w:pPr>
        <w:spacing w:before="0" w:after="0" w:line="560" w:lineRule="auto"/>
        <w:ind w:left="0" w:right="0" w:firstLine="640"/>
        <w:jc w:val="left"/>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十四、部门整体支出绩效目标表</w:t>
      </w:r>
    </w:p>
    <w:p w14:paraId="724F1B8B">
      <w:pPr>
        <w:spacing w:before="0" w:after="0" w:line="560" w:lineRule="auto"/>
        <w:ind w:left="0" w:right="0" w:firstLine="640"/>
        <w:jc w:val="left"/>
        <w:rPr>
          <w:rFonts w:ascii="仿宋_GB2312" w:hAnsi="仿宋_GB2312" w:eastAsia="仿宋_GB2312" w:cs="仿宋_GB2312"/>
          <w:color w:val="auto"/>
          <w:spacing w:val="0"/>
          <w:position w:val="0"/>
          <w:sz w:val="32"/>
          <w:shd w:val="clear" w:fill="auto"/>
        </w:rPr>
      </w:pPr>
      <w:r>
        <w:rPr>
          <w:rFonts w:ascii="仿宋_GB2312" w:hAnsi="仿宋_GB2312" w:eastAsia="仿宋_GB2312" w:cs="仿宋_GB2312"/>
          <w:color w:val="auto"/>
          <w:spacing w:val="0"/>
          <w:position w:val="0"/>
          <w:sz w:val="32"/>
          <w:shd w:val="clear" w:fill="auto"/>
        </w:rPr>
        <w:t>十五、政府采购预算表</w:t>
      </w:r>
    </w:p>
    <w:p w14:paraId="6A7244B8">
      <w:pPr>
        <w:spacing w:before="0" w:after="0" w:line="560" w:lineRule="auto"/>
        <w:ind w:left="0" w:right="0" w:firstLine="640"/>
        <w:jc w:val="left"/>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 xml:space="preserve">第三部分 </w:t>
      </w:r>
      <w:r>
        <w:rPr>
          <w:rFonts w:ascii="黑体" w:hAnsi="黑体" w:eastAsia="黑体" w:cs="黑体"/>
          <w:color w:val="000000"/>
          <w:spacing w:val="0"/>
          <w:position w:val="0"/>
          <w:sz w:val="32"/>
          <w:shd w:val="clear" w:fill="auto"/>
        </w:rPr>
        <w:t>峨边彝族自治县发展和改革局20</w:t>
      </w:r>
      <w:r>
        <w:rPr>
          <w:rFonts w:ascii="黑体" w:hAnsi="黑体" w:eastAsia="黑体" w:cs="黑体"/>
          <w:color w:val="auto"/>
          <w:spacing w:val="0"/>
          <w:position w:val="0"/>
          <w:sz w:val="32"/>
          <w:shd w:val="clear" w:fill="auto"/>
        </w:rPr>
        <w:t>26年部门预算情况说明</w:t>
      </w:r>
    </w:p>
    <w:p w14:paraId="1C41F126">
      <w:pPr>
        <w:spacing w:before="0" w:after="0" w:line="560" w:lineRule="auto"/>
        <w:ind w:left="0" w:right="0" w:firstLine="640"/>
        <w:jc w:val="left"/>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第四部分 名词解释</w:t>
      </w:r>
    </w:p>
    <w:p w14:paraId="016E1B82">
      <w:pPr>
        <w:bidi w:val="0"/>
      </w:pPr>
    </w:p>
    <w:p w14:paraId="0B70984E">
      <w:pPr>
        <w:bidi w:val="0"/>
        <w:jc w:val="center"/>
        <w:rPr>
          <w:rFonts w:hint="eastAsia" w:ascii="黑体" w:hAnsi="黑体" w:eastAsia="黑体" w:cs="黑体"/>
          <w:sz w:val="52"/>
          <w:szCs w:val="52"/>
        </w:rPr>
      </w:pPr>
    </w:p>
    <w:p w14:paraId="55FA3597">
      <w:pPr>
        <w:bidi w:val="0"/>
        <w:jc w:val="center"/>
        <w:rPr>
          <w:rFonts w:hint="eastAsia" w:ascii="黑体" w:hAnsi="黑体" w:eastAsia="黑体" w:cs="黑体"/>
          <w:sz w:val="52"/>
          <w:szCs w:val="52"/>
        </w:rPr>
      </w:pPr>
    </w:p>
    <w:p w14:paraId="5B63B179">
      <w:pPr>
        <w:bidi w:val="0"/>
        <w:jc w:val="center"/>
        <w:rPr>
          <w:rFonts w:hint="eastAsia" w:ascii="黑体" w:hAnsi="黑体" w:eastAsia="黑体" w:cs="黑体"/>
          <w:sz w:val="52"/>
          <w:szCs w:val="52"/>
        </w:rPr>
      </w:pPr>
    </w:p>
    <w:p w14:paraId="6AE9AE17">
      <w:pPr>
        <w:bidi w:val="0"/>
        <w:jc w:val="center"/>
        <w:rPr>
          <w:rFonts w:hint="eastAsia" w:ascii="黑体" w:hAnsi="黑体" w:eastAsia="黑体" w:cs="黑体"/>
          <w:sz w:val="52"/>
          <w:szCs w:val="52"/>
        </w:rPr>
      </w:pPr>
    </w:p>
    <w:p w14:paraId="1931EB87">
      <w:pPr>
        <w:bidi w:val="0"/>
        <w:jc w:val="center"/>
        <w:rPr>
          <w:rFonts w:hint="eastAsia" w:ascii="黑体" w:hAnsi="黑体" w:eastAsia="黑体" w:cs="黑体"/>
          <w:sz w:val="52"/>
          <w:szCs w:val="52"/>
        </w:rPr>
      </w:pPr>
    </w:p>
    <w:p w14:paraId="68A16D06">
      <w:pPr>
        <w:bidi w:val="0"/>
        <w:jc w:val="center"/>
        <w:rPr>
          <w:rFonts w:hint="eastAsia" w:ascii="黑体" w:hAnsi="黑体" w:eastAsia="黑体" w:cs="黑体"/>
          <w:sz w:val="52"/>
          <w:szCs w:val="52"/>
        </w:rPr>
      </w:pPr>
    </w:p>
    <w:p w14:paraId="794FBEBB">
      <w:pPr>
        <w:bidi w:val="0"/>
        <w:jc w:val="center"/>
        <w:rPr>
          <w:rFonts w:hint="eastAsia" w:ascii="黑体" w:hAnsi="黑体" w:eastAsia="黑体" w:cs="黑体"/>
          <w:sz w:val="52"/>
          <w:szCs w:val="52"/>
        </w:rPr>
      </w:pPr>
    </w:p>
    <w:p w14:paraId="3147913D">
      <w:pPr>
        <w:bidi w:val="0"/>
        <w:jc w:val="center"/>
        <w:rPr>
          <w:rFonts w:hint="eastAsia" w:ascii="黑体" w:hAnsi="黑体" w:eastAsia="黑体" w:cs="黑体"/>
          <w:sz w:val="52"/>
          <w:szCs w:val="52"/>
        </w:rPr>
      </w:pPr>
    </w:p>
    <w:p w14:paraId="677128EE">
      <w:pPr>
        <w:bidi w:val="0"/>
        <w:jc w:val="center"/>
        <w:rPr>
          <w:rFonts w:hint="eastAsia" w:ascii="黑体" w:hAnsi="黑体" w:eastAsia="黑体" w:cs="黑体"/>
          <w:sz w:val="52"/>
          <w:szCs w:val="52"/>
        </w:rPr>
      </w:pPr>
    </w:p>
    <w:p w14:paraId="2D63424D">
      <w:pPr>
        <w:bidi w:val="0"/>
        <w:jc w:val="center"/>
        <w:rPr>
          <w:rFonts w:hint="eastAsia" w:ascii="黑体" w:hAnsi="黑体" w:eastAsia="黑体" w:cs="黑体"/>
          <w:sz w:val="52"/>
          <w:szCs w:val="52"/>
        </w:rPr>
      </w:pPr>
    </w:p>
    <w:p w14:paraId="2D852B81">
      <w:pPr>
        <w:bidi w:val="0"/>
        <w:jc w:val="center"/>
        <w:rPr>
          <w:rFonts w:hint="eastAsia" w:ascii="黑体" w:hAnsi="黑体" w:eastAsia="黑体" w:cs="黑体"/>
          <w:sz w:val="52"/>
          <w:szCs w:val="52"/>
        </w:rPr>
      </w:pPr>
    </w:p>
    <w:p w14:paraId="7822EF35">
      <w:pPr>
        <w:bidi w:val="0"/>
        <w:jc w:val="center"/>
        <w:rPr>
          <w:rFonts w:hint="eastAsia" w:ascii="黑体" w:hAnsi="黑体" w:eastAsia="黑体" w:cs="黑体"/>
          <w:sz w:val="52"/>
          <w:szCs w:val="52"/>
        </w:rPr>
      </w:pPr>
    </w:p>
    <w:p w14:paraId="31B22EB3">
      <w:pPr>
        <w:bidi w:val="0"/>
        <w:jc w:val="center"/>
        <w:rPr>
          <w:rFonts w:hint="eastAsia" w:ascii="黑体" w:hAnsi="黑体" w:eastAsia="黑体" w:cs="黑体"/>
          <w:sz w:val="52"/>
          <w:szCs w:val="52"/>
        </w:rPr>
      </w:pPr>
    </w:p>
    <w:p w14:paraId="696BDB65">
      <w:pPr>
        <w:bidi w:val="0"/>
        <w:jc w:val="center"/>
        <w:rPr>
          <w:rFonts w:hint="eastAsia" w:ascii="黑体" w:hAnsi="黑体" w:eastAsia="黑体" w:cs="黑体"/>
          <w:sz w:val="52"/>
          <w:szCs w:val="52"/>
        </w:rPr>
      </w:pPr>
    </w:p>
    <w:p w14:paraId="5F5D77B2">
      <w:pPr>
        <w:bidi w:val="0"/>
        <w:jc w:val="center"/>
        <w:rPr>
          <w:rFonts w:hint="eastAsia" w:ascii="黑体" w:hAnsi="黑体" w:eastAsia="黑体" w:cs="黑体"/>
          <w:sz w:val="52"/>
          <w:szCs w:val="52"/>
        </w:rPr>
      </w:pPr>
    </w:p>
    <w:p w14:paraId="55FFED0E">
      <w:pPr>
        <w:bidi w:val="0"/>
        <w:jc w:val="center"/>
        <w:rPr>
          <w:rFonts w:hint="eastAsia" w:ascii="黑体" w:hAnsi="黑体" w:eastAsia="黑体" w:cs="黑体"/>
          <w:sz w:val="52"/>
          <w:szCs w:val="52"/>
        </w:rPr>
      </w:pPr>
    </w:p>
    <w:p w14:paraId="51042FF1">
      <w:pPr>
        <w:bidi w:val="0"/>
        <w:jc w:val="center"/>
        <w:rPr>
          <w:rFonts w:hint="eastAsia" w:ascii="黑体" w:hAnsi="黑体" w:eastAsia="黑体" w:cs="黑体"/>
          <w:sz w:val="52"/>
          <w:szCs w:val="52"/>
        </w:rPr>
      </w:pPr>
      <w:r>
        <w:rPr>
          <w:rFonts w:hint="eastAsia" w:ascii="黑体" w:hAnsi="黑体" w:eastAsia="黑体" w:cs="黑体"/>
          <w:sz w:val="52"/>
          <w:szCs w:val="52"/>
        </w:rPr>
        <w:t>第一部分峨边彝族自治县发展和</w:t>
      </w:r>
    </w:p>
    <w:p w14:paraId="2BB3CF67">
      <w:pPr>
        <w:bidi w:val="0"/>
        <w:jc w:val="center"/>
        <w:rPr>
          <w:rFonts w:hint="eastAsia" w:ascii="黑体" w:hAnsi="黑体" w:eastAsia="黑体" w:cs="黑体"/>
          <w:sz w:val="52"/>
          <w:szCs w:val="52"/>
        </w:rPr>
      </w:pPr>
      <w:r>
        <w:rPr>
          <w:rFonts w:hint="eastAsia" w:ascii="黑体" w:hAnsi="黑体" w:eastAsia="黑体" w:cs="黑体"/>
          <w:sz w:val="52"/>
          <w:szCs w:val="52"/>
        </w:rPr>
        <w:t>改革局概况</w:t>
      </w:r>
    </w:p>
    <w:p w14:paraId="08522EED">
      <w:pPr>
        <w:spacing w:before="0" w:after="0" w:line="360" w:lineRule="auto"/>
        <w:ind w:left="0" w:right="0" w:firstLine="640"/>
        <w:jc w:val="both"/>
        <w:rPr>
          <w:rFonts w:ascii="Calibri" w:hAnsi="Calibri" w:eastAsia="Calibri" w:cs="Calibri"/>
          <w:b/>
          <w:color w:val="auto"/>
          <w:spacing w:val="0"/>
          <w:position w:val="0"/>
          <w:sz w:val="52"/>
          <w:shd w:val="clear" w:fill="auto"/>
        </w:rPr>
      </w:pPr>
    </w:p>
    <w:p w14:paraId="6C194EDB">
      <w:pPr>
        <w:spacing w:before="0" w:after="0" w:line="360" w:lineRule="auto"/>
        <w:ind w:left="0" w:right="0" w:firstLine="640"/>
        <w:jc w:val="both"/>
        <w:rPr>
          <w:rFonts w:ascii="Calibri" w:hAnsi="Calibri" w:eastAsia="Calibri" w:cs="Calibri"/>
          <w:b/>
          <w:color w:val="auto"/>
          <w:spacing w:val="0"/>
          <w:position w:val="0"/>
          <w:sz w:val="52"/>
          <w:shd w:val="clear" w:fill="auto"/>
        </w:rPr>
      </w:pPr>
    </w:p>
    <w:p w14:paraId="20E02714">
      <w:pPr>
        <w:spacing w:before="0" w:after="0" w:line="360" w:lineRule="auto"/>
        <w:ind w:left="0" w:right="0" w:firstLine="640"/>
        <w:jc w:val="both"/>
        <w:rPr>
          <w:rFonts w:ascii="Calibri" w:hAnsi="Calibri" w:eastAsia="Calibri" w:cs="Calibri"/>
          <w:b/>
          <w:color w:val="auto"/>
          <w:spacing w:val="0"/>
          <w:position w:val="0"/>
          <w:sz w:val="52"/>
          <w:shd w:val="clear" w:fill="auto"/>
        </w:rPr>
      </w:pPr>
    </w:p>
    <w:p w14:paraId="3DD885FF">
      <w:pPr>
        <w:spacing w:before="0" w:after="0" w:line="360" w:lineRule="auto"/>
        <w:ind w:left="0" w:right="0" w:firstLine="640"/>
        <w:jc w:val="both"/>
        <w:rPr>
          <w:rFonts w:ascii="Calibri" w:hAnsi="Calibri" w:eastAsia="Calibri" w:cs="Calibri"/>
          <w:b/>
          <w:color w:val="auto"/>
          <w:spacing w:val="0"/>
          <w:position w:val="0"/>
          <w:sz w:val="52"/>
          <w:shd w:val="clear" w:fill="auto"/>
        </w:rPr>
      </w:pPr>
    </w:p>
    <w:p w14:paraId="76CC1446">
      <w:pPr>
        <w:spacing w:before="0" w:after="0" w:line="360" w:lineRule="auto"/>
        <w:ind w:left="0" w:right="0" w:firstLine="640"/>
        <w:jc w:val="both"/>
        <w:rPr>
          <w:rFonts w:ascii="Calibri" w:hAnsi="Calibri" w:eastAsia="Calibri" w:cs="Calibri"/>
          <w:b/>
          <w:color w:val="auto"/>
          <w:spacing w:val="0"/>
          <w:position w:val="0"/>
          <w:sz w:val="52"/>
          <w:shd w:val="clear" w:fill="auto"/>
        </w:rPr>
      </w:pPr>
    </w:p>
    <w:p w14:paraId="345F862D">
      <w:pPr>
        <w:spacing w:before="0" w:after="0" w:line="360" w:lineRule="auto"/>
        <w:ind w:right="0" w:firstLine="960" w:firstLineChars="300"/>
        <w:jc w:val="left"/>
        <w:rPr>
          <w:rFonts w:ascii="黑体" w:hAnsi="黑体" w:eastAsia="黑体" w:cs="黑体"/>
          <w:color w:val="auto"/>
          <w:spacing w:val="0"/>
          <w:position w:val="0"/>
          <w:sz w:val="32"/>
          <w:shd w:val="clear" w:fill="auto"/>
        </w:rPr>
      </w:pPr>
    </w:p>
    <w:p w14:paraId="79B9EDDA">
      <w:pPr>
        <w:spacing w:before="0" w:after="0" w:line="360" w:lineRule="auto"/>
        <w:ind w:right="0" w:firstLine="960" w:firstLineChars="300"/>
        <w:jc w:val="left"/>
        <w:rPr>
          <w:rFonts w:ascii="黑体" w:hAnsi="黑体" w:eastAsia="黑体" w:cs="黑体"/>
          <w:color w:val="auto"/>
          <w:spacing w:val="0"/>
          <w:position w:val="0"/>
          <w:sz w:val="32"/>
          <w:shd w:val="clear" w:fill="auto"/>
        </w:rPr>
      </w:pPr>
    </w:p>
    <w:p w14:paraId="00652EA2">
      <w:pPr>
        <w:spacing w:before="0" w:after="0" w:line="360" w:lineRule="auto"/>
        <w:ind w:right="0" w:firstLine="960" w:firstLineChars="300"/>
        <w:jc w:val="left"/>
        <w:rPr>
          <w:rFonts w:ascii="黑体" w:hAnsi="黑体" w:eastAsia="黑体" w:cs="黑体"/>
          <w:color w:val="auto"/>
          <w:spacing w:val="0"/>
          <w:position w:val="0"/>
          <w:sz w:val="32"/>
          <w:shd w:val="clear" w:fill="auto"/>
        </w:rPr>
      </w:pPr>
    </w:p>
    <w:p w14:paraId="5B454DE3">
      <w:pPr>
        <w:spacing w:before="0" w:after="0" w:line="360" w:lineRule="auto"/>
        <w:ind w:right="0" w:firstLine="960" w:firstLineChars="300"/>
        <w:jc w:val="left"/>
        <w:rPr>
          <w:rFonts w:ascii="黑体" w:hAnsi="黑体" w:eastAsia="黑体" w:cs="黑体"/>
          <w:color w:val="auto"/>
          <w:spacing w:val="0"/>
          <w:position w:val="0"/>
          <w:sz w:val="32"/>
          <w:shd w:val="clear" w:fill="auto"/>
        </w:rPr>
      </w:pPr>
      <w:bookmarkStart w:id="1" w:name="_GoBack"/>
      <w:bookmarkEnd w:id="1"/>
      <w:r>
        <w:rPr>
          <w:rFonts w:ascii="黑体" w:hAnsi="黑体" w:eastAsia="黑体" w:cs="黑体"/>
          <w:color w:val="auto"/>
          <w:spacing w:val="0"/>
          <w:position w:val="0"/>
          <w:sz w:val="32"/>
          <w:shd w:val="clear" w:fill="auto"/>
        </w:rPr>
        <w:t>一、基本职能及主要工作</w:t>
      </w:r>
    </w:p>
    <w:p w14:paraId="2726D292">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ascii="楷体" w:hAnsi="楷体" w:eastAsia="楷体" w:cs="楷体"/>
          <w:color w:val="000000"/>
          <w:spacing w:val="0"/>
          <w:position w:val="0"/>
          <w:sz w:val="32"/>
          <w:shd w:val="clear" w:fill="auto"/>
        </w:rPr>
        <w:t>（一）职能简介：</w:t>
      </w:r>
      <w:r>
        <w:rPr>
          <w:rFonts w:hint="eastAsia" w:ascii="Times New Roman" w:hAnsi="Times New Roman" w:eastAsia="仿宋_GB2312" w:cs="仿宋_GB2312"/>
          <w:kern w:val="2"/>
          <w:sz w:val="32"/>
          <w:szCs w:val="32"/>
          <w:lang w:val="en-US" w:eastAsia="zh-CN" w:bidi="ar-SA"/>
        </w:rPr>
        <w:t>1.负责梳理分析各类重大政策，结合各项重点工作指导部门乡镇谋划、包装、争取、储备项目，编制全县项目年度计划，围绕政府性投资项目资金使用方向提出意见建议。负责申报省市重点项目，承担各类项目库建设、动态更新等工作。负责会同相关部门研究项目以工代赈实施方式的可行性，编制以工代赈中长期规划和年度计划。负责政府性投资项目、以工代赈项目审批等相关工作。负责企业投资项目核准、备案相关工作。负责全县需报上级部门备案、核准、审批的投资项目的审核转报工作。按规定权限审核、转报外商投资项目和境外投资项目。负责推广以工代赈实施方式的项目认定。负责招商引资项目前期工作和项目库建设。</w:t>
      </w:r>
    </w:p>
    <w:p w14:paraId="37E43716">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负责监测分析全县固定资产投资的运行状况，提出全县固定资产投资总规模和结构调整目标、政策、措施，建立健全固定资产投资项目库。负责全县项目全流程监管的调度、管理和运行分析等工作。督促项目业主按计划实施项目，协调项目建设过程中的各类事项。建立健全项目事中事后监管机制。负责固定资产投资项目资源节约和环境保护状况的监测、分析和管理。负责全县以工代赈业务指导，做好以工代赈项目和资金的实施、监督和管理等工作。</w:t>
      </w:r>
    </w:p>
    <w:p w14:paraId="1FF090CE">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3.按照分工指导、协调和监督全县建设项目招投标工作，负责招标方案的转报工作。负责监督检查国家、省市有关经济法律法规的贯彻落实。负责有关地方性规范性文件执行情况的调查研究和监督。负责全局依法行政的宣传、教育和监督工作。承办行政复议、应诉等工作。组织协调信用体系建设。监测和分析能源产业、能源安全的发展状况，参与能源重大项目布局，协调能源基础设施方面的发展与合作，承担能源行业节能和资源综合利用工作。承担西部开发、长江经济带、成渝地区双城经济圈等区域性开发工作。按照分工组织做好相关领域安全工作。</w:t>
      </w:r>
    </w:p>
    <w:p w14:paraId="21F85BCF">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负责县委财经委员会办公室日常工作。负责组织、编制全县国民经济和社会发展中长期规划、年度计划，并对规划实施情况进行监测与评估，提出调整建议。分析研究宏观经济形势，做好全县宏观经济的预测、预警工作，对经济运行中的重大问题提出对策建议。承担全县煤炭、电力等能源行业规划编制相关工作。承担经济体制改革相关工作，参与研究和衔接有关方面拟订的专项经济体制改革方案，协调推进专项经济体制改革，协调解决经济体制改革进程中的重大问题。推进相关体制改革，协调解决相关重大问题。负责全县人口结构及变化趋势分析，研究全县人口发展战略，拟订人口发展规划和人口政策。负责国有资产监督管理和金融工作的审批、监管、执法等行政职责。</w:t>
      </w:r>
    </w:p>
    <w:p w14:paraId="4ECE343B">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5.负责组织实施重要物资和应急储备物资收储、轮换和日常管理。提出国家重要物资储备政策建议，拟订并协调国家重要物资储备计划；会同有关方面管理国家粮食储备。负责对全县市场价格动态进行监控；负责价格基金的征收、管理和使用；按照批准的定价目录和定价权限，对自来水、天然气、电力等重要能源、重要农业生产资料，国家收购的重要农产品、重要生活资料，制定和调整我县的政府定价和政府指导价；负责组织和实施全县重要产（商）品、收费的成本调查、监测、监审工作，为经济决策和制定、调整价格提供资料及建议意见；负责全县涉案各类标的价格鉴定；接受为部门、行业或企业的调价工作提供前期调研和可行性研究咨询。</w:t>
      </w:r>
    </w:p>
    <w:p w14:paraId="41E6CFFD">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6.负责推进投资促进、会展博览、区域合作、外事、港澳事务等工作。参与起草有关经济合作等方面的行政规范性文件。参与拟订全县经济合作等方面的中长期规划和年度计划并组织实施。参与拟订招商引资政策，审核转报各类投资合作协议。统筹全县投资促进工作。组织、参与各级招商活动，负责全县投资环境推介工作。承担投资信息对外发布工作。负责全县招商项目动态监测及相关统计和信息报送工作。推进投资促进和管理服务网络体系建设。牵头全县重大招商引资项目的促进和落实。依法监督检查投资企业执行有关法律法规规章、合同章程的情况并协调解决有关问题。负责驻外招商队伍的服务管理等工作。负责全县外事、港澳事务的统筹协调工作。</w:t>
      </w:r>
    </w:p>
    <w:p w14:paraId="41EF1BAE">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7.完成县委、县政府交办的其他任务。</w:t>
      </w:r>
    </w:p>
    <w:p w14:paraId="2FE5A565">
      <w:pPr>
        <w:spacing w:before="0" w:after="0" w:line="360" w:lineRule="auto"/>
        <w:ind w:right="0" w:firstLine="640" w:firstLineChars="200"/>
        <w:jc w:val="left"/>
        <w:rPr>
          <w:rFonts w:hint="eastAsia" w:ascii="Times New Roman" w:hAnsi="Times New Roman" w:eastAsia="仿宋_GB2312" w:cs="仿宋_GB2312"/>
          <w:kern w:val="2"/>
          <w:sz w:val="32"/>
          <w:szCs w:val="32"/>
          <w:lang w:bidi="ar-SA"/>
        </w:rPr>
      </w:pPr>
      <w:r>
        <w:rPr>
          <w:rFonts w:hint="eastAsia" w:ascii="Times New Roman" w:hAnsi="Times New Roman" w:eastAsia="仿宋_GB2312" w:cs="仿宋_GB2312"/>
          <w:kern w:val="2"/>
          <w:sz w:val="32"/>
          <w:szCs w:val="32"/>
          <w:lang w:val="en-US" w:eastAsia="zh-CN" w:bidi="ar-SA"/>
        </w:rPr>
        <w:t>（二）2026年重点工作任务介绍：2026年，县发展和改革局坚决落实县委、县政府决策部署，</w:t>
      </w:r>
      <w:r>
        <w:rPr>
          <w:rFonts w:hint="eastAsia" w:ascii="Times New Roman" w:hAnsi="Times New Roman" w:eastAsia="仿宋_GB2312" w:cs="仿宋_GB2312"/>
          <w:kern w:val="2"/>
          <w:sz w:val="32"/>
          <w:szCs w:val="32"/>
          <w:lang w:bidi="ar-SA"/>
        </w:rPr>
        <w:t>紧扣“1456”工作思路，推动</w:t>
      </w:r>
      <w:r>
        <w:rPr>
          <w:rFonts w:hint="eastAsia" w:ascii="Times New Roman" w:hAnsi="Times New Roman" w:eastAsia="仿宋_GB2312" w:cs="仿宋_GB2312"/>
          <w:kern w:val="2"/>
          <w:sz w:val="32"/>
          <w:szCs w:val="32"/>
          <w:lang w:val="en-US" w:eastAsia="zh-CN" w:bidi="ar-SA"/>
        </w:rPr>
        <w:t>县域</w:t>
      </w:r>
      <w:r>
        <w:rPr>
          <w:rFonts w:hint="eastAsia" w:ascii="Times New Roman" w:hAnsi="Times New Roman" w:eastAsia="仿宋_GB2312" w:cs="仿宋_GB2312"/>
          <w:kern w:val="2"/>
          <w:sz w:val="32"/>
          <w:szCs w:val="32"/>
          <w:lang w:bidi="ar-SA"/>
        </w:rPr>
        <w:t>经济社会高质量发展。</w:t>
      </w:r>
    </w:p>
    <w:p w14:paraId="3D5D13CB">
      <w:pPr>
        <w:spacing w:before="0" w:after="0" w:line="360" w:lineRule="auto"/>
        <w:ind w:right="0" w:firstLine="640" w:firstLineChars="200"/>
        <w:jc w:val="left"/>
        <w:rPr>
          <w:rFonts w:hint="eastAsia" w:ascii="Times New Roman" w:hAnsi="Times New Roman" w:eastAsia="仿宋_GB2312" w:cs="仿宋_GB2312"/>
          <w:kern w:val="2"/>
          <w:sz w:val="32"/>
          <w:szCs w:val="32"/>
          <w:lang w:eastAsia="zh-CN" w:bidi="ar-SA"/>
        </w:rPr>
      </w:pPr>
      <w:r>
        <w:rPr>
          <w:rFonts w:hint="eastAsia" w:ascii="Times New Roman" w:hAnsi="Times New Roman" w:eastAsia="仿宋_GB2312" w:cs="仿宋_GB2312"/>
          <w:kern w:val="2"/>
          <w:sz w:val="32"/>
          <w:szCs w:val="32"/>
          <w:lang w:val="en-US" w:eastAsia="zh-CN" w:bidi="ar-SA"/>
        </w:rPr>
        <w:t>1.</w:t>
      </w:r>
      <w:r>
        <w:rPr>
          <w:rFonts w:hint="eastAsia" w:ascii="Times New Roman" w:hAnsi="Times New Roman" w:eastAsia="仿宋_GB2312" w:cs="仿宋_GB2312"/>
          <w:kern w:val="2"/>
          <w:sz w:val="32"/>
          <w:szCs w:val="32"/>
          <w:lang w:bidi="ar-SA"/>
        </w:rPr>
        <w:t>紧扣</w:t>
      </w:r>
      <w:r>
        <w:rPr>
          <w:rFonts w:hint="default" w:ascii="Times New Roman" w:hAnsi="Times New Roman" w:eastAsia="仿宋_GB2312" w:cs="仿宋_GB2312"/>
          <w:kern w:val="2"/>
          <w:sz w:val="32"/>
          <w:szCs w:val="32"/>
          <w:lang w:bidi="ar-SA"/>
        </w:rPr>
        <w:t>1</w:t>
      </w:r>
      <w:r>
        <w:rPr>
          <w:rFonts w:hint="eastAsia" w:ascii="Times New Roman" w:hAnsi="Times New Roman" w:eastAsia="仿宋_GB2312" w:cs="仿宋_GB2312"/>
          <w:kern w:val="2"/>
          <w:sz w:val="32"/>
          <w:szCs w:val="32"/>
          <w:lang w:bidi="ar-SA"/>
        </w:rPr>
        <w:t>个核心目标</w:t>
      </w:r>
    </w:p>
    <w:p w14:paraId="68C534D8">
      <w:pPr>
        <w:spacing w:before="0" w:after="0" w:line="360" w:lineRule="auto"/>
        <w:ind w:right="0" w:firstLine="640" w:firstLineChars="200"/>
        <w:jc w:val="left"/>
        <w:rPr>
          <w:rFonts w:hint="eastAsia" w:ascii="Times New Roman" w:hAnsi="Times New Roman" w:eastAsia="仿宋_GB2312" w:cs="仿宋_GB2312"/>
          <w:kern w:val="2"/>
          <w:sz w:val="32"/>
          <w:szCs w:val="32"/>
          <w:lang w:eastAsia="zh-CN" w:bidi="ar-SA"/>
        </w:rPr>
      </w:pPr>
      <w:r>
        <w:rPr>
          <w:rFonts w:hint="eastAsia" w:ascii="Times New Roman" w:hAnsi="Times New Roman" w:eastAsia="仿宋_GB2312" w:cs="仿宋_GB2312"/>
          <w:kern w:val="2"/>
          <w:sz w:val="32"/>
          <w:szCs w:val="32"/>
          <w:lang w:bidi="ar-SA"/>
        </w:rPr>
        <w:t>以“开局稳、起步强、质效优”为总牵引</w:t>
      </w:r>
      <w:r>
        <w:rPr>
          <w:rFonts w:hint="eastAsia" w:ascii="Times New Roman" w:hAnsi="Times New Roman" w:eastAsia="仿宋_GB2312" w:cs="仿宋_GB2312"/>
          <w:kern w:val="2"/>
          <w:sz w:val="32"/>
          <w:szCs w:val="32"/>
          <w:lang w:eastAsia="zh-CN" w:bidi="ar-SA"/>
        </w:rPr>
        <w:t>，</w:t>
      </w:r>
      <w:r>
        <w:rPr>
          <w:rFonts w:hint="eastAsia" w:ascii="Times New Roman" w:hAnsi="Times New Roman" w:eastAsia="仿宋_GB2312" w:cs="仿宋_GB2312"/>
          <w:kern w:val="2"/>
          <w:sz w:val="32"/>
          <w:szCs w:val="32"/>
          <w:lang w:bidi="ar-SA"/>
        </w:rPr>
        <w:t>锚定“十五五”规划开篇破题核心任务，破解2025年项目推进、投资增长等突出问题</w:t>
      </w:r>
      <w:r>
        <w:rPr>
          <w:rFonts w:hint="eastAsia" w:ascii="Times New Roman" w:hAnsi="Times New Roman" w:eastAsia="仿宋_GB2312" w:cs="仿宋_GB2312"/>
          <w:kern w:val="2"/>
          <w:sz w:val="32"/>
          <w:szCs w:val="32"/>
          <w:lang w:eastAsia="zh-CN" w:bidi="ar-SA"/>
        </w:rPr>
        <w:t>，</w:t>
      </w:r>
      <w:r>
        <w:rPr>
          <w:rFonts w:hint="eastAsia" w:ascii="Times New Roman" w:hAnsi="Times New Roman" w:eastAsia="仿宋_GB2312" w:cs="仿宋_GB2312"/>
          <w:kern w:val="2"/>
          <w:sz w:val="32"/>
          <w:szCs w:val="32"/>
          <w:lang w:bidi="ar-SA"/>
        </w:rPr>
        <w:t>实现经济运行态势稳健向好，项目建设提速提效，产业结构优化升级，民生福祉不断增进，绿色转型扎实推进，向上争取资金占全市份额稳步提升，主要经济指标保持全市中上游水平</w:t>
      </w:r>
      <w:r>
        <w:rPr>
          <w:rFonts w:hint="eastAsia" w:ascii="Times New Roman" w:hAnsi="Times New Roman" w:eastAsia="仿宋_GB2312" w:cs="仿宋_GB2312"/>
          <w:kern w:val="2"/>
          <w:sz w:val="32"/>
          <w:szCs w:val="32"/>
          <w:lang w:eastAsia="zh-CN" w:bidi="ar-SA"/>
        </w:rPr>
        <w:t>。</w:t>
      </w:r>
    </w:p>
    <w:p w14:paraId="65398B0F">
      <w:pPr>
        <w:spacing w:before="0" w:after="0" w:line="360" w:lineRule="auto"/>
        <w:ind w:right="0" w:firstLine="640" w:firstLineChars="200"/>
        <w:jc w:val="left"/>
        <w:rPr>
          <w:rFonts w:hint="eastAsia" w:ascii="Times New Roman" w:hAnsi="Times New Roman" w:eastAsia="仿宋_GB2312" w:cs="仿宋_GB2312"/>
          <w:kern w:val="2"/>
          <w:sz w:val="32"/>
          <w:szCs w:val="32"/>
          <w:lang w:bidi="ar-SA"/>
        </w:rPr>
      </w:pPr>
      <w:r>
        <w:rPr>
          <w:rFonts w:hint="eastAsia" w:ascii="Times New Roman" w:hAnsi="Times New Roman" w:eastAsia="仿宋_GB2312" w:cs="仿宋_GB2312"/>
          <w:kern w:val="2"/>
          <w:sz w:val="32"/>
          <w:szCs w:val="32"/>
          <w:lang w:val="en-US" w:eastAsia="zh-CN" w:bidi="ar-SA"/>
        </w:rPr>
        <w:t>2.</w:t>
      </w:r>
      <w:r>
        <w:rPr>
          <w:rFonts w:hint="eastAsia" w:ascii="Times New Roman" w:hAnsi="Times New Roman" w:eastAsia="仿宋_GB2312" w:cs="仿宋_GB2312"/>
          <w:kern w:val="2"/>
          <w:sz w:val="32"/>
          <w:szCs w:val="32"/>
          <w:lang w:bidi="ar-SA"/>
        </w:rPr>
        <w:t>主攻</w:t>
      </w:r>
      <w:r>
        <w:rPr>
          <w:rFonts w:hint="default" w:ascii="Times New Roman" w:hAnsi="Times New Roman" w:eastAsia="仿宋_GB2312" w:cs="仿宋_GB2312"/>
          <w:kern w:val="2"/>
          <w:sz w:val="32"/>
          <w:szCs w:val="32"/>
          <w:lang w:bidi="ar-SA"/>
        </w:rPr>
        <w:t>4</w:t>
      </w:r>
      <w:r>
        <w:rPr>
          <w:rFonts w:hint="eastAsia" w:ascii="Times New Roman" w:hAnsi="Times New Roman" w:eastAsia="仿宋_GB2312" w:cs="仿宋_GB2312"/>
          <w:kern w:val="2"/>
          <w:sz w:val="32"/>
          <w:szCs w:val="32"/>
          <w:lang w:bidi="ar-SA"/>
        </w:rPr>
        <w:t>大重点领域</w:t>
      </w:r>
    </w:p>
    <w:p w14:paraId="484ED88D">
      <w:pPr>
        <w:spacing w:before="0" w:after="0" w:line="360" w:lineRule="auto"/>
        <w:ind w:right="0" w:firstLine="640" w:firstLineChars="200"/>
        <w:jc w:val="left"/>
        <w:rPr>
          <w:rFonts w:hint="eastAsia" w:ascii="Times New Roman" w:hAnsi="Times New Roman" w:eastAsia="仿宋_GB2312" w:cs="仿宋_GB2312"/>
          <w:kern w:val="2"/>
          <w:sz w:val="32"/>
          <w:szCs w:val="32"/>
          <w:lang w:bidi="ar-SA"/>
        </w:rPr>
      </w:pPr>
      <w:r>
        <w:rPr>
          <w:rFonts w:hint="eastAsia" w:ascii="Times New Roman" w:hAnsi="Times New Roman" w:eastAsia="仿宋_GB2312" w:cs="仿宋_GB2312"/>
          <w:kern w:val="2"/>
          <w:sz w:val="32"/>
          <w:szCs w:val="32"/>
          <w:lang w:eastAsia="zh-CN" w:bidi="ar-SA"/>
        </w:rPr>
        <w:t>一是破解增长后劲不足难题。</w:t>
      </w:r>
      <w:r>
        <w:rPr>
          <w:rFonts w:hint="eastAsia" w:ascii="Times New Roman" w:hAnsi="Times New Roman" w:eastAsia="仿宋_GB2312" w:cs="仿宋_GB2312"/>
          <w:kern w:val="2"/>
          <w:sz w:val="32"/>
          <w:szCs w:val="32"/>
          <w:lang w:bidi="ar-SA"/>
        </w:rPr>
        <w:t>以“三张清单”为抓手，紧盯中</w:t>
      </w:r>
      <w:r>
        <w:rPr>
          <w:rFonts w:hint="eastAsia" w:ascii="Times New Roman" w:hAnsi="Times New Roman" w:eastAsia="仿宋_GB2312" w:cs="仿宋_GB2312"/>
          <w:kern w:val="2"/>
          <w:sz w:val="32"/>
          <w:szCs w:val="32"/>
          <w:lang w:eastAsia="zh-CN" w:bidi="ar-SA"/>
        </w:rPr>
        <w:t>、</w:t>
      </w:r>
      <w:r>
        <w:rPr>
          <w:rFonts w:hint="eastAsia" w:ascii="Times New Roman" w:hAnsi="Times New Roman" w:eastAsia="仿宋_GB2312" w:cs="仿宋_GB2312"/>
          <w:kern w:val="2"/>
          <w:sz w:val="32"/>
          <w:szCs w:val="32"/>
          <w:lang w:bidi="ar-SA"/>
        </w:rPr>
        <w:t>省预算内投资、专项债、增发国债等“大盘子”，力争向上争取资金超20亿元。加快省级经开区基础设施“七通一平”、黑竹沟5A级景区创建、“四公一农”民生工程等重大项目建设，</w:t>
      </w:r>
      <w:r>
        <w:rPr>
          <w:rFonts w:hint="eastAsia" w:ascii="Times New Roman" w:hAnsi="Times New Roman" w:eastAsia="仿宋_GB2312" w:cs="仿宋_GB2312"/>
          <w:kern w:val="2"/>
          <w:sz w:val="32"/>
          <w:szCs w:val="32"/>
          <w:lang w:val="en-US" w:eastAsia="zh-CN" w:bidi="ar-SA"/>
        </w:rPr>
        <w:t>提前筹备好明年全市产业招商项目拉练。</w:t>
      </w:r>
      <w:r>
        <w:rPr>
          <w:rFonts w:hint="eastAsia" w:ascii="Times New Roman" w:hAnsi="Times New Roman" w:eastAsia="仿宋_GB2312" w:cs="仿宋_GB2312"/>
          <w:kern w:val="2"/>
          <w:sz w:val="32"/>
          <w:szCs w:val="32"/>
          <w:lang w:bidi="ar-SA"/>
        </w:rPr>
        <w:t>保障重大项目前期工作经费，推行“拿地即开工”，力争重点项目开工率</w:t>
      </w:r>
      <w:r>
        <w:rPr>
          <w:rFonts w:hint="eastAsia" w:ascii="Times New Roman" w:hAnsi="Times New Roman" w:eastAsia="仿宋_GB2312" w:cs="仿宋_GB2312"/>
          <w:kern w:val="2"/>
          <w:sz w:val="32"/>
          <w:szCs w:val="32"/>
          <w:lang w:val="en-US" w:eastAsia="zh-CN" w:bidi="ar-SA"/>
        </w:rPr>
        <w:t>80</w:t>
      </w:r>
      <w:r>
        <w:rPr>
          <w:rFonts w:hint="eastAsia" w:ascii="Times New Roman" w:hAnsi="Times New Roman" w:eastAsia="仿宋_GB2312" w:cs="仿宋_GB2312"/>
          <w:kern w:val="2"/>
          <w:sz w:val="32"/>
          <w:szCs w:val="32"/>
          <w:lang w:bidi="ar-SA"/>
        </w:rPr>
        <w:t>%、资金拨付率达90%。</w:t>
      </w:r>
    </w:p>
    <w:p w14:paraId="4AEA1276">
      <w:pPr>
        <w:spacing w:before="0" w:after="0" w:line="360" w:lineRule="auto"/>
        <w:ind w:right="0" w:firstLine="640" w:firstLineChars="200"/>
        <w:jc w:val="left"/>
        <w:rPr>
          <w:rFonts w:hint="eastAsia" w:ascii="Times New Roman" w:hAnsi="Times New Roman" w:eastAsia="仿宋_GB2312" w:cs="仿宋_GB2312"/>
          <w:kern w:val="2"/>
          <w:sz w:val="32"/>
          <w:szCs w:val="32"/>
          <w:lang w:bidi="ar-SA"/>
        </w:rPr>
      </w:pPr>
      <w:r>
        <w:rPr>
          <w:rFonts w:hint="eastAsia" w:ascii="Times New Roman" w:hAnsi="Times New Roman" w:eastAsia="仿宋_GB2312" w:cs="仿宋_GB2312"/>
          <w:kern w:val="2"/>
          <w:sz w:val="32"/>
          <w:szCs w:val="32"/>
          <w:lang w:eastAsia="zh-CN" w:bidi="ar-SA"/>
        </w:rPr>
        <w:t>二是培育新兴支柱产业集群。</w:t>
      </w:r>
      <w:r>
        <w:rPr>
          <w:rFonts w:hint="eastAsia" w:ascii="Times New Roman" w:hAnsi="Times New Roman" w:eastAsia="仿宋_GB2312" w:cs="仿宋_GB2312"/>
          <w:kern w:val="2"/>
          <w:sz w:val="32"/>
          <w:szCs w:val="32"/>
          <w:lang w:val="en-US" w:eastAsia="zh-CN" w:bidi="ar-SA"/>
        </w:rPr>
        <w:t>先进材料方面，确保商舟舟磷矿、国鑫玄武岩等产业项目投产落地</w:t>
      </w:r>
      <w:r>
        <w:rPr>
          <w:rFonts w:hint="eastAsia" w:ascii="Times New Roman" w:hAnsi="Times New Roman" w:eastAsia="仿宋_GB2312" w:cs="仿宋_GB2312"/>
          <w:kern w:val="2"/>
          <w:sz w:val="32"/>
          <w:szCs w:val="32"/>
          <w:lang w:bidi="ar-SA"/>
        </w:rPr>
        <w:t>；</w:t>
      </w:r>
      <w:r>
        <w:rPr>
          <w:rFonts w:hint="eastAsia" w:ascii="Times New Roman" w:hAnsi="Times New Roman" w:eastAsia="仿宋_GB2312" w:cs="仿宋_GB2312"/>
          <w:kern w:val="2"/>
          <w:sz w:val="32"/>
          <w:szCs w:val="32"/>
          <w:lang w:eastAsia="zh-CN" w:bidi="ar-SA"/>
        </w:rPr>
        <w:t>绿色能源方面，开工建设</w:t>
      </w:r>
      <w:r>
        <w:rPr>
          <w:rFonts w:hint="eastAsia" w:ascii="Times New Roman" w:hAnsi="Times New Roman" w:eastAsia="仿宋_GB2312" w:cs="仿宋_GB2312"/>
          <w:kern w:val="2"/>
          <w:sz w:val="32"/>
          <w:szCs w:val="32"/>
          <w:lang w:bidi="ar-SA"/>
        </w:rPr>
        <w:t>北京港青新能源100MW/200MWh电化学混合性储能电站，氢能综合利用</w:t>
      </w:r>
      <w:r>
        <w:rPr>
          <w:rFonts w:hint="eastAsia" w:ascii="Times New Roman" w:hAnsi="Times New Roman" w:eastAsia="仿宋_GB2312" w:cs="仿宋_GB2312"/>
          <w:kern w:val="2"/>
          <w:sz w:val="32"/>
          <w:szCs w:val="32"/>
          <w:lang w:eastAsia="zh-CN" w:bidi="ar-SA"/>
        </w:rPr>
        <w:t>、充换电站</w:t>
      </w:r>
      <w:r>
        <w:rPr>
          <w:rFonts w:hint="eastAsia" w:ascii="Times New Roman" w:hAnsi="Times New Roman" w:eastAsia="仿宋_GB2312" w:cs="仿宋_GB2312"/>
          <w:kern w:val="2"/>
          <w:sz w:val="32"/>
          <w:szCs w:val="32"/>
          <w:lang w:bidi="ar-SA"/>
        </w:rPr>
        <w:t>等项目</w:t>
      </w:r>
      <w:r>
        <w:rPr>
          <w:rFonts w:hint="eastAsia" w:ascii="Times New Roman" w:hAnsi="Times New Roman" w:eastAsia="仿宋_GB2312" w:cs="仿宋_GB2312"/>
          <w:kern w:val="2"/>
          <w:sz w:val="32"/>
          <w:szCs w:val="32"/>
          <w:lang w:eastAsia="zh-CN" w:bidi="ar-SA"/>
        </w:rPr>
        <w:t>。食品加工方面，确保星谷涌泉、希望花舞竹笋加工、天麻二期等项目投产发挥产能</w:t>
      </w:r>
      <w:r>
        <w:rPr>
          <w:rFonts w:hint="eastAsia" w:ascii="Times New Roman" w:hAnsi="Times New Roman" w:eastAsia="仿宋_GB2312" w:cs="仿宋_GB2312"/>
          <w:kern w:val="2"/>
          <w:sz w:val="32"/>
          <w:szCs w:val="32"/>
          <w:lang w:bidi="ar-SA"/>
        </w:rPr>
        <w:t>。加快4个“科技+”平台建设，实施科技型企业培育“六大行动”，完成研发经费投入1.8亿元，技术合同成交额5000万元以上。布局智算中心等，完善低空经济产业，推动数字经济与实体经济深度融合。</w:t>
      </w:r>
    </w:p>
    <w:p w14:paraId="1D358F01">
      <w:pPr>
        <w:spacing w:before="0" w:after="0" w:line="360" w:lineRule="auto"/>
        <w:ind w:right="0" w:firstLine="640" w:firstLineChars="200"/>
        <w:jc w:val="left"/>
        <w:rPr>
          <w:rFonts w:hint="eastAsia" w:ascii="Times New Roman" w:hAnsi="Times New Roman" w:eastAsia="仿宋_GB2312" w:cs="仿宋_GB2312"/>
          <w:kern w:val="2"/>
          <w:sz w:val="32"/>
          <w:szCs w:val="32"/>
          <w:lang w:bidi="ar-SA"/>
        </w:rPr>
      </w:pPr>
      <w:r>
        <w:rPr>
          <w:rFonts w:hint="eastAsia" w:ascii="Times New Roman" w:hAnsi="Times New Roman" w:eastAsia="仿宋_GB2312" w:cs="仿宋_GB2312"/>
          <w:kern w:val="2"/>
          <w:sz w:val="32"/>
          <w:szCs w:val="32"/>
          <w:lang w:eastAsia="zh-CN" w:bidi="ar-SA"/>
        </w:rPr>
        <w:t>三是招商引</w:t>
      </w:r>
      <w:r>
        <w:rPr>
          <w:rFonts w:hint="eastAsia" w:ascii="Times New Roman" w:hAnsi="Times New Roman" w:eastAsia="仿宋_GB2312" w:cs="仿宋_GB2312"/>
          <w:kern w:val="2"/>
          <w:sz w:val="32"/>
          <w:szCs w:val="32"/>
          <w:lang w:val="en-US" w:eastAsia="zh-CN" w:bidi="ar-SA"/>
        </w:rPr>
        <w:t>资</w:t>
      </w:r>
      <w:r>
        <w:rPr>
          <w:rFonts w:hint="eastAsia" w:ascii="Times New Roman" w:hAnsi="Times New Roman" w:eastAsia="仿宋_GB2312" w:cs="仿宋_GB2312"/>
          <w:kern w:val="2"/>
          <w:sz w:val="32"/>
          <w:szCs w:val="32"/>
          <w:lang w:eastAsia="zh-CN" w:bidi="ar-SA"/>
        </w:rPr>
        <w:t>激活内外循环联动。</w:t>
      </w:r>
      <w:r>
        <w:rPr>
          <w:rFonts w:hint="eastAsia" w:ascii="Times New Roman" w:hAnsi="Times New Roman" w:eastAsia="仿宋_GB2312" w:cs="仿宋_GB2312"/>
          <w:kern w:val="2"/>
          <w:sz w:val="32"/>
          <w:szCs w:val="32"/>
          <w:lang w:bidi="ar-SA"/>
        </w:rPr>
        <w:t>统筹“引进来”和“走出去”，深化“1465”招商体系。</w:t>
      </w:r>
      <w:r>
        <w:rPr>
          <w:rFonts w:hint="eastAsia" w:ascii="Times New Roman" w:hAnsi="Times New Roman" w:eastAsia="仿宋_GB2312" w:cs="仿宋_GB2312"/>
          <w:kern w:val="2"/>
          <w:sz w:val="32"/>
          <w:szCs w:val="32"/>
          <w:lang w:val="en-US" w:eastAsia="zh-CN" w:bidi="ar-SA"/>
        </w:rPr>
        <w:t>拓展多元化</w:t>
      </w:r>
      <w:r>
        <w:rPr>
          <w:rFonts w:hint="eastAsia" w:ascii="Times New Roman" w:hAnsi="Times New Roman" w:eastAsia="仿宋_GB2312" w:cs="仿宋_GB2312"/>
          <w:kern w:val="2"/>
          <w:sz w:val="32"/>
          <w:szCs w:val="32"/>
          <w:lang w:bidi="ar-SA"/>
        </w:rPr>
        <w:t>招引模式</w:t>
      </w:r>
      <w:r>
        <w:rPr>
          <w:rFonts w:hint="eastAsia" w:ascii="Times New Roman" w:hAnsi="Times New Roman" w:eastAsia="仿宋_GB2312" w:cs="仿宋_GB2312"/>
          <w:kern w:val="2"/>
          <w:sz w:val="32"/>
          <w:szCs w:val="32"/>
          <w:lang w:eastAsia="zh-CN" w:bidi="ar-SA"/>
        </w:rPr>
        <w:t>，</w:t>
      </w:r>
      <w:r>
        <w:rPr>
          <w:rFonts w:hint="eastAsia" w:ascii="Times New Roman" w:hAnsi="Times New Roman" w:eastAsia="仿宋_GB2312" w:cs="仿宋_GB2312"/>
          <w:kern w:val="2"/>
          <w:sz w:val="32"/>
          <w:szCs w:val="32"/>
          <w:lang w:bidi="ar-SA"/>
        </w:rPr>
        <w:t>力争省外新增实际投资20亿元，外商直接投资超100万美元，签约项目履约率、开工率保持100%，投产率提升至70%。</w:t>
      </w:r>
    </w:p>
    <w:p w14:paraId="45E4A995">
      <w:pPr>
        <w:spacing w:before="0" w:after="0" w:line="360" w:lineRule="auto"/>
        <w:ind w:right="0" w:firstLine="640" w:firstLineChars="200"/>
        <w:jc w:val="left"/>
        <w:rPr>
          <w:rFonts w:hint="eastAsia" w:ascii="Times New Roman" w:hAnsi="Times New Roman" w:eastAsia="仿宋_GB2312" w:cs="仿宋_GB2312"/>
          <w:kern w:val="2"/>
          <w:sz w:val="32"/>
          <w:szCs w:val="32"/>
          <w:lang w:eastAsia="zh-CN" w:bidi="ar-SA"/>
        </w:rPr>
      </w:pPr>
      <w:r>
        <w:rPr>
          <w:rFonts w:hint="eastAsia" w:ascii="Times New Roman" w:hAnsi="Times New Roman" w:eastAsia="仿宋_GB2312" w:cs="仿宋_GB2312"/>
          <w:kern w:val="2"/>
          <w:sz w:val="32"/>
          <w:szCs w:val="32"/>
          <w:lang w:eastAsia="zh-CN" w:bidi="ar-SA"/>
        </w:rPr>
        <w:t>四是推动全面转型与福祉提升。</w:t>
      </w:r>
      <w:r>
        <w:rPr>
          <w:rFonts w:hint="eastAsia" w:ascii="Times New Roman" w:hAnsi="Times New Roman" w:eastAsia="仿宋_GB2312" w:cs="仿宋_GB2312"/>
          <w:kern w:val="2"/>
          <w:sz w:val="32"/>
          <w:szCs w:val="32"/>
          <w:lang w:val="en-US" w:eastAsia="zh-CN" w:bidi="ar-SA"/>
        </w:rPr>
        <w:t>出台《峨边彝族自治县能源集约节约利用管理办法》，强化考核评价机制，严格管控新增高耗能高排放项目。推进民生实事项目建设，确保九年一贯制学校、公共体育文化中心、殡仪馆、四公一农等民生项目建成投用。切实保障民生商品供应充足、价格稳定。</w:t>
      </w:r>
    </w:p>
    <w:p w14:paraId="564DE7F5">
      <w:pPr>
        <w:spacing w:before="0" w:after="0" w:line="360" w:lineRule="auto"/>
        <w:ind w:right="0" w:firstLine="640" w:firstLineChars="200"/>
        <w:jc w:val="left"/>
        <w:rPr>
          <w:rFonts w:hint="eastAsia" w:ascii="Times New Roman" w:hAnsi="Times New Roman" w:eastAsia="仿宋_GB2312" w:cs="仿宋_GB2312"/>
          <w:kern w:val="2"/>
          <w:sz w:val="32"/>
          <w:szCs w:val="32"/>
          <w:lang w:bidi="ar-SA"/>
        </w:rPr>
      </w:pPr>
      <w:r>
        <w:rPr>
          <w:rFonts w:hint="eastAsia" w:ascii="Times New Roman" w:hAnsi="Times New Roman" w:eastAsia="仿宋_GB2312" w:cs="仿宋_GB2312"/>
          <w:kern w:val="2"/>
          <w:sz w:val="32"/>
          <w:szCs w:val="32"/>
          <w:lang w:val="en-US" w:eastAsia="zh-CN" w:bidi="ar-SA"/>
        </w:rPr>
        <w:t>3.</w:t>
      </w:r>
      <w:r>
        <w:rPr>
          <w:rFonts w:hint="eastAsia" w:ascii="Times New Roman" w:hAnsi="Times New Roman" w:eastAsia="仿宋_GB2312" w:cs="仿宋_GB2312"/>
          <w:kern w:val="2"/>
          <w:sz w:val="32"/>
          <w:szCs w:val="32"/>
          <w:lang w:eastAsia="zh-CN" w:bidi="ar-SA"/>
        </w:rPr>
        <w:t>抓实</w:t>
      </w:r>
      <w:r>
        <w:rPr>
          <w:rFonts w:hint="default" w:ascii="Times New Roman" w:hAnsi="Times New Roman" w:eastAsia="仿宋_GB2312" w:cs="仿宋_GB2312"/>
          <w:kern w:val="2"/>
          <w:sz w:val="32"/>
          <w:szCs w:val="32"/>
          <w:lang w:eastAsia="zh-CN" w:bidi="ar-SA"/>
        </w:rPr>
        <w:t>5</w:t>
      </w:r>
      <w:r>
        <w:rPr>
          <w:rFonts w:hint="eastAsia" w:ascii="Times New Roman" w:hAnsi="Times New Roman" w:eastAsia="仿宋_GB2312" w:cs="仿宋_GB2312"/>
          <w:kern w:val="2"/>
          <w:sz w:val="32"/>
          <w:szCs w:val="32"/>
          <w:lang w:eastAsia="zh-CN" w:bidi="ar-SA"/>
        </w:rPr>
        <w:t>项关键举措。</w:t>
      </w:r>
      <w:r>
        <w:rPr>
          <w:rFonts w:hint="eastAsia" w:ascii="Times New Roman" w:hAnsi="Times New Roman" w:eastAsia="仿宋_GB2312" w:cs="仿宋_GB2312"/>
          <w:kern w:val="2"/>
          <w:sz w:val="32"/>
          <w:szCs w:val="32"/>
          <w:lang w:val="en-US" w:eastAsia="zh-CN" w:bidi="ar-SA"/>
        </w:rPr>
        <w:t>一是</w:t>
      </w:r>
      <w:r>
        <w:rPr>
          <w:rFonts w:hint="eastAsia" w:ascii="Times New Roman" w:hAnsi="Times New Roman" w:eastAsia="仿宋_GB2312" w:cs="仿宋_GB2312"/>
          <w:kern w:val="2"/>
          <w:sz w:val="32"/>
          <w:szCs w:val="32"/>
          <w:lang w:bidi="ar-SA"/>
        </w:rPr>
        <w:t>清单化调度</w:t>
      </w:r>
      <w:r>
        <w:rPr>
          <w:rFonts w:hint="eastAsia" w:ascii="Times New Roman" w:hAnsi="Times New Roman" w:eastAsia="仿宋_GB2312" w:cs="仿宋_GB2312"/>
          <w:kern w:val="2"/>
          <w:sz w:val="32"/>
          <w:szCs w:val="32"/>
          <w:lang w:val="en-US" w:eastAsia="zh-CN" w:bidi="ar-SA"/>
        </w:rPr>
        <w:t>促落实</w:t>
      </w:r>
      <w:r>
        <w:rPr>
          <w:rFonts w:hint="eastAsia" w:ascii="Times New Roman" w:hAnsi="Times New Roman" w:eastAsia="仿宋_GB2312" w:cs="仿宋_GB2312"/>
          <w:kern w:val="2"/>
          <w:sz w:val="32"/>
          <w:szCs w:val="32"/>
          <w:lang w:eastAsia="zh-CN" w:bidi="ar-SA"/>
        </w:rPr>
        <w:t>，</w:t>
      </w:r>
      <w:r>
        <w:rPr>
          <w:rFonts w:hint="eastAsia" w:ascii="Times New Roman" w:hAnsi="Times New Roman" w:eastAsia="仿宋_GB2312" w:cs="仿宋_GB2312"/>
          <w:kern w:val="2"/>
          <w:sz w:val="32"/>
          <w:szCs w:val="32"/>
          <w:lang w:bidi="ar-SA"/>
        </w:rPr>
        <w:t>实行“月度调度、季度通报、年度考核”，确保各项工作按节点推进。</w:t>
      </w:r>
      <w:r>
        <w:rPr>
          <w:rFonts w:hint="eastAsia" w:ascii="Times New Roman" w:hAnsi="Times New Roman" w:eastAsia="仿宋_GB2312" w:cs="仿宋_GB2312"/>
          <w:kern w:val="2"/>
          <w:sz w:val="32"/>
          <w:szCs w:val="32"/>
          <w:lang w:val="en-US" w:eastAsia="zh-CN" w:bidi="ar-SA"/>
        </w:rPr>
        <w:t>二是项目全周期服务，</w:t>
      </w:r>
      <w:r>
        <w:rPr>
          <w:rFonts w:hint="eastAsia" w:ascii="Times New Roman" w:hAnsi="Times New Roman" w:eastAsia="仿宋_GB2312" w:cs="仿宋_GB2312"/>
          <w:kern w:val="2"/>
          <w:sz w:val="32"/>
          <w:szCs w:val="32"/>
          <w:lang w:bidi="ar-SA"/>
        </w:rPr>
        <w:t>建立“一个项目一支队伍”工作机制，深化招投标“评定分离”“暗标盲评”“异地评标”机制，优化土地、能源、金融等要素供给，为项目建设扫清障碍。</w:t>
      </w:r>
      <w:r>
        <w:rPr>
          <w:rFonts w:hint="eastAsia" w:ascii="Times New Roman" w:hAnsi="Times New Roman" w:eastAsia="仿宋_GB2312" w:cs="仿宋_GB2312"/>
          <w:kern w:val="2"/>
          <w:sz w:val="32"/>
          <w:szCs w:val="32"/>
          <w:lang w:val="en-US" w:eastAsia="zh-CN" w:bidi="ar-SA"/>
        </w:rPr>
        <w:t>三是强化</w:t>
      </w:r>
      <w:r>
        <w:rPr>
          <w:rFonts w:hint="eastAsia" w:ascii="Times New Roman" w:hAnsi="Times New Roman" w:eastAsia="仿宋_GB2312" w:cs="仿宋_GB2312"/>
          <w:kern w:val="2"/>
          <w:sz w:val="32"/>
          <w:szCs w:val="32"/>
          <w:lang w:bidi="ar-SA"/>
        </w:rPr>
        <w:t>政策赋能</w:t>
      </w:r>
      <w:bookmarkStart w:id="0" w:name="OLE_LINK1"/>
      <w:r>
        <w:rPr>
          <w:rFonts w:hint="eastAsia" w:ascii="Times New Roman" w:hAnsi="Times New Roman" w:eastAsia="仿宋_GB2312" w:cs="仿宋_GB2312"/>
          <w:kern w:val="2"/>
          <w:sz w:val="32"/>
          <w:szCs w:val="32"/>
          <w:lang w:eastAsia="zh-CN" w:bidi="ar-SA"/>
        </w:rPr>
        <w:t>，</w:t>
      </w:r>
      <w:r>
        <w:rPr>
          <w:rFonts w:hint="eastAsia" w:ascii="Times New Roman" w:hAnsi="Times New Roman" w:eastAsia="仿宋_GB2312" w:cs="仿宋_GB2312"/>
          <w:kern w:val="2"/>
          <w:sz w:val="32"/>
          <w:szCs w:val="32"/>
          <w:lang w:bidi="ar-SA"/>
        </w:rPr>
        <w:t>落实</w:t>
      </w:r>
      <w:r>
        <w:rPr>
          <w:rFonts w:hint="eastAsia" w:ascii="Times New Roman" w:hAnsi="Times New Roman" w:eastAsia="仿宋_GB2312" w:cs="仿宋_GB2312"/>
          <w:kern w:val="2"/>
          <w:sz w:val="32"/>
          <w:szCs w:val="32"/>
          <w:lang w:eastAsia="zh-CN" w:bidi="ar-SA"/>
        </w:rPr>
        <w:t>国家促进民间投资发展的若干措施</w:t>
      </w:r>
      <w:bookmarkEnd w:id="0"/>
      <w:r>
        <w:rPr>
          <w:rFonts w:hint="eastAsia" w:ascii="Times New Roman" w:hAnsi="Times New Roman" w:eastAsia="仿宋_GB2312" w:cs="仿宋_GB2312"/>
          <w:kern w:val="2"/>
          <w:sz w:val="32"/>
          <w:szCs w:val="32"/>
          <w:lang w:eastAsia="zh-CN" w:bidi="ar-SA"/>
        </w:rPr>
        <w:t>、省政府</w:t>
      </w:r>
      <w:r>
        <w:rPr>
          <w:rFonts w:hint="eastAsia" w:ascii="Times New Roman" w:hAnsi="Times New Roman" w:eastAsia="仿宋_GB2312" w:cs="仿宋_GB2312"/>
          <w:kern w:val="2"/>
          <w:sz w:val="32"/>
          <w:szCs w:val="32"/>
          <w:lang w:val="en-US" w:eastAsia="zh-CN" w:bidi="ar-SA"/>
        </w:rPr>
        <w:t>18条</w:t>
      </w:r>
      <w:r>
        <w:rPr>
          <w:rFonts w:hint="eastAsia" w:ascii="Times New Roman" w:hAnsi="Times New Roman" w:eastAsia="仿宋_GB2312" w:cs="仿宋_GB2312"/>
          <w:kern w:val="2"/>
          <w:sz w:val="32"/>
          <w:szCs w:val="32"/>
          <w:lang w:bidi="ar-SA"/>
        </w:rPr>
        <w:t>政策措施</w:t>
      </w:r>
      <w:r>
        <w:rPr>
          <w:rFonts w:hint="eastAsia" w:ascii="Times New Roman" w:hAnsi="Times New Roman" w:eastAsia="仿宋_GB2312" w:cs="仿宋_GB2312"/>
          <w:kern w:val="2"/>
          <w:sz w:val="32"/>
          <w:szCs w:val="32"/>
          <w:lang w:eastAsia="zh-CN" w:bidi="ar-SA"/>
        </w:rPr>
        <w:t>，延续实施我县“八条措施”。</w:t>
      </w:r>
      <w:r>
        <w:rPr>
          <w:rFonts w:hint="eastAsia" w:ascii="Times New Roman" w:hAnsi="Times New Roman" w:eastAsia="仿宋_GB2312" w:cs="仿宋_GB2312"/>
          <w:kern w:val="2"/>
          <w:sz w:val="32"/>
          <w:szCs w:val="32"/>
          <w:lang w:val="en-US" w:eastAsia="zh-CN" w:bidi="ar-SA"/>
        </w:rPr>
        <w:t>四是</w:t>
      </w:r>
      <w:r>
        <w:rPr>
          <w:rFonts w:hint="eastAsia" w:ascii="Times New Roman" w:hAnsi="Times New Roman" w:eastAsia="仿宋_GB2312" w:cs="仿宋_GB2312"/>
          <w:kern w:val="2"/>
          <w:sz w:val="32"/>
          <w:szCs w:val="32"/>
          <w:lang w:bidi="ar-SA"/>
        </w:rPr>
        <w:t>坚守底线保稳定</w:t>
      </w:r>
      <w:r>
        <w:rPr>
          <w:rFonts w:hint="eastAsia" w:ascii="Times New Roman" w:hAnsi="Times New Roman" w:eastAsia="仿宋_GB2312" w:cs="仿宋_GB2312"/>
          <w:kern w:val="2"/>
          <w:sz w:val="32"/>
          <w:szCs w:val="32"/>
          <w:lang w:eastAsia="zh-CN" w:bidi="ar-SA"/>
        </w:rPr>
        <w:t>，</w:t>
      </w:r>
      <w:r>
        <w:rPr>
          <w:rFonts w:hint="eastAsia" w:ascii="Times New Roman" w:hAnsi="Times New Roman" w:eastAsia="仿宋_GB2312" w:cs="仿宋_GB2312"/>
          <w:kern w:val="2"/>
          <w:sz w:val="32"/>
          <w:szCs w:val="32"/>
          <w:lang w:val="en-US" w:eastAsia="zh-CN" w:bidi="ar-SA"/>
        </w:rPr>
        <w:t>统筹好发展和安全，提高粮食安全保障能力，积极稳妥化解重点领域风险。五是</w:t>
      </w:r>
      <w:r>
        <w:rPr>
          <w:rFonts w:hint="eastAsia" w:ascii="Times New Roman" w:hAnsi="Times New Roman" w:eastAsia="仿宋_GB2312" w:cs="仿宋_GB2312"/>
          <w:kern w:val="2"/>
          <w:sz w:val="32"/>
          <w:szCs w:val="32"/>
          <w:lang w:bidi="ar-SA"/>
        </w:rPr>
        <w:t>一体化统筹优</w:t>
      </w:r>
      <w:r>
        <w:rPr>
          <w:rFonts w:hint="eastAsia" w:ascii="Times New Roman" w:hAnsi="Times New Roman" w:eastAsia="仿宋_GB2312" w:cs="仿宋_GB2312"/>
          <w:kern w:val="2"/>
          <w:sz w:val="32"/>
          <w:szCs w:val="32"/>
          <w:lang w:val="en-US" w:eastAsia="zh-CN" w:bidi="ar-SA"/>
        </w:rPr>
        <w:t>化</w:t>
      </w:r>
      <w:r>
        <w:rPr>
          <w:rFonts w:hint="eastAsia" w:ascii="Times New Roman" w:hAnsi="Times New Roman" w:eastAsia="仿宋_GB2312" w:cs="仿宋_GB2312"/>
          <w:kern w:val="2"/>
          <w:sz w:val="32"/>
          <w:szCs w:val="32"/>
          <w:lang w:bidi="ar-SA"/>
        </w:rPr>
        <w:t>布局</w:t>
      </w:r>
      <w:r>
        <w:rPr>
          <w:rFonts w:hint="eastAsia" w:ascii="Times New Roman" w:hAnsi="Times New Roman" w:eastAsia="仿宋_GB2312" w:cs="仿宋_GB2312"/>
          <w:kern w:val="2"/>
          <w:sz w:val="32"/>
          <w:szCs w:val="32"/>
          <w:lang w:eastAsia="zh-CN" w:bidi="ar-SA"/>
        </w:rPr>
        <w:t>，</w:t>
      </w:r>
      <w:r>
        <w:rPr>
          <w:rFonts w:hint="eastAsia" w:ascii="Times New Roman" w:hAnsi="Times New Roman" w:eastAsia="仿宋_GB2312" w:cs="仿宋_GB2312"/>
          <w:kern w:val="2"/>
          <w:sz w:val="32"/>
          <w:szCs w:val="32"/>
          <w:lang w:val="en-US" w:eastAsia="zh-CN" w:bidi="ar-SA"/>
        </w:rPr>
        <w:t>编制实施好“十五五”规划，</w:t>
      </w:r>
      <w:r>
        <w:rPr>
          <w:rFonts w:hint="eastAsia" w:ascii="Times New Roman" w:hAnsi="Times New Roman" w:eastAsia="仿宋_GB2312" w:cs="仿宋_GB2312"/>
          <w:kern w:val="2"/>
          <w:sz w:val="32"/>
          <w:szCs w:val="32"/>
          <w:lang w:bidi="ar-SA"/>
        </w:rPr>
        <w:t>推动峨边主动融入全市“241”现代化</w:t>
      </w:r>
      <w:r>
        <w:rPr>
          <w:rFonts w:hint="eastAsia" w:ascii="Times New Roman" w:hAnsi="Times New Roman" w:eastAsia="仿宋_GB2312" w:cs="仿宋_GB2312"/>
          <w:kern w:val="2"/>
          <w:sz w:val="32"/>
          <w:szCs w:val="32"/>
          <w:lang w:eastAsia="zh-CN" w:bidi="ar-SA"/>
        </w:rPr>
        <w:t>工业</w:t>
      </w:r>
      <w:r>
        <w:rPr>
          <w:rFonts w:hint="eastAsia" w:ascii="Times New Roman" w:hAnsi="Times New Roman" w:eastAsia="仿宋_GB2312" w:cs="仿宋_GB2312"/>
          <w:kern w:val="2"/>
          <w:sz w:val="32"/>
          <w:szCs w:val="32"/>
          <w:lang w:bidi="ar-SA"/>
        </w:rPr>
        <w:t>体系和巴蜀文化旅游走廊。</w:t>
      </w:r>
    </w:p>
    <w:p w14:paraId="3F624175">
      <w:pPr>
        <w:spacing w:before="0" w:after="0" w:line="360" w:lineRule="auto"/>
        <w:ind w:right="0" w:firstLine="640" w:firstLineChars="200"/>
        <w:jc w:val="left"/>
        <w:rPr>
          <w:rFonts w:hint="eastAsia" w:ascii="Times New Roman" w:hAnsi="Times New Roman" w:eastAsia="仿宋_GB2312" w:cs="仿宋_GB2312"/>
          <w:kern w:val="2"/>
          <w:sz w:val="32"/>
          <w:szCs w:val="32"/>
          <w:lang w:bidi="ar-SA"/>
        </w:rPr>
      </w:pPr>
      <w:r>
        <w:rPr>
          <w:rFonts w:hint="eastAsia" w:ascii="Times New Roman" w:hAnsi="Times New Roman" w:eastAsia="仿宋_GB2312" w:cs="仿宋_GB2312"/>
          <w:kern w:val="2"/>
          <w:sz w:val="32"/>
          <w:szCs w:val="32"/>
          <w:lang w:val="en-US" w:eastAsia="zh-CN" w:bidi="ar-SA"/>
        </w:rPr>
        <w:t>4.</w:t>
      </w:r>
      <w:r>
        <w:rPr>
          <w:rFonts w:hint="eastAsia" w:ascii="Times New Roman" w:hAnsi="Times New Roman" w:eastAsia="仿宋_GB2312" w:cs="仿宋_GB2312"/>
          <w:kern w:val="2"/>
          <w:sz w:val="32"/>
          <w:szCs w:val="32"/>
          <w:lang w:eastAsia="zh-CN" w:bidi="ar-SA"/>
        </w:rPr>
        <w:t>开展</w:t>
      </w:r>
      <w:r>
        <w:rPr>
          <w:rFonts w:hint="default" w:ascii="Times New Roman" w:hAnsi="Times New Roman" w:eastAsia="仿宋_GB2312" w:cs="仿宋_GB2312"/>
          <w:kern w:val="2"/>
          <w:sz w:val="32"/>
          <w:szCs w:val="32"/>
          <w:lang w:eastAsia="zh-CN" w:bidi="ar-SA"/>
        </w:rPr>
        <w:t>6</w:t>
      </w:r>
      <w:r>
        <w:rPr>
          <w:rFonts w:hint="eastAsia" w:ascii="Times New Roman" w:hAnsi="Times New Roman" w:eastAsia="仿宋_GB2312" w:cs="仿宋_GB2312"/>
          <w:kern w:val="2"/>
          <w:sz w:val="32"/>
          <w:szCs w:val="32"/>
          <w:lang w:eastAsia="zh-CN" w:bidi="ar-SA"/>
        </w:rPr>
        <w:t>大攻坚行动。</w:t>
      </w:r>
      <w:r>
        <w:rPr>
          <w:rFonts w:hint="eastAsia" w:ascii="Times New Roman" w:hAnsi="Times New Roman" w:eastAsia="仿宋_GB2312" w:cs="仿宋_GB2312"/>
          <w:kern w:val="2"/>
          <w:sz w:val="32"/>
          <w:szCs w:val="32"/>
          <w:lang w:val="en-US" w:eastAsia="zh-CN" w:bidi="ar-SA"/>
        </w:rPr>
        <w:t>一是</w:t>
      </w:r>
      <w:r>
        <w:rPr>
          <w:rFonts w:hint="eastAsia" w:ascii="Times New Roman" w:hAnsi="Times New Roman" w:eastAsia="仿宋_GB2312" w:cs="仿宋_GB2312"/>
          <w:kern w:val="2"/>
          <w:sz w:val="32"/>
          <w:szCs w:val="32"/>
          <w:lang w:bidi="ar-SA"/>
        </w:rPr>
        <w:t>“十五五”规划编制攻坚行动</w:t>
      </w:r>
      <w:r>
        <w:rPr>
          <w:rFonts w:hint="eastAsia" w:ascii="Times New Roman" w:hAnsi="Times New Roman" w:eastAsia="仿宋_GB2312" w:cs="仿宋_GB2312"/>
          <w:kern w:val="2"/>
          <w:sz w:val="32"/>
          <w:szCs w:val="32"/>
          <w:lang w:eastAsia="zh-CN" w:bidi="ar-SA"/>
        </w:rPr>
        <w:t>，</w:t>
      </w:r>
      <w:r>
        <w:rPr>
          <w:rFonts w:hint="eastAsia" w:ascii="Times New Roman" w:hAnsi="Times New Roman" w:eastAsia="仿宋_GB2312" w:cs="仿宋_GB2312"/>
          <w:kern w:val="2"/>
          <w:sz w:val="32"/>
          <w:szCs w:val="32"/>
          <w:lang w:bidi="ar-SA"/>
        </w:rPr>
        <w:t>高质量完成“十五五”规划文本编制，科学编制2026年经济工作要点</w:t>
      </w:r>
      <w:r>
        <w:rPr>
          <w:rFonts w:hint="eastAsia" w:ascii="Times New Roman" w:hAnsi="Times New Roman" w:eastAsia="仿宋_GB2312" w:cs="仿宋_GB2312"/>
          <w:kern w:val="2"/>
          <w:sz w:val="32"/>
          <w:szCs w:val="32"/>
          <w:lang w:eastAsia="zh-CN" w:bidi="ar-SA"/>
        </w:rPr>
        <w:t>。</w:t>
      </w:r>
      <w:r>
        <w:rPr>
          <w:rFonts w:hint="eastAsia" w:ascii="Times New Roman" w:hAnsi="Times New Roman" w:eastAsia="仿宋_GB2312" w:cs="仿宋_GB2312"/>
          <w:kern w:val="2"/>
          <w:sz w:val="32"/>
          <w:szCs w:val="32"/>
          <w:lang w:val="en-US" w:eastAsia="zh-CN" w:bidi="ar-SA"/>
        </w:rPr>
        <w:t>二是</w:t>
      </w:r>
      <w:r>
        <w:rPr>
          <w:rFonts w:hint="eastAsia" w:ascii="Times New Roman" w:hAnsi="Times New Roman" w:eastAsia="仿宋_GB2312" w:cs="仿宋_GB2312"/>
          <w:kern w:val="2"/>
          <w:sz w:val="32"/>
          <w:szCs w:val="32"/>
          <w:lang w:bidi="ar-SA"/>
        </w:rPr>
        <w:t>重大项目提速攻坚行动</w:t>
      </w:r>
      <w:r>
        <w:rPr>
          <w:rFonts w:hint="eastAsia" w:ascii="Times New Roman" w:hAnsi="Times New Roman" w:eastAsia="仿宋_GB2312" w:cs="仿宋_GB2312"/>
          <w:kern w:val="2"/>
          <w:sz w:val="32"/>
          <w:szCs w:val="32"/>
          <w:lang w:eastAsia="zh-CN" w:bidi="ar-SA"/>
        </w:rPr>
        <w:t>，</w:t>
      </w:r>
      <w:r>
        <w:rPr>
          <w:rFonts w:hint="eastAsia" w:ascii="Times New Roman" w:hAnsi="Times New Roman" w:eastAsia="仿宋_GB2312" w:cs="仿宋_GB2312"/>
          <w:kern w:val="2"/>
          <w:sz w:val="32"/>
          <w:szCs w:val="32"/>
          <w:lang w:bidi="ar-SA"/>
        </w:rPr>
        <w:t>加快站站通道等重点项目建设</w:t>
      </w:r>
      <w:r>
        <w:rPr>
          <w:rFonts w:hint="eastAsia" w:ascii="Times New Roman" w:hAnsi="Times New Roman" w:eastAsia="仿宋_GB2312" w:cs="仿宋_GB2312"/>
          <w:kern w:val="2"/>
          <w:sz w:val="32"/>
          <w:szCs w:val="32"/>
          <w:lang w:eastAsia="zh-CN" w:bidi="ar-SA"/>
        </w:rPr>
        <w:t>，</w:t>
      </w:r>
      <w:r>
        <w:rPr>
          <w:rFonts w:hint="eastAsia" w:ascii="Times New Roman" w:hAnsi="Times New Roman" w:eastAsia="仿宋_GB2312" w:cs="仿宋_GB2312"/>
          <w:kern w:val="2"/>
          <w:sz w:val="32"/>
          <w:szCs w:val="32"/>
          <w:lang w:bidi="ar-SA"/>
        </w:rPr>
        <w:t>强化项目全生命周期管理，确保全年完成固定资产投资5</w:t>
      </w:r>
      <w:r>
        <w:rPr>
          <w:rFonts w:hint="eastAsia" w:ascii="Times New Roman" w:hAnsi="Times New Roman" w:eastAsia="仿宋_GB2312" w:cs="仿宋_GB2312"/>
          <w:kern w:val="2"/>
          <w:sz w:val="32"/>
          <w:szCs w:val="32"/>
          <w:lang w:val="en-US" w:eastAsia="zh-CN" w:bidi="ar-SA"/>
        </w:rPr>
        <w:t>5</w:t>
      </w:r>
      <w:r>
        <w:rPr>
          <w:rFonts w:hint="eastAsia" w:ascii="Times New Roman" w:hAnsi="Times New Roman" w:eastAsia="仿宋_GB2312" w:cs="仿宋_GB2312"/>
          <w:kern w:val="2"/>
          <w:sz w:val="32"/>
          <w:szCs w:val="32"/>
          <w:lang w:bidi="ar-SA"/>
        </w:rPr>
        <w:t>亿元以上。</w:t>
      </w:r>
      <w:r>
        <w:rPr>
          <w:rFonts w:hint="eastAsia" w:ascii="Times New Roman" w:hAnsi="Times New Roman" w:eastAsia="仿宋_GB2312" w:cs="仿宋_GB2312"/>
          <w:kern w:val="2"/>
          <w:sz w:val="32"/>
          <w:szCs w:val="32"/>
          <w:lang w:val="en-US" w:eastAsia="zh-CN" w:bidi="ar-SA"/>
        </w:rPr>
        <w:t>三是</w:t>
      </w:r>
      <w:r>
        <w:rPr>
          <w:rFonts w:hint="eastAsia" w:ascii="Times New Roman" w:hAnsi="Times New Roman" w:eastAsia="仿宋_GB2312" w:cs="仿宋_GB2312"/>
          <w:kern w:val="2"/>
          <w:sz w:val="32"/>
          <w:szCs w:val="32"/>
          <w:lang w:bidi="ar-SA"/>
        </w:rPr>
        <w:t>招商签约落地攻坚行动</w:t>
      </w:r>
      <w:r>
        <w:rPr>
          <w:rFonts w:hint="eastAsia" w:ascii="Times New Roman" w:hAnsi="Times New Roman" w:eastAsia="仿宋_GB2312" w:cs="仿宋_GB2312"/>
          <w:kern w:val="2"/>
          <w:sz w:val="32"/>
          <w:szCs w:val="32"/>
          <w:lang w:eastAsia="zh-CN" w:bidi="ar-SA"/>
        </w:rPr>
        <w:t>，</w:t>
      </w:r>
      <w:r>
        <w:rPr>
          <w:rFonts w:hint="eastAsia" w:ascii="Times New Roman" w:hAnsi="Times New Roman" w:eastAsia="仿宋_GB2312" w:cs="仿宋_GB2312"/>
          <w:kern w:val="2"/>
          <w:sz w:val="32"/>
          <w:szCs w:val="32"/>
          <w:lang w:bidi="ar-SA"/>
        </w:rPr>
        <w:t>举办</w:t>
      </w:r>
      <w:r>
        <w:rPr>
          <w:rFonts w:hint="eastAsia" w:ascii="Times New Roman" w:hAnsi="Times New Roman" w:eastAsia="仿宋_GB2312" w:cs="仿宋_GB2312"/>
          <w:kern w:val="2"/>
          <w:sz w:val="32"/>
          <w:szCs w:val="32"/>
          <w:lang w:val="en-US" w:eastAsia="zh-CN" w:bidi="ar-SA"/>
        </w:rPr>
        <w:t>2次</w:t>
      </w:r>
      <w:r>
        <w:rPr>
          <w:rFonts w:hint="eastAsia" w:ascii="Times New Roman" w:hAnsi="Times New Roman" w:eastAsia="仿宋_GB2312" w:cs="仿宋_GB2312"/>
          <w:kern w:val="2"/>
          <w:sz w:val="32"/>
          <w:szCs w:val="32"/>
          <w:lang w:bidi="ar-SA"/>
        </w:rPr>
        <w:t>高能级产业招商活动，开展“小专精”专题招商，确保</w:t>
      </w:r>
      <w:r>
        <w:rPr>
          <w:rFonts w:hint="eastAsia" w:ascii="Times New Roman" w:hAnsi="Times New Roman" w:eastAsia="仿宋_GB2312" w:cs="仿宋_GB2312"/>
          <w:kern w:val="2"/>
          <w:sz w:val="32"/>
          <w:szCs w:val="32"/>
          <w:lang w:val="en-US" w:eastAsia="zh-CN" w:bidi="ar-SA"/>
        </w:rPr>
        <w:t>6个</w:t>
      </w:r>
      <w:r>
        <w:rPr>
          <w:rFonts w:hint="eastAsia" w:ascii="Times New Roman" w:hAnsi="Times New Roman" w:eastAsia="仿宋_GB2312" w:cs="仿宋_GB2312"/>
          <w:kern w:val="2"/>
          <w:sz w:val="32"/>
          <w:szCs w:val="32"/>
          <w:lang w:bidi="ar-SA"/>
        </w:rPr>
        <w:t>产业链至少落地</w:t>
      </w:r>
      <w:r>
        <w:rPr>
          <w:rFonts w:hint="eastAsia" w:ascii="Times New Roman" w:hAnsi="Times New Roman" w:eastAsia="仿宋_GB2312" w:cs="仿宋_GB2312"/>
          <w:kern w:val="2"/>
          <w:sz w:val="32"/>
          <w:szCs w:val="32"/>
          <w:lang w:val="en-US" w:eastAsia="zh-CN" w:bidi="ar-SA"/>
        </w:rPr>
        <w:t>1个亿元</w:t>
      </w:r>
      <w:r>
        <w:rPr>
          <w:rFonts w:hint="eastAsia" w:ascii="Times New Roman" w:hAnsi="Times New Roman" w:eastAsia="仿宋_GB2312" w:cs="仿宋_GB2312"/>
          <w:kern w:val="2"/>
          <w:sz w:val="32"/>
          <w:szCs w:val="32"/>
          <w:lang w:bidi="ar-SA"/>
        </w:rPr>
        <w:t>级项目</w:t>
      </w:r>
      <w:r>
        <w:rPr>
          <w:rFonts w:hint="eastAsia" w:ascii="Times New Roman" w:hAnsi="Times New Roman" w:eastAsia="仿宋_GB2312" w:cs="仿宋_GB2312"/>
          <w:kern w:val="2"/>
          <w:sz w:val="32"/>
          <w:szCs w:val="32"/>
          <w:lang w:eastAsia="zh-CN" w:bidi="ar-SA"/>
        </w:rPr>
        <w:t>。</w:t>
      </w:r>
      <w:r>
        <w:rPr>
          <w:rFonts w:hint="eastAsia" w:ascii="Times New Roman" w:hAnsi="Times New Roman" w:eastAsia="仿宋_GB2312" w:cs="仿宋_GB2312"/>
          <w:kern w:val="2"/>
          <w:sz w:val="32"/>
          <w:szCs w:val="32"/>
          <w:lang w:val="en-US" w:eastAsia="zh-CN" w:bidi="ar-SA"/>
        </w:rPr>
        <w:t>四是</w:t>
      </w:r>
      <w:r>
        <w:rPr>
          <w:rFonts w:hint="eastAsia" w:ascii="Times New Roman" w:hAnsi="Times New Roman" w:eastAsia="仿宋_GB2312" w:cs="仿宋_GB2312"/>
          <w:kern w:val="2"/>
          <w:sz w:val="32"/>
          <w:szCs w:val="32"/>
          <w:lang w:bidi="ar-SA"/>
        </w:rPr>
        <w:t>改革开放深化攻坚行动</w:t>
      </w:r>
      <w:r>
        <w:rPr>
          <w:rFonts w:hint="eastAsia" w:ascii="Times New Roman" w:hAnsi="Times New Roman" w:eastAsia="仿宋_GB2312" w:cs="仿宋_GB2312"/>
          <w:kern w:val="2"/>
          <w:sz w:val="32"/>
          <w:szCs w:val="32"/>
          <w:lang w:eastAsia="zh-CN" w:bidi="ar-SA"/>
        </w:rPr>
        <w:t>，</w:t>
      </w:r>
      <w:r>
        <w:rPr>
          <w:rFonts w:hint="eastAsia" w:ascii="Times New Roman" w:hAnsi="Times New Roman" w:eastAsia="仿宋_GB2312" w:cs="仿宋_GB2312"/>
          <w:kern w:val="2"/>
          <w:sz w:val="32"/>
          <w:szCs w:val="32"/>
          <w:lang w:bidi="ar-SA"/>
        </w:rPr>
        <w:t>抓好招商引资、招标投标等方面重点问题整治，深化职业教育“蓝鹰工程”，外资项目“绿色通道”</w:t>
      </w:r>
      <w:r>
        <w:rPr>
          <w:rFonts w:hint="eastAsia" w:ascii="Times New Roman" w:hAnsi="Times New Roman" w:eastAsia="仿宋_GB2312" w:cs="仿宋_GB2312"/>
          <w:kern w:val="2"/>
          <w:sz w:val="32"/>
          <w:szCs w:val="32"/>
          <w:lang w:eastAsia="zh-CN" w:bidi="ar-SA"/>
        </w:rPr>
        <w:t>。</w:t>
      </w:r>
      <w:r>
        <w:rPr>
          <w:rFonts w:hint="eastAsia" w:ascii="Times New Roman" w:hAnsi="Times New Roman" w:eastAsia="仿宋_GB2312" w:cs="仿宋_GB2312"/>
          <w:kern w:val="2"/>
          <w:sz w:val="32"/>
          <w:szCs w:val="32"/>
          <w:lang w:val="en-US" w:eastAsia="zh-CN" w:bidi="ar-SA"/>
        </w:rPr>
        <w:t>五是</w:t>
      </w:r>
      <w:r>
        <w:rPr>
          <w:rFonts w:hint="eastAsia" w:ascii="Times New Roman" w:hAnsi="Times New Roman" w:eastAsia="仿宋_GB2312" w:cs="仿宋_GB2312"/>
          <w:kern w:val="2"/>
          <w:sz w:val="32"/>
          <w:szCs w:val="32"/>
          <w:lang w:bidi="ar-SA"/>
        </w:rPr>
        <w:t>绿色转型提质攻坚行动</w:t>
      </w:r>
      <w:r>
        <w:rPr>
          <w:rFonts w:hint="eastAsia" w:ascii="Times New Roman" w:hAnsi="Times New Roman" w:eastAsia="仿宋_GB2312" w:cs="仿宋_GB2312"/>
          <w:kern w:val="2"/>
          <w:sz w:val="32"/>
          <w:szCs w:val="32"/>
          <w:lang w:eastAsia="zh-CN" w:bidi="ar-SA"/>
        </w:rPr>
        <w:t>，</w:t>
      </w:r>
      <w:r>
        <w:rPr>
          <w:rFonts w:hint="eastAsia" w:ascii="Times New Roman" w:hAnsi="Times New Roman" w:eastAsia="仿宋_GB2312" w:cs="仿宋_GB2312"/>
          <w:kern w:val="2"/>
          <w:sz w:val="32"/>
          <w:szCs w:val="32"/>
          <w:lang w:bidi="ar-SA"/>
        </w:rPr>
        <w:t>完成年度单位GDP能耗下降率目标</w:t>
      </w:r>
      <w:r>
        <w:rPr>
          <w:rFonts w:hint="eastAsia" w:ascii="Times New Roman" w:hAnsi="Times New Roman" w:eastAsia="仿宋_GB2312" w:cs="仿宋_GB2312"/>
          <w:kern w:val="2"/>
          <w:sz w:val="32"/>
          <w:szCs w:val="32"/>
          <w:lang w:eastAsia="zh-CN" w:bidi="ar-SA"/>
        </w:rPr>
        <w:t>，</w:t>
      </w:r>
      <w:r>
        <w:rPr>
          <w:rFonts w:hint="eastAsia" w:ascii="Times New Roman" w:hAnsi="Times New Roman" w:eastAsia="仿宋_GB2312" w:cs="仿宋_GB2312"/>
          <w:kern w:val="2"/>
          <w:sz w:val="32"/>
          <w:szCs w:val="32"/>
          <w:lang w:bidi="ar-SA"/>
        </w:rPr>
        <w:t>推进城乡绿廊、半山文化休闲公园等项目建设</w:t>
      </w:r>
      <w:r>
        <w:rPr>
          <w:rFonts w:hint="eastAsia" w:ascii="Times New Roman" w:hAnsi="Times New Roman" w:eastAsia="仿宋_GB2312" w:cs="仿宋_GB2312"/>
          <w:kern w:val="2"/>
          <w:sz w:val="32"/>
          <w:szCs w:val="32"/>
          <w:lang w:eastAsia="zh-CN" w:bidi="ar-SA"/>
        </w:rPr>
        <w:t>。</w:t>
      </w:r>
      <w:r>
        <w:rPr>
          <w:rFonts w:hint="eastAsia" w:ascii="Times New Roman" w:hAnsi="Times New Roman" w:eastAsia="仿宋_GB2312" w:cs="仿宋_GB2312"/>
          <w:kern w:val="2"/>
          <w:sz w:val="32"/>
          <w:szCs w:val="32"/>
          <w:lang w:val="en-US" w:eastAsia="zh-CN" w:bidi="ar-SA"/>
        </w:rPr>
        <w:t>六是</w:t>
      </w:r>
      <w:r>
        <w:rPr>
          <w:rFonts w:hint="eastAsia" w:ascii="Times New Roman" w:hAnsi="Times New Roman" w:eastAsia="仿宋_GB2312" w:cs="仿宋_GB2312"/>
          <w:kern w:val="2"/>
          <w:sz w:val="32"/>
          <w:szCs w:val="32"/>
          <w:lang w:bidi="ar-SA"/>
        </w:rPr>
        <w:t>民生福祉提升攻坚行动</w:t>
      </w:r>
      <w:r>
        <w:rPr>
          <w:rFonts w:hint="eastAsia" w:ascii="Times New Roman" w:hAnsi="Times New Roman" w:eastAsia="仿宋_GB2312" w:cs="仿宋_GB2312"/>
          <w:kern w:val="2"/>
          <w:sz w:val="32"/>
          <w:szCs w:val="32"/>
          <w:lang w:eastAsia="zh-CN" w:bidi="ar-SA"/>
        </w:rPr>
        <w:t>，</w:t>
      </w:r>
      <w:r>
        <w:rPr>
          <w:rFonts w:hint="eastAsia" w:ascii="Times New Roman" w:hAnsi="Times New Roman" w:eastAsia="仿宋_GB2312" w:cs="仿宋_GB2312"/>
          <w:kern w:val="2"/>
          <w:sz w:val="32"/>
          <w:szCs w:val="32"/>
          <w:lang w:bidi="ar-SA"/>
        </w:rPr>
        <w:t>围绕就业增收、教育医疗、养老托育等群众急难愁盼问题，推进“四公一农”、老旧小区改造等项目建设；有序推进乡村振兴，切实增进民生福祉，让发展成果更多更公平惠及全县群众。</w:t>
      </w:r>
    </w:p>
    <w:p w14:paraId="52CF0A1D">
      <w:pPr>
        <w:pStyle w:val="5"/>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color w:val="auto"/>
          <w:spacing w:val="0"/>
          <w:position w:val="0"/>
          <w:sz w:val="32"/>
          <w:shd w:val="clear" w:fill="auto"/>
        </w:rPr>
      </w:pPr>
      <w:r>
        <w:rPr>
          <w:rFonts w:hint="eastAsia" w:ascii="黑体" w:hAnsi="黑体" w:eastAsia="黑体" w:cs="黑体"/>
          <w:color w:val="auto"/>
          <w:spacing w:val="0"/>
          <w:position w:val="0"/>
          <w:sz w:val="32"/>
          <w:shd w:val="clear" w:fill="auto"/>
          <w:lang w:eastAsia="zh-CN"/>
        </w:rPr>
        <w:t>二、</w:t>
      </w:r>
      <w:r>
        <w:rPr>
          <w:rFonts w:ascii="黑体" w:hAnsi="黑体" w:eastAsia="黑体" w:cs="黑体"/>
          <w:color w:val="auto"/>
          <w:spacing w:val="0"/>
          <w:position w:val="0"/>
          <w:sz w:val="32"/>
          <w:shd w:val="clear" w:fill="auto"/>
        </w:rPr>
        <w:t>部门预算单位构成</w:t>
      </w:r>
    </w:p>
    <w:p w14:paraId="486A37DD">
      <w:pPr>
        <w:pStyle w:val="5"/>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峨边彝族自治县发展和改革局预算单位1个，其中：行政单位1个，事业单位0个。</w:t>
      </w:r>
    </w:p>
    <w:p w14:paraId="2084951C">
      <w:pPr>
        <w:pStyle w:val="5"/>
        <w:keepNext w:val="0"/>
        <w:keepLines w:val="0"/>
        <w:pageBreakBefore w:val="0"/>
        <w:widowControl w:val="0"/>
        <w:numPr>
          <w:ilvl w:val="0"/>
          <w:numId w:val="0"/>
        </w:numPr>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峨边彝族自治县发展和改革局总编制50名，其中：行政编制11名，工勤编制2名，事业编制37名。在职人员总数36名，其中：行政13名，工勤2名，事业21名。离休0名。</w:t>
      </w:r>
    </w:p>
    <w:p w14:paraId="46E35A25">
      <w:pPr>
        <w:spacing w:before="0" w:after="0" w:line="600" w:lineRule="auto"/>
        <w:ind w:left="0" w:right="0" w:firstLine="640"/>
        <w:jc w:val="left"/>
        <w:rPr>
          <w:rFonts w:ascii="仿宋" w:hAnsi="仿宋" w:eastAsia="仿宋" w:cs="仿宋"/>
          <w:color w:val="auto"/>
          <w:spacing w:val="0"/>
          <w:position w:val="0"/>
          <w:sz w:val="32"/>
          <w:shd w:val="clear" w:fill="auto"/>
        </w:rPr>
      </w:pPr>
    </w:p>
    <w:p w14:paraId="1347B2DF">
      <w:pPr>
        <w:spacing w:before="0" w:after="0" w:line="600" w:lineRule="auto"/>
        <w:ind w:left="0" w:right="0" w:firstLine="640"/>
        <w:jc w:val="left"/>
        <w:rPr>
          <w:rFonts w:ascii="仿宋" w:hAnsi="仿宋" w:eastAsia="仿宋" w:cs="仿宋"/>
          <w:color w:val="auto"/>
          <w:spacing w:val="0"/>
          <w:position w:val="0"/>
          <w:sz w:val="32"/>
          <w:shd w:val="clear" w:fill="auto"/>
        </w:rPr>
      </w:pPr>
    </w:p>
    <w:p w14:paraId="3C416904">
      <w:pPr>
        <w:spacing w:before="0" w:after="0" w:line="600" w:lineRule="auto"/>
        <w:ind w:left="0" w:right="0" w:firstLine="640"/>
        <w:jc w:val="left"/>
        <w:rPr>
          <w:rFonts w:ascii="仿宋" w:hAnsi="仿宋" w:eastAsia="仿宋" w:cs="仿宋"/>
          <w:color w:val="auto"/>
          <w:spacing w:val="0"/>
          <w:position w:val="0"/>
          <w:sz w:val="32"/>
          <w:shd w:val="clear" w:fill="auto"/>
        </w:rPr>
      </w:pPr>
    </w:p>
    <w:p w14:paraId="405FA94D">
      <w:pPr>
        <w:spacing w:before="0" w:after="0" w:line="600" w:lineRule="auto"/>
        <w:ind w:left="0" w:right="0" w:firstLine="640"/>
        <w:jc w:val="left"/>
        <w:rPr>
          <w:rFonts w:ascii="仿宋" w:hAnsi="仿宋" w:eastAsia="仿宋" w:cs="仿宋"/>
          <w:color w:val="auto"/>
          <w:spacing w:val="0"/>
          <w:position w:val="0"/>
          <w:sz w:val="32"/>
          <w:shd w:val="clear" w:fill="auto"/>
        </w:rPr>
      </w:pPr>
    </w:p>
    <w:p w14:paraId="6B86DF7D">
      <w:pPr>
        <w:spacing w:before="0" w:after="0" w:line="600" w:lineRule="auto"/>
        <w:ind w:left="0" w:right="0" w:firstLine="640"/>
        <w:jc w:val="left"/>
        <w:rPr>
          <w:rFonts w:ascii="仿宋" w:hAnsi="仿宋" w:eastAsia="仿宋" w:cs="仿宋"/>
          <w:color w:val="auto"/>
          <w:spacing w:val="0"/>
          <w:position w:val="0"/>
          <w:sz w:val="32"/>
          <w:shd w:val="clear" w:fill="auto"/>
        </w:rPr>
      </w:pPr>
    </w:p>
    <w:p w14:paraId="6EF52D26">
      <w:pPr>
        <w:spacing w:before="0" w:after="0" w:line="600" w:lineRule="auto"/>
        <w:ind w:left="0" w:right="0" w:firstLine="640"/>
        <w:jc w:val="left"/>
        <w:rPr>
          <w:rFonts w:ascii="仿宋" w:hAnsi="仿宋" w:eastAsia="仿宋" w:cs="仿宋"/>
          <w:color w:val="auto"/>
          <w:spacing w:val="0"/>
          <w:position w:val="0"/>
          <w:sz w:val="32"/>
          <w:shd w:val="clear" w:fill="auto"/>
        </w:rPr>
      </w:pPr>
    </w:p>
    <w:p w14:paraId="014B8285">
      <w:pPr>
        <w:spacing w:before="0" w:after="0" w:line="600" w:lineRule="auto"/>
        <w:ind w:left="0" w:right="0" w:firstLine="640"/>
        <w:jc w:val="left"/>
        <w:rPr>
          <w:rFonts w:ascii="仿宋" w:hAnsi="仿宋" w:eastAsia="仿宋" w:cs="仿宋"/>
          <w:color w:val="auto"/>
          <w:spacing w:val="0"/>
          <w:position w:val="0"/>
          <w:sz w:val="32"/>
          <w:shd w:val="clear" w:fill="auto"/>
        </w:rPr>
      </w:pPr>
    </w:p>
    <w:p w14:paraId="1FD21266">
      <w:pPr>
        <w:spacing w:before="0" w:after="0" w:line="600" w:lineRule="auto"/>
        <w:ind w:left="0" w:right="0" w:firstLine="640"/>
        <w:jc w:val="left"/>
        <w:rPr>
          <w:rFonts w:ascii="仿宋" w:hAnsi="仿宋" w:eastAsia="仿宋" w:cs="仿宋"/>
          <w:color w:val="auto"/>
          <w:spacing w:val="0"/>
          <w:position w:val="0"/>
          <w:sz w:val="32"/>
          <w:shd w:val="clear" w:fill="auto"/>
        </w:rPr>
      </w:pPr>
    </w:p>
    <w:p w14:paraId="50BB327B">
      <w:pPr>
        <w:spacing w:before="0" w:after="0" w:line="600" w:lineRule="auto"/>
        <w:ind w:left="0" w:right="0" w:firstLine="640"/>
        <w:jc w:val="left"/>
        <w:rPr>
          <w:rFonts w:ascii="仿宋" w:hAnsi="仿宋" w:eastAsia="仿宋" w:cs="仿宋"/>
          <w:color w:val="auto"/>
          <w:spacing w:val="0"/>
          <w:position w:val="0"/>
          <w:sz w:val="32"/>
          <w:shd w:val="clear" w:fill="auto"/>
        </w:rPr>
      </w:pPr>
    </w:p>
    <w:p w14:paraId="6FE9AC01">
      <w:pPr>
        <w:spacing w:before="0" w:after="0" w:line="600" w:lineRule="auto"/>
        <w:ind w:left="0" w:right="0" w:firstLine="640"/>
        <w:jc w:val="left"/>
        <w:rPr>
          <w:rFonts w:ascii="仿宋" w:hAnsi="仿宋" w:eastAsia="仿宋" w:cs="仿宋"/>
          <w:color w:val="auto"/>
          <w:spacing w:val="0"/>
          <w:position w:val="0"/>
          <w:sz w:val="32"/>
          <w:shd w:val="clear" w:fill="auto"/>
        </w:rPr>
      </w:pPr>
    </w:p>
    <w:p w14:paraId="67FE5F3D">
      <w:pPr>
        <w:keepNext/>
        <w:keepLines/>
        <w:spacing w:before="1300" w:after="0" w:line="360" w:lineRule="auto"/>
        <w:ind w:left="0" w:right="0" w:firstLine="640"/>
        <w:jc w:val="center"/>
        <w:rPr>
          <w:rFonts w:ascii="宋体" w:hAnsi="宋体" w:eastAsia="宋体" w:cs="宋体"/>
          <w:color w:val="auto"/>
          <w:spacing w:val="0"/>
          <w:position w:val="0"/>
          <w:sz w:val="52"/>
          <w:shd w:val="clear" w:fill="auto"/>
        </w:rPr>
      </w:pPr>
    </w:p>
    <w:p w14:paraId="6F4C0EFE">
      <w:pPr>
        <w:keepNext/>
        <w:keepLines/>
        <w:spacing w:before="1300" w:after="0" w:line="360" w:lineRule="auto"/>
        <w:ind w:left="0" w:right="0" w:firstLine="640"/>
        <w:jc w:val="center"/>
        <w:rPr>
          <w:rFonts w:ascii="宋体" w:hAnsi="宋体" w:eastAsia="宋体" w:cs="宋体"/>
          <w:color w:val="auto"/>
          <w:spacing w:val="0"/>
          <w:position w:val="0"/>
          <w:sz w:val="52"/>
          <w:shd w:val="clear" w:fill="auto"/>
        </w:rPr>
      </w:pPr>
    </w:p>
    <w:p w14:paraId="427EAC97">
      <w:pPr>
        <w:keepNext/>
        <w:keepLines/>
        <w:spacing w:before="1300" w:after="0" w:line="360" w:lineRule="auto"/>
        <w:ind w:left="0" w:right="0" w:firstLine="640"/>
        <w:jc w:val="center"/>
        <w:rPr>
          <w:rFonts w:hint="eastAsia" w:ascii="黑体" w:hAnsi="黑体" w:eastAsia="黑体" w:cs="黑体"/>
          <w:color w:val="auto"/>
          <w:spacing w:val="0"/>
          <w:position w:val="0"/>
          <w:sz w:val="52"/>
          <w:shd w:val="clear" w:fill="auto"/>
        </w:rPr>
      </w:pPr>
      <w:r>
        <w:rPr>
          <w:rFonts w:hint="eastAsia" w:ascii="黑体" w:hAnsi="黑体" w:eastAsia="黑体" w:cs="黑体"/>
          <w:color w:val="auto"/>
          <w:spacing w:val="0"/>
          <w:position w:val="0"/>
          <w:sz w:val="52"/>
          <w:shd w:val="clear" w:fill="auto"/>
        </w:rPr>
        <w:t>第二部分</w:t>
      </w:r>
    </w:p>
    <w:p w14:paraId="34E02318">
      <w:pPr>
        <w:keepNext/>
        <w:keepLines/>
        <w:spacing w:before="0" w:after="0" w:line="360" w:lineRule="auto"/>
        <w:ind w:left="0" w:right="0" w:firstLine="640"/>
        <w:jc w:val="center"/>
        <w:rPr>
          <w:rFonts w:hint="eastAsia" w:ascii="黑体" w:hAnsi="黑体" w:eastAsia="黑体" w:cs="黑体"/>
          <w:color w:val="auto"/>
          <w:spacing w:val="0"/>
          <w:position w:val="0"/>
          <w:sz w:val="52"/>
          <w:shd w:val="clear" w:fill="auto"/>
        </w:rPr>
      </w:pPr>
      <w:r>
        <w:rPr>
          <w:rFonts w:hint="eastAsia" w:ascii="黑体" w:hAnsi="黑体" w:eastAsia="黑体" w:cs="黑体"/>
          <w:color w:val="auto"/>
          <w:spacing w:val="0"/>
          <w:position w:val="0"/>
          <w:sz w:val="52"/>
          <w:shd w:val="clear" w:fill="auto"/>
        </w:rPr>
        <w:t>峨边彝族自治县发展和改革局</w:t>
      </w:r>
    </w:p>
    <w:p w14:paraId="0C90622F">
      <w:pPr>
        <w:keepNext/>
        <w:keepLines/>
        <w:numPr>
          <w:ilvl w:val="0"/>
          <w:numId w:val="0"/>
        </w:numPr>
        <w:tabs>
          <w:tab w:val="left" w:pos="1080"/>
          <w:tab w:val="left" w:pos="2422"/>
        </w:tabs>
        <w:spacing w:before="120" w:after="120" w:line="460" w:lineRule="auto"/>
        <w:ind w:left="640" w:leftChars="0" w:right="0" w:rightChars="0" w:firstLine="1560" w:firstLineChars="300"/>
        <w:jc w:val="both"/>
        <w:rPr>
          <w:rFonts w:hint="eastAsia" w:ascii="黑体" w:hAnsi="黑体" w:eastAsia="黑体" w:cs="黑体"/>
          <w:color w:val="auto"/>
          <w:spacing w:val="0"/>
          <w:position w:val="0"/>
          <w:sz w:val="52"/>
          <w:shd w:val="clear" w:fill="auto"/>
        </w:rPr>
      </w:pPr>
      <w:r>
        <w:rPr>
          <w:rFonts w:hint="eastAsia" w:ascii="黑体" w:hAnsi="黑体" w:eastAsia="黑体" w:cs="黑体"/>
          <w:color w:val="auto"/>
          <w:spacing w:val="0"/>
          <w:position w:val="0"/>
          <w:sz w:val="52"/>
          <w:shd w:val="clear" w:fill="auto"/>
        </w:rPr>
        <w:t>2026年部门预算表</w:t>
      </w:r>
    </w:p>
    <w:p w14:paraId="5E844200">
      <w:pPr>
        <w:spacing w:before="0" w:after="0" w:line="600" w:lineRule="auto"/>
        <w:ind w:left="0" w:right="0" w:firstLine="640"/>
        <w:jc w:val="left"/>
        <w:rPr>
          <w:rFonts w:ascii="仿宋" w:hAnsi="仿宋" w:eastAsia="仿宋" w:cs="仿宋"/>
          <w:color w:val="auto"/>
          <w:spacing w:val="0"/>
          <w:position w:val="0"/>
          <w:sz w:val="32"/>
          <w:shd w:val="clear" w:fill="auto"/>
        </w:rPr>
      </w:pPr>
    </w:p>
    <w:p w14:paraId="46161473">
      <w:pPr>
        <w:spacing w:before="0" w:after="0" w:line="600" w:lineRule="auto"/>
        <w:ind w:left="0" w:right="0" w:firstLine="640"/>
        <w:jc w:val="left"/>
        <w:rPr>
          <w:rFonts w:ascii="仿宋" w:hAnsi="仿宋" w:eastAsia="仿宋" w:cs="仿宋"/>
          <w:color w:val="auto"/>
          <w:spacing w:val="0"/>
          <w:position w:val="0"/>
          <w:sz w:val="32"/>
          <w:shd w:val="clear" w:fill="auto"/>
        </w:rPr>
      </w:pPr>
    </w:p>
    <w:p w14:paraId="5D2DABAD">
      <w:pPr>
        <w:spacing w:before="0" w:after="0" w:line="600" w:lineRule="auto"/>
        <w:ind w:left="0" w:right="0" w:firstLine="640"/>
        <w:jc w:val="left"/>
        <w:rPr>
          <w:rFonts w:ascii="仿宋" w:hAnsi="仿宋" w:eastAsia="仿宋" w:cs="仿宋"/>
          <w:color w:val="auto"/>
          <w:spacing w:val="0"/>
          <w:position w:val="0"/>
          <w:sz w:val="32"/>
          <w:shd w:val="clear" w:fill="auto"/>
        </w:rPr>
      </w:pPr>
    </w:p>
    <w:p w14:paraId="7DB1E246">
      <w:pPr>
        <w:spacing w:before="0" w:after="0" w:line="600" w:lineRule="auto"/>
        <w:ind w:left="0" w:right="0" w:firstLine="640"/>
        <w:jc w:val="left"/>
        <w:rPr>
          <w:rFonts w:ascii="仿宋" w:hAnsi="仿宋" w:eastAsia="仿宋" w:cs="仿宋"/>
          <w:color w:val="auto"/>
          <w:spacing w:val="0"/>
          <w:position w:val="0"/>
          <w:sz w:val="32"/>
          <w:shd w:val="clear" w:fill="auto"/>
        </w:rPr>
      </w:pPr>
    </w:p>
    <w:p w14:paraId="7219A29F">
      <w:pPr>
        <w:spacing w:before="0" w:after="0" w:line="600" w:lineRule="auto"/>
        <w:ind w:left="0" w:right="0" w:firstLine="640"/>
        <w:jc w:val="left"/>
        <w:rPr>
          <w:rFonts w:ascii="仿宋" w:hAnsi="仿宋" w:eastAsia="仿宋" w:cs="仿宋"/>
          <w:color w:val="auto"/>
          <w:spacing w:val="0"/>
          <w:position w:val="0"/>
          <w:sz w:val="32"/>
          <w:shd w:val="clear" w:fill="auto"/>
        </w:rPr>
      </w:pPr>
    </w:p>
    <w:p w14:paraId="1866DEAF">
      <w:pPr>
        <w:spacing w:before="0" w:after="0" w:line="600" w:lineRule="auto"/>
        <w:ind w:left="0" w:right="0" w:firstLine="640"/>
        <w:jc w:val="left"/>
        <w:rPr>
          <w:rFonts w:ascii="仿宋" w:hAnsi="仿宋" w:eastAsia="仿宋" w:cs="仿宋"/>
          <w:color w:val="auto"/>
          <w:spacing w:val="0"/>
          <w:position w:val="0"/>
          <w:sz w:val="32"/>
          <w:shd w:val="clear" w:fill="auto"/>
        </w:rPr>
      </w:pPr>
    </w:p>
    <w:p w14:paraId="2556DB30">
      <w:pPr>
        <w:spacing w:before="0" w:after="0" w:line="600" w:lineRule="auto"/>
        <w:ind w:right="0"/>
        <w:jc w:val="left"/>
        <w:rPr>
          <w:rFonts w:ascii="仿宋" w:hAnsi="仿宋" w:eastAsia="仿宋" w:cs="仿宋"/>
          <w:color w:val="auto"/>
          <w:spacing w:val="0"/>
          <w:position w:val="0"/>
          <w:sz w:val="32"/>
          <w:shd w:val="clear" w:fill="auto"/>
        </w:rPr>
      </w:pPr>
    </w:p>
    <w:p w14:paraId="3B2FC420">
      <w:pPr>
        <w:spacing w:before="0" w:after="0" w:line="600" w:lineRule="auto"/>
        <w:ind w:left="0" w:right="0" w:firstLine="0"/>
        <w:jc w:val="left"/>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详见附件2：</w:t>
      </w:r>
      <w:r>
        <w:rPr>
          <w:rFonts w:ascii="仿宋" w:hAnsi="仿宋" w:eastAsia="仿宋" w:cs="仿宋"/>
          <w:color w:val="000000"/>
          <w:spacing w:val="0"/>
          <w:position w:val="0"/>
          <w:sz w:val="32"/>
          <w:shd w:val="clear" w:fill="auto"/>
        </w:rPr>
        <w:t>峨边彝族自治县发展和改革局</w:t>
      </w:r>
      <w:r>
        <w:rPr>
          <w:rFonts w:ascii="仿宋_GB2312" w:hAnsi="仿宋_GB2312" w:eastAsia="仿宋_GB2312" w:cs="仿宋_GB2312"/>
          <w:color w:val="000000"/>
          <w:spacing w:val="0"/>
          <w:position w:val="0"/>
          <w:sz w:val="32"/>
          <w:shd w:val="clear" w:fill="auto"/>
        </w:rPr>
        <w:t xml:space="preserve">预算公开报表  </w:t>
      </w:r>
    </w:p>
    <w:p w14:paraId="3B6EE284">
      <w:pPr>
        <w:spacing w:before="0" w:after="0" w:line="360" w:lineRule="auto"/>
        <w:ind w:left="0" w:right="0" w:firstLine="640"/>
        <w:jc w:val="both"/>
        <w:rPr>
          <w:rFonts w:ascii="Calibri" w:hAnsi="Calibri" w:eastAsia="Calibri" w:cs="Calibri"/>
          <w:b/>
          <w:color w:val="auto"/>
          <w:spacing w:val="0"/>
          <w:position w:val="0"/>
          <w:sz w:val="52"/>
          <w:shd w:val="clear" w:fill="auto"/>
        </w:rPr>
      </w:pPr>
    </w:p>
    <w:p w14:paraId="7B1A0831">
      <w:pPr>
        <w:spacing w:before="0" w:after="0" w:line="360" w:lineRule="auto"/>
        <w:ind w:left="0" w:right="0" w:firstLine="640"/>
        <w:jc w:val="both"/>
        <w:rPr>
          <w:rFonts w:ascii="Calibri" w:hAnsi="Calibri" w:eastAsia="Calibri" w:cs="Calibri"/>
          <w:b/>
          <w:color w:val="auto"/>
          <w:spacing w:val="0"/>
          <w:position w:val="0"/>
          <w:sz w:val="52"/>
          <w:shd w:val="clear" w:fill="auto"/>
        </w:rPr>
      </w:pPr>
    </w:p>
    <w:p w14:paraId="300C6D71">
      <w:pPr>
        <w:spacing w:before="0" w:after="0" w:line="360" w:lineRule="auto"/>
        <w:ind w:left="0" w:right="0" w:firstLine="640"/>
        <w:jc w:val="both"/>
        <w:rPr>
          <w:rFonts w:ascii="Calibri" w:hAnsi="Calibri" w:eastAsia="Calibri" w:cs="Calibri"/>
          <w:b/>
          <w:color w:val="auto"/>
          <w:spacing w:val="0"/>
          <w:position w:val="0"/>
          <w:sz w:val="52"/>
          <w:shd w:val="clear" w:fill="auto"/>
        </w:rPr>
      </w:pPr>
    </w:p>
    <w:p w14:paraId="1D8912DB">
      <w:pPr>
        <w:spacing w:before="0" w:after="0" w:line="360" w:lineRule="auto"/>
        <w:ind w:left="0" w:right="0" w:firstLine="640"/>
        <w:jc w:val="both"/>
        <w:rPr>
          <w:rFonts w:ascii="Calibri" w:hAnsi="Calibri" w:eastAsia="Calibri" w:cs="Calibri"/>
          <w:b/>
          <w:color w:val="auto"/>
          <w:spacing w:val="0"/>
          <w:position w:val="0"/>
          <w:sz w:val="52"/>
          <w:shd w:val="clear" w:fill="auto"/>
        </w:rPr>
      </w:pPr>
    </w:p>
    <w:p w14:paraId="08E23666">
      <w:pPr>
        <w:keepNext/>
        <w:keepLines/>
        <w:spacing w:before="1300" w:after="0" w:line="360" w:lineRule="auto"/>
        <w:ind w:left="0" w:right="0" w:firstLine="640"/>
        <w:jc w:val="center"/>
        <w:rPr>
          <w:rFonts w:hint="eastAsia" w:ascii="黑体" w:hAnsi="黑体" w:eastAsia="黑体" w:cs="黑体"/>
          <w:color w:val="auto"/>
          <w:spacing w:val="0"/>
          <w:position w:val="0"/>
          <w:sz w:val="52"/>
          <w:shd w:val="clear" w:fill="auto"/>
        </w:rPr>
      </w:pPr>
      <w:r>
        <w:rPr>
          <w:rFonts w:hint="eastAsia" w:ascii="黑体" w:hAnsi="黑体" w:eastAsia="黑体" w:cs="黑体"/>
          <w:color w:val="auto"/>
          <w:spacing w:val="0"/>
          <w:position w:val="0"/>
          <w:sz w:val="52"/>
          <w:shd w:val="clear" w:fill="auto"/>
        </w:rPr>
        <w:t>第三部分</w:t>
      </w:r>
    </w:p>
    <w:p w14:paraId="6A568C76">
      <w:pPr>
        <w:keepNext/>
        <w:keepLines/>
        <w:spacing w:before="0" w:after="0" w:line="360" w:lineRule="auto"/>
        <w:ind w:left="0" w:right="0" w:firstLine="640"/>
        <w:jc w:val="center"/>
        <w:rPr>
          <w:rFonts w:hint="eastAsia" w:ascii="黑体" w:hAnsi="黑体" w:eastAsia="黑体" w:cs="黑体"/>
          <w:color w:val="auto"/>
          <w:spacing w:val="0"/>
          <w:position w:val="0"/>
          <w:sz w:val="52"/>
          <w:shd w:val="clear" w:fill="auto"/>
        </w:rPr>
      </w:pPr>
      <w:r>
        <w:rPr>
          <w:rFonts w:hint="eastAsia" w:ascii="黑体" w:hAnsi="黑体" w:eastAsia="黑体" w:cs="黑体"/>
          <w:color w:val="auto"/>
          <w:spacing w:val="0"/>
          <w:position w:val="0"/>
          <w:sz w:val="52"/>
          <w:shd w:val="clear" w:fill="auto"/>
        </w:rPr>
        <w:t>峨边彝族自治县发展和改革局</w:t>
      </w:r>
    </w:p>
    <w:p w14:paraId="7719C484">
      <w:pPr>
        <w:keepNext/>
        <w:keepLines/>
        <w:numPr>
          <w:ilvl w:val="0"/>
          <w:numId w:val="0"/>
        </w:numPr>
        <w:tabs>
          <w:tab w:val="left" w:pos="1080"/>
          <w:tab w:val="left" w:pos="2422"/>
        </w:tabs>
        <w:spacing w:before="120" w:after="120" w:line="460" w:lineRule="auto"/>
        <w:ind w:left="640" w:leftChars="0" w:right="0" w:rightChars="0" w:firstLine="1040" w:firstLineChars="200"/>
        <w:jc w:val="both"/>
        <w:rPr>
          <w:rFonts w:hint="eastAsia" w:ascii="黑体" w:hAnsi="黑体" w:eastAsia="黑体" w:cs="黑体"/>
          <w:color w:val="auto"/>
          <w:spacing w:val="0"/>
          <w:position w:val="0"/>
          <w:sz w:val="52"/>
          <w:shd w:val="clear" w:fill="auto"/>
        </w:rPr>
      </w:pPr>
      <w:r>
        <w:rPr>
          <w:rFonts w:hint="eastAsia" w:ascii="黑体" w:hAnsi="黑体" w:eastAsia="黑体" w:cs="黑体"/>
          <w:color w:val="auto"/>
          <w:spacing w:val="0"/>
          <w:position w:val="0"/>
          <w:sz w:val="52"/>
          <w:shd w:val="clear" w:fill="auto"/>
        </w:rPr>
        <w:t>2026年部门预算情况说明</w:t>
      </w:r>
    </w:p>
    <w:p w14:paraId="270C7C8D">
      <w:pPr>
        <w:spacing w:before="0" w:after="0" w:line="360" w:lineRule="auto"/>
        <w:ind w:left="0" w:right="0" w:firstLine="640"/>
        <w:jc w:val="center"/>
        <w:rPr>
          <w:rFonts w:ascii="Calibri" w:hAnsi="Calibri" w:eastAsia="Calibri" w:cs="Calibri"/>
          <w:b/>
          <w:color w:val="auto"/>
          <w:spacing w:val="0"/>
          <w:position w:val="0"/>
          <w:sz w:val="52"/>
          <w:shd w:val="clear" w:fill="auto"/>
        </w:rPr>
      </w:pPr>
    </w:p>
    <w:p w14:paraId="0B1E8F7A">
      <w:pPr>
        <w:spacing w:before="0" w:after="0" w:line="600" w:lineRule="auto"/>
        <w:ind w:left="0" w:right="0" w:firstLine="640"/>
        <w:jc w:val="left"/>
        <w:rPr>
          <w:rFonts w:ascii="仿宋" w:hAnsi="仿宋" w:eastAsia="仿宋" w:cs="仿宋"/>
          <w:color w:val="auto"/>
          <w:spacing w:val="0"/>
          <w:position w:val="0"/>
          <w:sz w:val="32"/>
          <w:shd w:val="clear" w:fill="auto"/>
        </w:rPr>
      </w:pPr>
    </w:p>
    <w:p w14:paraId="13A89A07">
      <w:pPr>
        <w:spacing w:before="0" w:after="0" w:line="600" w:lineRule="auto"/>
        <w:ind w:left="0" w:right="0" w:firstLine="640"/>
        <w:jc w:val="left"/>
        <w:rPr>
          <w:rFonts w:ascii="仿宋" w:hAnsi="仿宋" w:eastAsia="仿宋" w:cs="仿宋"/>
          <w:color w:val="auto"/>
          <w:spacing w:val="0"/>
          <w:position w:val="0"/>
          <w:sz w:val="32"/>
          <w:shd w:val="clear" w:fill="auto"/>
        </w:rPr>
      </w:pPr>
    </w:p>
    <w:p w14:paraId="597C309D">
      <w:pPr>
        <w:spacing w:before="0" w:after="0" w:line="600" w:lineRule="auto"/>
        <w:ind w:left="0" w:right="0" w:firstLine="640"/>
        <w:jc w:val="left"/>
        <w:rPr>
          <w:rFonts w:ascii="仿宋" w:hAnsi="仿宋" w:eastAsia="仿宋" w:cs="仿宋"/>
          <w:color w:val="auto"/>
          <w:spacing w:val="0"/>
          <w:position w:val="0"/>
          <w:sz w:val="32"/>
          <w:shd w:val="clear" w:fill="auto"/>
        </w:rPr>
      </w:pPr>
    </w:p>
    <w:p w14:paraId="4EBFD4E8">
      <w:pPr>
        <w:spacing w:before="0" w:after="0" w:line="600" w:lineRule="auto"/>
        <w:ind w:left="0" w:right="0" w:firstLine="640"/>
        <w:jc w:val="left"/>
        <w:rPr>
          <w:rFonts w:ascii="仿宋" w:hAnsi="仿宋" w:eastAsia="仿宋" w:cs="仿宋"/>
          <w:color w:val="auto"/>
          <w:spacing w:val="0"/>
          <w:position w:val="0"/>
          <w:sz w:val="32"/>
          <w:shd w:val="clear" w:fill="auto"/>
        </w:rPr>
      </w:pPr>
    </w:p>
    <w:p w14:paraId="099F645B">
      <w:pPr>
        <w:spacing w:before="0" w:after="0" w:line="360" w:lineRule="auto"/>
        <w:ind w:left="0" w:right="0" w:firstLine="640"/>
        <w:jc w:val="center"/>
        <w:rPr>
          <w:rFonts w:ascii="Calibri" w:hAnsi="Calibri" w:eastAsia="Calibri" w:cs="Calibri"/>
          <w:b/>
          <w:color w:val="auto"/>
          <w:spacing w:val="0"/>
          <w:position w:val="0"/>
          <w:sz w:val="52"/>
          <w:shd w:val="clear" w:fill="auto"/>
        </w:rPr>
      </w:pPr>
    </w:p>
    <w:p w14:paraId="0DD490C2">
      <w:pPr>
        <w:spacing w:before="0" w:after="0" w:line="360" w:lineRule="auto"/>
        <w:ind w:left="0" w:right="0" w:firstLine="640"/>
        <w:jc w:val="center"/>
        <w:rPr>
          <w:rFonts w:ascii="Calibri" w:hAnsi="Calibri" w:eastAsia="Calibri" w:cs="Calibri"/>
          <w:b/>
          <w:color w:val="auto"/>
          <w:spacing w:val="0"/>
          <w:position w:val="0"/>
          <w:sz w:val="52"/>
          <w:shd w:val="clear" w:fill="auto"/>
        </w:rPr>
      </w:pPr>
    </w:p>
    <w:p w14:paraId="3BD58A8D">
      <w:pPr>
        <w:keepNext/>
        <w:keepLines/>
        <w:spacing w:before="0" w:after="0" w:line="360" w:lineRule="auto"/>
        <w:ind w:right="0" w:firstLine="640" w:firstLineChars="200"/>
        <w:jc w:val="both"/>
        <w:rPr>
          <w:rFonts w:ascii="黑体" w:hAnsi="黑体" w:eastAsia="黑体" w:cs="黑体"/>
          <w:color w:val="auto"/>
          <w:spacing w:val="0"/>
          <w:position w:val="0"/>
          <w:sz w:val="32"/>
          <w:shd w:val="clear" w:fill="auto"/>
        </w:rPr>
      </w:pPr>
      <w:r>
        <w:rPr>
          <w:rFonts w:ascii="黑体" w:hAnsi="黑体" w:eastAsia="黑体" w:cs="黑体"/>
          <w:color w:val="auto"/>
          <w:spacing w:val="0"/>
          <w:position w:val="0"/>
          <w:sz w:val="32"/>
          <w:shd w:val="clear" w:fill="auto"/>
        </w:rPr>
        <w:t>一、收支预算情况说明</w:t>
      </w:r>
    </w:p>
    <w:p w14:paraId="163A7DEC">
      <w:pPr>
        <w:spacing w:before="0" w:after="0" w:line="360" w:lineRule="auto"/>
        <w:ind w:right="0" w:firstLine="640" w:firstLineChars="200"/>
        <w:jc w:val="left"/>
        <w:rPr>
          <w:rFonts w:hint="eastAsia" w:ascii="仿宋" w:hAnsi="仿宋" w:eastAsia="仿宋" w:cs="仿宋"/>
          <w:color w:val="000000"/>
          <w:spacing w:val="0"/>
          <w:position w:val="0"/>
          <w:sz w:val="32"/>
          <w:shd w:val="clear" w:fill="auto"/>
        </w:rPr>
      </w:pPr>
      <w:r>
        <w:rPr>
          <w:rFonts w:hint="eastAsia" w:ascii="Times New Roman" w:hAnsi="Times New Roman" w:eastAsia="仿宋_GB2312" w:cs="仿宋_GB2312"/>
          <w:kern w:val="2"/>
          <w:sz w:val="32"/>
          <w:szCs w:val="32"/>
          <w:lang w:val="en-US" w:eastAsia="zh-CN" w:bidi="ar-SA"/>
        </w:rPr>
        <w:t>按照综合预算的原则，峨边彝族自治县发展和改革局所有收入和支出均纳入部门预算管理。收入包括：一般公共预算拨款收入、政府性基金预算拨款收入、国有资本经营预算拨款收入；支出包括：一般公共服务支出、科学技术支出、社会保障和就业支出、卫生健康支出、农林水支出、住房保障支出。峨边彝族自治县发展和改革局2026年收支总预算1284.37万元，比2025年收支预算总数减少3385.17万元，主要原因是减少了东西部协作项目。</w:t>
      </w:r>
    </w:p>
    <w:p w14:paraId="3C67E41B">
      <w:pPr>
        <w:suppressAutoHyphens/>
        <w:spacing w:before="0" w:after="0" w:line="580" w:lineRule="auto"/>
        <w:ind w:left="0" w:right="0" w:firstLine="640"/>
        <w:jc w:val="both"/>
        <w:rPr>
          <w:rFonts w:ascii="Times New Roman" w:hAnsi="Times New Roman" w:eastAsia="Times New Roman" w:cs="Times New Roman"/>
          <w:color w:val="000000"/>
          <w:spacing w:val="0"/>
          <w:position w:val="0"/>
          <w:sz w:val="32"/>
          <w:shd w:val="clear" w:fill="auto"/>
        </w:rPr>
      </w:pPr>
      <w:r>
        <w:rPr>
          <w:rFonts w:ascii="宋体" w:hAnsi="宋体" w:eastAsia="宋体" w:cs="宋体"/>
          <w:color w:val="000000"/>
          <w:spacing w:val="0"/>
          <w:position w:val="0"/>
          <w:sz w:val="32"/>
          <w:shd w:val="clear" w:fill="auto"/>
        </w:rPr>
        <w:t>（一）</w:t>
      </w:r>
      <w:r>
        <w:rPr>
          <w:rFonts w:hint="eastAsia" w:ascii="Times New Roman" w:hAnsi="Times New Roman" w:eastAsia="楷体_GB2312" w:cs="Times New Roman"/>
          <w:b w:val="0"/>
          <w:bCs/>
          <w:kern w:val="2"/>
          <w:sz w:val="32"/>
          <w:szCs w:val="32"/>
          <w:lang w:val="en-US" w:eastAsia="zh-CN" w:bidi="ar-SA"/>
        </w:rPr>
        <w:t>收入预算情况</w:t>
      </w:r>
      <w:r>
        <w:rPr>
          <w:rFonts w:ascii="宋体" w:hAnsi="宋体" w:eastAsia="宋体" w:cs="宋体"/>
          <w:color w:val="000000"/>
          <w:spacing w:val="0"/>
          <w:position w:val="0"/>
          <w:sz w:val="32"/>
          <w:shd w:val="clear" w:fill="auto"/>
        </w:rPr>
        <w:t>。</w:t>
      </w:r>
    </w:p>
    <w:p w14:paraId="1F44855B">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峨边彝族自治县发展和改革局2026年收入预算1284.37万元，其中：上年结转548.98万元，占42.74%；一般公共预算拨款收入735.39万元，占57.26%；政府性基金预算拨款收入0万元，占0%；国有资本经营预算拨款收入0万元，占0%。</w:t>
      </w:r>
    </w:p>
    <w:p w14:paraId="57B3772A">
      <w:pPr>
        <w:suppressAutoHyphens/>
        <w:spacing w:before="0" w:after="0" w:line="580" w:lineRule="auto"/>
        <w:ind w:left="0" w:right="0" w:firstLine="640"/>
        <w:jc w:val="both"/>
        <w:rPr>
          <w:rFonts w:ascii="Times New Roman" w:hAnsi="Times New Roman" w:eastAsia="Times New Roman" w:cs="Times New Roman"/>
          <w:color w:val="000000"/>
          <w:spacing w:val="0"/>
          <w:position w:val="0"/>
          <w:sz w:val="32"/>
          <w:shd w:val="clear" w:fill="auto"/>
        </w:rPr>
      </w:pPr>
      <w:r>
        <w:rPr>
          <w:rFonts w:ascii="宋体" w:hAnsi="宋体" w:eastAsia="宋体" w:cs="宋体"/>
          <w:color w:val="000000"/>
          <w:spacing w:val="0"/>
          <w:position w:val="0"/>
          <w:sz w:val="32"/>
          <w:shd w:val="clear" w:fill="auto"/>
        </w:rPr>
        <w:t>（二）</w:t>
      </w:r>
      <w:r>
        <w:rPr>
          <w:rFonts w:hint="eastAsia" w:ascii="Times New Roman" w:hAnsi="Times New Roman" w:eastAsia="楷体_GB2312" w:cs="Times New Roman"/>
          <w:b w:val="0"/>
          <w:bCs/>
          <w:kern w:val="2"/>
          <w:sz w:val="32"/>
          <w:szCs w:val="32"/>
          <w:lang w:val="en-US" w:eastAsia="zh-CN" w:bidi="ar-SA"/>
        </w:rPr>
        <w:t>支出预算情况</w:t>
      </w:r>
    </w:p>
    <w:p w14:paraId="48E6E839">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峨边彝族自治县发展和改革局2026年支出预算1284.37万元，其中：基本支出735.39万元，占57.26%；项目支出548.98万元，占42.74%。</w:t>
      </w:r>
    </w:p>
    <w:p w14:paraId="158DBEBA">
      <w:pPr>
        <w:keepNext/>
        <w:keepLines/>
        <w:spacing w:before="0" w:after="0" w:line="360" w:lineRule="auto"/>
        <w:ind w:left="0" w:right="0" w:firstLine="640"/>
        <w:jc w:val="left"/>
        <w:rPr>
          <w:rFonts w:ascii="黑体" w:hAnsi="黑体" w:eastAsia="黑体" w:cs="黑体"/>
          <w:color w:val="000000"/>
          <w:spacing w:val="0"/>
          <w:position w:val="0"/>
          <w:sz w:val="32"/>
          <w:shd w:val="clear" w:fill="auto"/>
        </w:rPr>
      </w:pPr>
      <w:r>
        <w:rPr>
          <w:rFonts w:ascii="黑体" w:hAnsi="黑体" w:eastAsia="黑体" w:cs="黑体"/>
          <w:color w:val="000000"/>
          <w:spacing w:val="0"/>
          <w:position w:val="0"/>
          <w:sz w:val="32"/>
          <w:shd w:val="clear" w:fill="auto"/>
        </w:rPr>
        <w:t>二、财政拨款收支预算情况说明</w:t>
      </w:r>
    </w:p>
    <w:p w14:paraId="28D7F657">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县发展和改革局2026年财政拨款收支预算总数1284.37万元，比2025年财政拨款收支预算总数3385.17万元减少3385.17万元，主要原因是减少了东西部协作项目。</w:t>
      </w:r>
    </w:p>
    <w:p w14:paraId="17F2F406">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收入包括：本年一般公共预算拨款收入735.39万元、上年结转548.98万元；支出包括：一般公共服务支出550.78万元、科学技术支出40万元、社会保障和就业支出107.51万元、卫生健康支出20.03万元、农林水支出508.98万元、住房保障支出57.07万元。</w:t>
      </w:r>
    </w:p>
    <w:p w14:paraId="38FCDCD3">
      <w:pPr>
        <w:spacing w:before="0" w:after="0" w:line="600" w:lineRule="auto"/>
        <w:ind w:left="0" w:right="0" w:firstLine="640"/>
        <w:jc w:val="left"/>
        <w:rPr>
          <w:rFonts w:ascii="黑体" w:hAnsi="黑体" w:eastAsia="黑体" w:cs="黑体"/>
          <w:color w:val="000000"/>
          <w:spacing w:val="0"/>
          <w:position w:val="0"/>
          <w:sz w:val="28"/>
          <w:shd w:val="clear" w:fill="auto"/>
        </w:rPr>
      </w:pPr>
      <w:r>
        <w:rPr>
          <w:rFonts w:ascii="黑体" w:hAnsi="黑体" w:eastAsia="黑体" w:cs="黑体"/>
          <w:color w:val="000000"/>
          <w:spacing w:val="0"/>
          <w:position w:val="0"/>
          <w:sz w:val="32"/>
          <w:shd w:val="clear" w:fill="auto"/>
        </w:rPr>
        <w:t>三、一般公共预算当年拨款情况说明</w:t>
      </w:r>
    </w:p>
    <w:p w14:paraId="4E4012B7">
      <w:pPr>
        <w:suppressAutoHyphens/>
        <w:spacing w:before="0" w:after="0" w:line="580" w:lineRule="auto"/>
        <w:ind w:left="0" w:right="0" w:firstLine="640"/>
        <w:jc w:val="both"/>
        <w:rPr>
          <w:rFonts w:ascii="Times New Roman" w:hAnsi="Times New Roman" w:eastAsia="Times New Roman" w:cs="Times New Roman"/>
          <w:color w:val="000000"/>
          <w:spacing w:val="0"/>
          <w:position w:val="0"/>
          <w:sz w:val="32"/>
          <w:shd w:val="clear" w:fill="auto"/>
        </w:rPr>
      </w:pPr>
      <w:r>
        <w:rPr>
          <w:rFonts w:ascii="宋体" w:hAnsi="宋体" w:eastAsia="宋体" w:cs="宋体"/>
          <w:color w:val="000000"/>
          <w:spacing w:val="0"/>
          <w:position w:val="0"/>
          <w:sz w:val="32"/>
          <w:shd w:val="clear" w:fill="auto"/>
        </w:rPr>
        <w:t>（一）一般公共预算当年拨款规模及变化情况。</w:t>
      </w:r>
    </w:p>
    <w:p w14:paraId="5CC9B41D">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峨边彝族自治县发展和改革局2026年一般公共预算当年拨款735.39万元，较上年预算数减少3900.72万元。主要原因是2026年未预算东西部协作项目。</w:t>
      </w:r>
    </w:p>
    <w:p w14:paraId="692D333B">
      <w:pPr>
        <w:spacing w:before="0" w:after="0" w:line="600" w:lineRule="auto"/>
        <w:ind w:left="0" w:right="0" w:firstLine="640"/>
        <w:jc w:val="left"/>
        <w:rPr>
          <w:rFonts w:ascii="仿宋" w:hAnsi="仿宋" w:eastAsia="仿宋" w:cs="仿宋"/>
          <w:color w:val="000000"/>
          <w:spacing w:val="0"/>
          <w:position w:val="0"/>
          <w:sz w:val="32"/>
          <w:shd w:val="clear" w:fill="auto"/>
        </w:rPr>
      </w:pPr>
      <w:r>
        <w:rPr>
          <w:rFonts w:ascii="宋体" w:hAnsi="宋体" w:eastAsia="宋体" w:cs="宋体"/>
          <w:color w:val="000000"/>
          <w:spacing w:val="0"/>
          <w:position w:val="0"/>
          <w:sz w:val="32"/>
          <w:shd w:val="clear" w:fill="auto"/>
        </w:rPr>
        <w:t>（二）一般公共预算当年拨款结构情况</w:t>
      </w:r>
      <w:r>
        <w:rPr>
          <w:rFonts w:ascii="仿宋" w:hAnsi="仿宋" w:eastAsia="仿宋" w:cs="仿宋"/>
          <w:color w:val="000000"/>
          <w:spacing w:val="0"/>
          <w:position w:val="0"/>
          <w:sz w:val="32"/>
          <w:shd w:val="clear" w:fill="auto"/>
        </w:rPr>
        <w:t>。</w:t>
      </w:r>
    </w:p>
    <w:p w14:paraId="1049EDE3">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一般公共服务支出550.78万元，占74.9%；社会保障和就业支出107.51万元，占14.62%；卫生健康支出20.03万元，占2.72%；住房保障支出57.07万元，占7.76%。</w:t>
      </w:r>
    </w:p>
    <w:p w14:paraId="503EFC0F">
      <w:pPr>
        <w:spacing w:before="0" w:after="0" w:line="600" w:lineRule="auto"/>
        <w:ind w:left="0" w:right="0" w:firstLine="640"/>
        <w:jc w:val="left"/>
        <w:rPr>
          <w:rFonts w:ascii="仿宋" w:hAnsi="仿宋" w:eastAsia="仿宋" w:cs="仿宋"/>
          <w:color w:val="000000"/>
          <w:spacing w:val="0"/>
          <w:position w:val="0"/>
          <w:sz w:val="32"/>
          <w:shd w:val="clear" w:fill="auto"/>
        </w:rPr>
      </w:pPr>
      <w:r>
        <w:rPr>
          <w:rFonts w:ascii="宋体" w:hAnsi="宋体" w:eastAsia="宋体" w:cs="宋体"/>
          <w:color w:val="000000"/>
          <w:spacing w:val="0"/>
          <w:position w:val="0"/>
          <w:sz w:val="32"/>
          <w:shd w:val="clear" w:fill="auto"/>
        </w:rPr>
        <w:t>（三）一般公共预算当年拨款具体使用情况</w:t>
      </w:r>
    </w:p>
    <w:p w14:paraId="07E1AFC3">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1.一般公共服务（类）发展和改革事务（款）行政运行（项）：2026年预算数为282.53万元，主要用于行政单位（包括实行公务员管理的事业单位）的基本支出。</w:t>
      </w:r>
    </w:p>
    <w:p w14:paraId="65B60FDE">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一般公共服务（类）发展和改革事务（款）事业运行（项）：2026年预算数为268.25万元，主要用于事业单位的基本支出，不包括行政单位（包括实行公务员管理的事业单位）后勤服务中心、医务室等附属事业单位。</w:t>
      </w:r>
    </w:p>
    <w:p w14:paraId="69ED62E1">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3.社会保障和就业（类）行政事业单位养老支出（款）机关事业单位基本养老保险缴费支出（项）：2026年预算数为68.45万元，主要用于机关事业单位实施养老保险制度由单位缴纳的基本养老保险费支出。</w:t>
      </w:r>
    </w:p>
    <w:p w14:paraId="3B5A18FC">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4.社会保障和就业（类）行政事业单位养老支出（款）机关事业单位职业年金缴费支出（项）：2026年预算数为34.22万元，主要用于机关事业单位实施养老保险制度由单位实际缴纳的职业年金支出。</w:t>
      </w:r>
    </w:p>
    <w:p w14:paraId="7BA8601B">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5.社会保障和就业（类）其他社会保障和就业支出（款）其他社会保障和就业支出（项）：2026年预算数为4.84元，主要用于上述项目以外其他用于社会保障和就业方面的支出。 </w:t>
      </w:r>
    </w:p>
    <w:p w14:paraId="7BDA519F">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6.卫生健康（类）行政事业单位医疗（款）行政单位医疗（项）：2026年预算数为20.03万元，主要用于财政部门安排的行政单位（包括实行公务员管理的事业单位）基本医疗保险缴费经费，未参加医疗保险的行政单位的公费医疗经费，按国家规定享受离休人员、红军老战士待遇人员医疗经费。</w:t>
      </w:r>
    </w:p>
    <w:p w14:paraId="2B30A071">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7.住房保障（类）住房改革支出（款）住房公积金（项）：2026年预算数为57.10万元，主要用于：部门按人力资源和社会保障部、财政部规定的基本工资和津贴补贴以及规定比例为职工缴纳的住房公积金支出。</w:t>
      </w:r>
    </w:p>
    <w:p w14:paraId="702374AD">
      <w:pPr>
        <w:keepNext/>
        <w:keepLines/>
        <w:spacing w:before="0" w:after="0" w:line="360" w:lineRule="auto"/>
        <w:ind w:left="0" w:right="0" w:firstLine="640"/>
        <w:jc w:val="left"/>
        <w:rPr>
          <w:rFonts w:ascii="黑体" w:hAnsi="黑体" w:eastAsia="黑体" w:cs="黑体"/>
          <w:color w:val="000000"/>
          <w:spacing w:val="0"/>
          <w:position w:val="0"/>
          <w:sz w:val="32"/>
          <w:shd w:val="clear" w:fill="auto"/>
        </w:rPr>
      </w:pPr>
      <w:r>
        <w:rPr>
          <w:rFonts w:ascii="黑体" w:hAnsi="黑体" w:eastAsia="黑体" w:cs="黑体"/>
          <w:color w:val="000000"/>
          <w:spacing w:val="0"/>
          <w:position w:val="0"/>
          <w:sz w:val="32"/>
          <w:shd w:val="clear" w:fill="auto"/>
        </w:rPr>
        <w:t>四、一般公共预算基本支出情况说明</w:t>
      </w:r>
    </w:p>
    <w:p w14:paraId="2094BDE2">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峨边彝族自治县发展和改革局2026年一般公共预算基本支出735.39万元，其中：</w:t>
      </w:r>
    </w:p>
    <w:p w14:paraId="4306A0E1">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人员经费626.16万元，主要包括：基本工资、津贴补贴、奖金、伙食补助费、其他社会保险缴费、绩效工资、机关事业单位基本养老保险缴费、职业年金缴费、住房公积金。</w:t>
      </w:r>
    </w:p>
    <w:p w14:paraId="07E3CF09">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公用经费109.23万元，主要包括：办公费、邮电费、差旅费、公务接待费、劳务费、委托业务费、工会经费、福利费、其他交通费、其他商品和服务支出。</w:t>
      </w:r>
    </w:p>
    <w:p w14:paraId="7F68F841">
      <w:pPr>
        <w:spacing w:before="0" w:after="0" w:line="360" w:lineRule="auto"/>
        <w:ind w:left="0" w:right="0" w:firstLine="640"/>
        <w:jc w:val="left"/>
        <w:rPr>
          <w:rFonts w:ascii="黑体" w:hAnsi="黑体" w:eastAsia="黑体" w:cs="黑体"/>
          <w:color w:val="000000"/>
          <w:spacing w:val="0"/>
          <w:position w:val="0"/>
          <w:sz w:val="32"/>
          <w:shd w:val="clear" w:fill="auto"/>
        </w:rPr>
      </w:pPr>
      <w:r>
        <w:rPr>
          <w:rFonts w:ascii="黑体" w:hAnsi="黑体" w:eastAsia="黑体" w:cs="黑体"/>
          <w:color w:val="000000"/>
          <w:spacing w:val="0"/>
          <w:position w:val="0"/>
          <w:sz w:val="32"/>
          <w:shd w:val="clear" w:fill="auto"/>
        </w:rPr>
        <w:t>五、政府性基金预算支出规模及变化情况说明</w:t>
      </w:r>
    </w:p>
    <w:p w14:paraId="1F44181A">
      <w:pPr>
        <w:spacing w:before="0" w:after="0" w:line="360" w:lineRule="auto"/>
        <w:ind w:left="0" w:right="0" w:firstLine="640"/>
        <w:jc w:val="left"/>
        <w:rPr>
          <w:rFonts w:ascii="Times New Roman" w:hAnsi="Times New Roman" w:eastAsia="Times New Roman" w:cs="Times New Roman"/>
          <w:color w:val="000000"/>
          <w:spacing w:val="0"/>
          <w:position w:val="0"/>
          <w:sz w:val="32"/>
          <w:shd w:val="clear" w:fill="auto"/>
        </w:rPr>
      </w:pPr>
      <w:r>
        <w:rPr>
          <w:rFonts w:hint="eastAsia" w:ascii="Times New Roman" w:hAnsi="Times New Roman" w:eastAsia="仿宋_GB2312" w:cs="仿宋_GB2312"/>
          <w:kern w:val="2"/>
          <w:sz w:val="32"/>
          <w:szCs w:val="32"/>
          <w:lang w:val="en-US" w:eastAsia="zh-CN" w:bidi="ar-SA"/>
        </w:rPr>
        <w:t>峨边彝族自治县发展和改革局2026年没有使用政府性基金预算拨款安排的支出</w:t>
      </w:r>
      <w:r>
        <w:rPr>
          <w:rFonts w:ascii="宋体" w:hAnsi="宋体" w:eastAsia="宋体" w:cs="宋体"/>
          <w:color w:val="000000"/>
          <w:spacing w:val="0"/>
          <w:position w:val="0"/>
          <w:sz w:val="32"/>
          <w:shd w:val="clear" w:fill="auto"/>
        </w:rPr>
        <w:t>。</w:t>
      </w:r>
    </w:p>
    <w:p w14:paraId="16138353">
      <w:pPr>
        <w:spacing w:before="0" w:after="0" w:line="360" w:lineRule="auto"/>
        <w:ind w:left="0" w:right="0" w:firstLine="640"/>
        <w:jc w:val="left"/>
        <w:rPr>
          <w:rFonts w:ascii="黑体" w:hAnsi="黑体" w:eastAsia="黑体" w:cs="黑体"/>
          <w:color w:val="000000"/>
          <w:spacing w:val="0"/>
          <w:position w:val="0"/>
          <w:sz w:val="32"/>
          <w:shd w:val="clear" w:fill="auto"/>
        </w:rPr>
      </w:pPr>
      <w:r>
        <w:rPr>
          <w:rFonts w:ascii="黑体" w:hAnsi="黑体" w:eastAsia="黑体" w:cs="黑体"/>
          <w:color w:val="000000"/>
          <w:spacing w:val="0"/>
          <w:position w:val="0"/>
          <w:sz w:val="32"/>
          <w:shd w:val="clear" w:fill="auto"/>
        </w:rPr>
        <w:t>六、国有资本经营预算支出规模及变化情况说明</w:t>
      </w:r>
    </w:p>
    <w:p w14:paraId="5359A136">
      <w:pPr>
        <w:spacing w:before="0" w:after="0" w:line="360" w:lineRule="auto"/>
        <w:ind w:right="0" w:firstLine="640" w:firstLineChars="200"/>
        <w:jc w:val="left"/>
        <w:rPr>
          <w:rFonts w:ascii="Times New Roman" w:hAnsi="Times New Roman" w:eastAsia="Times New Roman" w:cs="Times New Roman"/>
          <w:color w:val="000000"/>
          <w:spacing w:val="0"/>
          <w:position w:val="0"/>
          <w:sz w:val="32"/>
          <w:shd w:val="clear" w:fill="auto"/>
        </w:rPr>
      </w:pPr>
      <w:r>
        <w:rPr>
          <w:rFonts w:hint="eastAsia" w:ascii="Times New Roman" w:hAnsi="Times New Roman" w:eastAsia="仿宋_GB2312" w:cs="仿宋_GB2312"/>
          <w:kern w:val="2"/>
          <w:sz w:val="32"/>
          <w:szCs w:val="32"/>
          <w:lang w:val="en-US" w:eastAsia="zh-CN" w:bidi="ar-SA"/>
        </w:rPr>
        <w:t>峨边彝族自治县发展和改革局2026年没有使用国有资本经营预算拨款安排的支出。</w:t>
      </w:r>
    </w:p>
    <w:p w14:paraId="57E583A7">
      <w:pPr>
        <w:keepNext/>
        <w:keepLines/>
        <w:spacing w:before="0" w:after="0" w:line="360" w:lineRule="auto"/>
        <w:ind w:left="0" w:right="0" w:firstLine="640"/>
        <w:jc w:val="left"/>
        <w:rPr>
          <w:rFonts w:ascii="黑体" w:hAnsi="黑体" w:eastAsia="黑体" w:cs="黑体"/>
          <w:color w:val="000000"/>
          <w:spacing w:val="0"/>
          <w:position w:val="0"/>
          <w:sz w:val="32"/>
          <w:shd w:val="clear" w:fill="auto"/>
        </w:rPr>
      </w:pPr>
      <w:r>
        <w:rPr>
          <w:rFonts w:ascii="黑体" w:hAnsi="黑体" w:eastAsia="黑体" w:cs="黑体"/>
          <w:color w:val="000000"/>
          <w:spacing w:val="0"/>
          <w:position w:val="0"/>
          <w:sz w:val="32"/>
          <w:shd w:val="clear" w:fill="auto"/>
        </w:rPr>
        <w:t>七、“三公”经费预算安排情况说明</w:t>
      </w:r>
    </w:p>
    <w:p w14:paraId="11F1277E">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峨边彝族自治县发展和改革局2026年“三公”经费财政拨款预算数8万元。其中：因公出国（境）经费0万元，公务接待费8万元，公务用车购置及运行维护费0万元。</w:t>
      </w:r>
    </w:p>
    <w:p w14:paraId="39DE23EA">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1.因公出国（境）经费较上年预算持平。主要原因是2026年和2025年均无因公出国（境）费用支出。</w:t>
      </w:r>
    </w:p>
    <w:p w14:paraId="66C6A611">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2.公务接待费较上年预算持平。主要原因是按照中央八项规定及厉行节约、反对浪费的要求，简化接待程序，严格控制用餐及住宿标准，减少公务接待开支。</w:t>
      </w:r>
    </w:p>
    <w:p w14:paraId="754757A0">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2026年公务接待费计划用于上级部门来调研指导工作和其他区县来我单位交流学习等。</w:t>
      </w:r>
    </w:p>
    <w:p w14:paraId="07D618E0">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3.公务用车购置及运行维护费较上年预算持平。主要原因是2026年和2025年均无公务车购置及运行维护费用支出。</w:t>
      </w:r>
    </w:p>
    <w:p w14:paraId="043E1DB9">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单位现有公务用车0辆，其中：轿车0辆，越野车0辆，其他车型0辆。</w:t>
      </w:r>
    </w:p>
    <w:p w14:paraId="04ACEF18">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2026年安排公务用车购置费0万元。</w:t>
      </w:r>
    </w:p>
    <w:p w14:paraId="04DCC0A4">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2026年安排公务用车运行维护费0万元，用于公务用车燃油、维修、保险及其他车辆支出，主要保障相关工作开展。</w:t>
      </w:r>
    </w:p>
    <w:p w14:paraId="09AC2509">
      <w:pPr>
        <w:keepNext/>
        <w:keepLines/>
        <w:spacing w:before="0" w:after="0" w:line="360" w:lineRule="auto"/>
        <w:ind w:left="0" w:right="0" w:firstLine="640"/>
        <w:jc w:val="left"/>
        <w:rPr>
          <w:rFonts w:ascii="黑体" w:hAnsi="黑体" w:eastAsia="黑体" w:cs="黑体"/>
          <w:color w:val="000000"/>
          <w:spacing w:val="0"/>
          <w:position w:val="0"/>
          <w:sz w:val="32"/>
          <w:shd w:val="clear" w:fill="auto"/>
        </w:rPr>
      </w:pPr>
      <w:r>
        <w:rPr>
          <w:rFonts w:ascii="黑体" w:hAnsi="黑体" w:eastAsia="黑体" w:cs="黑体"/>
          <w:color w:val="000000"/>
          <w:spacing w:val="0"/>
          <w:position w:val="0"/>
          <w:sz w:val="32"/>
          <w:shd w:val="clear" w:fill="auto"/>
        </w:rPr>
        <w:t>八、其他重要事项的情况说明</w:t>
      </w:r>
    </w:p>
    <w:p w14:paraId="6FF1E686">
      <w:pPr>
        <w:suppressAutoHyphens/>
        <w:spacing w:before="0" w:after="0" w:line="580" w:lineRule="auto"/>
        <w:ind w:left="0" w:right="0" w:firstLine="640"/>
        <w:jc w:val="both"/>
        <w:rPr>
          <w:rFonts w:ascii="Times New Roman" w:hAnsi="Times New Roman" w:eastAsia="Times New Roman" w:cs="Times New Roman"/>
          <w:color w:val="000000"/>
          <w:spacing w:val="0"/>
          <w:position w:val="0"/>
          <w:sz w:val="32"/>
          <w:shd w:val="clear" w:fill="auto"/>
        </w:rPr>
      </w:pPr>
      <w:r>
        <w:rPr>
          <w:rFonts w:ascii="宋体" w:hAnsi="宋体" w:eastAsia="宋体" w:cs="宋体"/>
          <w:color w:val="000000"/>
          <w:spacing w:val="0"/>
          <w:position w:val="0"/>
          <w:sz w:val="32"/>
          <w:shd w:val="clear" w:fill="auto"/>
        </w:rPr>
        <w:t>（一）机关运行经费。</w:t>
      </w:r>
    </w:p>
    <w:p w14:paraId="0BAAEA67">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2026年，峨边彝族自治县发展和改革局运行经费财政拨款预算为109.23万元，比2025年预算减少1.59万元，主要原因是人员减少。</w:t>
      </w:r>
    </w:p>
    <w:p w14:paraId="10792BC3">
      <w:pPr>
        <w:suppressAutoHyphens/>
        <w:spacing w:before="0" w:after="0" w:line="580" w:lineRule="auto"/>
        <w:ind w:left="0" w:right="0" w:firstLine="640"/>
        <w:jc w:val="both"/>
        <w:rPr>
          <w:rFonts w:ascii="Times New Roman" w:hAnsi="Times New Roman" w:eastAsia="Times New Roman" w:cs="Times New Roman"/>
          <w:color w:val="000000"/>
          <w:spacing w:val="0"/>
          <w:position w:val="0"/>
          <w:sz w:val="32"/>
          <w:shd w:val="clear" w:fill="auto"/>
        </w:rPr>
      </w:pPr>
      <w:r>
        <w:rPr>
          <w:rFonts w:ascii="宋体" w:hAnsi="宋体" w:eastAsia="宋体" w:cs="宋体"/>
          <w:color w:val="000000"/>
          <w:spacing w:val="0"/>
          <w:position w:val="0"/>
          <w:sz w:val="32"/>
          <w:shd w:val="clear" w:fill="auto"/>
        </w:rPr>
        <w:t>（二）政府采购情况。</w:t>
      </w:r>
    </w:p>
    <w:p w14:paraId="48C3F2F0">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ascii="Times New Roman" w:hAnsi="Times New Roman" w:eastAsia="Times New Roman" w:cs="Times New Roman"/>
          <w:color w:val="000000"/>
          <w:spacing w:val="0"/>
          <w:position w:val="0"/>
          <w:sz w:val="32"/>
          <w:shd w:val="clear" w:fill="auto"/>
        </w:rPr>
        <w:t>2</w:t>
      </w:r>
      <w:r>
        <w:rPr>
          <w:rFonts w:hint="eastAsia" w:ascii="Times New Roman" w:hAnsi="Times New Roman" w:eastAsia="仿宋_GB2312" w:cs="仿宋_GB2312"/>
          <w:kern w:val="2"/>
          <w:sz w:val="32"/>
          <w:szCs w:val="32"/>
          <w:lang w:val="en-US" w:eastAsia="zh-CN" w:bidi="ar-SA"/>
        </w:rPr>
        <w:t>026年，峨边彝族自治县发展和改革局安排政府采购预算0万元，其中，政府采购货物预算0万元；政府采购工程预算0万元；政府采购服务预算0万元。</w:t>
      </w:r>
    </w:p>
    <w:p w14:paraId="645BA162">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峨边彝族自治县发展和改革局2026年无政府采购项目，未安排政府采购预算。</w:t>
      </w:r>
    </w:p>
    <w:p w14:paraId="188F4409">
      <w:pPr>
        <w:suppressAutoHyphens/>
        <w:spacing w:before="0" w:after="0" w:line="580" w:lineRule="auto"/>
        <w:ind w:left="0" w:right="0" w:firstLine="640"/>
        <w:jc w:val="both"/>
        <w:rPr>
          <w:rFonts w:ascii="Times New Roman" w:hAnsi="Times New Roman" w:eastAsia="Times New Roman" w:cs="Times New Roman"/>
          <w:color w:val="000000"/>
          <w:spacing w:val="0"/>
          <w:position w:val="0"/>
          <w:sz w:val="32"/>
          <w:shd w:val="clear" w:fill="auto"/>
        </w:rPr>
      </w:pPr>
      <w:r>
        <w:rPr>
          <w:rFonts w:ascii="宋体" w:hAnsi="宋体" w:eastAsia="宋体" w:cs="宋体"/>
          <w:color w:val="000000"/>
          <w:spacing w:val="0"/>
          <w:position w:val="0"/>
          <w:sz w:val="32"/>
          <w:shd w:val="clear" w:fill="auto"/>
        </w:rPr>
        <w:t>（三）国有资产占有使用情况。</w:t>
      </w:r>
    </w:p>
    <w:p w14:paraId="746604F4">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截至2025年底，峨边彝族自治县发展和改革局所属各预算单位共有车辆0辆其中，县级领导干部用车0辆、定向保障用车0辆、执法执勤用车0辆。单位价值200万元以上大型设备0台（套）。</w:t>
      </w:r>
    </w:p>
    <w:p w14:paraId="0FB96CE3">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2026年部门预算安排车辆购置经费0万元。其中，财政拨款预算安排0万元，非财政拨款安排0万元。拟购置县级领导干部用车0辆/定向保障用车0辆/执法执勤用车0辆。安排大型设备购置经费0万元，购置0大型设备0台（套）。</w:t>
      </w:r>
    </w:p>
    <w:p w14:paraId="26E4F6CD">
      <w:pPr>
        <w:spacing w:before="0" w:after="0" w:line="360" w:lineRule="auto"/>
        <w:ind w:right="0" w:firstLine="640" w:firstLineChars="200"/>
        <w:jc w:val="left"/>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2026年部门预算未安排购置车辆及单位价值200万元以上大型设备。</w:t>
      </w:r>
    </w:p>
    <w:p w14:paraId="5D71F1CE">
      <w:pPr>
        <w:keepNext w:val="0"/>
        <w:keepLines w:val="0"/>
        <w:pageBreakBefore w:val="0"/>
        <w:widowControl w:val="0"/>
        <w:suppressAutoHyphens/>
        <w:kinsoku/>
        <w:wordWrap/>
        <w:overflowPunct/>
        <w:topLinePunct w:val="0"/>
        <w:autoSpaceDE/>
        <w:autoSpaceDN/>
        <w:bidi w:val="0"/>
        <w:adjustRightInd/>
        <w:snapToGrid/>
        <w:spacing w:before="0" w:after="0" w:line="600" w:lineRule="exact"/>
        <w:ind w:left="0" w:right="0" w:firstLine="640"/>
        <w:jc w:val="both"/>
        <w:textAlignment w:val="auto"/>
        <w:rPr>
          <w:rFonts w:ascii="Times New Roman" w:hAnsi="Times New Roman" w:eastAsia="Times New Roman" w:cs="Times New Roman"/>
          <w:color w:val="000000"/>
          <w:spacing w:val="0"/>
          <w:position w:val="0"/>
          <w:sz w:val="32"/>
          <w:shd w:val="clear" w:fill="auto"/>
        </w:rPr>
      </w:pPr>
      <w:r>
        <w:rPr>
          <w:rFonts w:ascii="宋体" w:hAnsi="宋体" w:eastAsia="宋体" w:cs="宋体"/>
          <w:color w:val="000000"/>
          <w:spacing w:val="0"/>
          <w:position w:val="0"/>
          <w:sz w:val="32"/>
          <w:shd w:val="clear" w:fill="auto"/>
        </w:rPr>
        <w:t>（四）绩效目标设置情况。</w:t>
      </w:r>
    </w:p>
    <w:p w14:paraId="5DE606BB">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jc w:val="left"/>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2026年，峨边彝族自治县发展和改革局开展绩效目标管理的项目0个，涉及预算0万元。其中：人员类项目0个，涉及预算0万元；运转类项目0个，涉及预算0万元；特定目标类项目0个，涉及预算0万元。</w:t>
      </w:r>
    </w:p>
    <w:p w14:paraId="7C6EE2DD">
      <w:pPr>
        <w:spacing w:before="0" w:after="0" w:line="360" w:lineRule="auto"/>
        <w:ind w:left="0" w:right="0" w:firstLine="640"/>
        <w:jc w:val="left"/>
        <w:rPr>
          <w:rFonts w:ascii="Calibri" w:hAnsi="Calibri" w:eastAsia="Calibri" w:cs="Calibri"/>
          <w:color w:val="auto"/>
          <w:spacing w:val="0"/>
          <w:position w:val="0"/>
          <w:sz w:val="32"/>
          <w:shd w:val="clear" w:fill="auto"/>
        </w:rPr>
      </w:pPr>
    </w:p>
    <w:p w14:paraId="6D73D306">
      <w:pPr>
        <w:spacing w:before="0" w:after="0" w:line="360" w:lineRule="auto"/>
        <w:ind w:left="0" w:right="0" w:firstLine="640"/>
        <w:jc w:val="left"/>
        <w:rPr>
          <w:rFonts w:ascii="Calibri" w:hAnsi="Calibri" w:eastAsia="Calibri" w:cs="Calibri"/>
          <w:color w:val="auto"/>
          <w:spacing w:val="0"/>
          <w:position w:val="0"/>
          <w:sz w:val="32"/>
          <w:shd w:val="clear" w:fill="auto"/>
        </w:rPr>
      </w:pPr>
    </w:p>
    <w:p w14:paraId="68369238">
      <w:pPr>
        <w:keepNext/>
        <w:keepLines/>
        <w:spacing w:before="1300" w:after="0" w:line="360" w:lineRule="auto"/>
        <w:ind w:left="0" w:right="0" w:firstLine="640"/>
        <w:jc w:val="center"/>
        <w:rPr>
          <w:rFonts w:ascii="方正小标宋简体" w:hAnsi="方正小标宋简体" w:eastAsia="方正小标宋简体" w:cs="方正小标宋简体"/>
          <w:color w:val="auto"/>
          <w:spacing w:val="0"/>
          <w:position w:val="0"/>
          <w:sz w:val="52"/>
          <w:shd w:val="clear" w:fill="auto"/>
        </w:rPr>
      </w:pPr>
    </w:p>
    <w:p w14:paraId="117BADF4">
      <w:pPr>
        <w:keepNext/>
        <w:keepLines/>
        <w:spacing w:before="1300" w:after="0" w:line="360" w:lineRule="auto"/>
        <w:ind w:left="0" w:right="0" w:firstLine="640"/>
        <w:jc w:val="center"/>
        <w:rPr>
          <w:rFonts w:hint="eastAsia" w:ascii="黑体" w:hAnsi="黑体" w:eastAsia="黑体" w:cs="黑体"/>
          <w:color w:val="auto"/>
          <w:spacing w:val="0"/>
          <w:position w:val="0"/>
          <w:sz w:val="52"/>
          <w:shd w:val="clear" w:fill="auto"/>
        </w:rPr>
      </w:pPr>
      <w:r>
        <w:rPr>
          <w:rFonts w:hint="eastAsia" w:ascii="黑体" w:hAnsi="黑体" w:eastAsia="黑体" w:cs="黑体"/>
          <w:color w:val="auto"/>
          <w:spacing w:val="0"/>
          <w:position w:val="0"/>
          <w:sz w:val="52"/>
          <w:shd w:val="clear" w:fill="auto"/>
        </w:rPr>
        <w:t>第四部分  名词解释</w:t>
      </w:r>
    </w:p>
    <w:p w14:paraId="6F6463A1">
      <w:pPr>
        <w:widowControl w:val="0"/>
        <w:spacing w:before="0" w:after="0" w:line="360" w:lineRule="auto"/>
        <w:ind w:left="960" w:right="0" w:firstLine="640"/>
        <w:jc w:val="left"/>
        <w:rPr>
          <w:rFonts w:ascii="仿宋" w:hAnsi="仿宋" w:eastAsia="仿宋" w:cs="仿宋"/>
          <w:color w:val="000000"/>
          <w:spacing w:val="0"/>
          <w:position w:val="0"/>
          <w:sz w:val="32"/>
          <w:shd w:val="clear" w:fill="FFFFFF"/>
        </w:rPr>
      </w:pPr>
    </w:p>
    <w:p w14:paraId="0A046722">
      <w:pPr>
        <w:widowControl w:val="0"/>
        <w:spacing w:before="0" w:after="0" w:line="360" w:lineRule="auto"/>
        <w:ind w:left="0" w:right="0" w:firstLine="640"/>
        <w:jc w:val="left"/>
        <w:rPr>
          <w:rFonts w:ascii="仿宋" w:hAnsi="仿宋" w:eastAsia="仿宋" w:cs="仿宋"/>
          <w:color w:val="000000"/>
          <w:spacing w:val="0"/>
          <w:position w:val="0"/>
          <w:sz w:val="32"/>
          <w:shd w:val="clear" w:fill="FFFFFF"/>
        </w:rPr>
      </w:pPr>
    </w:p>
    <w:p w14:paraId="3A22F604">
      <w:pPr>
        <w:widowControl w:val="0"/>
        <w:spacing w:before="0" w:after="0" w:line="360" w:lineRule="auto"/>
        <w:ind w:left="0" w:right="0" w:firstLine="640"/>
        <w:jc w:val="left"/>
        <w:rPr>
          <w:rFonts w:ascii="仿宋" w:hAnsi="仿宋" w:eastAsia="仿宋" w:cs="仿宋"/>
          <w:color w:val="000000"/>
          <w:spacing w:val="0"/>
          <w:position w:val="0"/>
          <w:sz w:val="32"/>
          <w:shd w:val="clear" w:fill="FFFFFF"/>
        </w:rPr>
      </w:pPr>
    </w:p>
    <w:p w14:paraId="4B7C626A">
      <w:pPr>
        <w:widowControl w:val="0"/>
        <w:spacing w:before="0" w:after="0" w:line="360" w:lineRule="auto"/>
        <w:ind w:left="0" w:right="0" w:firstLine="640"/>
        <w:jc w:val="left"/>
        <w:rPr>
          <w:rFonts w:ascii="仿宋" w:hAnsi="仿宋" w:eastAsia="仿宋" w:cs="仿宋"/>
          <w:color w:val="000000"/>
          <w:spacing w:val="0"/>
          <w:position w:val="0"/>
          <w:sz w:val="32"/>
          <w:shd w:val="clear" w:fill="FFFFFF"/>
        </w:rPr>
      </w:pPr>
    </w:p>
    <w:p w14:paraId="4B76B777">
      <w:pPr>
        <w:widowControl w:val="0"/>
        <w:spacing w:before="0" w:after="0" w:line="360" w:lineRule="auto"/>
        <w:ind w:left="0" w:right="0" w:firstLine="640"/>
        <w:jc w:val="left"/>
        <w:rPr>
          <w:rFonts w:ascii="仿宋" w:hAnsi="仿宋" w:eastAsia="仿宋" w:cs="仿宋"/>
          <w:color w:val="000000"/>
          <w:spacing w:val="0"/>
          <w:position w:val="0"/>
          <w:sz w:val="32"/>
          <w:shd w:val="clear" w:fill="FFFFFF"/>
        </w:rPr>
      </w:pPr>
    </w:p>
    <w:p w14:paraId="6DFC8AFE">
      <w:pPr>
        <w:widowControl w:val="0"/>
        <w:spacing w:before="0" w:after="0" w:line="360" w:lineRule="auto"/>
        <w:ind w:left="0" w:right="0" w:firstLine="640"/>
        <w:jc w:val="left"/>
        <w:rPr>
          <w:rFonts w:ascii="仿宋" w:hAnsi="仿宋" w:eastAsia="仿宋" w:cs="仿宋"/>
          <w:color w:val="000000"/>
          <w:spacing w:val="0"/>
          <w:position w:val="0"/>
          <w:sz w:val="32"/>
          <w:shd w:val="clear" w:fill="FFFFFF"/>
        </w:rPr>
      </w:pPr>
    </w:p>
    <w:p w14:paraId="0EEA72BD">
      <w:pPr>
        <w:widowControl w:val="0"/>
        <w:spacing w:before="0" w:after="0" w:line="360" w:lineRule="auto"/>
        <w:ind w:left="0" w:right="0" w:firstLine="640"/>
        <w:jc w:val="left"/>
        <w:rPr>
          <w:rFonts w:ascii="仿宋" w:hAnsi="仿宋" w:eastAsia="仿宋" w:cs="仿宋"/>
          <w:color w:val="000000"/>
          <w:spacing w:val="0"/>
          <w:position w:val="0"/>
          <w:sz w:val="32"/>
          <w:shd w:val="clear" w:fill="FFFFFF"/>
        </w:rPr>
      </w:pPr>
    </w:p>
    <w:p w14:paraId="7F85BDC5">
      <w:pPr>
        <w:widowControl w:val="0"/>
        <w:spacing w:before="0" w:after="0" w:line="360" w:lineRule="auto"/>
        <w:ind w:left="0" w:right="0" w:firstLine="640"/>
        <w:jc w:val="left"/>
        <w:rPr>
          <w:rFonts w:ascii="仿宋" w:hAnsi="仿宋" w:eastAsia="仿宋" w:cs="仿宋"/>
          <w:color w:val="000000"/>
          <w:spacing w:val="0"/>
          <w:position w:val="0"/>
          <w:sz w:val="32"/>
          <w:shd w:val="clear" w:fill="FFFFFF"/>
        </w:rPr>
      </w:pPr>
    </w:p>
    <w:p w14:paraId="068E2AB0">
      <w:pPr>
        <w:widowControl w:val="0"/>
        <w:spacing w:before="0" w:after="0" w:line="360" w:lineRule="auto"/>
        <w:ind w:left="0" w:right="0" w:firstLine="640"/>
        <w:jc w:val="left"/>
        <w:rPr>
          <w:rFonts w:ascii="仿宋" w:hAnsi="仿宋" w:eastAsia="仿宋" w:cs="仿宋"/>
          <w:color w:val="000000"/>
          <w:spacing w:val="0"/>
          <w:position w:val="0"/>
          <w:sz w:val="32"/>
          <w:shd w:val="clear" w:fill="FFFFFF"/>
        </w:rPr>
      </w:pPr>
    </w:p>
    <w:p w14:paraId="132C4E9A">
      <w:pPr>
        <w:widowControl w:val="0"/>
        <w:spacing w:before="0" w:after="0" w:line="360" w:lineRule="auto"/>
        <w:ind w:left="0" w:right="0" w:firstLine="640"/>
        <w:jc w:val="left"/>
        <w:rPr>
          <w:rFonts w:ascii="仿宋" w:hAnsi="仿宋" w:eastAsia="仿宋" w:cs="仿宋"/>
          <w:color w:val="000000"/>
          <w:spacing w:val="0"/>
          <w:position w:val="0"/>
          <w:sz w:val="32"/>
          <w:shd w:val="clear" w:fill="FFFFFF"/>
        </w:rPr>
      </w:pPr>
    </w:p>
    <w:p w14:paraId="1BC14F51">
      <w:pPr>
        <w:widowControl w:val="0"/>
        <w:spacing w:before="0" w:after="0" w:line="360" w:lineRule="auto"/>
        <w:ind w:left="0" w:right="0" w:firstLine="640"/>
        <w:jc w:val="left"/>
        <w:rPr>
          <w:rFonts w:ascii="仿宋" w:hAnsi="仿宋" w:eastAsia="仿宋" w:cs="仿宋"/>
          <w:color w:val="000000"/>
          <w:spacing w:val="0"/>
          <w:position w:val="0"/>
          <w:sz w:val="32"/>
          <w:shd w:val="clear" w:fill="FFFFFF"/>
        </w:rPr>
      </w:pPr>
    </w:p>
    <w:p w14:paraId="3598E595">
      <w:pPr>
        <w:spacing w:before="0" w:after="0" w:line="360" w:lineRule="auto"/>
        <w:ind w:left="0" w:right="0" w:firstLine="640"/>
        <w:jc w:val="left"/>
        <w:rPr>
          <w:rFonts w:ascii="楷体" w:hAnsi="楷体" w:eastAsia="楷体" w:cs="楷体"/>
          <w:color w:val="auto"/>
          <w:spacing w:val="0"/>
          <w:position w:val="0"/>
          <w:sz w:val="32"/>
          <w:shd w:val="clear" w:fill="auto"/>
        </w:rPr>
      </w:pPr>
    </w:p>
    <w:p w14:paraId="2F0D9175">
      <w:pPr>
        <w:spacing w:before="0" w:after="0" w:line="360" w:lineRule="auto"/>
        <w:ind w:left="0" w:right="0" w:firstLine="640"/>
        <w:jc w:val="left"/>
        <w:rPr>
          <w:rFonts w:ascii="楷体" w:hAnsi="楷体" w:eastAsia="楷体" w:cs="楷体"/>
          <w:color w:val="auto"/>
          <w:spacing w:val="0"/>
          <w:position w:val="0"/>
          <w:sz w:val="32"/>
          <w:shd w:val="clear" w:fill="auto"/>
        </w:rPr>
      </w:pPr>
    </w:p>
    <w:p w14:paraId="7057673B">
      <w:pPr>
        <w:spacing w:before="0" w:after="0" w:line="360" w:lineRule="auto"/>
        <w:ind w:left="0" w:right="0" w:firstLine="640"/>
        <w:jc w:val="left"/>
        <w:rPr>
          <w:rFonts w:ascii="仿宋_GB2312" w:hAnsi="仿宋_GB2312" w:eastAsia="仿宋_GB2312" w:cs="仿宋_GB2312"/>
          <w:color w:val="auto"/>
          <w:spacing w:val="0"/>
          <w:position w:val="0"/>
          <w:sz w:val="32"/>
          <w:shd w:val="clear" w:fill="auto"/>
        </w:rPr>
      </w:pPr>
      <w:r>
        <w:rPr>
          <w:rFonts w:ascii="楷体" w:hAnsi="楷体" w:eastAsia="楷体" w:cs="楷体"/>
          <w:color w:val="auto"/>
          <w:spacing w:val="0"/>
          <w:position w:val="0"/>
          <w:sz w:val="32"/>
          <w:shd w:val="clear" w:fill="auto"/>
        </w:rPr>
        <w:t>（一）财政拨款收支情况：</w:t>
      </w:r>
      <w:r>
        <w:rPr>
          <w:rFonts w:ascii="仿宋_GB2312" w:hAnsi="仿宋_GB2312" w:eastAsia="仿宋_GB2312" w:cs="仿宋_GB2312"/>
          <w:color w:val="auto"/>
          <w:spacing w:val="0"/>
          <w:position w:val="0"/>
          <w:sz w:val="32"/>
          <w:shd w:val="clear" w:fill="auto"/>
        </w:rPr>
        <w:t>是指一般公共预算、政府性基金预算、国有资本经营预算拨款收支情况。</w:t>
      </w:r>
    </w:p>
    <w:p w14:paraId="334F14D8">
      <w:pPr>
        <w:spacing w:before="0" w:after="0" w:line="360" w:lineRule="auto"/>
        <w:ind w:left="0" w:right="0" w:firstLine="640"/>
        <w:jc w:val="left"/>
        <w:rPr>
          <w:rFonts w:ascii="Calibri" w:hAnsi="Calibri" w:eastAsia="Calibri" w:cs="Calibri"/>
          <w:color w:val="auto"/>
          <w:spacing w:val="0"/>
          <w:position w:val="0"/>
          <w:sz w:val="32"/>
          <w:shd w:val="clear" w:fill="auto"/>
        </w:rPr>
      </w:pPr>
      <w:r>
        <w:rPr>
          <w:rFonts w:ascii="楷体" w:hAnsi="楷体" w:eastAsia="楷体" w:cs="楷体"/>
          <w:color w:val="auto"/>
          <w:spacing w:val="0"/>
          <w:position w:val="0"/>
          <w:sz w:val="32"/>
          <w:shd w:val="clear" w:fill="auto"/>
        </w:rPr>
        <w:t>（二）财政拨款收入：</w:t>
      </w:r>
      <w:r>
        <w:rPr>
          <w:rFonts w:ascii="仿宋_GB2312" w:hAnsi="仿宋_GB2312" w:eastAsia="仿宋_GB2312" w:cs="仿宋_GB2312"/>
          <w:color w:val="auto"/>
          <w:spacing w:val="0"/>
          <w:position w:val="0"/>
          <w:sz w:val="32"/>
          <w:shd w:val="clear" w:fill="auto"/>
        </w:rPr>
        <w:t>指县级财政当年拨付的资金。</w:t>
      </w:r>
    </w:p>
    <w:p w14:paraId="4BF4E879">
      <w:pPr>
        <w:spacing w:before="0" w:after="0" w:line="360" w:lineRule="auto"/>
        <w:ind w:left="0" w:right="0" w:firstLine="640"/>
        <w:jc w:val="left"/>
        <w:rPr>
          <w:rFonts w:ascii="Calibri" w:hAnsi="Calibri" w:eastAsia="Calibri" w:cs="Calibri"/>
          <w:color w:val="auto"/>
          <w:spacing w:val="0"/>
          <w:position w:val="0"/>
          <w:sz w:val="32"/>
          <w:shd w:val="clear" w:fill="auto"/>
        </w:rPr>
      </w:pPr>
      <w:r>
        <w:rPr>
          <w:rFonts w:ascii="楷体" w:hAnsi="楷体" w:eastAsia="楷体" w:cs="楷体"/>
          <w:color w:val="auto"/>
          <w:spacing w:val="0"/>
          <w:position w:val="0"/>
          <w:sz w:val="32"/>
          <w:shd w:val="clear" w:fill="auto"/>
        </w:rPr>
        <w:t>（三）事业收入：</w:t>
      </w:r>
      <w:r>
        <w:rPr>
          <w:rFonts w:ascii="仿宋_GB2312" w:hAnsi="仿宋_GB2312" w:eastAsia="仿宋_GB2312" w:cs="仿宋_GB2312"/>
          <w:color w:val="auto"/>
          <w:spacing w:val="0"/>
          <w:position w:val="0"/>
          <w:sz w:val="32"/>
          <w:shd w:val="clear" w:fill="auto"/>
        </w:rPr>
        <w:t>指事业单位开展专业业务活动及辅助活动所取得的收入。</w:t>
      </w:r>
    </w:p>
    <w:p w14:paraId="29ADEBC5">
      <w:pPr>
        <w:spacing w:before="0" w:after="0" w:line="360" w:lineRule="auto"/>
        <w:ind w:left="0" w:right="0" w:firstLine="640"/>
        <w:jc w:val="left"/>
        <w:rPr>
          <w:rFonts w:ascii="Calibri" w:hAnsi="Calibri" w:eastAsia="Calibri" w:cs="Calibri"/>
          <w:color w:val="auto"/>
          <w:spacing w:val="0"/>
          <w:position w:val="0"/>
          <w:sz w:val="32"/>
          <w:shd w:val="clear" w:fill="auto"/>
        </w:rPr>
      </w:pPr>
      <w:r>
        <w:rPr>
          <w:rFonts w:ascii="楷体" w:hAnsi="楷体" w:eastAsia="楷体" w:cs="楷体"/>
          <w:color w:val="auto"/>
          <w:spacing w:val="0"/>
          <w:position w:val="0"/>
          <w:sz w:val="32"/>
          <w:shd w:val="clear" w:fill="auto"/>
        </w:rPr>
        <w:t>（四）事业单位经营收入：</w:t>
      </w:r>
      <w:r>
        <w:rPr>
          <w:rFonts w:ascii="仿宋_GB2312" w:hAnsi="仿宋_GB2312" w:eastAsia="仿宋_GB2312" w:cs="仿宋_GB2312"/>
          <w:color w:val="auto"/>
          <w:spacing w:val="0"/>
          <w:position w:val="0"/>
          <w:sz w:val="32"/>
          <w:shd w:val="clear" w:fill="auto"/>
        </w:rPr>
        <w:t>指事业单位在专业业务活动及其辅助活动之外开展非独立核算经营活动取得的收入。</w:t>
      </w:r>
    </w:p>
    <w:p w14:paraId="5CC9F95E">
      <w:pPr>
        <w:spacing w:before="0" w:after="0" w:line="360" w:lineRule="auto"/>
        <w:ind w:left="0" w:right="0" w:firstLine="640"/>
        <w:jc w:val="left"/>
        <w:rPr>
          <w:rFonts w:ascii="Calibri" w:hAnsi="Calibri" w:eastAsia="Calibri" w:cs="Calibri"/>
          <w:color w:val="auto"/>
          <w:spacing w:val="0"/>
          <w:position w:val="0"/>
          <w:sz w:val="32"/>
          <w:shd w:val="clear" w:fill="auto"/>
        </w:rPr>
      </w:pPr>
      <w:r>
        <w:rPr>
          <w:rFonts w:ascii="楷体" w:hAnsi="楷体" w:eastAsia="楷体" w:cs="楷体"/>
          <w:color w:val="auto"/>
          <w:spacing w:val="0"/>
          <w:position w:val="0"/>
          <w:sz w:val="32"/>
          <w:shd w:val="clear" w:fill="auto"/>
        </w:rPr>
        <w:t>（五）其他收入：</w:t>
      </w:r>
      <w:r>
        <w:rPr>
          <w:rFonts w:ascii="仿宋_GB2312" w:hAnsi="仿宋_GB2312" w:eastAsia="仿宋_GB2312" w:cs="仿宋_GB2312"/>
          <w:color w:val="auto"/>
          <w:spacing w:val="0"/>
          <w:position w:val="0"/>
          <w:sz w:val="32"/>
          <w:shd w:val="clear" w:fill="auto"/>
        </w:rPr>
        <w:t>指除上述“一般公共预算拨款收入</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事业收入</w:t>
      </w:r>
      <w:r>
        <w:rPr>
          <w:rFonts w:hint="eastAsia" w:ascii="仿宋_GB2312" w:hAnsi="仿宋_GB2312" w:eastAsia="仿宋_GB2312" w:cs="仿宋_GB2312"/>
          <w:color w:val="auto"/>
          <w:spacing w:val="0"/>
          <w:position w:val="0"/>
          <w:sz w:val="32"/>
          <w:shd w:val="clear" w:fill="auto"/>
          <w:lang w:eastAsia="zh-CN"/>
        </w:rPr>
        <w:t>”“</w:t>
      </w:r>
      <w:r>
        <w:rPr>
          <w:rFonts w:ascii="仿宋_GB2312" w:hAnsi="仿宋_GB2312" w:eastAsia="仿宋_GB2312" w:cs="仿宋_GB2312"/>
          <w:color w:val="auto"/>
          <w:spacing w:val="0"/>
          <w:position w:val="0"/>
          <w:sz w:val="32"/>
          <w:shd w:val="clear" w:fill="auto"/>
        </w:rPr>
        <w:t>事业单位经营收入”等以外的收入。主要是利息收入、国有资产出租收入等。</w:t>
      </w:r>
    </w:p>
    <w:p w14:paraId="5ADD36F1">
      <w:pPr>
        <w:spacing w:before="0" w:after="0" w:line="360" w:lineRule="auto"/>
        <w:ind w:left="0" w:right="0" w:firstLine="640"/>
        <w:jc w:val="left"/>
        <w:rPr>
          <w:rFonts w:ascii="Calibri" w:hAnsi="Calibri" w:eastAsia="Calibri" w:cs="Calibri"/>
          <w:color w:val="auto"/>
          <w:spacing w:val="0"/>
          <w:position w:val="0"/>
          <w:sz w:val="32"/>
          <w:shd w:val="clear" w:fill="auto"/>
        </w:rPr>
      </w:pPr>
      <w:r>
        <w:rPr>
          <w:rFonts w:ascii="楷体" w:hAnsi="楷体" w:eastAsia="楷体" w:cs="楷体"/>
          <w:color w:val="auto"/>
          <w:spacing w:val="0"/>
          <w:position w:val="0"/>
          <w:sz w:val="32"/>
          <w:shd w:val="clear" w:fill="auto"/>
        </w:rPr>
        <w:t>（六）上年结转：</w:t>
      </w:r>
      <w:r>
        <w:rPr>
          <w:rFonts w:ascii="仿宋_GB2312" w:hAnsi="仿宋_GB2312" w:eastAsia="仿宋_GB2312" w:cs="仿宋_GB2312"/>
          <w:color w:val="auto"/>
          <w:spacing w:val="0"/>
          <w:position w:val="0"/>
          <w:sz w:val="32"/>
          <w:shd w:val="clear" w:fill="auto"/>
        </w:rPr>
        <w:t>指以前年度安排、结转到本年仍按原规定用途继续使用的资金。</w:t>
      </w:r>
    </w:p>
    <w:p w14:paraId="4FFC3A32">
      <w:pPr>
        <w:spacing w:before="0" w:after="0" w:line="360" w:lineRule="auto"/>
        <w:ind w:left="0" w:right="0" w:firstLine="640"/>
        <w:jc w:val="left"/>
        <w:rPr>
          <w:rFonts w:ascii="Calibri" w:hAnsi="Calibri" w:eastAsia="Calibri" w:cs="Calibri"/>
          <w:color w:val="auto"/>
          <w:spacing w:val="0"/>
          <w:position w:val="0"/>
          <w:sz w:val="32"/>
          <w:shd w:val="clear" w:fill="auto"/>
        </w:rPr>
      </w:pPr>
      <w:r>
        <w:rPr>
          <w:rFonts w:ascii="楷体" w:hAnsi="楷体" w:eastAsia="楷体" w:cs="楷体"/>
          <w:color w:val="auto"/>
          <w:spacing w:val="0"/>
          <w:position w:val="0"/>
          <w:sz w:val="32"/>
          <w:shd w:val="clear" w:fill="auto"/>
        </w:rPr>
        <w:t>（七）社会保障和就业（类）行政事业单位养老支出（款）事业单位离退休（项）：</w:t>
      </w:r>
      <w:r>
        <w:rPr>
          <w:rFonts w:ascii="仿宋_GB2312" w:hAnsi="仿宋_GB2312" w:eastAsia="仿宋_GB2312" w:cs="仿宋_GB2312"/>
          <w:color w:val="auto"/>
          <w:spacing w:val="0"/>
          <w:position w:val="0"/>
          <w:sz w:val="32"/>
          <w:shd w:val="clear" w:fill="auto"/>
        </w:rPr>
        <w:t>指事业单位开支的离退休经费。</w:t>
      </w:r>
    </w:p>
    <w:p w14:paraId="49065155">
      <w:pPr>
        <w:spacing w:before="0" w:after="0" w:line="360" w:lineRule="auto"/>
        <w:ind w:left="0" w:right="0" w:firstLine="640"/>
        <w:jc w:val="left"/>
        <w:rPr>
          <w:rFonts w:ascii="Calibri" w:hAnsi="Calibri" w:eastAsia="Calibri" w:cs="Calibri"/>
          <w:color w:val="auto"/>
          <w:spacing w:val="0"/>
          <w:position w:val="0"/>
          <w:sz w:val="32"/>
          <w:shd w:val="clear" w:fill="auto"/>
        </w:rPr>
      </w:pPr>
      <w:r>
        <w:rPr>
          <w:rFonts w:ascii="楷体" w:hAnsi="楷体" w:eastAsia="楷体" w:cs="楷体"/>
          <w:color w:val="auto"/>
          <w:spacing w:val="0"/>
          <w:position w:val="0"/>
          <w:sz w:val="32"/>
          <w:shd w:val="clear" w:fill="auto"/>
        </w:rPr>
        <w:t>（八）社会保障和就业支出（类）行政事业单位养老支出（款）行政单位离退休（项）：</w:t>
      </w:r>
      <w:r>
        <w:rPr>
          <w:rFonts w:ascii="仿宋_GB2312" w:hAnsi="仿宋_GB2312" w:eastAsia="仿宋_GB2312" w:cs="仿宋_GB2312"/>
          <w:color w:val="auto"/>
          <w:spacing w:val="0"/>
          <w:position w:val="0"/>
          <w:sz w:val="32"/>
          <w:shd w:val="clear" w:fill="auto"/>
        </w:rPr>
        <w:t>指行政单位（包括实行公务员管理的事业单位）开支的离退休经费。</w:t>
      </w:r>
    </w:p>
    <w:p w14:paraId="3E823208">
      <w:pPr>
        <w:spacing w:before="0" w:after="0" w:line="360" w:lineRule="auto"/>
        <w:ind w:left="0" w:right="0" w:firstLine="640"/>
        <w:jc w:val="left"/>
        <w:rPr>
          <w:rFonts w:ascii="Calibri" w:hAnsi="Calibri" w:eastAsia="Calibri" w:cs="Calibri"/>
          <w:color w:val="auto"/>
          <w:spacing w:val="0"/>
          <w:position w:val="0"/>
          <w:sz w:val="32"/>
          <w:shd w:val="clear" w:fill="auto"/>
        </w:rPr>
      </w:pPr>
      <w:r>
        <w:rPr>
          <w:rFonts w:ascii="楷体" w:hAnsi="楷体" w:eastAsia="楷体" w:cs="楷体"/>
          <w:color w:val="auto"/>
          <w:spacing w:val="0"/>
          <w:position w:val="0"/>
          <w:sz w:val="32"/>
          <w:shd w:val="clear" w:fill="auto"/>
        </w:rPr>
        <w:t>（九）社会保障和就业支出（类）行政事业单位养老支出（款）机关事业单位基本养老保险缴费支出（项）：</w:t>
      </w:r>
      <w:r>
        <w:rPr>
          <w:rFonts w:ascii="仿宋_GB2312" w:hAnsi="仿宋_GB2312" w:eastAsia="仿宋_GB2312" w:cs="仿宋_GB2312"/>
          <w:color w:val="auto"/>
          <w:spacing w:val="0"/>
          <w:position w:val="0"/>
          <w:sz w:val="32"/>
          <w:shd w:val="clear" w:fill="auto"/>
        </w:rPr>
        <w:t>指机关事业单位实施养老保险制度由单位缴纳的基本养老保险费的支出。</w:t>
      </w:r>
    </w:p>
    <w:p w14:paraId="027B86C0">
      <w:pPr>
        <w:spacing w:before="0" w:after="0" w:line="360" w:lineRule="auto"/>
        <w:ind w:left="0" w:right="0" w:firstLine="640"/>
        <w:jc w:val="left"/>
        <w:rPr>
          <w:rFonts w:ascii="Calibri" w:hAnsi="Calibri" w:eastAsia="Calibri" w:cs="Calibri"/>
          <w:color w:val="auto"/>
          <w:spacing w:val="0"/>
          <w:position w:val="0"/>
          <w:sz w:val="32"/>
          <w:shd w:val="clear" w:fill="auto"/>
        </w:rPr>
      </w:pPr>
      <w:r>
        <w:rPr>
          <w:rFonts w:ascii="楷体" w:hAnsi="楷体" w:eastAsia="楷体" w:cs="楷体"/>
          <w:color w:val="auto"/>
          <w:spacing w:val="0"/>
          <w:position w:val="0"/>
          <w:sz w:val="32"/>
          <w:shd w:val="clear" w:fill="auto"/>
        </w:rPr>
        <w:t>（十）社会保障和就业支出（类）行政事业单位养老支出（款）机关事业单位职业年金缴费支出（项）：</w:t>
      </w:r>
      <w:r>
        <w:rPr>
          <w:rFonts w:ascii="仿宋_GB2312" w:hAnsi="仿宋_GB2312" w:eastAsia="仿宋_GB2312" w:cs="仿宋_GB2312"/>
          <w:color w:val="auto"/>
          <w:spacing w:val="0"/>
          <w:position w:val="0"/>
          <w:sz w:val="32"/>
          <w:shd w:val="clear" w:fill="auto"/>
        </w:rPr>
        <w:t>指机关事业单位实施养老保险制度由单位缴纳的职业年金的支出（含职业年金补记支出）。</w:t>
      </w:r>
    </w:p>
    <w:p w14:paraId="3EEAF8A5">
      <w:pPr>
        <w:spacing w:before="0" w:after="0" w:line="360" w:lineRule="auto"/>
        <w:ind w:left="0" w:right="0" w:firstLine="640"/>
        <w:jc w:val="left"/>
        <w:rPr>
          <w:rFonts w:ascii="Calibri" w:hAnsi="Calibri" w:eastAsia="Calibri" w:cs="Calibri"/>
          <w:color w:val="auto"/>
          <w:spacing w:val="0"/>
          <w:position w:val="0"/>
          <w:sz w:val="32"/>
          <w:shd w:val="clear" w:fill="auto"/>
        </w:rPr>
      </w:pPr>
      <w:r>
        <w:rPr>
          <w:rFonts w:ascii="楷体" w:hAnsi="楷体" w:eastAsia="楷体" w:cs="楷体"/>
          <w:color w:val="auto"/>
          <w:spacing w:val="0"/>
          <w:position w:val="0"/>
          <w:sz w:val="32"/>
          <w:shd w:val="clear" w:fill="auto"/>
        </w:rPr>
        <w:t>（十一）社会保障和就业支出（类）其他社会保障和就业支出（款）其他社会保障和就业支出（项）：</w:t>
      </w:r>
      <w:r>
        <w:rPr>
          <w:rFonts w:ascii="仿宋_GB2312" w:hAnsi="仿宋_GB2312" w:eastAsia="仿宋_GB2312" w:cs="仿宋_GB2312"/>
          <w:color w:val="auto"/>
          <w:spacing w:val="0"/>
          <w:position w:val="0"/>
          <w:sz w:val="32"/>
          <w:shd w:val="clear" w:fill="auto"/>
        </w:rPr>
        <w:t>指除上述项目以外其他用于社会保障和就业方面的支出。</w:t>
      </w:r>
    </w:p>
    <w:p w14:paraId="11004A56">
      <w:pPr>
        <w:spacing w:before="0" w:after="0" w:line="360" w:lineRule="auto"/>
        <w:ind w:left="0" w:right="0" w:firstLine="640"/>
        <w:jc w:val="left"/>
        <w:rPr>
          <w:rFonts w:ascii="Calibri" w:hAnsi="Calibri" w:eastAsia="Calibri" w:cs="Calibri"/>
          <w:color w:val="auto"/>
          <w:spacing w:val="0"/>
          <w:position w:val="0"/>
          <w:sz w:val="32"/>
          <w:shd w:val="clear" w:fill="auto"/>
        </w:rPr>
      </w:pPr>
      <w:r>
        <w:rPr>
          <w:rFonts w:ascii="楷体" w:hAnsi="楷体" w:eastAsia="楷体" w:cs="楷体"/>
          <w:color w:val="auto"/>
          <w:spacing w:val="0"/>
          <w:position w:val="0"/>
          <w:sz w:val="32"/>
          <w:shd w:val="clear" w:fill="auto"/>
        </w:rPr>
        <w:t>（十二）卫生健康支出（类）行政事业单位医疗（款）行政单位医疗（项）：</w:t>
      </w:r>
      <w:r>
        <w:rPr>
          <w:rFonts w:ascii="仿宋_GB2312" w:hAnsi="仿宋_GB2312" w:eastAsia="仿宋_GB2312" w:cs="仿宋_GB2312"/>
          <w:color w:val="auto"/>
          <w:spacing w:val="0"/>
          <w:position w:val="0"/>
          <w:sz w:val="32"/>
          <w:shd w:val="clear" w:fill="auto"/>
        </w:rPr>
        <w:t>指财政部门安排的行政单位（包括实行公务员管理的事业单位）基本医疗保险缴费经费，未参加医疗保险的行政单位的公费医疗经费，按国家规定享受离休人员、红军老战士待遇人员的医疗经费。</w:t>
      </w:r>
    </w:p>
    <w:p w14:paraId="6EC62508">
      <w:pPr>
        <w:spacing w:before="0" w:after="0" w:line="360" w:lineRule="auto"/>
        <w:ind w:left="0" w:right="0" w:firstLine="640"/>
        <w:jc w:val="left"/>
        <w:rPr>
          <w:rFonts w:ascii="Calibri" w:hAnsi="Calibri" w:eastAsia="Calibri" w:cs="Calibri"/>
          <w:color w:val="auto"/>
          <w:spacing w:val="0"/>
          <w:position w:val="0"/>
          <w:sz w:val="32"/>
          <w:shd w:val="clear" w:fill="auto"/>
        </w:rPr>
      </w:pPr>
      <w:r>
        <w:rPr>
          <w:rFonts w:ascii="楷体" w:hAnsi="楷体" w:eastAsia="楷体" w:cs="楷体"/>
          <w:color w:val="auto"/>
          <w:spacing w:val="0"/>
          <w:position w:val="0"/>
          <w:sz w:val="32"/>
          <w:shd w:val="clear" w:fill="auto"/>
        </w:rPr>
        <w:t>（十三）卫生健康支出（类）行政事业单位医疗（款）事业单位医疗（项）：</w:t>
      </w:r>
      <w:r>
        <w:rPr>
          <w:rFonts w:ascii="仿宋_GB2312" w:hAnsi="仿宋_GB2312" w:eastAsia="仿宋_GB2312" w:cs="仿宋_GB2312"/>
          <w:color w:val="auto"/>
          <w:spacing w:val="0"/>
          <w:position w:val="0"/>
          <w:sz w:val="32"/>
          <w:shd w:val="clear" w:fill="auto"/>
        </w:rPr>
        <w:t>指财政部门安排的事业单位基本医疗保险缴费经费，未参加医疗保险的事业单位的公费医疗经费，按国家规定享受离休人员待遇的医疗经费。</w:t>
      </w:r>
    </w:p>
    <w:p w14:paraId="7CFFECA8">
      <w:pPr>
        <w:spacing w:before="0" w:after="0" w:line="360" w:lineRule="auto"/>
        <w:ind w:left="0" w:right="0" w:firstLine="640"/>
        <w:jc w:val="left"/>
        <w:rPr>
          <w:rFonts w:ascii="Calibri" w:hAnsi="Calibri" w:eastAsia="Calibri" w:cs="Calibri"/>
          <w:color w:val="auto"/>
          <w:spacing w:val="0"/>
          <w:position w:val="0"/>
          <w:sz w:val="32"/>
          <w:shd w:val="clear" w:fill="auto"/>
        </w:rPr>
      </w:pPr>
      <w:r>
        <w:rPr>
          <w:rFonts w:ascii="楷体" w:hAnsi="楷体" w:eastAsia="楷体" w:cs="楷体"/>
          <w:color w:val="auto"/>
          <w:spacing w:val="0"/>
          <w:position w:val="0"/>
          <w:sz w:val="32"/>
          <w:shd w:val="clear" w:fill="auto"/>
        </w:rPr>
        <w:t>（十四）卫生健康支出（类）行政事业单位医疗（款）公务员医疗补助（项）：</w:t>
      </w:r>
      <w:r>
        <w:rPr>
          <w:rFonts w:ascii="仿宋_GB2312" w:hAnsi="仿宋_GB2312" w:eastAsia="仿宋_GB2312" w:cs="仿宋_GB2312"/>
          <w:color w:val="auto"/>
          <w:spacing w:val="0"/>
          <w:position w:val="0"/>
          <w:sz w:val="32"/>
          <w:shd w:val="clear" w:fill="auto"/>
        </w:rPr>
        <w:t>指财政部门安排的公务员医疗补助经费。</w:t>
      </w:r>
    </w:p>
    <w:p w14:paraId="5E4A7035">
      <w:pPr>
        <w:spacing w:before="0" w:after="0" w:line="360" w:lineRule="auto"/>
        <w:ind w:left="0" w:right="0" w:firstLine="640"/>
        <w:jc w:val="left"/>
        <w:rPr>
          <w:rFonts w:ascii="Calibri" w:hAnsi="Calibri" w:eastAsia="Calibri" w:cs="Calibri"/>
          <w:color w:val="auto"/>
          <w:spacing w:val="0"/>
          <w:position w:val="0"/>
          <w:sz w:val="32"/>
          <w:shd w:val="clear" w:fill="auto"/>
        </w:rPr>
      </w:pPr>
      <w:r>
        <w:rPr>
          <w:rFonts w:ascii="楷体" w:hAnsi="楷体" w:eastAsia="楷体" w:cs="楷体"/>
          <w:color w:val="auto"/>
          <w:spacing w:val="0"/>
          <w:position w:val="0"/>
          <w:sz w:val="32"/>
          <w:shd w:val="clear" w:fill="auto"/>
        </w:rPr>
        <w:t>（十五）住房保障支出（类）住房改革支出（款）住房公积金（项）：</w:t>
      </w:r>
      <w:r>
        <w:rPr>
          <w:rFonts w:ascii="仿宋_GB2312" w:hAnsi="仿宋_GB2312" w:eastAsia="仿宋_GB2312" w:cs="仿宋_GB2312"/>
          <w:color w:val="auto"/>
          <w:spacing w:val="0"/>
          <w:position w:val="0"/>
          <w:sz w:val="32"/>
          <w:shd w:val="clear" w:fill="auto"/>
        </w:rPr>
        <w:t>指行政事业单位按人力资源和社会保障部、财政部规定的基本工资和津贴补贴以及规定比例为职工缴纳的住房公积金。</w:t>
      </w:r>
    </w:p>
    <w:p w14:paraId="189BF4DD">
      <w:pPr>
        <w:spacing w:before="0" w:after="0" w:line="360" w:lineRule="auto"/>
        <w:ind w:left="0" w:right="0" w:firstLine="640"/>
        <w:jc w:val="left"/>
        <w:rPr>
          <w:rFonts w:ascii="Calibri" w:hAnsi="Calibri" w:eastAsia="Calibri" w:cs="Calibri"/>
          <w:color w:val="auto"/>
          <w:spacing w:val="0"/>
          <w:position w:val="0"/>
          <w:sz w:val="32"/>
          <w:shd w:val="clear" w:fill="auto"/>
        </w:rPr>
      </w:pPr>
      <w:r>
        <w:rPr>
          <w:rFonts w:ascii="楷体" w:hAnsi="楷体" w:eastAsia="楷体" w:cs="楷体"/>
          <w:color w:val="auto"/>
          <w:spacing w:val="0"/>
          <w:position w:val="0"/>
          <w:sz w:val="32"/>
          <w:shd w:val="clear" w:fill="auto"/>
        </w:rPr>
        <w:t>（十六）基本支出：</w:t>
      </w:r>
      <w:r>
        <w:rPr>
          <w:rFonts w:ascii="仿宋_GB2312" w:hAnsi="仿宋_GB2312" w:eastAsia="仿宋_GB2312" w:cs="仿宋_GB2312"/>
          <w:color w:val="auto"/>
          <w:spacing w:val="0"/>
          <w:position w:val="0"/>
          <w:sz w:val="32"/>
          <w:shd w:val="clear" w:fill="auto"/>
        </w:rPr>
        <w:t>指为保障机构正常运转，完成日常工作任务而发生的人员支出和公用支出。</w:t>
      </w:r>
    </w:p>
    <w:p w14:paraId="7DD32FB7">
      <w:pPr>
        <w:spacing w:before="0" w:after="0" w:line="360" w:lineRule="auto"/>
        <w:ind w:left="0" w:right="0" w:firstLine="640"/>
        <w:jc w:val="left"/>
        <w:rPr>
          <w:rFonts w:ascii="Calibri" w:hAnsi="Calibri" w:eastAsia="Calibri" w:cs="Calibri"/>
          <w:color w:val="auto"/>
          <w:spacing w:val="0"/>
          <w:position w:val="0"/>
          <w:sz w:val="32"/>
          <w:shd w:val="clear" w:fill="auto"/>
        </w:rPr>
      </w:pPr>
      <w:r>
        <w:rPr>
          <w:rFonts w:ascii="楷体" w:hAnsi="楷体" w:eastAsia="楷体" w:cs="楷体"/>
          <w:color w:val="auto"/>
          <w:spacing w:val="0"/>
          <w:position w:val="0"/>
          <w:sz w:val="32"/>
          <w:shd w:val="clear" w:fill="auto"/>
        </w:rPr>
        <w:t>（十七）项目支出：</w:t>
      </w:r>
      <w:r>
        <w:rPr>
          <w:rFonts w:ascii="仿宋_GB2312" w:hAnsi="仿宋_GB2312" w:eastAsia="仿宋_GB2312" w:cs="仿宋_GB2312"/>
          <w:color w:val="auto"/>
          <w:spacing w:val="0"/>
          <w:position w:val="0"/>
          <w:sz w:val="32"/>
          <w:shd w:val="clear" w:fill="auto"/>
        </w:rPr>
        <w:t>指在基本支出之外为完成特定行政任务或事业发展目标所发生的支出。</w:t>
      </w:r>
    </w:p>
    <w:p w14:paraId="7C169484">
      <w:pPr>
        <w:spacing w:before="0" w:after="0" w:line="360" w:lineRule="auto"/>
        <w:ind w:left="0" w:right="0" w:firstLine="640"/>
        <w:jc w:val="left"/>
        <w:rPr>
          <w:rFonts w:ascii="仿宋" w:hAnsi="仿宋" w:eastAsia="仿宋" w:cs="仿宋"/>
          <w:color w:val="auto"/>
          <w:spacing w:val="0"/>
          <w:position w:val="0"/>
          <w:sz w:val="32"/>
          <w:shd w:val="clear" w:fill="auto"/>
        </w:rPr>
      </w:pPr>
      <w:r>
        <w:rPr>
          <w:rFonts w:ascii="楷体" w:hAnsi="楷体" w:eastAsia="楷体" w:cs="楷体"/>
          <w:color w:val="auto"/>
          <w:spacing w:val="0"/>
          <w:position w:val="0"/>
          <w:sz w:val="32"/>
          <w:shd w:val="clear" w:fill="auto"/>
        </w:rPr>
        <w:t>（十八）“三公”经费：</w:t>
      </w:r>
      <w:r>
        <w:rPr>
          <w:rFonts w:ascii="仿宋_GB2312" w:hAnsi="仿宋_GB2312" w:eastAsia="仿宋_GB2312" w:cs="仿宋_GB2312"/>
          <w:color w:val="auto"/>
          <w:spacing w:val="0"/>
          <w:position w:val="0"/>
          <w:sz w:val="32"/>
          <w:shd w:val="clear" w:fill="auto"/>
        </w:rPr>
        <w:t>纳入预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单位按规定保留的公务用车燃料费、维修费、过路过桥费、保险费、安全奖励费用等支出；公务接待费反映单位按规定开支的各类公务接待（含外宾接待）支出。</w:t>
      </w:r>
    </w:p>
    <w:p w14:paraId="7F43C740">
      <w:pPr>
        <w:spacing w:before="0" w:after="0" w:line="360" w:lineRule="auto"/>
        <w:ind w:left="0" w:right="0" w:firstLine="640"/>
        <w:jc w:val="left"/>
        <w:rPr>
          <w:rFonts w:ascii="Calibri" w:hAnsi="Calibri" w:eastAsia="Calibri" w:cs="Calibri"/>
          <w:color w:val="auto"/>
          <w:spacing w:val="0"/>
          <w:position w:val="0"/>
          <w:sz w:val="32"/>
          <w:shd w:val="clear" w:fill="auto"/>
        </w:rPr>
      </w:pP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67A8C"/>
    <w:rsid w:val="1A8F5E66"/>
    <w:rsid w:val="2F950AFC"/>
    <w:rsid w:val="3310254A"/>
    <w:rsid w:val="37FD5054"/>
    <w:rsid w:val="3F051FFA"/>
    <w:rsid w:val="426042E3"/>
    <w:rsid w:val="4C7F29AE"/>
    <w:rsid w:val="4CE44264"/>
    <w:rsid w:val="5B800CF5"/>
    <w:rsid w:val="66C94084"/>
    <w:rsid w:val="798D79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正文 New New New New"/>
    <w:qFormat/>
    <w:uiPriority w:val="0"/>
    <w:pPr>
      <w:widowControl w:val="0"/>
      <w:jc w:val="both"/>
    </w:pPr>
    <w:rPr>
      <w:rFonts w:ascii="Times New Roman" w:hAnsi="Times New Roman" w:eastAsia="仿宋_GB2312" w:cs="黑体"/>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688227c9-5e0f-4098-9c3b-ceb0d6a549f0</errorID>
      <errorWord>资源节约和环境保护</errorWord>
      <group>L1_Political</group>
      <groupName>政治性问题</groupName>
      <ability>L2_Keyword</ability>
      <abilityName>固定表述</abilityName>
      <candidateList>
        <item>节约资源和保护环境</item>
      </candidateList>
      <explain>词汇“节约资源和保护环境”在特定场景下为固定表述形式，请确认此处的“资源节约和环境保护”是否存在不当。</explain>
      <paraID>37E43716</paraID>
      <start>143</start>
      <end>152</end>
      <status>ignored</status>
      <modifiedWord/>
      <trackRevisions>false</trackRevisions>
    </reviewItem>
    <reviewItem>
      <errorID>4c55f9fe-7be1-4cc3-8fe1-c66f9d3ebfa9</errorID>
      <errorWord>国家重要物资储备</errorWord>
      <group>L1_Political</group>
      <groupName>政治性问题</groupName>
      <ability>L2_Keyword</ability>
      <abilityName>固定表述</abilityName>
      <candidateList>
        <item>国家战略物资储备</item>
      </candidateList>
      <explain>词汇“国家战略物资储备”在特定场景下为固定表述形式，请确认此处的“国家重要物资储备”是否存在不当。</explain>
      <paraID>4ECE343B</paraID>
      <start>32</start>
      <end>40</end>
      <status>ignored</status>
      <modifiedWord/>
      <trackRevisions>false</trackRevisions>
    </reviewItem>
    <reviewItem>
      <errorID>235b4d6f-b111-459e-8acf-8cf185da6248</errorID>
      <errorWord>国家重要物资储备</errorWord>
      <group>L1_Political</group>
      <groupName>政治性问题</groupName>
      <ability>L2_Keyword</ability>
      <abilityName>固定表述</abilityName>
      <candidateList>
        <item>国家战略物资储备</item>
      </candidateList>
      <explain>词汇“国家战略物资储备”在特定场景下为固定表述形式，请确认此处的“国家重要物资储备”是否存在不当。</explain>
      <paraID>4ECE343B</paraID>
      <start>50</start>
      <end>58</end>
      <status>ignored</status>
      <modifiedWord/>
      <trackRevisions>false</trackRevisions>
    </reviewItem>
    <reviewItem>
      <errorID>89b4a1ab-ff6a-42da-b42c-48767e2c0e09</errorID>
      <errorWord>中、省预算内投资</errorWord>
      <group>L1_Political</group>
      <groupName>政治性问题</groupName>
      <ability>L2_Keyword</ability>
      <abilityName>固定表述</abilityName>
      <candidateList>
        <item>中央预算内投资</item>
      </candidateList>
      <explain>词汇“中央预算内投资”在特定场景下为固定表述形式，请确认此处的“中、省预算内投资”是否存在不当。</explain>
      <paraID>484ED88D</paraID>
      <start>26</start>
      <end>34</end>
      <status>ignored</status>
      <modifiedWord/>
      <trackRevisions>false</trackRevisions>
    </reviewItem>
    <reviewItem>
      <errorID>e4a1c08a-6da9-4fd7-a143-db795a8f4112</errorID>
      <errorWord>现代化工业体系</errorWord>
      <group>L1_Political</group>
      <groupName>政治性问题</groupName>
      <ability>L2_Keyword</ability>
      <abilityName>固定表述</abilityName>
      <candidateList>
        <item>现代化产业体系</item>
      </candidateList>
      <explain>词汇“现代化产业体系”在特定场景下为固定表述形式，请确认此处的“现代化工业体系”是否存在不当。</explain>
      <paraID>564DE7F5</paraID>
      <start>266</start>
      <end>273</end>
      <status>ignored</status>
      <modifiedWord/>
      <trackRevisions>false</trackRevisions>
    </reviewItem>
    <reviewItem>
      <errorID>4e49fd3a-2865-4221-a620-47cd3e8991f3</errorID>
      <errorWord>站站</errorWord>
      <group>L1_Word</group>
      <groupName>字词问题</groupName>
      <ability>L2_Typo</ability>
      <abilityName>字词错误</abilityName>
      <candidateList>
        <item>站</item>
      </candidateList>
      <explain/>
      <paraID>3F624175</paraID>
      <start>75</start>
      <end>77</end>
      <status>ignored</status>
      <modifiedWord/>
      <trackRevisions>false</trackRevisions>
    </reviewItem>
    <reviewItem>
      <errorID>cb19a854-a0bf-479e-932a-4a0e4b8faea6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163A7DEC</paraID>
      <start>45</start>
      <end>53</end>
      <status>ignored</status>
      <modifiedWord/>
      <trackRevisions>false</trackRevisions>
    </reviewItem>
    <reviewItem>
      <errorID>cd138b19-3bd0-4339-93af-2b85c9fcfcc9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1F44855B</paraID>
      <start>56</start>
      <end>64</end>
      <status>ignored</status>
      <modifiedWord/>
      <trackRevisions>false</trackRevisions>
    </reviewItem>
    <reviewItem>
      <errorID>38144e89-4713-4881-8148-9ae98d56f5e4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17F2F406</paraID>
      <start>7</start>
      <end>15</end>
      <status>ignored</status>
      <modifiedWord/>
      <trackRevisions>false</trackRevisions>
    </reviewItem>
    <reviewItem>
      <errorID>8f186ffb-1876-4890-bb00-79b693017a6d</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4E4012B7</paraID>
      <start>3</start>
      <end>13</end>
      <status>ignored</status>
      <modifiedWord/>
      <trackRevisions>false</trackRevisions>
    </reviewItem>
    <reviewItem>
      <errorID>25899135-0b96-4740-94a5-bf215b796d70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5CC9F95E</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f3149f8c-89cd-4d92-bce6-fa8e1517589f}">
  <ds:schemaRefs/>
</ds:datastoreItem>
</file>

<file path=docProps/app.xml><?xml version="1.0" encoding="utf-8"?>
<Properties xmlns="http://schemas.openxmlformats.org/officeDocument/2006/extended-properties" xmlns:vt="http://schemas.openxmlformats.org/officeDocument/2006/docPropsVTypes">
  <Pages>23</Pages>
  <Words>7499</Words>
  <Characters>7924</Characters>
  <TotalTime>19</TotalTime>
  <ScaleCrop>false</ScaleCrop>
  <LinksUpToDate>false</LinksUpToDate>
  <CharactersWithSpaces>7934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2026-03-23T03:19:00Z</dcterms:created>
  <dc:creator>Administrator</dc:creator>
  <cp:lastModifiedBy>碧云天</cp:lastModifiedBy>
  <dcterms:modified xsi:type="dcterms:W3CDTF">2026-03-24T00:37:39Z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eyJoZGlkIjoiNzI2ZGI0OGUzMDAzMzk0YmE1OTYyMDVlZGMwMmYyODYiLCJ1c2VySWQiOiIxMTM5NjM2MTk5In0=</vt:lpwstr>
  </property>
  <property fmtid="{D5CDD505-2E9C-101B-9397-08002B2CF9AE}" pid="3" name="KSOProductBuildVer">
    <vt:lpwstr>2052-12.1.0.25225</vt:lpwstr>
  </property>
  <property fmtid="{D5CDD505-2E9C-101B-9397-08002B2CF9AE}" pid="4" name="ICV">
    <vt:lpwstr>537EC9A7DDAF4E2F9782ABC589F6E5AB_13</vt:lpwstr>
  </property>
</Properties>
</file>