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8"/>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eastAsia="zh-CN"/>
        </w:rPr>
        <w:t>教师培训费项目支出</w:t>
      </w:r>
      <w:r>
        <w:rPr>
          <w:rFonts w:hint="eastAsia" w:ascii="方正小标宋简体" w:hAnsi="宋体" w:eastAsia="方正小标宋简体"/>
          <w:sz w:val="44"/>
          <w:szCs w:val="44"/>
        </w:rPr>
        <w:t>绩效自评报告</w:t>
      </w:r>
    </w:p>
    <w:p>
      <w:pPr>
        <w:pStyle w:val="8"/>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1．说明项目主管部门（单位）在该项目管理中的职能。</w:t>
      </w:r>
    </w:p>
    <w:p>
      <w:pPr>
        <w:adjustRightInd w:val="0"/>
        <w:snapToGrid w:val="0"/>
        <w:spacing w:line="600" w:lineRule="exact"/>
        <w:ind w:firstLine="640" w:firstLineChars="200"/>
        <w:rPr>
          <w:rFonts w:hint="eastAsia" w:ascii="仿宋_GB2312" w:hAnsi="宋体"/>
          <w:lang w:val="zh-CN"/>
        </w:rPr>
      </w:pPr>
      <w:r>
        <w:rPr>
          <w:rFonts w:hint="eastAsia" w:ascii="仿宋_GB2312" w:hAnsi="仿宋_GB2312" w:cs="仿宋_GB2312"/>
          <w:sz w:val="32"/>
          <w:szCs w:val="32"/>
          <w:lang w:val="zh-CN" w:eastAsia="zh-CN"/>
        </w:rPr>
        <w:t>我单位在</w:t>
      </w:r>
      <w:r>
        <w:rPr>
          <w:rFonts w:hint="eastAsia" w:ascii="仿宋_GB2312" w:hAnsi="仿宋_GB2312" w:cs="仿宋_GB2312"/>
          <w:sz w:val="32"/>
          <w:szCs w:val="32"/>
          <w:lang w:val="zh-CN"/>
        </w:rPr>
        <w:t>教师培训项目管理中主要承担组织项目实施并在实施过程中开展监督的职能，确保项目顺利完工并取得预期效果</w:t>
      </w:r>
      <w:r>
        <w:rPr>
          <w:rFonts w:hint="eastAsia" w:ascii="仿宋_GB2312" w:hAnsi="仿宋_GB2312" w:eastAsia="仿宋_GB2312" w:cs="仿宋_GB2312"/>
          <w:sz w:val="32"/>
          <w:szCs w:val="32"/>
          <w:lang w:val="zh-CN"/>
        </w:rPr>
        <w:t>。</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项目立项、资金申报的依据。</w:t>
      </w:r>
    </w:p>
    <w:p>
      <w:pPr>
        <w:adjustRightInd w:val="0"/>
        <w:snapToGrid w:val="0"/>
        <w:spacing w:line="600" w:lineRule="exact"/>
        <w:ind w:firstLine="640" w:firstLineChars="200"/>
        <w:rPr>
          <w:rFonts w:hint="eastAsia" w:ascii="仿宋_GB2312" w:hAnsi="宋体"/>
          <w:lang w:val="zh-CN"/>
        </w:rPr>
      </w:pPr>
      <w:r>
        <w:rPr>
          <w:rFonts w:hint="eastAsia" w:ascii="仿宋_GB2312" w:hAnsi="仿宋_GB2312" w:cs="仿宋_GB2312"/>
          <w:sz w:val="32"/>
          <w:szCs w:val="32"/>
          <w:lang w:val="en-US" w:eastAsia="zh-CN"/>
        </w:rPr>
        <w:t>教师培训</w:t>
      </w:r>
      <w:r>
        <w:rPr>
          <w:rFonts w:hint="eastAsia" w:ascii="仿宋_GB2312" w:hAnsi="仿宋_GB2312" w:eastAsia="仿宋_GB2312" w:cs="仿宋_GB2312"/>
          <w:sz w:val="32"/>
          <w:szCs w:val="32"/>
          <w:lang w:val="en-US" w:eastAsia="zh-CN"/>
        </w:rPr>
        <w:t>费主要用于支付安排教师参加的知识更新培训，社会调研、校内调研、综合调研、主题调研；</w:t>
      </w:r>
      <w:r>
        <w:rPr>
          <w:rFonts w:hint="eastAsia" w:ascii="仿宋_GB2312" w:hAnsi="仿宋_GB2312" w:cs="仿宋_GB2312"/>
          <w:sz w:val="32"/>
          <w:szCs w:val="32"/>
          <w:lang w:val="en-US" w:eastAsia="zh-CN"/>
        </w:rPr>
        <w:t>辅助培训工作中产生</w:t>
      </w:r>
      <w:r>
        <w:rPr>
          <w:rFonts w:hint="eastAsia" w:ascii="仿宋_GB2312" w:hAnsi="仿宋_GB2312" w:eastAsia="仿宋_GB2312" w:cs="仿宋_GB2312"/>
          <w:sz w:val="32"/>
          <w:szCs w:val="32"/>
          <w:lang w:val="en-US" w:eastAsia="zh-CN"/>
        </w:rPr>
        <w:t>的各种经费支出等。</w:t>
      </w:r>
      <w:r>
        <w:rPr>
          <w:rFonts w:hint="eastAsia" w:ascii="仿宋_GB2312" w:hAnsi="仿宋_GB2312" w:cs="仿宋_GB2312"/>
          <w:sz w:val="32"/>
          <w:szCs w:val="32"/>
          <w:lang w:val="en-US" w:eastAsia="zh-CN"/>
        </w:rPr>
        <w:t>资</w:t>
      </w:r>
      <w:r>
        <w:rPr>
          <w:rFonts w:hint="eastAsia" w:ascii="仿宋_GB2312" w:hAnsi="仿宋_GB2312" w:eastAsia="仿宋_GB2312" w:cs="仿宋_GB2312"/>
          <w:sz w:val="32"/>
          <w:szCs w:val="32"/>
        </w:rPr>
        <w:t>金的申报是根据</w:t>
      </w:r>
      <w:r>
        <w:rPr>
          <w:rFonts w:hint="eastAsia" w:ascii="仿宋_GB2312" w:hAnsi="仿宋_GB2312" w:cs="仿宋_GB2312"/>
          <w:sz w:val="32"/>
          <w:szCs w:val="32"/>
          <w:lang w:eastAsia="zh-CN"/>
        </w:rPr>
        <w:t>往年发生教师培训费用测算，</w:t>
      </w:r>
      <w:r>
        <w:rPr>
          <w:rFonts w:hint="eastAsia" w:ascii="仿宋_GB2312" w:hAnsi="仿宋_GB2312" w:eastAsia="仿宋_GB2312" w:cs="仿宋_GB2312"/>
          <w:sz w:val="32"/>
          <w:szCs w:val="32"/>
        </w:rPr>
        <w:t>以及结合本年度财政所能匹配的资金进行申报，旨在于有效、科学实施项目。</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资金管理办法制定情况，资金支持具体项目的条件、范围与支持方式概况。</w:t>
      </w:r>
    </w:p>
    <w:p>
      <w:pPr>
        <w:adjustRightInd w:val="0"/>
        <w:snapToGrid w:val="0"/>
        <w:spacing w:line="600" w:lineRule="exact"/>
        <w:ind w:firstLine="640" w:firstLineChars="200"/>
        <w:rPr>
          <w:rFonts w:hint="eastAsia" w:ascii="仿宋_GB2312" w:hAnsi="仿宋_GB2312" w:cs="仿宋_GB2312"/>
          <w:sz w:val="32"/>
          <w:szCs w:val="32"/>
          <w:lang w:val="zh-CN" w:eastAsia="zh-CN"/>
        </w:rPr>
      </w:pPr>
      <w:r>
        <w:rPr>
          <w:rFonts w:hint="eastAsia" w:ascii="仿宋_GB2312" w:hAnsi="仿宋_GB2312" w:cs="仿宋_GB2312"/>
          <w:sz w:val="32"/>
          <w:szCs w:val="32"/>
          <w:lang w:val="en-US" w:eastAsia="zh-CN"/>
        </w:rPr>
        <w:t>在项目实施前已制定了资金管理办法，对资金拨付时间和拨付方式也进行了明确，在项目实施完毕后由本单位组织专人严格按照签订合同的金额、教师外出培训发生的实际费用报销支付。</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资金分配的原则及考虑因素。</w:t>
      </w:r>
    </w:p>
    <w:p>
      <w:pPr>
        <w:numPr>
          <w:ilvl w:val="0"/>
          <w:numId w:val="0"/>
        </w:numPr>
        <w:adjustRightInd w:val="0"/>
        <w:snapToGrid w:val="0"/>
        <w:spacing w:line="600" w:lineRule="exact"/>
        <w:ind w:left="720" w:leftChars="0"/>
        <w:rPr>
          <w:rFonts w:hint="eastAsia" w:ascii="仿宋_GB2312" w:hAnsi="仿宋_GB2312" w:cs="仿宋_GB2312"/>
          <w:sz w:val="32"/>
          <w:szCs w:val="32"/>
          <w:lang w:val="en-US" w:eastAsia="zh-CN"/>
        </w:rPr>
      </w:pPr>
      <w:r>
        <w:rPr>
          <w:rFonts w:hint="eastAsia" w:ascii="仿宋_GB2312" w:hAnsi="宋体"/>
          <w:lang w:val="en-US" w:eastAsia="zh-CN"/>
        </w:rPr>
        <w:t xml:space="preserve"> </w:t>
      </w:r>
      <w:r>
        <w:rPr>
          <w:rFonts w:hint="eastAsia" w:ascii="仿宋_GB2312" w:hAnsi="仿宋_GB2312" w:cs="仿宋_GB2312"/>
          <w:sz w:val="32"/>
          <w:szCs w:val="32"/>
          <w:lang w:val="en-US" w:eastAsia="zh-CN"/>
        </w:rPr>
        <w:t>资金的分配按照在已定的资金数额范围内，对完成的项目数量、效果进行据实拨付，确保专款专用。</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hint="eastAsia" w:ascii="仿宋_GB2312" w:hAnsi="宋体"/>
          <w:lang w:val="zh-CN"/>
        </w:rPr>
      </w:pPr>
      <w:r>
        <w:rPr>
          <w:rFonts w:hint="eastAsia" w:ascii="仿宋_GB2312" w:hAnsi="宋体"/>
          <w:lang w:val="zh-CN"/>
        </w:rPr>
        <w:t>通过项目实施，让党校</w:t>
      </w:r>
      <w:r>
        <w:rPr>
          <w:rFonts w:hint="eastAsia" w:ascii="仿宋_GB2312" w:hAnsi="仿宋_GB2312" w:eastAsia="仿宋_GB2312" w:cs="仿宋_GB2312"/>
          <w:sz w:val="32"/>
          <w:szCs w:val="32"/>
          <w:lang w:val="en-US" w:eastAsia="zh-CN"/>
        </w:rPr>
        <w:t>教师参加知识更新培训，社会调研、校内调研、综合调研、主题调研</w:t>
      </w:r>
      <w:r>
        <w:rPr>
          <w:rFonts w:hint="eastAsia" w:ascii="仿宋_GB2312" w:hAnsi="仿宋_GB2312" w:cs="仿宋_GB2312"/>
          <w:sz w:val="32"/>
          <w:szCs w:val="32"/>
          <w:lang w:val="en-US" w:eastAsia="zh-CN"/>
        </w:rPr>
        <w:t>。</w:t>
      </w:r>
      <w:r>
        <w:rPr>
          <w:rFonts w:hint="eastAsia" w:ascii="仿宋_GB2312" w:hAnsi="宋体"/>
          <w:lang w:val="zh-CN"/>
        </w:rPr>
        <w:t>进一步提升我校教师队伍水平。</w:t>
      </w:r>
    </w:p>
    <w:p>
      <w:pPr>
        <w:numPr>
          <w:ilvl w:val="0"/>
          <w:numId w:val="2"/>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仿宋_GB2312" w:eastAsia="仿宋_GB2312" w:cs="仿宋_GB2312"/>
          <w:sz w:val="32"/>
          <w:szCs w:val="32"/>
        </w:rPr>
        <w:t>项目应实现的绩效目标是指在预算金额内</w:t>
      </w:r>
      <w:r>
        <w:rPr>
          <w:rFonts w:hint="eastAsia" w:ascii="仿宋_GB2312" w:hAnsi="仿宋_GB2312" w:cs="仿宋_GB2312"/>
          <w:sz w:val="32"/>
          <w:szCs w:val="32"/>
          <w:lang w:eastAsia="zh-CN"/>
        </w:rPr>
        <w:t>让我校三名教师</w:t>
      </w:r>
      <w:r>
        <w:rPr>
          <w:rFonts w:hint="eastAsia" w:ascii="仿宋_GB2312" w:hAnsi="仿宋_GB2312" w:eastAsia="仿宋_GB2312" w:cs="仿宋_GB2312"/>
          <w:sz w:val="32"/>
          <w:szCs w:val="32"/>
          <w:lang w:val="en-US" w:eastAsia="zh-CN"/>
        </w:rPr>
        <w:t>参加知识更新培训，社会调研、校内调研、综合调研、主题调研</w:t>
      </w:r>
      <w:r>
        <w:rPr>
          <w:rFonts w:hint="eastAsia" w:ascii="仿宋_GB2312" w:hAnsi="仿宋_GB2312" w:eastAsia="仿宋_GB2312" w:cs="仿宋_GB2312"/>
          <w:sz w:val="32"/>
          <w:szCs w:val="32"/>
        </w:rPr>
        <w:t>，并在规定时间里，保质保量完成任务，</w:t>
      </w:r>
      <w:r>
        <w:rPr>
          <w:rFonts w:hint="eastAsia" w:ascii="仿宋_GB2312" w:hAnsi="仿宋_GB2312" w:cs="仿宋_GB2312"/>
          <w:sz w:val="32"/>
          <w:szCs w:val="32"/>
          <w:lang w:eastAsia="zh-CN"/>
        </w:rPr>
        <w:t>有效</w:t>
      </w:r>
      <w:r>
        <w:rPr>
          <w:rFonts w:hint="eastAsia" w:ascii="仿宋_GB2312" w:hAnsi="宋体"/>
          <w:lang w:val="zh-CN"/>
        </w:rPr>
        <w:t>提升我校教师队伍水平。</w:t>
      </w:r>
    </w:p>
    <w:p>
      <w:pPr>
        <w:numPr>
          <w:ilvl w:val="0"/>
          <w:numId w:val="2"/>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分析评价申报内容是否与实际相符，申报目标是否合理可行。</w:t>
      </w:r>
    </w:p>
    <w:p>
      <w:pPr>
        <w:adjustRightInd w:val="0"/>
        <w:snapToGrid w:val="0"/>
        <w:spacing w:line="600" w:lineRule="exact"/>
        <w:ind w:firstLine="640" w:firstLineChars="200"/>
        <w:rPr>
          <w:rFonts w:hint="eastAsia" w:ascii="仿宋_GB2312" w:hAnsi="宋体"/>
          <w:lang w:val="zh-CN"/>
        </w:rPr>
      </w:pPr>
      <w:r>
        <w:rPr>
          <w:rFonts w:hint="eastAsia" w:ascii="仿宋_GB2312" w:hAnsi="仿宋_GB2312" w:eastAsia="仿宋_GB2312" w:cs="仿宋_GB2312"/>
          <w:sz w:val="32"/>
          <w:szCs w:val="32"/>
        </w:rPr>
        <w:t>项目评价申报内容与实际相符，申报目标切实可行。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640" w:firstLineChars="200"/>
        <w:rPr>
          <w:rFonts w:ascii="仿宋_GB2312" w:hAnsi="宋体"/>
          <w:lang w:val="zh-CN"/>
        </w:rPr>
      </w:pPr>
      <w:r>
        <w:rPr>
          <w:rFonts w:hint="eastAsia" w:ascii="仿宋_GB2312" w:hAnsi="仿宋_GB2312" w:eastAsia="仿宋_GB2312" w:cs="仿宋_GB2312"/>
          <w:sz w:val="32"/>
          <w:szCs w:val="32"/>
          <w:lang w:val="zh-CN"/>
        </w:rPr>
        <w:t>自评工作开展前我单位制定了自评方案，办公室牵头、由分管领导和财务人员组成自评小组，对前期项目立项依据、合同内容可行性进行审查</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根据项目开展进度以及所需资金按照年初预算指标向县财政提出项目用款计划表，财政审核后下达资金给单位，单位再进行拨付。</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楷体_GB2312" w:hAnsi="宋体" w:eastAsia="楷体_GB2312"/>
          <w:lang w:val="zh-CN"/>
        </w:rPr>
        <w:t>1．资金计划。</w:t>
      </w:r>
      <w:r>
        <w:rPr>
          <w:rFonts w:hint="eastAsia" w:ascii="仿宋_GB2312" w:hAnsi="仿宋_GB2312" w:eastAsia="仿宋_GB2312" w:cs="仿宋_GB2312"/>
          <w:sz w:val="32"/>
          <w:szCs w:val="32"/>
          <w:lang w:val="zh-CN"/>
        </w:rPr>
        <w:t>项目资金</w:t>
      </w:r>
      <w:r>
        <w:rPr>
          <w:rFonts w:hint="eastAsia" w:ascii="仿宋_GB2312" w:hAnsi="仿宋_GB2312" w:cs="仿宋_GB2312"/>
          <w:sz w:val="32"/>
          <w:szCs w:val="32"/>
          <w:lang w:val="zh-CN"/>
        </w:rPr>
        <w:t>来源主要</w:t>
      </w:r>
      <w:r>
        <w:rPr>
          <w:rFonts w:hint="eastAsia" w:ascii="仿宋_GB2312" w:hAnsi="仿宋_GB2312" w:eastAsia="仿宋_GB2312" w:cs="仿宋_GB2312"/>
          <w:sz w:val="32"/>
          <w:szCs w:val="32"/>
          <w:lang w:val="zh-CN"/>
        </w:rPr>
        <w:t>通过本单位年初预算</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lang w:val="zh-CN"/>
        </w:rPr>
        <w:t>由</w:t>
      </w:r>
      <w:r>
        <w:rPr>
          <w:rFonts w:hint="eastAsia" w:ascii="仿宋_GB2312" w:hAnsi="仿宋_GB2312" w:cs="仿宋_GB2312"/>
          <w:sz w:val="32"/>
          <w:szCs w:val="32"/>
          <w:lang w:val="zh-CN"/>
        </w:rPr>
        <w:t>县级</w:t>
      </w:r>
      <w:r>
        <w:rPr>
          <w:rFonts w:hint="eastAsia" w:ascii="仿宋_GB2312" w:hAnsi="仿宋_GB2312" w:eastAsia="仿宋_GB2312" w:cs="仿宋_GB2312"/>
          <w:sz w:val="32"/>
          <w:szCs w:val="32"/>
          <w:lang w:val="zh-CN"/>
        </w:rPr>
        <w:t>财政统一安排资金</w:t>
      </w:r>
      <w:r>
        <w:rPr>
          <w:rFonts w:hint="eastAsia" w:ascii="仿宋_GB2312" w:hAnsi="仿宋_GB2312" w:eastAsia="仿宋_GB2312" w:cs="仿宋_GB2312"/>
          <w:sz w:val="32"/>
          <w:szCs w:val="32"/>
        </w:rPr>
        <w:t>,年初预算资金为</w:t>
      </w:r>
      <w:r>
        <w:rPr>
          <w:rFonts w:hint="eastAsia" w:ascii="仿宋_GB2312" w:hAnsi="仿宋_GB2312" w:cs="仿宋_GB2312"/>
          <w:sz w:val="32"/>
          <w:szCs w:val="32"/>
          <w:lang w:val="en-US" w:eastAsia="zh-CN"/>
        </w:rPr>
        <w:t>2.5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楷体_GB2312" w:hAnsi="宋体" w:eastAsia="楷体_GB2312"/>
          <w:lang w:val="zh-CN"/>
        </w:rPr>
        <w:t>2．资金到位。</w:t>
      </w:r>
      <w:r>
        <w:rPr>
          <w:rFonts w:hint="eastAsia" w:ascii="仿宋_GB2312" w:hAnsi="仿宋_GB2312" w:cs="仿宋_GB2312"/>
          <w:sz w:val="32"/>
          <w:szCs w:val="32"/>
          <w:lang w:val="zh-CN"/>
        </w:rPr>
        <w:t>根据项目实施进度</w:t>
      </w:r>
      <w:r>
        <w:rPr>
          <w:rFonts w:hint="eastAsia" w:ascii="仿宋_GB2312" w:hAnsi="仿宋_GB2312" w:eastAsia="仿宋_GB2312" w:cs="仿宋_GB2312"/>
          <w:sz w:val="32"/>
          <w:szCs w:val="32"/>
          <w:lang w:val="zh-CN"/>
        </w:rPr>
        <w:t>，通过申请由县财政拨付项目资金。</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楷体_GB2312" w:hAnsi="宋体" w:eastAsia="楷体_GB2312"/>
          <w:lang w:val="zh-CN"/>
        </w:rPr>
        <w:t>3．资金使用。</w:t>
      </w:r>
      <w:r>
        <w:rPr>
          <w:rFonts w:hint="eastAsia" w:ascii="仿宋_GB2312" w:hAnsi="仿宋_GB2312" w:eastAsia="仿宋_GB2312" w:cs="仿宋_GB2312"/>
          <w:sz w:val="32"/>
          <w:szCs w:val="32"/>
          <w:lang w:val="zh-CN"/>
        </w:rPr>
        <w:t>该项目资金通过</w:t>
      </w:r>
      <w:r>
        <w:rPr>
          <w:rFonts w:hint="eastAsia" w:ascii="仿宋_GB2312" w:hAnsi="仿宋_GB2312" w:cs="仿宋_GB2312"/>
          <w:sz w:val="32"/>
          <w:szCs w:val="32"/>
          <w:lang w:val="en-US" w:eastAsia="zh-CN"/>
        </w:rPr>
        <w:t>项目实施完毕后由本单位组织专人严格按照签订合同的金额、教师外出培训发生的实际费用报销支付。</w:t>
      </w:r>
      <w:r>
        <w:rPr>
          <w:rFonts w:hint="eastAsia" w:ascii="仿宋_GB2312" w:hAnsi="仿宋_GB2312" w:eastAsia="仿宋_GB2312" w:cs="仿宋_GB2312"/>
          <w:sz w:val="32"/>
          <w:szCs w:val="32"/>
        </w:rPr>
        <w:t>项目资金达到专款专用合理支付。</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我单位一直以来结合工作实际在不断完善财务管理制度，逐步建立健全财务管理制度，并严格执行财务管理制度，做到账务处理准确、及时，会计核算规范等。</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（一）项目组织架构及实施流程。</w:t>
      </w:r>
      <w:r>
        <w:rPr>
          <w:rFonts w:hint="eastAsia" w:ascii="仿宋_GB2312" w:hAnsi="仿宋_GB2312" w:eastAsia="仿宋_GB2312" w:cs="仿宋_GB2312"/>
          <w:sz w:val="32"/>
          <w:szCs w:val="32"/>
          <w:lang w:val="zh-CN"/>
        </w:rPr>
        <w:t>该项目是</w:t>
      </w:r>
      <w:r>
        <w:rPr>
          <w:rFonts w:hint="eastAsia" w:ascii="仿宋_GB2312" w:hAnsi="仿宋_GB2312" w:cs="仿宋_GB2312"/>
          <w:sz w:val="32"/>
          <w:szCs w:val="32"/>
          <w:lang w:val="zh-CN"/>
        </w:rPr>
        <w:t>为了</w:t>
      </w:r>
      <w:r>
        <w:rPr>
          <w:rFonts w:hint="eastAsia" w:ascii="仿宋_GB2312" w:hAnsi="宋体"/>
          <w:lang w:val="zh-CN"/>
        </w:rPr>
        <w:t>进一步提升我校教师队伍水平。为县委政府决策提供有效建议组建。</w:t>
      </w:r>
      <w:r>
        <w:rPr>
          <w:rFonts w:hint="eastAsia" w:ascii="仿宋_GB2312" w:hAnsi="仿宋_GB2312" w:eastAsia="仿宋_GB2312" w:cs="仿宋_GB2312"/>
          <w:sz w:val="32"/>
          <w:szCs w:val="32"/>
          <w:lang w:val="zh-CN"/>
        </w:rPr>
        <w:t>按照</w:t>
      </w:r>
      <w:r>
        <w:rPr>
          <w:rFonts w:hint="eastAsia" w:ascii="仿宋_GB2312" w:hAnsi="仿宋_GB2312" w:cs="仿宋_GB2312"/>
          <w:sz w:val="32"/>
          <w:szCs w:val="32"/>
          <w:lang w:val="zh-CN"/>
        </w:rPr>
        <w:t>我校往年教师培训所需经费</w:t>
      </w:r>
      <w:r>
        <w:rPr>
          <w:rFonts w:hint="eastAsia" w:ascii="仿宋_GB2312" w:hAnsi="仿宋_GB2312" w:eastAsia="仿宋_GB2312" w:cs="仿宋_GB2312"/>
          <w:sz w:val="32"/>
          <w:szCs w:val="32"/>
          <w:lang w:val="zh-CN"/>
        </w:rPr>
        <w:t>形成初步项目资金需求，并在年初进行预算，上报财政部门审核，审核过后，</w:t>
      </w:r>
      <w:r>
        <w:rPr>
          <w:rFonts w:hint="eastAsia" w:ascii="仿宋_GB2312" w:hAnsi="仿宋_GB2312" w:cs="仿宋_GB2312"/>
          <w:sz w:val="32"/>
          <w:szCs w:val="32"/>
          <w:lang w:val="en-US" w:eastAsia="zh-CN"/>
        </w:rPr>
        <w:t>由本单位组织专人严格按照签订合同的金额、教师外出培训发生的实际费用报销支付。</w:t>
      </w:r>
    </w:p>
    <w:p>
      <w:pPr>
        <w:adjustRightInd w:val="0"/>
        <w:snapToGrid w:val="0"/>
        <w:spacing w:line="600" w:lineRule="exact"/>
        <w:ind w:firstLine="643" w:firstLineChars="200"/>
        <w:rPr>
          <w:rFonts w:ascii="仿宋_GB2312" w:hAnsi="仿宋_GB2312" w:eastAsia="仿宋_GB2312" w:cs="仿宋_GB2312"/>
          <w:sz w:val="32"/>
          <w:szCs w:val="32"/>
          <w:lang w:val="zh-CN"/>
        </w:rPr>
      </w:pPr>
      <w:r>
        <w:rPr>
          <w:rFonts w:hint="eastAsia" w:ascii="楷体_GB2312" w:hAnsi="宋体" w:eastAsia="楷体_GB2312"/>
          <w:b/>
          <w:lang w:val="zh-CN"/>
        </w:rPr>
        <w:t>（二）项目管理情况。</w:t>
      </w:r>
      <w:r>
        <w:rPr>
          <w:rFonts w:hint="eastAsia" w:ascii="仿宋_GB2312" w:hAnsi="仿宋_GB2312" w:eastAsia="仿宋_GB2312" w:cs="仿宋_GB2312"/>
          <w:sz w:val="32"/>
          <w:szCs w:val="32"/>
          <w:lang w:val="zh-CN"/>
        </w:rPr>
        <w:t>在实施项目前我单位</w:t>
      </w:r>
      <w:r>
        <w:rPr>
          <w:rFonts w:hint="eastAsia" w:ascii="仿宋_GB2312" w:hAnsi="仿宋_GB2312" w:cs="仿宋_GB2312"/>
          <w:sz w:val="32"/>
          <w:szCs w:val="32"/>
          <w:lang w:val="zh-CN"/>
        </w:rPr>
        <w:t>严格按照年初制定培训计划及培训标准组织教师培训及调研</w:t>
      </w:r>
      <w:r>
        <w:rPr>
          <w:rFonts w:hint="eastAsia" w:ascii="仿宋_GB2312" w:hAnsi="仿宋_GB2312" w:eastAsia="仿宋_GB2312" w:cs="仿宋_GB2312"/>
          <w:sz w:val="32"/>
          <w:szCs w:val="32"/>
          <w:lang w:val="zh-CN"/>
        </w:rPr>
        <w:t>，在整个实施过程中我单位严格按照相关法律法规及项目管理制度，使项目得以顺利开展。</w:t>
      </w:r>
    </w:p>
    <w:p>
      <w:pPr>
        <w:adjustRightInd w:val="0"/>
        <w:snapToGrid w:val="0"/>
        <w:spacing w:line="600" w:lineRule="exact"/>
        <w:ind w:firstLine="643" w:firstLineChars="200"/>
        <w:rPr>
          <w:rFonts w:hint="default" w:ascii="仿宋_GB2312" w:hAnsi="仿宋_GB2312" w:eastAsia="仿宋_GB2312" w:cs="仿宋_GB2312"/>
          <w:sz w:val="32"/>
          <w:szCs w:val="32"/>
          <w:lang w:val="en-US" w:eastAsia="zh-CN"/>
        </w:rPr>
      </w:pPr>
      <w:r>
        <w:rPr>
          <w:rFonts w:hint="eastAsia" w:ascii="楷体_GB2312" w:hAnsi="宋体" w:eastAsia="楷体_GB2312"/>
          <w:b/>
          <w:lang w:val="zh-CN"/>
        </w:rPr>
        <w:t>（三）项目监管情况。</w:t>
      </w:r>
      <w:r>
        <w:rPr>
          <w:rFonts w:hint="eastAsia" w:ascii="仿宋_GB2312" w:hAnsi="仿宋_GB2312" w:cs="仿宋_GB2312"/>
          <w:sz w:val="32"/>
          <w:szCs w:val="32"/>
          <w:lang w:val="zh-CN" w:eastAsia="zh-CN"/>
        </w:rPr>
        <w:t>我单位</w:t>
      </w:r>
      <w:r>
        <w:rPr>
          <w:rFonts w:hint="eastAsia" w:ascii="仿宋_GB2312" w:hAnsi="仿宋_GB2312" w:cs="仿宋_GB2312"/>
          <w:sz w:val="32"/>
          <w:szCs w:val="32"/>
          <w:lang w:val="en-US" w:eastAsia="zh-CN"/>
        </w:rPr>
        <w:t>对教师培训费项目由办公室对培训情况进行记录、审核，资金支付由会计人员严格审核票据后，经财务负责人再次审核后由部门负责人签字报销。</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仿宋_GB2312" w:hAnsi="宋体" w:eastAsia="楷体_GB2312"/>
          <w:lang w:val="en-US" w:eastAsia="zh-CN"/>
        </w:rPr>
      </w:pPr>
      <w:r>
        <w:rPr>
          <w:rFonts w:hint="eastAsia" w:ascii="仿宋_GB2312" w:hAnsi="仿宋_GB2312" w:cs="仿宋_GB2312"/>
          <w:sz w:val="32"/>
          <w:szCs w:val="32"/>
          <w:lang w:val="en-US" w:eastAsia="zh-CN"/>
        </w:rPr>
        <w:t>2022年我校完成了三名教师外出培训、调研，</w:t>
      </w:r>
      <w:r>
        <w:rPr>
          <w:rFonts w:hint="eastAsia" w:ascii="仿宋_GB2312" w:hAnsi="仿宋_GB2312" w:eastAsia="仿宋_GB2312" w:cs="仿宋_GB2312"/>
          <w:b w:val="0"/>
          <w:bCs w:val="0"/>
          <w:color w:val="auto"/>
          <w:sz w:val="32"/>
          <w:szCs w:val="32"/>
          <w:lang w:val="en-US" w:eastAsia="zh-CN"/>
        </w:rPr>
        <w:t>组织专职教师开展集体备课和课程开发，完成</w:t>
      </w:r>
      <w:r>
        <w:rPr>
          <w:rFonts w:hint="eastAsia" w:ascii="仿宋_GB2312" w:hAnsi="仿宋_GB2312" w:eastAsia="仿宋_GB2312" w:cs="仿宋_GB2312"/>
          <w:color w:val="auto"/>
          <w:kern w:val="2"/>
          <w:sz w:val="32"/>
          <w:szCs w:val="32"/>
          <w:lang w:val="en-US" w:eastAsia="zh-CN" w:bidi="ar-SA"/>
        </w:rPr>
        <w:t>《以中国式现代化全面推进中华民族伟大复兴——学习宣传贯彻党的二十大精神》《以中国式现代化全面推进中华民族伟大复兴——学习贯彻党的二十大报告的新思想新观念新要求》《加快构建新发展格局  着力推动高质量发展》3个课程备课，</w:t>
      </w:r>
      <w:r>
        <w:rPr>
          <w:rFonts w:hint="eastAsia" w:ascii="仿宋_GB2312" w:hAnsi="仿宋_GB2312" w:eastAsia="仿宋_GB2312" w:cs="仿宋_GB2312"/>
          <w:b w:val="0"/>
          <w:bCs w:val="0"/>
          <w:color w:val="auto"/>
          <w:sz w:val="32"/>
          <w:szCs w:val="32"/>
          <w:lang w:val="en-US" w:eastAsia="zh-CN"/>
        </w:rPr>
        <w:t>教师骨干受邀到部门开展党的二十大精神专题辅导报到2次，宣讲人数80人次。</w:t>
      </w:r>
      <w:r>
        <w:rPr>
          <w:rFonts w:hint="eastAsia" w:ascii="仿宋_GB2312" w:hAnsi="仿宋_GB2312" w:eastAsia="仿宋_GB2312" w:cs="仿宋_GB2312"/>
          <w:b w:val="0"/>
          <w:bCs/>
          <w:sz w:val="32"/>
          <w:szCs w:val="32"/>
          <w:lang w:eastAsia="zh-CN"/>
        </w:rPr>
        <w:t>分管领导带队到乡镇、部门实地调研</w:t>
      </w:r>
      <w:r>
        <w:rPr>
          <w:rFonts w:hint="eastAsia" w:ascii="仿宋_GB2312" w:hAnsi="仿宋_GB2312" w:eastAsia="仿宋_GB2312" w:cs="仿宋_GB2312"/>
          <w:b w:val="0"/>
          <w:bCs/>
          <w:sz w:val="32"/>
          <w:szCs w:val="32"/>
          <w:lang w:val="en-US" w:eastAsia="zh-CN"/>
        </w:rPr>
        <w:t>4次</w:t>
      </w:r>
      <w:r>
        <w:rPr>
          <w:rFonts w:hint="eastAsia" w:ascii="仿宋_GB2312" w:hAnsi="仿宋_GB2312" w:cs="仿宋_GB2312"/>
          <w:b w:val="0"/>
          <w:bCs/>
          <w:sz w:val="32"/>
          <w:szCs w:val="32"/>
          <w:lang w:val="en-US" w:eastAsia="zh-CN"/>
        </w:rPr>
        <w:t>，</w:t>
      </w:r>
      <w:r>
        <w:rPr>
          <w:rFonts w:hint="eastAsia" w:ascii="仿宋_GB2312" w:hAnsi="仿宋_GB2312" w:eastAsia="仿宋_GB2312" w:cs="仿宋_GB2312"/>
          <w:sz w:val="32"/>
          <w:szCs w:val="32"/>
        </w:rPr>
        <w:t>申报省、市科研课题</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项</w:t>
      </w:r>
      <w:r>
        <w:rPr>
          <w:rFonts w:hint="eastAsia" w:ascii="仿宋_GB2312" w:hAnsi="仿宋_GB2312" w:cs="仿宋_GB2312"/>
          <w:b w:val="0"/>
          <w:bCs/>
          <w:sz w:val="32"/>
          <w:szCs w:val="32"/>
          <w:lang w:val="en-US" w:eastAsia="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widowControl w:val="0"/>
        <w:kinsoku/>
        <w:wordWrap/>
        <w:overflowPunct/>
        <w:topLinePunct w:val="0"/>
        <w:autoSpaceDE/>
        <w:autoSpaceDN/>
        <w:bidi w:val="0"/>
        <w:adjustRightInd/>
        <w:snapToGrid/>
        <w:spacing w:line="600" w:lineRule="exact"/>
        <w:ind w:right="22" w:rightChars="7" w:firstLine="640" w:firstLineChars="200"/>
        <w:jc w:val="both"/>
        <w:textAlignment w:val="auto"/>
        <w:outlineLvl w:val="9"/>
        <w:rPr>
          <w:rFonts w:hint="eastAsia" w:ascii="仿宋_GB2312" w:hAnsi="仿宋_GB2312" w:eastAsia="仿宋_GB2312" w:cs="仿宋_GB2312"/>
          <w:b w:val="0"/>
          <w:bCs w:val="0"/>
          <w:color w:val="auto"/>
          <w:sz w:val="32"/>
          <w:szCs w:val="32"/>
          <w:shd w:val="clear" w:color="auto" w:fill="FFFFFF"/>
          <w:lang w:eastAsia="zh-CN"/>
        </w:rPr>
      </w:pPr>
      <w:r>
        <w:rPr>
          <w:rFonts w:hint="eastAsia" w:ascii="仿宋_GB2312" w:hAnsi="仿宋_GB2312" w:cs="仿宋_GB2312"/>
          <w:b w:val="0"/>
          <w:bCs/>
          <w:sz w:val="32"/>
          <w:szCs w:val="32"/>
          <w:lang w:eastAsia="zh-CN"/>
        </w:rPr>
        <w:t>我校教师</w:t>
      </w:r>
      <w:r>
        <w:rPr>
          <w:rFonts w:hint="eastAsia" w:ascii="仿宋_GB2312" w:hAnsi="仿宋_GB2312" w:eastAsia="仿宋_GB2312" w:cs="仿宋_GB2312"/>
          <w:b w:val="0"/>
          <w:bCs/>
          <w:sz w:val="32"/>
          <w:szCs w:val="32"/>
          <w:lang w:eastAsia="zh-CN"/>
        </w:rPr>
        <w:t>到乡镇、部门实地调研</w:t>
      </w:r>
      <w:r>
        <w:rPr>
          <w:rFonts w:hint="eastAsia" w:ascii="仿宋_GB2312" w:hAnsi="仿宋_GB2312" w:cs="仿宋_GB2312"/>
          <w:b w:val="0"/>
          <w:bCs/>
          <w:sz w:val="32"/>
          <w:szCs w:val="32"/>
          <w:lang w:eastAsia="zh-CN"/>
        </w:rPr>
        <w:t>后，</w:t>
      </w:r>
      <w:r>
        <w:rPr>
          <w:rFonts w:hint="eastAsia" w:ascii="仿宋_GB2312" w:hAnsi="仿宋_GB2312" w:eastAsia="仿宋_GB2312" w:cs="仿宋_GB2312"/>
          <w:sz w:val="32"/>
          <w:szCs w:val="32"/>
        </w:rPr>
        <w:t>申报省、市科研课题</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项</w:t>
      </w:r>
      <w:r>
        <w:rPr>
          <w:rFonts w:hint="eastAsia" w:ascii="仿宋_GB2312" w:hAnsi="仿宋_GB2312" w:eastAsia="仿宋_GB2312" w:cs="仿宋_GB2312"/>
          <w:b w:val="0"/>
          <w:bCs w:val="0"/>
          <w:color w:val="auto"/>
          <w:sz w:val="32"/>
          <w:szCs w:val="32"/>
          <w:lang w:val="en-US" w:eastAsia="zh-CN"/>
        </w:rPr>
        <w:t>，形成高质量咨政文章，为县委政府决策提供参考意见。</w:t>
      </w:r>
      <w:r>
        <w:rPr>
          <w:rFonts w:hint="eastAsia" w:ascii="仿宋_GB2312" w:hAnsi="仿宋_GB2312" w:cs="仿宋_GB2312"/>
          <w:b w:val="0"/>
          <w:bCs w:val="0"/>
          <w:color w:val="auto"/>
          <w:sz w:val="32"/>
          <w:szCs w:val="32"/>
          <w:lang w:val="en-US" w:eastAsia="zh-CN"/>
        </w:rPr>
        <w:t>我校教师外出培训后，</w:t>
      </w:r>
      <w:r>
        <w:rPr>
          <w:rFonts w:hint="eastAsia" w:ascii="仿宋_GB2312" w:hAnsi="仿宋_GB2312" w:eastAsia="仿宋_GB2312" w:cs="仿宋_GB2312"/>
          <w:b w:val="0"/>
          <w:bCs w:val="0"/>
          <w:color w:val="auto"/>
          <w:sz w:val="32"/>
          <w:szCs w:val="32"/>
          <w:lang w:val="en-US" w:eastAsia="zh-CN"/>
        </w:rPr>
        <w:t>组织教师开展集体备课和课程开发</w:t>
      </w:r>
      <w:r>
        <w:rPr>
          <w:rFonts w:hint="eastAsia" w:ascii="仿宋_GB2312" w:hAnsi="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完成</w:t>
      </w:r>
      <w:r>
        <w:rPr>
          <w:rFonts w:hint="eastAsia" w:ascii="仿宋_GB2312" w:hAnsi="仿宋_GB2312" w:eastAsia="仿宋_GB2312" w:cs="仿宋_GB2312"/>
          <w:color w:val="auto"/>
          <w:kern w:val="2"/>
          <w:sz w:val="32"/>
          <w:szCs w:val="32"/>
          <w:lang w:val="en-US" w:eastAsia="zh-CN" w:bidi="ar-SA"/>
        </w:rPr>
        <w:t>3个课程备课，</w:t>
      </w:r>
      <w:r>
        <w:rPr>
          <w:rFonts w:hint="eastAsia" w:ascii="仿宋_GB2312" w:hAnsi="仿宋_GB2312" w:eastAsia="仿宋_GB2312" w:cs="仿宋_GB2312"/>
          <w:b w:val="0"/>
          <w:bCs w:val="0"/>
          <w:color w:val="auto"/>
          <w:sz w:val="32"/>
          <w:szCs w:val="32"/>
          <w:lang w:val="en-US" w:eastAsia="zh-CN"/>
        </w:rPr>
        <w:t>教师骨干受邀到部门开展党的二十大精神专题辅导报到2次，宣讲人数80人次。通过专题报告和政策解读，</w:t>
      </w:r>
      <w:r>
        <w:rPr>
          <w:rFonts w:hint="eastAsia" w:ascii="仿宋_GB2312" w:hAnsi="仿宋_GB2312" w:eastAsia="仿宋_GB2312" w:cs="仿宋_GB2312"/>
          <w:b w:val="0"/>
          <w:bCs w:val="0"/>
          <w:color w:val="auto"/>
          <w:sz w:val="32"/>
          <w:szCs w:val="32"/>
          <w:shd w:val="clear" w:color="auto" w:fill="FFFFFF"/>
          <w:lang w:eastAsia="zh-CN"/>
        </w:rPr>
        <w:t>教育基层</w:t>
      </w:r>
      <w:r>
        <w:rPr>
          <w:rFonts w:hint="eastAsia" w:ascii="仿宋_GB2312" w:hAnsi="仿宋_GB2312" w:eastAsia="仿宋_GB2312" w:cs="仿宋_GB2312"/>
          <w:b w:val="0"/>
          <w:bCs w:val="0"/>
          <w:color w:val="auto"/>
          <w:sz w:val="32"/>
          <w:szCs w:val="32"/>
          <w:shd w:val="clear" w:color="auto" w:fill="FFFFFF"/>
        </w:rPr>
        <w:t>党员</w:t>
      </w:r>
      <w:r>
        <w:rPr>
          <w:rFonts w:hint="eastAsia" w:ascii="仿宋_GB2312" w:hAnsi="仿宋_GB2312" w:eastAsia="仿宋_GB2312" w:cs="仿宋_GB2312"/>
          <w:b w:val="0"/>
          <w:bCs w:val="0"/>
          <w:i w:val="0"/>
          <w:iCs w:val="0"/>
          <w:caps w:val="0"/>
          <w:color w:val="auto"/>
          <w:spacing w:val="0"/>
          <w:sz w:val="32"/>
          <w:szCs w:val="32"/>
          <w:shd w:val="clear" w:fill="FFFFFF"/>
        </w:rPr>
        <w:t>坚定信仰</w:t>
      </w:r>
      <w:r>
        <w:rPr>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Fonts w:hint="eastAsia" w:ascii="仿宋_GB2312" w:hAnsi="仿宋_GB2312" w:eastAsia="仿宋_GB2312" w:cs="仿宋_GB2312"/>
          <w:b w:val="0"/>
          <w:bCs w:val="0"/>
          <w:color w:val="auto"/>
          <w:sz w:val="32"/>
          <w:szCs w:val="32"/>
          <w:shd w:val="clear" w:color="auto" w:fill="FFFFFF"/>
          <w:lang w:eastAsia="zh-CN"/>
        </w:rPr>
        <w:t>广泛凝聚共识，</w:t>
      </w:r>
      <w:r>
        <w:rPr>
          <w:rFonts w:hint="eastAsia" w:ascii="仿宋_GB2312" w:hAnsi="仿宋_GB2312" w:eastAsia="仿宋_GB2312" w:cs="仿宋_GB2312"/>
          <w:b w:val="0"/>
          <w:bCs w:val="0"/>
          <w:color w:val="auto"/>
          <w:sz w:val="32"/>
          <w:szCs w:val="32"/>
          <w:shd w:val="clear" w:color="auto" w:fill="FFFFFF"/>
        </w:rPr>
        <w:t>激发</w:t>
      </w:r>
      <w:r>
        <w:rPr>
          <w:rFonts w:hint="eastAsia" w:ascii="仿宋_GB2312" w:hAnsi="仿宋_GB2312" w:eastAsia="仿宋_GB2312" w:cs="仿宋_GB2312"/>
          <w:b w:val="0"/>
          <w:bCs w:val="0"/>
          <w:color w:val="auto"/>
          <w:sz w:val="32"/>
          <w:szCs w:val="32"/>
          <w:shd w:val="clear" w:color="auto" w:fill="FFFFFF"/>
          <w:lang w:eastAsia="zh-CN"/>
        </w:rPr>
        <w:t>基层干部群众</w:t>
      </w:r>
      <w:r>
        <w:rPr>
          <w:rFonts w:hint="eastAsia" w:ascii="仿宋_GB2312" w:hAnsi="仿宋_GB2312" w:eastAsia="仿宋_GB2312" w:cs="仿宋_GB2312"/>
          <w:b w:val="0"/>
          <w:bCs w:val="0"/>
          <w:color w:val="auto"/>
          <w:sz w:val="32"/>
          <w:szCs w:val="32"/>
          <w:shd w:val="clear" w:color="auto" w:fill="FFFFFF"/>
        </w:rPr>
        <w:t>干事创业</w:t>
      </w:r>
      <w:r>
        <w:rPr>
          <w:rFonts w:hint="eastAsia" w:ascii="仿宋_GB2312" w:hAnsi="仿宋_GB2312" w:eastAsia="仿宋_GB2312" w:cs="仿宋_GB2312"/>
          <w:b w:val="0"/>
          <w:bCs w:val="0"/>
          <w:color w:val="auto"/>
          <w:sz w:val="32"/>
          <w:szCs w:val="32"/>
          <w:shd w:val="clear" w:color="auto" w:fill="FFFFFF"/>
          <w:lang w:val="en-US" w:eastAsia="zh-CN"/>
        </w:rPr>
        <w:t>激情</w:t>
      </w:r>
      <w:r>
        <w:rPr>
          <w:rFonts w:hint="eastAsia" w:ascii="仿宋_GB2312" w:hAnsi="仿宋_GB2312" w:eastAsia="仿宋_GB2312" w:cs="仿宋_GB2312"/>
          <w:b w:val="0"/>
          <w:bCs w:val="0"/>
          <w:color w:val="auto"/>
          <w:sz w:val="32"/>
          <w:szCs w:val="32"/>
          <w:shd w:val="clear" w:color="auto" w:fill="FFFFFF"/>
          <w:lang w:eastAsia="zh-CN"/>
        </w:rPr>
        <w:t>。</w:t>
      </w:r>
    </w:p>
    <w:p>
      <w:pPr>
        <w:adjustRightInd w:val="0"/>
        <w:snapToGrid w:val="0"/>
        <w:spacing w:line="600" w:lineRule="exact"/>
        <w:ind w:firstLine="720"/>
        <w:rPr>
          <w:rFonts w:hint="eastAsia" w:ascii="仿宋_GB2312" w:hAnsi="仿宋_GB2312" w:eastAsia="仿宋_GB2312" w:cs="仿宋_GB2312"/>
          <w:b w:val="0"/>
          <w:bCs w:val="0"/>
          <w:color w:val="auto"/>
          <w:sz w:val="32"/>
          <w:szCs w:val="32"/>
          <w:lang w:val="en-US" w:eastAsia="zh-CN"/>
        </w:rPr>
      </w:pP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cs="仿宋_GB2312"/>
          <w:sz w:val="32"/>
          <w:szCs w:val="32"/>
          <w:lang w:val="zh-CN"/>
        </w:rPr>
        <w:t>教师培训费项目绩效评价的开展是该项目实施完后的一次自评活动，对项目开展事前、事中、事后进行了严格审查，对项目开展过程中是否合理合规合法进行了自查，从项目的数量指标、质量指标、成本指标、社会效益指标、满意度指标等方面对该项目进行了一次深入的自查</w:t>
      </w:r>
      <w:r>
        <w:rPr>
          <w:rFonts w:hint="eastAsia" w:ascii="仿宋_GB2312" w:hAnsi="仿宋_GB2312" w:eastAsia="仿宋_GB2312" w:cs="仿宋_GB2312"/>
          <w:sz w:val="32"/>
          <w:szCs w:val="32"/>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_GB2312" w:hAnsi="宋体"/>
          <w:lang w:val="zh-CN"/>
        </w:rPr>
      </w:pPr>
      <w:r>
        <w:rPr>
          <w:rFonts w:hint="eastAsia" w:ascii="仿宋_GB2312" w:hAnsi="仿宋_GB2312" w:eastAsia="仿宋_GB2312" w:cs="仿宋_GB2312"/>
          <w:sz w:val="32"/>
          <w:szCs w:val="32"/>
          <w:lang w:val="zh-CN"/>
        </w:rPr>
        <w:t>由于</w:t>
      </w:r>
      <w:r>
        <w:rPr>
          <w:rFonts w:hint="eastAsia" w:ascii="仿宋_GB2312" w:hAnsi="仿宋_GB2312" w:cs="仿宋_GB2312"/>
          <w:sz w:val="32"/>
          <w:szCs w:val="32"/>
          <w:lang w:val="zh-CN"/>
        </w:rPr>
        <w:t>项目实施过程中存在一些不确定因素因此项目开展与预期会有一定的差距。</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ind w:firstLine="640" w:firstLineChars="200"/>
      </w:pPr>
      <w:r>
        <w:rPr>
          <w:rFonts w:hint="eastAsia" w:ascii="仿宋_GB2312" w:hAnsi="仿宋_GB2312" w:eastAsia="仿宋_GB2312" w:cs="仿宋_GB2312"/>
          <w:sz w:val="32"/>
          <w:szCs w:val="32"/>
          <w:lang w:val="zh-CN"/>
        </w:rPr>
        <w:t>针对存在的问题，</w:t>
      </w:r>
      <w:r>
        <w:rPr>
          <w:rFonts w:hint="eastAsia" w:ascii="仿宋_GB2312" w:hAnsi="仿宋_GB2312" w:cs="仿宋_GB2312"/>
          <w:sz w:val="32"/>
          <w:szCs w:val="32"/>
          <w:lang w:val="zh-CN"/>
        </w:rPr>
        <w:t>下一次在遇到问题时尽量提高应变能力，尽量确保项目按原定计划实施开展，</w:t>
      </w:r>
      <w:bookmarkStart w:id="0" w:name="_GoBack"/>
      <w:bookmarkEnd w:id="0"/>
      <w:r>
        <w:rPr>
          <w:rFonts w:hint="eastAsia" w:ascii="仿宋_GB2312" w:hAnsi="仿宋_GB2312" w:cs="仿宋_GB2312"/>
          <w:sz w:val="32"/>
          <w:szCs w:val="32"/>
          <w:lang w:val="zh-CN"/>
        </w:rPr>
        <w:t>取得良好成效。</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E1F6C"/>
    <w:multiLevelType w:val="singleLevel"/>
    <w:tmpl w:val="A6DE1F6C"/>
    <w:lvl w:ilvl="0" w:tentative="0">
      <w:start w:val="2"/>
      <w:numFmt w:val="decimal"/>
      <w:suff w:val="nothing"/>
      <w:lvlText w:val="%1．"/>
      <w:lvlJc w:val="left"/>
    </w:lvl>
  </w:abstractNum>
  <w:abstractNum w:abstractNumId="1">
    <w:nsid w:val="E2F594A1"/>
    <w:multiLevelType w:val="singleLevel"/>
    <w:tmpl w:val="E2F594A1"/>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mMzdkYmMyZTgzNmY1MGMwODM0MGE3ZWQzNDFjMDMifQ=="/>
  </w:docVars>
  <w:rsids>
    <w:rsidRoot w:val="291C455A"/>
    <w:rsid w:val="001B1813"/>
    <w:rsid w:val="002A5E78"/>
    <w:rsid w:val="003315AE"/>
    <w:rsid w:val="0049716B"/>
    <w:rsid w:val="006F6CE7"/>
    <w:rsid w:val="00B133DC"/>
    <w:rsid w:val="00C073E9"/>
    <w:rsid w:val="00E42B1E"/>
    <w:rsid w:val="036C52BA"/>
    <w:rsid w:val="097B25A3"/>
    <w:rsid w:val="0D466608"/>
    <w:rsid w:val="0D850CC5"/>
    <w:rsid w:val="11C05CCA"/>
    <w:rsid w:val="126864E8"/>
    <w:rsid w:val="13985996"/>
    <w:rsid w:val="18EB2DBB"/>
    <w:rsid w:val="19B536B9"/>
    <w:rsid w:val="291C455A"/>
    <w:rsid w:val="2A502512"/>
    <w:rsid w:val="36926D0C"/>
    <w:rsid w:val="414A628B"/>
    <w:rsid w:val="427A7BAC"/>
    <w:rsid w:val="4E53036B"/>
    <w:rsid w:val="66C91558"/>
    <w:rsid w:val="673E27F9"/>
    <w:rsid w:val="67A7513F"/>
    <w:rsid w:val="6A5A6776"/>
    <w:rsid w:val="6EF16389"/>
    <w:rsid w:val="705F19F6"/>
    <w:rsid w:val="70A36112"/>
    <w:rsid w:val="74276058"/>
    <w:rsid w:val="778154E9"/>
    <w:rsid w:val="79016D9C"/>
    <w:rsid w:val="7B23700B"/>
    <w:rsid w:val="7B5C4870"/>
    <w:rsid w:val="7BAA3104"/>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2085</Words>
  <Characters>2090</Characters>
  <Lines>9</Lines>
  <Paragraphs>2</Paragraphs>
  <TotalTime>1</TotalTime>
  <ScaleCrop>false</ScaleCrop>
  <LinksUpToDate>false</LinksUpToDate>
  <CharactersWithSpaces>2095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2023-07-04T02:12:41Z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821539FF64A547C28928024932D6F363</vt:lpwstr>
  </property>
</Properties>
</file>