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4E764">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929DDE7">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峨边彝族自治县红旗镇人民政府</w:t>
      </w:r>
    </w:p>
    <w:p w14:paraId="12EBC93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43564CDD">
      <w:pPr>
        <w:jc w:val="center"/>
        <w:rPr>
          <w:rFonts w:hint="eastAsia" w:ascii="方正小标宋简体" w:hAnsi="方正小标宋简体" w:eastAsia="方正小标宋简体" w:cs="方正小标宋简体"/>
          <w:b w:val="0"/>
          <w:bCs/>
          <w:sz w:val="52"/>
          <w:szCs w:val="52"/>
          <w:lang w:val="en-US" w:eastAsia="zh-CN"/>
        </w:rPr>
      </w:pPr>
    </w:p>
    <w:p w14:paraId="36BA67DB">
      <w:pPr>
        <w:jc w:val="both"/>
        <w:rPr>
          <w:rFonts w:hint="default"/>
          <w:b/>
          <w:bCs/>
          <w:sz w:val="52"/>
          <w:szCs w:val="52"/>
          <w:lang w:val="en-US" w:eastAsia="zh-CN"/>
        </w:rPr>
      </w:pPr>
    </w:p>
    <w:p w14:paraId="7AB9CFD3">
      <w:pPr>
        <w:jc w:val="both"/>
        <w:rPr>
          <w:rFonts w:hint="default"/>
          <w:b/>
          <w:bCs/>
          <w:sz w:val="52"/>
          <w:szCs w:val="52"/>
          <w:lang w:val="en-US" w:eastAsia="zh-CN"/>
        </w:rPr>
      </w:pPr>
    </w:p>
    <w:p w14:paraId="437C184F">
      <w:pPr>
        <w:jc w:val="both"/>
        <w:rPr>
          <w:rFonts w:hint="default"/>
          <w:b/>
          <w:bCs/>
          <w:sz w:val="52"/>
          <w:szCs w:val="52"/>
          <w:lang w:val="en-US" w:eastAsia="zh-CN"/>
        </w:rPr>
      </w:pPr>
    </w:p>
    <w:p w14:paraId="6BBEA2C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峨边彝族自治县红旗镇人民政府</w:t>
      </w:r>
    </w:p>
    <w:p w14:paraId="1F2DFAE7">
      <w:pPr>
        <w:ind w:left="0" w:leftChars="0" w:firstLine="0" w:firstLineChars="0"/>
        <w:jc w:val="both"/>
        <w:rPr>
          <w:rFonts w:hint="default"/>
          <w:b/>
          <w:bCs/>
          <w:sz w:val="32"/>
          <w:szCs w:val="32"/>
          <w:lang w:val="en-US" w:eastAsia="zh-CN"/>
        </w:rPr>
      </w:pPr>
    </w:p>
    <w:p w14:paraId="316C8E2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31077F70">
      <w:pPr>
        <w:jc w:val="both"/>
        <w:rPr>
          <w:rFonts w:hint="eastAsia"/>
          <w:b/>
          <w:bCs/>
          <w:sz w:val="32"/>
          <w:szCs w:val="32"/>
          <w:lang w:val="en-US" w:eastAsia="zh-CN"/>
        </w:rPr>
      </w:pPr>
    </w:p>
    <w:p w14:paraId="6210874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CCAB4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峨边彝族自治县红旗镇人民政府单位概况</w:t>
      </w:r>
    </w:p>
    <w:p w14:paraId="62A65B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61B84E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77661F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峨边彝族自治县红旗镇人民政府2026年部门预算表</w:t>
      </w:r>
    </w:p>
    <w:p w14:paraId="54BE15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441FDC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031DD7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0699EB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3D3CD9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1B0A0F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746ECF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28AABB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942DC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61DBED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313FD4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74CB8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66EFF0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2FFC7F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3FFF00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474433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峨边彝族自治县红旗镇人民政府2026年部门预算情况说明</w:t>
      </w:r>
    </w:p>
    <w:p w14:paraId="712C00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5D7F7976">
      <w:pPr>
        <w:pStyle w:val="2"/>
        <w:numPr>
          <w:ilvl w:val="0"/>
          <w:numId w:val="0"/>
        </w:numPr>
        <w:bidi w:val="0"/>
        <w:jc w:val="both"/>
        <w:rPr>
          <w:rFonts w:hint="default"/>
          <w:color w:val="auto"/>
          <w:lang w:val="en-US" w:eastAsia="zh-CN"/>
        </w:rPr>
      </w:pPr>
    </w:p>
    <w:p w14:paraId="11B99F71">
      <w:pPr>
        <w:rPr>
          <w:rFonts w:hint="default"/>
          <w:color w:val="auto"/>
          <w:lang w:val="en-US" w:eastAsia="zh-CN"/>
        </w:rPr>
      </w:pPr>
    </w:p>
    <w:p w14:paraId="31D1D324">
      <w:pPr>
        <w:rPr>
          <w:rFonts w:hint="default"/>
          <w:color w:val="auto"/>
          <w:lang w:val="en-US" w:eastAsia="zh-CN"/>
        </w:rPr>
      </w:pPr>
    </w:p>
    <w:p w14:paraId="349D8391">
      <w:pPr>
        <w:rPr>
          <w:rFonts w:hint="default"/>
          <w:color w:val="auto"/>
          <w:lang w:val="en-US" w:eastAsia="zh-CN"/>
        </w:rPr>
      </w:pPr>
    </w:p>
    <w:p w14:paraId="6E603810">
      <w:pPr>
        <w:rPr>
          <w:rFonts w:hint="default"/>
          <w:color w:val="auto"/>
          <w:lang w:val="en-US" w:eastAsia="zh-CN"/>
        </w:rPr>
      </w:pPr>
    </w:p>
    <w:p w14:paraId="29ADCE73">
      <w:pPr>
        <w:rPr>
          <w:rFonts w:hint="default"/>
          <w:color w:val="auto"/>
          <w:lang w:val="en-US" w:eastAsia="zh-CN"/>
        </w:rPr>
      </w:pPr>
    </w:p>
    <w:p w14:paraId="76EFAFB7">
      <w:pPr>
        <w:rPr>
          <w:rFonts w:hint="default"/>
          <w:color w:val="auto"/>
          <w:lang w:val="en-US" w:eastAsia="zh-CN"/>
        </w:rPr>
      </w:pPr>
    </w:p>
    <w:p w14:paraId="7ED7C0D8">
      <w:pPr>
        <w:rPr>
          <w:rFonts w:hint="default"/>
          <w:color w:val="auto"/>
          <w:lang w:val="en-US" w:eastAsia="zh-CN"/>
        </w:rPr>
      </w:pPr>
    </w:p>
    <w:p w14:paraId="204307DA">
      <w:pPr>
        <w:rPr>
          <w:rFonts w:hint="default"/>
          <w:color w:val="auto"/>
          <w:lang w:val="en-US" w:eastAsia="zh-CN"/>
        </w:rPr>
      </w:pPr>
    </w:p>
    <w:p w14:paraId="71F1F471">
      <w:pPr>
        <w:rPr>
          <w:rFonts w:hint="default"/>
          <w:color w:val="auto"/>
          <w:lang w:val="en-US" w:eastAsia="zh-CN"/>
        </w:rPr>
      </w:pPr>
    </w:p>
    <w:p w14:paraId="4C03E4AE">
      <w:pPr>
        <w:rPr>
          <w:rFonts w:hint="default"/>
          <w:color w:val="auto"/>
          <w:lang w:val="en-US" w:eastAsia="zh-CN"/>
        </w:rPr>
      </w:pPr>
    </w:p>
    <w:p w14:paraId="3A3127D2">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71BDD91C">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峨边彝族自治县红旗镇人民政府单位概况</w:t>
      </w:r>
    </w:p>
    <w:p w14:paraId="633E832B">
      <w:pPr>
        <w:widowControl w:val="0"/>
        <w:numPr>
          <w:ilvl w:val="0"/>
          <w:numId w:val="0"/>
        </w:numPr>
        <w:jc w:val="both"/>
        <w:rPr>
          <w:rFonts w:hint="default"/>
          <w:b/>
          <w:bCs/>
          <w:color w:val="auto"/>
          <w:sz w:val="52"/>
          <w:szCs w:val="52"/>
          <w:lang w:val="en-US" w:eastAsia="zh-CN"/>
        </w:rPr>
      </w:pPr>
    </w:p>
    <w:p w14:paraId="584402B7">
      <w:pPr>
        <w:widowControl w:val="0"/>
        <w:numPr>
          <w:ilvl w:val="0"/>
          <w:numId w:val="0"/>
        </w:numPr>
        <w:jc w:val="both"/>
        <w:rPr>
          <w:rFonts w:hint="default"/>
          <w:b/>
          <w:bCs/>
          <w:color w:val="auto"/>
          <w:sz w:val="52"/>
          <w:szCs w:val="52"/>
          <w:lang w:val="en-US" w:eastAsia="zh-CN"/>
        </w:rPr>
      </w:pPr>
    </w:p>
    <w:p w14:paraId="5642DAEF">
      <w:pPr>
        <w:widowControl w:val="0"/>
        <w:numPr>
          <w:ilvl w:val="0"/>
          <w:numId w:val="0"/>
        </w:numPr>
        <w:jc w:val="both"/>
        <w:rPr>
          <w:rFonts w:hint="default"/>
          <w:b/>
          <w:bCs/>
          <w:color w:val="auto"/>
          <w:sz w:val="52"/>
          <w:szCs w:val="52"/>
          <w:lang w:val="en-US" w:eastAsia="zh-CN"/>
        </w:rPr>
      </w:pPr>
    </w:p>
    <w:p w14:paraId="7C595E49">
      <w:pPr>
        <w:widowControl w:val="0"/>
        <w:numPr>
          <w:ilvl w:val="0"/>
          <w:numId w:val="0"/>
        </w:numPr>
        <w:jc w:val="both"/>
        <w:rPr>
          <w:rFonts w:hint="default"/>
          <w:b/>
          <w:bCs/>
          <w:color w:val="auto"/>
          <w:sz w:val="52"/>
          <w:szCs w:val="52"/>
          <w:lang w:val="en-US" w:eastAsia="zh-CN"/>
        </w:rPr>
      </w:pPr>
    </w:p>
    <w:p w14:paraId="51B8B58E">
      <w:pPr>
        <w:widowControl w:val="0"/>
        <w:numPr>
          <w:ilvl w:val="0"/>
          <w:numId w:val="0"/>
        </w:numPr>
        <w:jc w:val="both"/>
        <w:rPr>
          <w:rFonts w:hint="default"/>
          <w:b/>
          <w:bCs/>
          <w:color w:val="auto"/>
          <w:sz w:val="52"/>
          <w:szCs w:val="52"/>
          <w:lang w:val="en-US" w:eastAsia="zh-CN"/>
        </w:rPr>
      </w:pPr>
    </w:p>
    <w:p w14:paraId="562F8F7E">
      <w:pPr>
        <w:widowControl w:val="0"/>
        <w:numPr>
          <w:ilvl w:val="0"/>
          <w:numId w:val="0"/>
        </w:numPr>
        <w:jc w:val="both"/>
        <w:rPr>
          <w:rFonts w:hint="default"/>
          <w:b/>
          <w:bCs/>
          <w:color w:val="auto"/>
          <w:sz w:val="52"/>
          <w:szCs w:val="52"/>
          <w:lang w:val="en-US" w:eastAsia="zh-CN"/>
        </w:rPr>
      </w:pPr>
    </w:p>
    <w:p w14:paraId="5FAB2E72">
      <w:pPr>
        <w:bidi w:val="0"/>
        <w:rPr>
          <w:rFonts w:hint="eastAsia" w:ascii="黑体" w:hAnsi="黑体" w:eastAsia="黑体" w:cs="黑体"/>
          <w:color w:val="auto"/>
          <w:lang w:val="en-US" w:eastAsia="zh-CN"/>
        </w:rPr>
      </w:pPr>
    </w:p>
    <w:p w14:paraId="5980CC60">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509D74CC">
      <w:pPr>
        <w:spacing w:line="600" w:lineRule="exact"/>
        <w:ind w:left="0" w:leftChars="0"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31B6E9F6">
      <w:pPr>
        <w:spacing w:line="600" w:lineRule="exact"/>
        <w:ind w:left="0" w:leftChars="0" w:firstLine="640" w:firstLineChars="200"/>
        <w:rPr>
          <w:rFonts w:hint="eastAsia" w:ascii="仿宋" w:hAnsi="仿宋" w:eastAsia="仿宋"/>
          <w:color w:val="auto"/>
          <w:sz w:val="32"/>
          <w:szCs w:val="32"/>
          <w:lang w:eastAsia="zh-CN"/>
        </w:rPr>
      </w:pPr>
      <w:r>
        <w:rPr>
          <w:rFonts w:hint="eastAsia" w:ascii="仿宋" w:hAnsi="仿宋"/>
          <w:color w:val="auto"/>
          <w:sz w:val="32"/>
          <w:szCs w:val="32"/>
          <w:highlight w:val="none"/>
          <w:lang w:val="en-US" w:eastAsia="zh-CN"/>
        </w:rPr>
        <w:t>1.</w:t>
      </w:r>
      <w:r>
        <w:rPr>
          <w:rFonts w:hint="eastAsia" w:ascii="仿宋" w:hAnsi="仿宋" w:eastAsia="仿宋"/>
          <w:color w:val="auto"/>
          <w:sz w:val="32"/>
          <w:szCs w:val="32"/>
          <w:highlight w:val="none"/>
          <w:lang w:eastAsia="zh-CN"/>
        </w:rPr>
        <w:t>负</w:t>
      </w:r>
      <w:r>
        <w:rPr>
          <w:rFonts w:hint="eastAsia" w:ascii="仿宋" w:hAnsi="仿宋" w:eastAsia="仿宋"/>
          <w:color w:val="auto"/>
          <w:sz w:val="32"/>
          <w:szCs w:val="32"/>
          <w:lang w:eastAsia="zh-CN"/>
        </w:rPr>
        <w:t>责贯彻执行党和国家的路线方针政策、法律法规、规章，执行县委、县政府的决定，研究决定辖区政治、经济、文化、社会、生态文明等领域事业发展的重大事项并组织实施。</w:t>
      </w:r>
    </w:p>
    <w:p w14:paraId="6B4A3761">
      <w:pPr>
        <w:spacing w:line="600" w:lineRule="exact"/>
        <w:ind w:firstLine="640" w:firstLineChars="200"/>
        <w:rPr>
          <w:rFonts w:hint="eastAsia" w:ascii="仿宋" w:hAnsi="仿宋" w:eastAsia="仿宋"/>
          <w:color w:val="auto"/>
          <w:sz w:val="32"/>
          <w:szCs w:val="32"/>
          <w:lang w:eastAsia="zh-CN"/>
        </w:rPr>
      </w:pPr>
      <w:r>
        <w:rPr>
          <w:rFonts w:hint="eastAsia" w:ascii="仿宋" w:hAnsi="仿宋"/>
          <w:color w:val="auto"/>
          <w:sz w:val="32"/>
          <w:szCs w:val="32"/>
          <w:lang w:val="en-US" w:eastAsia="zh-CN"/>
        </w:rPr>
        <w:t>2.</w:t>
      </w:r>
      <w:r>
        <w:rPr>
          <w:rFonts w:hint="eastAsia" w:ascii="仿宋" w:hAnsi="仿宋" w:eastAsia="仿宋"/>
          <w:color w:val="auto"/>
          <w:sz w:val="32"/>
          <w:szCs w:val="32"/>
          <w:lang w:eastAsia="zh-CN"/>
        </w:rPr>
        <w:t>统筹落实关于辖区发展的重大决策，参与辖区建设规划和公共服务设施布局，建立健全基层社会治理工作机制，引导、整合辖区内各种社会力量为区域发展服务，推动辖区健康、有序、可持续发展。</w:t>
      </w:r>
    </w:p>
    <w:p w14:paraId="13521108">
      <w:pPr>
        <w:spacing w:line="600" w:lineRule="exact"/>
        <w:ind w:firstLine="640" w:firstLineChars="200"/>
        <w:rPr>
          <w:rFonts w:hint="eastAsia" w:ascii="仿宋" w:hAnsi="仿宋" w:eastAsia="仿宋"/>
          <w:color w:val="auto"/>
          <w:sz w:val="32"/>
          <w:szCs w:val="32"/>
          <w:lang w:eastAsia="zh-CN"/>
        </w:rPr>
      </w:pPr>
      <w:r>
        <w:rPr>
          <w:rFonts w:hint="eastAsia" w:ascii="仿宋" w:hAnsi="仿宋"/>
          <w:color w:val="auto"/>
          <w:sz w:val="32"/>
          <w:szCs w:val="32"/>
          <w:lang w:val="en-US" w:eastAsia="zh-CN"/>
        </w:rPr>
        <w:t>3.</w:t>
      </w:r>
      <w:r>
        <w:rPr>
          <w:rFonts w:hint="eastAsia" w:ascii="仿宋" w:hAnsi="仿宋" w:eastAsia="仿宋"/>
          <w:color w:val="auto"/>
          <w:sz w:val="32"/>
          <w:szCs w:val="32"/>
          <w:lang w:eastAsia="zh-CN"/>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14C60EE2">
      <w:pPr>
        <w:spacing w:line="600" w:lineRule="exact"/>
        <w:ind w:firstLine="640" w:firstLineChars="200"/>
        <w:rPr>
          <w:rFonts w:hint="eastAsia" w:ascii="仿宋" w:hAnsi="仿宋" w:eastAsia="仿宋"/>
          <w:color w:val="auto"/>
          <w:sz w:val="32"/>
          <w:szCs w:val="32"/>
          <w:lang w:eastAsia="zh-CN"/>
        </w:rPr>
      </w:pPr>
      <w:r>
        <w:rPr>
          <w:rFonts w:hint="eastAsia" w:ascii="仿宋" w:hAnsi="仿宋"/>
          <w:color w:val="auto"/>
          <w:sz w:val="32"/>
          <w:szCs w:val="32"/>
          <w:lang w:val="en-US" w:eastAsia="zh-CN"/>
        </w:rPr>
        <w:t>4.</w:t>
      </w:r>
      <w:r>
        <w:rPr>
          <w:rFonts w:hint="eastAsia" w:ascii="仿宋" w:hAnsi="仿宋" w:eastAsia="仿宋"/>
          <w:color w:val="auto"/>
          <w:sz w:val="32"/>
          <w:szCs w:val="32"/>
          <w:lang w:eastAsia="zh-CN"/>
        </w:rPr>
        <w:t>加强基层意识形态工作，推进基层精神文明建设，</w:t>
      </w:r>
      <w:r>
        <w:rPr>
          <w:rFonts w:hint="eastAsia" w:ascii="仿宋" w:hAnsi="仿宋"/>
          <w:color w:val="auto"/>
          <w:sz w:val="32"/>
          <w:szCs w:val="32"/>
          <w:lang w:eastAsia="zh-CN"/>
        </w:rPr>
        <w:t>培育和弘扬社会主义核心价值观</w:t>
      </w:r>
      <w:r>
        <w:rPr>
          <w:rFonts w:hint="eastAsia" w:ascii="仿宋" w:hAnsi="仿宋" w:eastAsia="仿宋"/>
          <w:color w:val="auto"/>
          <w:sz w:val="32"/>
          <w:szCs w:val="32"/>
          <w:lang w:eastAsia="zh-CN"/>
        </w:rPr>
        <w:t>，创造良好社会环境。</w:t>
      </w:r>
    </w:p>
    <w:p w14:paraId="32B91E3B">
      <w:pPr>
        <w:spacing w:line="600" w:lineRule="exact"/>
        <w:ind w:firstLine="640" w:firstLineChars="200"/>
        <w:rPr>
          <w:rFonts w:hint="eastAsia" w:ascii="仿宋" w:hAnsi="仿宋" w:eastAsia="仿宋"/>
          <w:color w:val="auto"/>
          <w:sz w:val="32"/>
          <w:szCs w:val="32"/>
          <w:lang w:eastAsia="zh-CN"/>
        </w:rPr>
      </w:pPr>
      <w:r>
        <w:rPr>
          <w:rFonts w:hint="eastAsia" w:ascii="仿宋" w:hAnsi="仿宋"/>
          <w:color w:val="auto"/>
          <w:sz w:val="32"/>
          <w:szCs w:val="32"/>
          <w:lang w:val="en-US" w:eastAsia="zh-CN"/>
        </w:rPr>
        <w:t>5.</w:t>
      </w:r>
      <w:r>
        <w:rPr>
          <w:rFonts w:hint="eastAsia" w:ascii="仿宋" w:hAnsi="仿宋" w:eastAsia="仿宋"/>
          <w:color w:val="auto"/>
          <w:sz w:val="32"/>
          <w:szCs w:val="32"/>
          <w:lang w:eastAsia="zh-CN"/>
        </w:rPr>
        <w:t>负责拟定经济发展规划并组织实施。</w:t>
      </w:r>
      <w:r>
        <w:rPr>
          <w:rFonts w:hint="eastAsia" w:ascii="仿宋" w:hAnsi="仿宋"/>
          <w:color w:val="auto"/>
          <w:sz w:val="32"/>
          <w:szCs w:val="32"/>
          <w:lang w:eastAsia="zh-CN"/>
        </w:rPr>
        <w:t>促进</w:t>
      </w:r>
      <w:r>
        <w:rPr>
          <w:rFonts w:hint="eastAsia" w:ascii="仿宋" w:hAnsi="仿宋" w:eastAsia="仿宋"/>
          <w:color w:val="auto"/>
          <w:sz w:val="32"/>
          <w:szCs w:val="32"/>
          <w:lang w:eastAsia="zh-CN"/>
        </w:rPr>
        <w:t>经济发展，推进产业结构调整，促进经济增长方式转变，促进农民增收。</w:t>
      </w:r>
    </w:p>
    <w:p w14:paraId="6E88A97D">
      <w:pPr>
        <w:spacing w:line="600" w:lineRule="exact"/>
        <w:ind w:firstLine="640" w:firstLineChars="200"/>
        <w:rPr>
          <w:rFonts w:hint="eastAsia" w:ascii="仿宋" w:hAnsi="仿宋" w:eastAsia="仿宋"/>
          <w:color w:val="auto"/>
          <w:sz w:val="32"/>
          <w:szCs w:val="32"/>
          <w:lang w:eastAsia="zh-CN"/>
        </w:rPr>
      </w:pPr>
      <w:r>
        <w:rPr>
          <w:rFonts w:hint="eastAsia" w:ascii="仿宋" w:hAnsi="仿宋"/>
          <w:color w:val="auto"/>
          <w:sz w:val="32"/>
          <w:szCs w:val="32"/>
          <w:lang w:val="en-US" w:eastAsia="zh-CN"/>
        </w:rPr>
        <w:t>6.</w:t>
      </w:r>
      <w:r>
        <w:rPr>
          <w:rFonts w:hint="eastAsia" w:ascii="仿宋" w:hAnsi="仿宋" w:eastAsia="仿宋"/>
          <w:color w:val="auto"/>
          <w:sz w:val="32"/>
          <w:szCs w:val="32"/>
          <w:lang w:eastAsia="zh-CN"/>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0FCE9B99">
      <w:pPr>
        <w:spacing w:line="600" w:lineRule="exact"/>
        <w:ind w:firstLine="640" w:firstLineChars="200"/>
        <w:rPr>
          <w:rFonts w:hint="eastAsia" w:ascii="仿宋" w:hAnsi="仿宋" w:eastAsia="仿宋"/>
          <w:color w:val="auto"/>
          <w:sz w:val="32"/>
          <w:szCs w:val="32"/>
          <w:lang w:eastAsia="zh-CN"/>
        </w:rPr>
      </w:pPr>
      <w:r>
        <w:rPr>
          <w:rFonts w:hint="eastAsia" w:ascii="仿宋" w:hAnsi="仿宋"/>
          <w:color w:val="auto"/>
          <w:sz w:val="32"/>
          <w:szCs w:val="32"/>
          <w:lang w:val="en-US" w:eastAsia="zh-CN"/>
        </w:rPr>
        <w:t>7.</w:t>
      </w:r>
      <w:r>
        <w:rPr>
          <w:rFonts w:hint="eastAsia" w:ascii="仿宋" w:hAnsi="仿宋" w:eastAsia="仿宋"/>
          <w:color w:val="auto"/>
          <w:sz w:val="32"/>
          <w:szCs w:val="32"/>
          <w:lang w:eastAsia="zh-CN"/>
        </w:rPr>
        <w:t>负责拟定乡村振兴发展规划并组织实施。负责农业产业升级转型、美丽乡村建设、农村文化生活繁荣、农村基础设施和公共服务能力提升、脱贫攻坚等工作。</w:t>
      </w:r>
    </w:p>
    <w:p w14:paraId="7A556301">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color w:val="auto"/>
          <w:sz w:val="32"/>
          <w:szCs w:val="32"/>
          <w:lang w:val="en-US" w:eastAsia="zh-CN"/>
        </w:rPr>
        <w:t>8.</w:t>
      </w:r>
      <w:r>
        <w:rPr>
          <w:rFonts w:hint="eastAsia" w:ascii="仿宋" w:hAnsi="仿宋" w:eastAsia="仿宋"/>
          <w:color w:val="auto"/>
          <w:sz w:val="32"/>
          <w:szCs w:val="32"/>
          <w:lang w:val="en-US" w:eastAsia="zh-CN"/>
        </w:rPr>
        <w:t>负责城乡基层治理工作，深化党建引领城乡基层治理，构建共建共治共享的城乡基层治理工作格局，推进和谐宜居乡村建设，加强社会主义民主</w:t>
      </w:r>
      <w:r>
        <w:rPr>
          <w:rFonts w:hint="eastAsia" w:ascii="仿宋" w:hAnsi="仿宋"/>
          <w:color w:val="auto"/>
          <w:sz w:val="32"/>
          <w:szCs w:val="32"/>
          <w:lang w:val="en-US" w:eastAsia="zh-CN"/>
        </w:rPr>
        <w:t>法治</w:t>
      </w:r>
      <w:r>
        <w:rPr>
          <w:rFonts w:hint="eastAsia" w:ascii="仿宋" w:hAnsi="仿宋" w:eastAsia="仿宋"/>
          <w:color w:val="auto"/>
          <w:sz w:val="32"/>
          <w:szCs w:val="32"/>
          <w:lang w:val="en-US" w:eastAsia="zh-CN"/>
        </w:rPr>
        <w:t>建设</w:t>
      </w:r>
      <w:r>
        <w:rPr>
          <w:rFonts w:hint="eastAsia" w:ascii="仿宋" w:hAnsi="仿宋"/>
          <w:color w:val="auto"/>
          <w:sz w:val="32"/>
          <w:szCs w:val="32"/>
          <w:lang w:val="en-US" w:eastAsia="zh-CN"/>
        </w:rPr>
        <w:t>，</w:t>
      </w:r>
      <w:r>
        <w:rPr>
          <w:rFonts w:hint="eastAsia" w:ascii="仿宋" w:hAnsi="仿宋" w:eastAsia="仿宋"/>
          <w:color w:val="auto"/>
          <w:sz w:val="32"/>
          <w:szCs w:val="32"/>
          <w:lang w:val="en-US" w:eastAsia="zh-CN"/>
        </w:rPr>
        <w:t>承担社会治理、信访维稳、综治中心、社区戒毒、社区康复、法治建设、反邪教等工作。</w:t>
      </w:r>
    </w:p>
    <w:p w14:paraId="5EB707FA">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color w:val="auto"/>
          <w:sz w:val="32"/>
          <w:szCs w:val="32"/>
          <w:lang w:val="en-US" w:eastAsia="zh-CN"/>
        </w:rPr>
        <w:t>9.</w:t>
      </w:r>
      <w:r>
        <w:rPr>
          <w:rFonts w:hint="eastAsia" w:ascii="仿宋" w:hAnsi="仿宋" w:eastAsia="仿宋"/>
          <w:color w:val="auto"/>
          <w:sz w:val="32"/>
          <w:szCs w:val="32"/>
          <w:lang w:val="en-US" w:eastAsia="zh-CN"/>
        </w:rPr>
        <w:t>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驻派和基层执法等力量。</w:t>
      </w:r>
    </w:p>
    <w:p w14:paraId="112DF7F3">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color w:val="auto"/>
          <w:sz w:val="32"/>
          <w:szCs w:val="32"/>
          <w:lang w:val="en-US" w:eastAsia="zh-CN"/>
        </w:rPr>
        <w:t>10.</w:t>
      </w:r>
      <w:r>
        <w:rPr>
          <w:rFonts w:hint="eastAsia" w:ascii="仿宋" w:hAnsi="仿宋" w:eastAsia="仿宋"/>
          <w:color w:val="auto"/>
          <w:sz w:val="32"/>
          <w:szCs w:val="32"/>
          <w:lang w:val="en-US" w:eastAsia="zh-CN"/>
        </w:rPr>
        <w:t>负责应急管理和安全生产工作，落实安全生产责任制，建立健全应对突发紧急事件的处置管理机制，构建公共安全防控体系。</w:t>
      </w:r>
    </w:p>
    <w:p w14:paraId="537F1BB7">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color w:val="auto"/>
          <w:sz w:val="32"/>
          <w:szCs w:val="32"/>
          <w:lang w:val="en-US" w:eastAsia="zh-CN"/>
        </w:rPr>
        <w:t>11.</w:t>
      </w:r>
      <w:r>
        <w:rPr>
          <w:rFonts w:hint="eastAsia" w:ascii="仿宋" w:hAnsi="仿宋" w:eastAsia="仿宋"/>
          <w:color w:val="auto"/>
          <w:sz w:val="32"/>
          <w:szCs w:val="32"/>
          <w:lang w:val="en-US" w:eastAsia="zh-CN"/>
        </w:rPr>
        <w:t>负责自然资源、生态环境保护工作，做好网格化环境监管，开展自然资源、环境保护隐患排查和治理配合有关部门查处自然资源、环境违法行为，做好辖区内自然资源及生态环境保护工作</w:t>
      </w:r>
    </w:p>
    <w:p w14:paraId="0D990EC8">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color w:val="auto"/>
          <w:sz w:val="32"/>
          <w:szCs w:val="32"/>
          <w:lang w:val="en-US" w:eastAsia="zh-CN"/>
        </w:rPr>
        <w:t>12.</w:t>
      </w:r>
      <w:r>
        <w:rPr>
          <w:rFonts w:hint="eastAsia" w:ascii="仿宋" w:hAnsi="仿宋" w:eastAsia="仿宋"/>
          <w:color w:val="auto"/>
          <w:sz w:val="32"/>
          <w:szCs w:val="32"/>
          <w:lang w:val="en-US" w:eastAsia="zh-CN"/>
        </w:rPr>
        <w:t>负责推进基层民主法治建设，加强普法依法治理，维护群众合法权益。负责协助武装部门做好辖区民兵训练和公民服兵役工作。</w:t>
      </w:r>
    </w:p>
    <w:p w14:paraId="1210EC12">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color w:val="auto"/>
          <w:sz w:val="32"/>
          <w:szCs w:val="32"/>
          <w:lang w:val="en-US" w:eastAsia="zh-CN"/>
        </w:rPr>
        <w:t>13.</w:t>
      </w:r>
      <w:r>
        <w:rPr>
          <w:rFonts w:hint="eastAsia" w:ascii="仿宋" w:hAnsi="仿宋" w:eastAsia="仿宋"/>
          <w:color w:val="auto"/>
          <w:sz w:val="32"/>
          <w:szCs w:val="32"/>
          <w:lang w:val="en-US" w:eastAsia="zh-CN"/>
        </w:rPr>
        <w:t>按照干部管理权限，负责干部的教育培训，选拔、考核和监督工作，加强本级财政、所属行政事业单位以及村级财务的核算和监督。</w:t>
      </w:r>
    </w:p>
    <w:p w14:paraId="7A610233">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color w:val="auto"/>
          <w:sz w:val="32"/>
          <w:szCs w:val="32"/>
          <w:lang w:val="en-US" w:eastAsia="zh-CN"/>
        </w:rPr>
        <w:t>14.</w:t>
      </w:r>
      <w:r>
        <w:rPr>
          <w:rFonts w:hint="eastAsia" w:ascii="仿宋" w:hAnsi="仿宋" w:eastAsia="仿宋"/>
          <w:color w:val="auto"/>
          <w:sz w:val="32"/>
          <w:szCs w:val="32"/>
          <w:lang w:val="en-US" w:eastAsia="zh-CN"/>
        </w:rPr>
        <w:t>根据法定职责或受委托承担辖区内审批服务、公共服务、各类社会事务服务等职责。负责制定完善权力清单，责任清单，公共服务清单，建立清单动态调整和公示机制，推进党务政务公开接受群众监督</w:t>
      </w:r>
      <w:r>
        <w:rPr>
          <w:rFonts w:hint="eastAsia" w:ascii="仿宋" w:hAnsi="仿宋"/>
          <w:color w:val="auto"/>
          <w:sz w:val="32"/>
          <w:szCs w:val="32"/>
          <w:lang w:val="en-US" w:eastAsia="zh-CN"/>
        </w:rPr>
        <w:t>增强</w:t>
      </w:r>
      <w:r>
        <w:rPr>
          <w:rFonts w:hint="eastAsia" w:ascii="仿宋" w:hAnsi="仿宋" w:eastAsia="仿宋"/>
          <w:color w:val="auto"/>
          <w:sz w:val="32"/>
          <w:szCs w:val="32"/>
          <w:lang w:val="en-US" w:eastAsia="zh-CN"/>
        </w:rPr>
        <w:t>公信力。</w:t>
      </w:r>
    </w:p>
    <w:p w14:paraId="7C0EE4E9">
      <w:pPr>
        <w:bidi w:val="0"/>
        <w:rPr>
          <w:rFonts w:hint="eastAsia" w:ascii="仿宋_GB2312" w:hAnsi="仿宋_GB2312" w:eastAsia="仿宋_GB2312" w:cs="仿宋_GB2312"/>
          <w:color w:val="auto"/>
          <w:sz w:val="32"/>
          <w:szCs w:val="32"/>
        </w:rPr>
      </w:pPr>
      <w:r>
        <w:rPr>
          <w:rFonts w:hint="eastAsia" w:ascii="仿宋" w:hAnsi="仿宋"/>
          <w:color w:val="auto"/>
          <w:sz w:val="32"/>
          <w:szCs w:val="32"/>
          <w:lang w:val="en-US" w:eastAsia="zh-CN"/>
        </w:rPr>
        <w:t>15.</w:t>
      </w:r>
      <w:r>
        <w:rPr>
          <w:rFonts w:hint="eastAsia" w:ascii="仿宋" w:hAnsi="仿宋" w:eastAsia="仿宋"/>
          <w:color w:val="auto"/>
          <w:sz w:val="32"/>
          <w:szCs w:val="32"/>
          <w:lang w:val="en-US" w:eastAsia="zh-CN"/>
        </w:rPr>
        <w:t>履行法律法规。规章规定的其他职责，承办县委</w:t>
      </w:r>
      <w:r>
        <w:rPr>
          <w:rFonts w:hint="eastAsia" w:ascii="仿宋" w:hAnsi="仿宋"/>
          <w:color w:val="auto"/>
          <w:sz w:val="32"/>
          <w:szCs w:val="32"/>
          <w:lang w:val="en-US" w:eastAsia="zh-CN"/>
        </w:rPr>
        <w:t>、</w:t>
      </w:r>
      <w:r>
        <w:rPr>
          <w:rFonts w:hint="eastAsia" w:ascii="仿宋" w:hAnsi="仿宋" w:eastAsia="仿宋"/>
          <w:color w:val="auto"/>
          <w:sz w:val="32"/>
          <w:szCs w:val="32"/>
          <w:lang w:val="en-US" w:eastAsia="zh-CN"/>
        </w:rPr>
        <w:t>县政府交办的其他工作。</w:t>
      </w:r>
    </w:p>
    <w:p w14:paraId="1604B04C">
      <w:pPr>
        <w:bidi w:val="0"/>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3133DD50">
      <w:pPr>
        <w:spacing w:line="60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1.</w:t>
      </w:r>
      <w:r>
        <w:rPr>
          <w:rFonts w:hint="eastAsia" w:ascii="楷体_GB2312" w:hAnsi="楷体_GB2312" w:eastAsia="楷体_GB2312" w:cs="楷体_GB2312"/>
          <w:b w:val="0"/>
          <w:bCs w:val="0"/>
          <w:color w:val="auto"/>
          <w:sz w:val="32"/>
          <w:szCs w:val="32"/>
        </w:rPr>
        <w:t>以高度的使命担当改善作风效能</w:t>
      </w:r>
    </w:p>
    <w:p w14:paraId="7E75E071">
      <w:pPr>
        <w:spacing w:line="600" w:lineRule="exact"/>
        <w:ind w:firstLine="640" w:firstLineChars="200"/>
        <w:rPr>
          <w:rFonts w:hint="eastAsia" w:ascii="Times New Roman" w:hAnsi="Times New Roman" w:eastAsia="仿宋_GB2312" w:cs="宋体"/>
          <w:b w:val="0"/>
          <w:bCs w:val="0"/>
          <w:color w:val="auto"/>
          <w:sz w:val="32"/>
          <w:szCs w:val="32"/>
        </w:rPr>
      </w:pPr>
      <w:r>
        <w:rPr>
          <w:rFonts w:hint="eastAsia" w:ascii="Times New Roman" w:hAnsi="Times New Roman" w:eastAsia="仿宋_GB2312" w:cs="宋体"/>
          <w:b w:val="0"/>
          <w:bCs w:val="0"/>
          <w:color w:val="auto"/>
          <w:sz w:val="32"/>
          <w:szCs w:val="32"/>
        </w:rPr>
        <w:t>突出党建引领</w:t>
      </w:r>
      <w:r>
        <w:rPr>
          <w:rFonts w:hint="eastAsia" w:ascii="Times New Roman" w:hAnsi="Times New Roman" w:eastAsia="仿宋_GB2312" w:cs="宋体"/>
          <w:b w:val="0"/>
          <w:bCs w:val="0"/>
          <w:color w:val="auto"/>
          <w:sz w:val="32"/>
          <w:szCs w:val="32"/>
          <w:lang w:eastAsia="zh-CN"/>
        </w:rPr>
        <w:t>，</w:t>
      </w:r>
      <w:r>
        <w:rPr>
          <w:rFonts w:hint="eastAsia" w:ascii="Times New Roman" w:hAnsi="Times New Roman" w:eastAsia="仿宋_GB2312"/>
          <w:b w:val="0"/>
          <w:bCs w:val="0"/>
          <w:color w:val="auto"/>
          <w:sz w:val="32"/>
          <w:szCs w:val="32"/>
        </w:rPr>
        <w:t>以“红心映旗”统揽</w:t>
      </w:r>
      <w:r>
        <w:rPr>
          <w:rFonts w:hint="eastAsia" w:ascii="Times New Roman" w:hAnsi="Times New Roman" w:eastAsia="仿宋_GB2312"/>
          <w:b w:val="0"/>
          <w:bCs w:val="0"/>
          <w:color w:val="auto"/>
          <w:sz w:val="32"/>
          <w:szCs w:val="32"/>
          <w:lang w:eastAsia="zh-CN"/>
        </w:rPr>
        <w:t>全镇工作</w:t>
      </w:r>
      <w:r>
        <w:rPr>
          <w:rFonts w:hint="eastAsia" w:ascii="Times New Roman" w:hAnsi="Times New Roman" w:eastAsia="仿宋_GB2312" w:cs="宋体"/>
          <w:b w:val="0"/>
          <w:bCs w:val="0"/>
          <w:color w:val="auto"/>
          <w:sz w:val="32"/>
          <w:szCs w:val="32"/>
        </w:rPr>
        <w:t>，</w:t>
      </w:r>
      <w:r>
        <w:rPr>
          <w:rFonts w:hint="eastAsia" w:ascii="Times New Roman" w:hAnsi="Times New Roman" w:eastAsia="仿宋_GB2312"/>
          <w:b w:val="0"/>
          <w:bCs w:val="0"/>
          <w:color w:val="auto"/>
          <w:sz w:val="32"/>
          <w:szCs w:val="32"/>
        </w:rPr>
        <w:t>持续深化“红旗微课堂”业务主讲活动作用，</w:t>
      </w:r>
      <w:r>
        <w:rPr>
          <w:rFonts w:hint="eastAsia" w:ascii="Times New Roman" w:hAnsi="Times New Roman" w:eastAsia="仿宋_GB2312" w:cs="宋体"/>
          <w:b w:val="0"/>
          <w:bCs w:val="0"/>
          <w:color w:val="auto"/>
          <w:sz w:val="32"/>
          <w:szCs w:val="32"/>
        </w:rPr>
        <w:t>确保干部听得懂、学得会、用得上</w:t>
      </w:r>
      <w:r>
        <w:rPr>
          <w:rFonts w:hint="eastAsia" w:ascii="Times New Roman" w:hAnsi="Times New Roman" w:eastAsia="仿宋_GB2312" w:cs="宋体"/>
          <w:b w:val="0"/>
          <w:bCs w:val="0"/>
          <w:color w:val="auto"/>
          <w:sz w:val="32"/>
          <w:szCs w:val="32"/>
          <w:lang w:eastAsia="zh-CN"/>
        </w:rPr>
        <w:t>。</w:t>
      </w:r>
      <w:r>
        <w:rPr>
          <w:rFonts w:hint="eastAsia" w:ascii="Times New Roman" w:hAnsi="Times New Roman" w:eastAsia="仿宋_GB2312" w:cs="宋体"/>
          <w:b w:val="0"/>
          <w:bCs w:val="0"/>
          <w:color w:val="auto"/>
          <w:sz w:val="32"/>
          <w:szCs w:val="32"/>
        </w:rPr>
        <w:t>突出求真务实</w:t>
      </w:r>
      <w:r>
        <w:rPr>
          <w:rFonts w:hint="eastAsia" w:ascii="Times New Roman" w:hAnsi="Times New Roman" w:eastAsia="仿宋_GB2312" w:cs="宋体"/>
          <w:b w:val="0"/>
          <w:bCs w:val="0"/>
          <w:color w:val="auto"/>
          <w:sz w:val="32"/>
          <w:szCs w:val="32"/>
          <w:lang w:eastAsia="zh-CN"/>
        </w:rPr>
        <w:t>，开展</w:t>
      </w:r>
      <w:r>
        <w:rPr>
          <w:rFonts w:hint="eastAsia" w:ascii="Times New Roman" w:hAnsi="Times New Roman" w:eastAsia="仿宋_GB2312"/>
          <w:b w:val="0"/>
          <w:bCs w:val="0"/>
          <w:color w:val="auto"/>
          <w:sz w:val="32"/>
          <w:szCs w:val="32"/>
        </w:rPr>
        <w:t>红旗“星”活力</w:t>
      </w:r>
      <w:r>
        <w:rPr>
          <w:rFonts w:hint="eastAsia" w:ascii="Times New Roman" w:hAnsi="Times New Roman" w:eastAsia="仿宋_GB2312"/>
          <w:b w:val="0"/>
          <w:bCs w:val="0"/>
          <w:color w:val="auto"/>
          <w:sz w:val="32"/>
          <w:szCs w:val="32"/>
          <w:lang w:eastAsia="zh-CN"/>
        </w:rPr>
        <w:t>系列活动</w:t>
      </w:r>
      <w:r>
        <w:rPr>
          <w:rFonts w:hint="eastAsia" w:ascii="Times New Roman" w:hAnsi="Times New Roman" w:eastAsia="仿宋_GB2312"/>
          <w:b w:val="0"/>
          <w:bCs w:val="0"/>
          <w:color w:val="auto"/>
          <w:sz w:val="32"/>
          <w:szCs w:val="32"/>
        </w:rPr>
        <w:t>，</w:t>
      </w:r>
      <w:r>
        <w:rPr>
          <w:rFonts w:hint="eastAsia" w:ascii="Times New Roman" w:hAnsi="Times New Roman" w:eastAsia="仿宋_GB2312" w:cs="宋体"/>
          <w:b w:val="0"/>
          <w:bCs w:val="0"/>
          <w:color w:val="auto"/>
          <w:sz w:val="32"/>
          <w:szCs w:val="32"/>
        </w:rPr>
        <w:t>提升干部担当作为意识，激发干部干事创业内生动力，</w:t>
      </w:r>
      <w:r>
        <w:rPr>
          <w:rFonts w:hint="eastAsia" w:ascii="Times New Roman" w:hAnsi="Times New Roman" w:eastAsia="仿宋_GB2312"/>
          <w:b w:val="0"/>
          <w:bCs w:val="0"/>
          <w:color w:val="auto"/>
          <w:sz w:val="32"/>
          <w:szCs w:val="32"/>
        </w:rPr>
        <w:t>亮出干部风貌，展现工作成效</w:t>
      </w:r>
      <w:r>
        <w:rPr>
          <w:rFonts w:hint="eastAsia" w:ascii="Times New Roman" w:hAnsi="Times New Roman" w:eastAsia="仿宋_GB2312" w:cs="宋体"/>
          <w:b w:val="0"/>
          <w:bCs w:val="0"/>
          <w:color w:val="auto"/>
          <w:sz w:val="32"/>
          <w:szCs w:val="32"/>
        </w:rPr>
        <w:t>。突出正风肃纪</w:t>
      </w:r>
      <w:r>
        <w:rPr>
          <w:rFonts w:hint="eastAsia" w:ascii="Times New Roman" w:hAnsi="Times New Roman" w:eastAsia="仿宋_GB2312" w:cs="宋体"/>
          <w:b w:val="0"/>
          <w:bCs w:val="0"/>
          <w:color w:val="auto"/>
          <w:sz w:val="32"/>
          <w:szCs w:val="32"/>
          <w:lang w:eastAsia="zh-CN"/>
        </w:rPr>
        <w:t>，建立干部“八小时以外”监督清单，分层分级开展政治家访，</w:t>
      </w:r>
      <w:r>
        <w:rPr>
          <w:rFonts w:hint="eastAsia" w:ascii="Times New Roman" w:hAnsi="Times New Roman" w:eastAsia="仿宋_GB2312" w:cs="宋体"/>
          <w:b w:val="0"/>
          <w:bCs w:val="0"/>
          <w:color w:val="auto"/>
          <w:sz w:val="32"/>
          <w:szCs w:val="32"/>
        </w:rPr>
        <w:t>建立管思想、管工作、管作风、管纪律的从严管理体系，推动形成正气充盈的良好政治生态。</w:t>
      </w:r>
    </w:p>
    <w:p w14:paraId="6A0420B7">
      <w:pPr>
        <w:spacing w:line="60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2.</w:t>
      </w:r>
      <w:r>
        <w:rPr>
          <w:rFonts w:hint="eastAsia" w:ascii="楷体_GB2312" w:hAnsi="楷体_GB2312" w:eastAsia="楷体_GB2312" w:cs="楷体_GB2312"/>
          <w:b w:val="0"/>
          <w:bCs w:val="0"/>
          <w:color w:val="auto"/>
          <w:sz w:val="32"/>
          <w:szCs w:val="32"/>
        </w:rPr>
        <w:t>以深厚的为民情怀守牢群众利益</w:t>
      </w:r>
    </w:p>
    <w:p w14:paraId="7566E6EA">
      <w:pPr>
        <w:spacing w:line="600" w:lineRule="exact"/>
        <w:ind w:firstLine="640" w:firstLineChars="200"/>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rPr>
        <w:t>坚决守牢信访维稳防线</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千方百计</w:t>
      </w:r>
      <w:r>
        <w:rPr>
          <w:rFonts w:hint="eastAsia" w:ascii="Times New Roman" w:hAnsi="Times New Roman" w:eastAsia="仿宋_GB2312"/>
          <w:b w:val="0"/>
          <w:bCs w:val="0"/>
          <w:color w:val="auto"/>
          <w:sz w:val="32"/>
          <w:szCs w:val="32"/>
          <w:lang w:eastAsia="zh-CN"/>
        </w:rPr>
        <w:t>地</w:t>
      </w:r>
      <w:r>
        <w:rPr>
          <w:rFonts w:hint="eastAsia" w:ascii="Times New Roman" w:hAnsi="Times New Roman" w:eastAsia="仿宋_GB2312"/>
          <w:b w:val="0"/>
          <w:bCs w:val="0"/>
          <w:color w:val="auto"/>
          <w:sz w:val="32"/>
          <w:szCs w:val="32"/>
        </w:rPr>
        <w:t>钝化</w:t>
      </w:r>
      <w:r>
        <w:rPr>
          <w:rFonts w:hint="eastAsia" w:ascii="Times New Roman" w:hAnsi="Times New Roman" w:eastAsia="仿宋_GB2312"/>
          <w:b w:val="0"/>
          <w:bCs w:val="0"/>
          <w:color w:val="auto"/>
          <w:sz w:val="32"/>
          <w:szCs w:val="32"/>
          <w:lang w:eastAsia="zh-CN"/>
        </w:rPr>
        <w:t>积案</w:t>
      </w:r>
      <w:r>
        <w:rPr>
          <w:rFonts w:hint="eastAsia" w:ascii="Times New Roman" w:hAnsi="Times New Roman" w:eastAsia="仿宋_GB2312"/>
          <w:b w:val="0"/>
          <w:bCs w:val="0"/>
          <w:color w:val="auto"/>
          <w:sz w:val="32"/>
          <w:szCs w:val="32"/>
        </w:rPr>
        <w:t>矛盾</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努力把风险隐患消灭在萌芽状态。</w:t>
      </w:r>
      <w:r>
        <w:rPr>
          <w:rFonts w:hint="eastAsia" w:ascii="Times New Roman" w:hAnsi="Times New Roman" w:eastAsia="仿宋_GB2312"/>
          <w:b w:val="0"/>
          <w:bCs w:val="0"/>
          <w:color w:val="auto"/>
          <w:sz w:val="32"/>
          <w:szCs w:val="32"/>
          <w:lang w:eastAsia="zh-CN"/>
        </w:rPr>
        <w:t>坚决筑牢基层服务根基，</w:t>
      </w:r>
      <w:r>
        <w:rPr>
          <w:rFonts w:hint="eastAsia" w:ascii="Times New Roman" w:hAnsi="Times New Roman" w:eastAsia="仿宋_GB2312"/>
          <w:b w:val="0"/>
          <w:bCs w:val="0"/>
          <w:color w:val="auto"/>
          <w:sz w:val="32"/>
          <w:szCs w:val="32"/>
        </w:rPr>
        <w:t>深化红旗便民服务“帮帮团”作用发挥，聚焦</w:t>
      </w:r>
      <w:r>
        <w:rPr>
          <w:rFonts w:hint="eastAsia" w:ascii="Times New Roman" w:hAnsi="Times New Roman" w:eastAsia="仿宋_GB2312"/>
          <w:b w:val="0"/>
          <w:bCs w:val="0"/>
          <w:color w:val="auto"/>
          <w:sz w:val="32"/>
          <w:szCs w:val="32"/>
          <w:lang w:eastAsia="zh-CN"/>
        </w:rPr>
        <w:t>“一老一小”</w:t>
      </w:r>
      <w:r>
        <w:rPr>
          <w:rFonts w:hint="eastAsia" w:ascii="Times New Roman" w:hAnsi="Times New Roman" w:eastAsia="仿宋_GB2312"/>
          <w:b w:val="0"/>
          <w:bCs w:val="0"/>
          <w:color w:val="auto"/>
          <w:sz w:val="32"/>
          <w:szCs w:val="32"/>
        </w:rPr>
        <w:t>、低保、特困等群体，细化工作措施，多形式开展志愿服务活动。</w:t>
      </w:r>
      <w:r>
        <w:rPr>
          <w:rFonts w:hint="eastAsia" w:ascii="Times New Roman" w:hAnsi="Times New Roman" w:eastAsia="仿宋_GB2312"/>
          <w:b w:val="0"/>
          <w:bCs w:val="0"/>
          <w:color w:val="auto"/>
          <w:sz w:val="32"/>
          <w:szCs w:val="32"/>
          <w:lang w:eastAsia="zh-CN"/>
        </w:rPr>
        <w:t>坚决把牢基层治理关口，</w:t>
      </w:r>
      <w:r>
        <w:rPr>
          <w:rFonts w:hint="eastAsia" w:ascii="Times New Roman" w:hAnsi="Times New Roman" w:eastAsia="仿宋_GB2312"/>
          <w:b w:val="0"/>
          <w:bCs w:val="0"/>
          <w:color w:val="auto"/>
          <w:sz w:val="32"/>
          <w:szCs w:val="32"/>
        </w:rPr>
        <w:t>围绕“汇治理”九条措施，在觉莫开展亲情工作法示范试点、在四坪村开展“扎笼子”工程示范试点创建</w:t>
      </w:r>
      <w:r>
        <w:rPr>
          <w:rFonts w:hint="eastAsia" w:ascii="Times New Roman" w:hAnsi="Times New Roman" w:eastAsia="仿宋_GB2312"/>
          <w:b w:val="0"/>
          <w:bCs w:val="0"/>
          <w:color w:val="auto"/>
          <w:sz w:val="32"/>
          <w:szCs w:val="32"/>
          <w:lang w:eastAsia="zh-CN"/>
        </w:rPr>
        <w:t>。</w:t>
      </w:r>
    </w:p>
    <w:p w14:paraId="018083F8">
      <w:pPr>
        <w:spacing w:line="60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3.</w:t>
      </w:r>
      <w:r>
        <w:rPr>
          <w:rFonts w:hint="eastAsia" w:ascii="楷体_GB2312" w:hAnsi="楷体_GB2312" w:eastAsia="楷体_GB2312" w:cs="楷体_GB2312"/>
          <w:b w:val="0"/>
          <w:bCs w:val="0"/>
          <w:color w:val="auto"/>
          <w:sz w:val="32"/>
          <w:szCs w:val="32"/>
        </w:rPr>
        <w:t>以强烈的责任意识抓好产业融合</w:t>
      </w:r>
    </w:p>
    <w:p w14:paraId="6E776B90">
      <w:pPr>
        <w:spacing w:line="600" w:lineRule="exact"/>
        <w:ind w:firstLine="640" w:firstLineChars="200"/>
        <w:rPr>
          <w:rFonts w:ascii="Times New Roman" w:hAnsi="Times New Roman" w:eastAsia="仿宋_GB2312"/>
          <w:b w:val="0"/>
          <w:bCs w:val="0"/>
          <w:color w:val="auto"/>
          <w:sz w:val="32"/>
          <w:szCs w:val="32"/>
        </w:rPr>
      </w:pPr>
      <w:r>
        <w:rPr>
          <w:rFonts w:hint="eastAsia" w:ascii="仿宋_GB2312" w:hAnsi="楷体_GB2312" w:eastAsia="仿宋_GB2312" w:cs="楷体_GB2312"/>
          <w:b w:val="0"/>
          <w:bCs w:val="0"/>
          <w:color w:val="auto"/>
          <w:kern w:val="0"/>
          <w:sz w:val="32"/>
          <w:szCs w:val="32"/>
          <w:lang w:eastAsia="zh-CN"/>
        </w:rPr>
        <w:t>抓好农文旅发展路径，围绕“农商文旅体康”，做实</w:t>
      </w:r>
      <w:r>
        <w:rPr>
          <w:rFonts w:hint="eastAsia" w:ascii="仿宋_GB2312" w:hAnsi="楷体_GB2312" w:eastAsia="仿宋_GB2312" w:cs="楷体_GB2312"/>
          <w:b w:val="0"/>
          <w:bCs w:val="0"/>
          <w:color w:val="auto"/>
          <w:kern w:val="0"/>
          <w:sz w:val="32"/>
          <w:szCs w:val="32"/>
        </w:rPr>
        <w:t>“粮渔”园区和餐饮特色小镇谋划，</w:t>
      </w:r>
      <w:r>
        <w:rPr>
          <w:rFonts w:hint="eastAsia" w:ascii="仿宋_GB2312" w:hAnsi="楷体_GB2312" w:eastAsia="仿宋_GB2312" w:cs="楷体_GB2312"/>
          <w:b w:val="0"/>
          <w:bCs w:val="0"/>
          <w:color w:val="auto"/>
          <w:kern w:val="0"/>
          <w:sz w:val="32"/>
          <w:szCs w:val="32"/>
          <w:lang w:eastAsia="zh-CN"/>
        </w:rPr>
        <w:t>细化工作任务。</w:t>
      </w:r>
      <w:r>
        <w:rPr>
          <w:rFonts w:hint="eastAsia" w:ascii="Times New Roman" w:hAnsi="Times New Roman" w:eastAsia="仿宋_GB2312"/>
          <w:b w:val="0"/>
          <w:bCs w:val="0"/>
          <w:color w:val="auto"/>
          <w:sz w:val="32"/>
          <w:szCs w:val="32"/>
          <w:lang w:eastAsia="zh-CN"/>
        </w:rPr>
        <w:t>抓好规划形成成果，</w:t>
      </w:r>
      <w:r>
        <w:rPr>
          <w:rFonts w:hint="eastAsia" w:ascii="Times New Roman" w:hAnsi="Times New Roman" w:eastAsia="仿宋_GB2312"/>
          <w:b w:val="0"/>
          <w:bCs w:val="0"/>
          <w:color w:val="auto"/>
          <w:sz w:val="32"/>
          <w:szCs w:val="32"/>
        </w:rPr>
        <w:t>加快</w:t>
      </w:r>
      <w:r>
        <w:rPr>
          <w:rFonts w:hint="eastAsia" w:ascii="Times New Roman" w:hAnsi="Times New Roman" w:eastAsia="仿宋_GB2312"/>
          <w:b w:val="0"/>
          <w:bCs w:val="0"/>
          <w:color w:val="auto"/>
          <w:sz w:val="32"/>
          <w:szCs w:val="32"/>
          <w:lang w:eastAsia="zh-CN"/>
        </w:rPr>
        <w:t>推进完善</w:t>
      </w:r>
      <w:r>
        <w:rPr>
          <w:rFonts w:hint="eastAsia" w:ascii="Times New Roman" w:hAnsi="Times New Roman" w:eastAsia="仿宋_GB2312"/>
          <w:b w:val="0"/>
          <w:bCs w:val="0"/>
          <w:color w:val="auto"/>
          <w:sz w:val="32"/>
          <w:szCs w:val="32"/>
        </w:rPr>
        <w:t>四坪、上云、大坪宜居宜业和美乡村村庄规划，觉莫村争创宜居宜业和美乡村示范创建。抓好项目落地达效</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按照园区“一园”引领，“两廊”串联，“三片”示范的空间布局包装储备项目，提升农业基础设施，扩大产业面，提高“粮渔”产业体量支撑</w:t>
      </w:r>
      <w:r>
        <w:rPr>
          <w:rFonts w:hint="eastAsia" w:ascii="Times New Roman" w:hAnsi="Times New Roman" w:eastAsia="仿宋_GB2312"/>
          <w:b w:val="0"/>
          <w:bCs w:val="0"/>
          <w:color w:val="auto"/>
          <w:sz w:val="32"/>
          <w:szCs w:val="32"/>
          <w:lang w:eastAsia="zh-CN"/>
        </w:rPr>
        <w:t>。</w:t>
      </w:r>
    </w:p>
    <w:p w14:paraId="67E3F413">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17FC02CE">
      <w:pPr>
        <w:bidi w:val="0"/>
        <w:rPr>
          <w:rFonts w:hint="eastAsia" w:ascii="仿宋" w:hAnsi="仿宋" w:eastAsia="仿宋"/>
          <w:color w:val="auto"/>
          <w:sz w:val="32"/>
          <w:szCs w:val="32"/>
        </w:rPr>
      </w:pPr>
      <w:r>
        <w:rPr>
          <w:rFonts w:hint="eastAsia" w:ascii="仿宋" w:hAnsi="仿宋"/>
          <w:color w:val="auto"/>
          <w:sz w:val="32"/>
          <w:szCs w:val="32"/>
          <w:lang w:eastAsia="zh-CN"/>
        </w:rPr>
        <w:t>红旗镇人民政府</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highlight w:val="none"/>
          <w:lang w:val="en-US" w:eastAsia="zh-CN"/>
        </w:rPr>
        <w:t>0</w:t>
      </w:r>
      <w:r>
        <w:rPr>
          <w:rFonts w:hint="eastAsia" w:ascii="仿宋" w:hAnsi="仿宋" w:eastAsia="仿宋"/>
          <w:color w:val="auto"/>
          <w:sz w:val="32"/>
          <w:szCs w:val="32"/>
        </w:rPr>
        <w:t>个。</w:t>
      </w:r>
    </w:p>
    <w:p w14:paraId="0100C42E">
      <w:pPr>
        <w:bidi w:val="0"/>
        <w:rPr>
          <w:rFonts w:hint="eastAsia" w:ascii="仿宋" w:hAnsi="仿宋" w:eastAsia="仿宋"/>
          <w:color w:val="auto"/>
          <w:sz w:val="32"/>
          <w:szCs w:val="32"/>
          <w:highlight w:val="none"/>
        </w:rPr>
      </w:pPr>
      <w:r>
        <w:rPr>
          <w:rFonts w:hint="eastAsia" w:ascii="仿宋" w:hAnsi="仿宋"/>
          <w:color w:val="auto"/>
          <w:sz w:val="32"/>
          <w:szCs w:val="32"/>
          <w:highlight w:val="none"/>
          <w:lang w:eastAsia="zh-CN"/>
        </w:rPr>
        <w:t>红旗镇人民政府</w:t>
      </w:r>
      <w:r>
        <w:rPr>
          <w:rFonts w:hint="eastAsia" w:ascii="仿宋" w:hAnsi="仿宋" w:eastAsia="仿宋"/>
          <w:color w:val="auto"/>
          <w:sz w:val="32"/>
          <w:szCs w:val="32"/>
          <w:highlight w:val="none"/>
        </w:rPr>
        <w:t>总编制</w:t>
      </w:r>
      <w:r>
        <w:rPr>
          <w:rFonts w:hint="eastAsia" w:ascii="仿宋" w:hAnsi="仿宋"/>
          <w:color w:val="auto"/>
          <w:sz w:val="32"/>
          <w:szCs w:val="32"/>
          <w:highlight w:val="none"/>
          <w:lang w:val="en-US" w:eastAsia="zh-CN"/>
        </w:rPr>
        <w:t>35</w:t>
      </w:r>
      <w:r>
        <w:rPr>
          <w:rFonts w:hint="eastAsia" w:ascii="仿宋" w:hAnsi="仿宋" w:eastAsia="仿宋"/>
          <w:color w:val="auto"/>
          <w:sz w:val="32"/>
          <w:szCs w:val="32"/>
          <w:highlight w:val="none"/>
        </w:rPr>
        <w:t>名，其中：行政编制</w:t>
      </w:r>
      <w:r>
        <w:rPr>
          <w:rFonts w:hint="eastAsia" w:ascii="仿宋" w:hAnsi="仿宋"/>
          <w:color w:val="auto"/>
          <w:sz w:val="32"/>
          <w:szCs w:val="32"/>
          <w:highlight w:val="none"/>
          <w:lang w:val="en-US" w:eastAsia="zh-CN"/>
        </w:rPr>
        <w:t>18</w:t>
      </w:r>
      <w:r>
        <w:rPr>
          <w:rFonts w:hint="eastAsia" w:ascii="仿宋" w:hAnsi="仿宋" w:eastAsia="仿宋"/>
          <w:color w:val="auto"/>
          <w:sz w:val="32"/>
          <w:szCs w:val="32"/>
          <w:highlight w:val="none"/>
        </w:rPr>
        <w:t>名，工勤编制</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名，事业编制</w:t>
      </w:r>
      <w:r>
        <w:rPr>
          <w:rFonts w:hint="eastAsia" w:ascii="仿宋" w:hAnsi="仿宋"/>
          <w:color w:val="auto"/>
          <w:sz w:val="32"/>
          <w:szCs w:val="32"/>
          <w:highlight w:val="none"/>
          <w:lang w:val="en-US" w:eastAsia="zh-CN"/>
        </w:rPr>
        <w:t>17</w:t>
      </w:r>
      <w:r>
        <w:rPr>
          <w:rFonts w:hint="eastAsia" w:ascii="仿宋" w:hAnsi="仿宋" w:eastAsia="仿宋"/>
          <w:color w:val="auto"/>
          <w:sz w:val="32"/>
          <w:szCs w:val="32"/>
          <w:highlight w:val="none"/>
        </w:rPr>
        <w:t>名。在职人员总数</w:t>
      </w:r>
      <w:r>
        <w:rPr>
          <w:rFonts w:hint="eastAsia" w:ascii="仿宋" w:hAnsi="仿宋"/>
          <w:color w:val="auto"/>
          <w:sz w:val="32"/>
          <w:szCs w:val="32"/>
          <w:highlight w:val="none"/>
          <w:lang w:val="en-US" w:eastAsia="zh-CN"/>
        </w:rPr>
        <w:t>33</w:t>
      </w:r>
      <w:r>
        <w:rPr>
          <w:rFonts w:hint="eastAsia" w:ascii="仿宋" w:hAnsi="仿宋" w:eastAsia="仿宋"/>
          <w:color w:val="auto"/>
          <w:sz w:val="32"/>
          <w:szCs w:val="32"/>
          <w:highlight w:val="none"/>
        </w:rPr>
        <w:t>名，其中：行政</w:t>
      </w:r>
      <w:r>
        <w:rPr>
          <w:rFonts w:hint="eastAsia" w:ascii="仿宋" w:hAnsi="仿宋"/>
          <w:color w:val="auto"/>
          <w:sz w:val="32"/>
          <w:szCs w:val="32"/>
          <w:highlight w:val="none"/>
          <w:lang w:val="en-US" w:eastAsia="zh-CN"/>
        </w:rPr>
        <w:t>16</w:t>
      </w:r>
      <w:r>
        <w:rPr>
          <w:rFonts w:hint="eastAsia" w:ascii="仿宋" w:hAnsi="仿宋" w:eastAsia="仿宋"/>
          <w:color w:val="auto"/>
          <w:sz w:val="32"/>
          <w:szCs w:val="32"/>
          <w:highlight w:val="none"/>
        </w:rPr>
        <w:t>名，工勤</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w:t>
      </w:r>
      <w:r>
        <w:rPr>
          <w:rFonts w:hint="eastAsia" w:ascii="仿宋" w:hAnsi="仿宋"/>
          <w:color w:val="auto"/>
          <w:sz w:val="32"/>
          <w:szCs w:val="32"/>
          <w:highlight w:val="none"/>
          <w:lang w:val="en-US" w:eastAsia="zh-CN"/>
        </w:rPr>
        <w:t>17</w:t>
      </w:r>
      <w:r>
        <w:rPr>
          <w:rFonts w:hint="eastAsia" w:ascii="仿宋" w:hAnsi="仿宋" w:eastAsia="仿宋"/>
          <w:color w:val="auto"/>
          <w:sz w:val="32"/>
          <w:szCs w:val="32"/>
          <w:highlight w:val="none"/>
        </w:rPr>
        <w:t>名。离休</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w:t>
      </w:r>
    </w:p>
    <w:p w14:paraId="1E6CFEB8">
      <w:pPr>
        <w:spacing w:line="600" w:lineRule="exact"/>
        <w:ind w:firstLine="640" w:firstLineChars="200"/>
        <w:rPr>
          <w:rFonts w:hint="eastAsia" w:ascii="仿宋" w:hAnsi="仿宋" w:eastAsia="仿宋"/>
          <w:color w:val="auto"/>
          <w:sz w:val="32"/>
          <w:szCs w:val="32"/>
        </w:rPr>
      </w:pPr>
    </w:p>
    <w:p w14:paraId="3FBD0948">
      <w:pPr>
        <w:spacing w:line="600" w:lineRule="exact"/>
        <w:ind w:firstLine="640" w:firstLineChars="200"/>
        <w:rPr>
          <w:rFonts w:hint="eastAsia" w:ascii="仿宋" w:hAnsi="仿宋" w:eastAsia="仿宋"/>
          <w:color w:val="auto"/>
          <w:sz w:val="32"/>
          <w:szCs w:val="32"/>
        </w:rPr>
      </w:pPr>
    </w:p>
    <w:p w14:paraId="73EF8555">
      <w:pPr>
        <w:spacing w:line="600" w:lineRule="exact"/>
        <w:ind w:firstLine="640" w:firstLineChars="200"/>
        <w:rPr>
          <w:rFonts w:hint="eastAsia" w:ascii="仿宋" w:hAnsi="仿宋" w:eastAsia="仿宋"/>
          <w:color w:val="auto"/>
          <w:sz w:val="32"/>
          <w:szCs w:val="32"/>
        </w:rPr>
      </w:pPr>
    </w:p>
    <w:p w14:paraId="3A38140C">
      <w:pPr>
        <w:spacing w:line="600" w:lineRule="exact"/>
        <w:ind w:firstLine="640" w:firstLineChars="200"/>
        <w:rPr>
          <w:rFonts w:hint="eastAsia" w:ascii="仿宋" w:hAnsi="仿宋" w:eastAsia="仿宋"/>
          <w:color w:val="auto"/>
          <w:sz w:val="32"/>
          <w:szCs w:val="32"/>
        </w:rPr>
      </w:pPr>
    </w:p>
    <w:p w14:paraId="4D4CFC1F">
      <w:pPr>
        <w:pStyle w:val="2"/>
        <w:numPr>
          <w:ilvl w:val="0"/>
          <w:numId w:val="0"/>
        </w:numPr>
        <w:bidi w:val="0"/>
        <w:jc w:val="both"/>
        <w:rPr>
          <w:rFonts w:hint="eastAsia"/>
          <w:color w:val="auto"/>
          <w:lang w:val="en-US" w:eastAsia="zh-CN"/>
        </w:rPr>
      </w:pPr>
    </w:p>
    <w:p w14:paraId="5A70FA26">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峨边彝族自治县红旗镇人民政府</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4BEDE3C2">
      <w:pPr>
        <w:spacing w:line="600" w:lineRule="exact"/>
        <w:rPr>
          <w:rFonts w:hint="default" w:ascii="仿宋" w:hAnsi="仿宋" w:eastAsia="仿宋" w:cs="Times New Roman"/>
          <w:color w:val="auto"/>
          <w:sz w:val="32"/>
          <w:szCs w:val="32"/>
          <w:lang w:val="en-US" w:eastAsia="zh-CN"/>
        </w:rPr>
      </w:pPr>
    </w:p>
    <w:p w14:paraId="1538B24D">
      <w:pPr>
        <w:spacing w:line="600" w:lineRule="exact"/>
        <w:rPr>
          <w:rFonts w:hint="default" w:ascii="仿宋" w:hAnsi="仿宋" w:eastAsia="仿宋" w:cs="Times New Roman"/>
          <w:color w:val="auto"/>
          <w:sz w:val="32"/>
          <w:szCs w:val="32"/>
          <w:lang w:val="en-US" w:eastAsia="zh-CN"/>
        </w:rPr>
      </w:pPr>
    </w:p>
    <w:p w14:paraId="78E15720">
      <w:pPr>
        <w:spacing w:line="600" w:lineRule="exact"/>
        <w:rPr>
          <w:rFonts w:hint="default" w:ascii="仿宋" w:hAnsi="仿宋" w:eastAsia="仿宋" w:cs="Times New Roman"/>
          <w:color w:val="auto"/>
          <w:sz w:val="32"/>
          <w:szCs w:val="32"/>
          <w:lang w:val="en-US" w:eastAsia="zh-CN"/>
        </w:rPr>
      </w:pPr>
    </w:p>
    <w:p w14:paraId="72880290">
      <w:pPr>
        <w:spacing w:line="600" w:lineRule="exact"/>
        <w:rPr>
          <w:rFonts w:hint="default" w:ascii="仿宋" w:hAnsi="仿宋" w:eastAsia="仿宋" w:cs="Times New Roman"/>
          <w:color w:val="auto"/>
          <w:sz w:val="32"/>
          <w:szCs w:val="32"/>
          <w:lang w:val="en-US" w:eastAsia="zh-CN"/>
        </w:rPr>
      </w:pPr>
    </w:p>
    <w:p w14:paraId="003F65A3">
      <w:pPr>
        <w:spacing w:line="600" w:lineRule="exact"/>
        <w:rPr>
          <w:rFonts w:hint="default" w:ascii="仿宋" w:hAnsi="仿宋" w:eastAsia="仿宋" w:cs="Times New Roman"/>
          <w:color w:val="auto"/>
          <w:sz w:val="32"/>
          <w:szCs w:val="32"/>
          <w:lang w:val="en-US" w:eastAsia="zh-CN"/>
        </w:rPr>
      </w:pPr>
    </w:p>
    <w:p w14:paraId="74440DBF">
      <w:pPr>
        <w:spacing w:line="600" w:lineRule="exact"/>
        <w:rPr>
          <w:rFonts w:hint="default" w:ascii="仿宋" w:hAnsi="仿宋" w:eastAsia="仿宋" w:cs="Times New Roman"/>
          <w:color w:val="auto"/>
          <w:sz w:val="32"/>
          <w:szCs w:val="32"/>
          <w:lang w:val="en-US" w:eastAsia="zh-CN"/>
        </w:rPr>
      </w:pPr>
    </w:p>
    <w:p w14:paraId="593646B2">
      <w:pPr>
        <w:spacing w:line="600" w:lineRule="exact"/>
        <w:rPr>
          <w:rFonts w:hint="default" w:ascii="仿宋" w:hAnsi="仿宋" w:eastAsia="仿宋" w:cs="Times New Roman"/>
          <w:color w:val="auto"/>
          <w:sz w:val="32"/>
          <w:szCs w:val="32"/>
          <w:lang w:val="en-US" w:eastAsia="zh-CN"/>
        </w:rPr>
      </w:pPr>
    </w:p>
    <w:p w14:paraId="2C3671A5">
      <w:pPr>
        <w:spacing w:line="600" w:lineRule="exact"/>
        <w:rPr>
          <w:rFonts w:hint="default" w:ascii="仿宋" w:hAnsi="仿宋" w:eastAsia="仿宋" w:cs="Times New Roman"/>
          <w:color w:val="auto"/>
          <w:sz w:val="32"/>
          <w:szCs w:val="32"/>
          <w:lang w:val="en-US" w:eastAsia="zh-CN"/>
        </w:rPr>
      </w:pPr>
    </w:p>
    <w:p w14:paraId="43FD2BA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22DCF1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详见附件2：峨边彝族自治县红旗镇人民政府预算公开报表  </w:t>
      </w:r>
    </w:p>
    <w:p w14:paraId="5724BEA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2EB76D6">
      <w:pPr>
        <w:numPr>
          <w:ilvl w:val="0"/>
          <w:numId w:val="0"/>
        </w:numPr>
        <w:spacing w:line="600" w:lineRule="exact"/>
        <w:rPr>
          <w:rFonts w:hint="eastAsia" w:ascii="仿宋" w:hAnsi="仿宋" w:eastAsia="仿宋" w:cs="Times New Roman"/>
          <w:color w:val="auto"/>
          <w:sz w:val="32"/>
          <w:szCs w:val="32"/>
          <w:lang w:val="en-US" w:eastAsia="zh-CN"/>
        </w:rPr>
      </w:pPr>
    </w:p>
    <w:p w14:paraId="5CA0EBBA">
      <w:pPr>
        <w:numPr>
          <w:ilvl w:val="0"/>
          <w:numId w:val="0"/>
        </w:numPr>
        <w:ind w:leftChars="0"/>
        <w:jc w:val="both"/>
        <w:rPr>
          <w:rFonts w:hint="eastAsia"/>
          <w:b/>
          <w:bCs/>
          <w:color w:val="auto"/>
          <w:sz w:val="52"/>
          <w:szCs w:val="52"/>
          <w:lang w:val="en-US" w:eastAsia="zh-CN"/>
        </w:rPr>
      </w:pPr>
    </w:p>
    <w:p w14:paraId="69CBAF9C">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峨边彝族自治县红旗镇人民政府</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6B3D426B">
      <w:pPr>
        <w:numPr>
          <w:ilvl w:val="0"/>
          <w:numId w:val="0"/>
        </w:numPr>
        <w:jc w:val="center"/>
        <w:rPr>
          <w:rFonts w:hint="default"/>
          <w:b/>
          <w:bCs/>
          <w:color w:val="auto"/>
          <w:sz w:val="52"/>
          <w:szCs w:val="52"/>
          <w:lang w:val="en-US" w:eastAsia="zh-CN"/>
        </w:rPr>
      </w:pPr>
    </w:p>
    <w:p w14:paraId="4994BC3F">
      <w:pPr>
        <w:numPr>
          <w:ilvl w:val="0"/>
          <w:numId w:val="0"/>
        </w:numPr>
        <w:spacing w:line="600" w:lineRule="exact"/>
        <w:rPr>
          <w:rFonts w:hint="eastAsia" w:ascii="仿宋" w:hAnsi="仿宋" w:eastAsia="仿宋" w:cs="Times New Roman"/>
          <w:color w:val="auto"/>
          <w:sz w:val="32"/>
          <w:szCs w:val="32"/>
          <w:lang w:val="en-US" w:eastAsia="zh-CN"/>
        </w:rPr>
      </w:pPr>
    </w:p>
    <w:p w14:paraId="6E5A6F61">
      <w:pPr>
        <w:numPr>
          <w:ilvl w:val="0"/>
          <w:numId w:val="0"/>
        </w:numPr>
        <w:spacing w:line="600" w:lineRule="exact"/>
        <w:rPr>
          <w:rFonts w:hint="eastAsia" w:ascii="仿宋" w:hAnsi="仿宋" w:eastAsia="仿宋" w:cs="Times New Roman"/>
          <w:color w:val="auto"/>
          <w:sz w:val="32"/>
          <w:szCs w:val="32"/>
          <w:lang w:val="en-US" w:eastAsia="zh-CN"/>
        </w:rPr>
      </w:pPr>
    </w:p>
    <w:p w14:paraId="49E8812E">
      <w:pPr>
        <w:numPr>
          <w:ilvl w:val="0"/>
          <w:numId w:val="0"/>
        </w:numPr>
        <w:spacing w:line="600" w:lineRule="exact"/>
        <w:rPr>
          <w:rFonts w:hint="eastAsia" w:ascii="仿宋" w:hAnsi="仿宋" w:eastAsia="仿宋" w:cs="Times New Roman"/>
          <w:color w:val="auto"/>
          <w:sz w:val="32"/>
          <w:szCs w:val="32"/>
          <w:lang w:val="en-US" w:eastAsia="zh-CN"/>
        </w:rPr>
      </w:pPr>
    </w:p>
    <w:p w14:paraId="55A7CE4E">
      <w:pPr>
        <w:numPr>
          <w:ilvl w:val="0"/>
          <w:numId w:val="0"/>
        </w:numPr>
        <w:spacing w:line="600" w:lineRule="exact"/>
        <w:rPr>
          <w:rFonts w:hint="eastAsia" w:ascii="仿宋" w:hAnsi="仿宋" w:eastAsia="仿宋" w:cs="Times New Roman"/>
          <w:color w:val="auto"/>
          <w:sz w:val="32"/>
          <w:szCs w:val="32"/>
          <w:lang w:val="en-US" w:eastAsia="zh-CN"/>
        </w:rPr>
      </w:pPr>
    </w:p>
    <w:p w14:paraId="726FDFBC">
      <w:pPr>
        <w:numPr>
          <w:ilvl w:val="0"/>
          <w:numId w:val="0"/>
        </w:numPr>
        <w:jc w:val="center"/>
        <w:rPr>
          <w:rFonts w:hint="default"/>
          <w:b/>
          <w:bCs/>
          <w:color w:val="auto"/>
          <w:sz w:val="52"/>
          <w:szCs w:val="52"/>
          <w:lang w:val="en-US" w:eastAsia="zh-CN"/>
        </w:rPr>
      </w:pPr>
    </w:p>
    <w:p w14:paraId="725E1FBF">
      <w:pPr>
        <w:numPr>
          <w:ilvl w:val="0"/>
          <w:numId w:val="0"/>
        </w:numPr>
        <w:jc w:val="center"/>
        <w:rPr>
          <w:rFonts w:hint="default"/>
          <w:b/>
          <w:bCs/>
          <w:color w:val="auto"/>
          <w:sz w:val="52"/>
          <w:szCs w:val="52"/>
          <w:lang w:val="en-US" w:eastAsia="zh-CN"/>
        </w:rPr>
      </w:pPr>
    </w:p>
    <w:p w14:paraId="2E7440A0">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592BBEA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w:t>
      </w:r>
      <w:r>
        <w:rPr>
          <w:rFonts w:hint="eastAsia" w:ascii="Times New Roman" w:hAnsi="Times New Roman" w:eastAsia="仿宋_GB2312" w:cs="仿宋_GB2312"/>
          <w:color w:val="auto"/>
          <w:sz w:val="32"/>
          <w:szCs w:val="32"/>
          <w:lang w:eastAsia="zh-CN"/>
        </w:rPr>
        <w:t>边彝族自治县红旗镇人民政府</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；支出包括：一般公共服务支出、社会保障和就业支出、卫生健康支出、住房保障支出。</w:t>
      </w:r>
    </w:p>
    <w:p w14:paraId="4C3CAFF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边彝族自治县红旗镇人民政府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933.01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77.48</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原因是人员增加、公用经费增加</w:t>
      </w:r>
      <w:r>
        <w:rPr>
          <w:rFonts w:hint="eastAsia" w:ascii="Times New Roman" w:hAnsi="Times New Roman" w:eastAsia="仿宋_GB2312" w:cs="仿宋_GB2312"/>
          <w:color w:val="auto"/>
          <w:kern w:val="0"/>
          <w:sz w:val="32"/>
          <w:szCs w:val="32"/>
        </w:rPr>
        <w:t>。</w:t>
      </w:r>
    </w:p>
    <w:p w14:paraId="507692D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3A3A2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边彝族自治县红旗镇人民政府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933.01</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62.32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6.7</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870.69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93.3</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1514A2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5A68C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边彝族自治县红旗镇人民政府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933.01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867.69</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65.32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p>
    <w:p w14:paraId="5E090A3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5E68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边彝族自治县红旗镇人民政府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933.01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855.53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77.48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人员增加，公用经费增加</w:t>
      </w:r>
      <w:r>
        <w:rPr>
          <w:rFonts w:hint="eastAsia" w:ascii="Times New Roman" w:hAnsi="Times New Roman" w:eastAsia="仿宋_GB2312" w:cs="仿宋_GB2312"/>
          <w:color w:val="auto"/>
          <w:kern w:val="0"/>
          <w:sz w:val="32"/>
          <w:szCs w:val="32"/>
          <w:lang w:val="en-US" w:eastAsia="zh-CN"/>
        </w:rPr>
        <w:t>。</w:t>
      </w:r>
    </w:p>
    <w:p w14:paraId="1959D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933.01</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574.26</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124.77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19.61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157.54万元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56.84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0DEBE81B">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1736A7A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311903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highlight w:val="none"/>
          <w:lang w:eastAsia="zh-CN"/>
        </w:rPr>
        <w:t>峨边彝族自治县红旗镇人民政府2026</w:t>
      </w:r>
      <w:r>
        <w:rPr>
          <w:rFonts w:hint="eastAsia" w:ascii="Times New Roman" w:hAnsi="Times New Roman" w:eastAsia="仿宋_GB2312" w:cs="仿宋_GB2312"/>
          <w:color w:val="auto"/>
          <w:kern w:val="0"/>
          <w:sz w:val="32"/>
          <w:szCs w:val="32"/>
          <w:highlight w:val="none"/>
        </w:rPr>
        <w:t>年一般公共预算当年拨款</w:t>
      </w:r>
      <w:r>
        <w:rPr>
          <w:rFonts w:hint="eastAsia" w:ascii="Times New Roman" w:hAnsi="Times New Roman" w:eastAsia="仿宋_GB2312" w:cs="仿宋_GB2312"/>
          <w:color w:val="auto"/>
          <w:kern w:val="0"/>
          <w:sz w:val="32"/>
          <w:szCs w:val="32"/>
          <w:highlight w:val="none"/>
          <w:lang w:val="en-US" w:eastAsia="zh-CN"/>
        </w:rPr>
        <w:t>870.69</w:t>
      </w:r>
      <w:r>
        <w:rPr>
          <w:rFonts w:hint="eastAsia" w:ascii="Times New Roman" w:hAnsi="Times New Roman" w:eastAsia="仿宋_GB2312" w:cs="仿宋_GB2312"/>
          <w:color w:val="auto"/>
          <w:kern w:val="0"/>
          <w:sz w:val="32"/>
          <w:szCs w:val="32"/>
          <w:highlight w:val="none"/>
        </w:rPr>
        <w:t>万元，较上年预算数增加</w:t>
      </w:r>
      <w:r>
        <w:rPr>
          <w:rFonts w:hint="eastAsia" w:ascii="Times New Roman" w:hAnsi="Times New Roman" w:eastAsia="仿宋_GB2312" w:cs="仿宋_GB2312"/>
          <w:color w:val="auto"/>
          <w:kern w:val="0"/>
          <w:sz w:val="32"/>
          <w:szCs w:val="32"/>
          <w:highlight w:val="none"/>
          <w:lang w:val="en-US" w:eastAsia="zh-CN"/>
        </w:rPr>
        <w:t>15.16</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rPr>
        <w:t>。主要原因是</w:t>
      </w:r>
      <w:bookmarkStart w:id="0" w:name="_GoBack"/>
      <w:bookmarkEnd w:id="0"/>
      <w:r>
        <w:rPr>
          <w:rFonts w:hint="eastAsia" w:ascii="Times New Roman" w:hAnsi="Times New Roman" w:eastAsia="仿宋_GB2312" w:cs="仿宋_GB2312"/>
          <w:color w:val="auto"/>
          <w:kern w:val="0"/>
          <w:sz w:val="32"/>
          <w:szCs w:val="32"/>
          <w:lang w:eastAsia="zh-CN"/>
        </w:rPr>
        <w:t>人员增加，公用经费增加</w:t>
      </w:r>
      <w:r>
        <w:rPr>
          <w:rFonts w:hint="eastAsia" w:ascii="Times New Roman" w:hAnsi="Times New Roman" w:eastAsia="仿宋_GB2312" w:cs="仿宋_GB2312"/>
          <w:color w:val="auto"/>
          <w:kern w:val="0"/>
          <w:sz w:val="32"/>
          <w:szCs w:val="32"/>
        </w:rPr>
        <w:t>。</w:t>
      </w:r>
    </w:p>
    <w:p w14:paraId="066116D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7F61CAB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574.26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65.95</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124.77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14.33</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19.61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2.25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95.21万元，占10.94%；</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56.84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6.53</w:t>
      </w:r>
      <w:r>
        <w:rPr>
          <w:rFonts w:hint="eastAsia" w:ascii="Times New Roman" w:hAnsi="Times New Roman" w:eastAsia="仿宋_GB2312" w:cs="仿宋_GB2312"/>
          <w:color w:val="auto"/>
          <w:kern w:val="0"/>
          <w:sz w:val="32"/>
          <w:szCs w:val="32"/>
        </w:rPr>
        <w:t>%。</w:t>
      </w:r>
    </w:p>
    <w:p w14:paraId="28C5B5BB">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3260C9C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仿宋" w:hAnsi="仿宋" w:eastAsia="仿宋" w:cs="宋体"/>
          <w:color w:val="auto"/>
          <w:kern w:val="0"/>
          <w:sz w:val="32"/>
          <w:szCs w:val="32"/>
          <w:lang w:eastAsia="zh-CN"/>
        </w:rPr>
        <w:t>政府办公厅及相关机构事务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行政运行：2026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368.64</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6F15F5D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仿宋" w:hAnsi="仿宋" w:eastAsia="仿宋" w:cs="宋体"/>
          <w:color w:val="auto"/>
          <w:kern w:val="0"/>
          <w:sz w:val="32"/>
          <w:szCs w:val="32"/>
          <w:lang w:eastAsia="zh-CN"/>
        </w:rPr>
        <w:t>政府办公厅及相关机构事务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205.61</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1404626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仿宋_GB2312" w:hAnsi="仿宋_GB2312" w:eastAsia="仿宋_GB2312" w:cs="仿宋_GB2312"/>
          <w:b w:val="0"/>
          <w:bCs/>
          <w:color w:val="auto"/>
          <w:kern w:val="0"/>
          <w:sz w:val="32"/>
          <w:szCs w:val="32"/>
        </w:rPr>
        <w:t>社会保障和就业（类）行政事业单位离退休（款）机关事业单位基本养老保险缴费支出（项）</w:t>
      </w:r>
      <w:r>
        <w:rPr>
          <w:rFonts w:hint="eastAsia" w:ascii="仿宋_GB2312" w:hAnsi="仿宋_GB2312" w:eastAsia="仿宋_GB2312" w:cs="仿宋_GB2312"/>
          <w:b w:val="0"/>
          <w:bCs/>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79.81</w:t>
      </w:r>
      <w:r>
        <w:rPr>
          <w:rFonts w:hint="eastAsia" w:ascii="Times New Roman" w:hAnsi="Times New Roman" w:eastAsia="仿宋_GB2312" w:cs="仿宋_GB2312"/>
          <w:color w:val="auto"/>
          <w:kern w:val="0"/>
          <w:sz w:val="32"/>
          <w:szCs w:val="32"/>
        </w:rPr>
        <w:t>万元，</w:t>
      </w:r>
    </w:p>
    <w:p w14:paraId="3614683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仿宋" w:hAnsi="仿宋" w:cs="宋体"/>
          <w:color w:val="auto"/>
          <w:kern w:val="0"/>
          <w:sz w:val="32"/>
          <w:szCs w:val="32"/>
          <w:lang w:val="en-US" w:eastAsia="zh-CN"/>
        </w:rPr>
        <w:t>4.</w:t>
      </w:r>
      <w:r>
        <w:rPr>
          <w:rFonts w:hint="eastAsia" w:ascii="仿宋_GB2312" w:hAnsi="仿宋_GB2312" w:eastAsia="仿宋_GB2312" w:cs="仿宋_GB2312"/>
          <w:b w:val="0"/>
          <w:bCs/>
          <w:color w:val="auto"/>
          <w:kern w:val="0"/>
          <w:sz w:val="32"/>
          <w:szCs w:val="32"/>
        </w:rPr>
        <w:t>社会保障和就业（类）行政事业单位离退休（款）机关事业单位基本职业年金缴费支出（项）</w:t>
      </w:r>
      <w:r>
        <w:rPr>
          <w:rFonts w:hint="eastAsia" w:ascii="仿宋_GB2312" w:hAnsi="仿宋_GB2312" w:eastAsia="仿宋_GB2312" w:cs="仿宋_GB2312"/>
          <w:b w:val="0"/>
          <w:bCs/>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39.91</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12DBB6D">
      <w:pPr>
        <w:numPr>
          <w:ilvl w:val="0"/>
          <w:numId w:val="0"/>
        </w:numPr>
        <w:spacing w:line="600" w:lineRule="exact"/>
        <w:ind w:firstLine="640" w:firstLineChars="200"/>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val="en-US" w:eastAsia="zh-CN"/>
        </w:rPr>
        <w:t>5.</w:t>
      </w:r>
      <w:r>
        <w:rPr>
          <w:rFonts w:hint="eastAsia" w:ascii="仿宋_GB2312" w:hAnsi="仿宋_GB2312" w:eastAsia="仿宋_GB2312" w:cs="仿宋_GB2312"/>
          <w:b w:val="0"/>
          <w:bCs/>
          <w:color w:val="auto"/>
          <w:kern w:val="0"/>
          <w:sz w:val="32"/>
          <w:szCs w:val="32"/>
        </w:rPr>
        <w:t>社会保障和就业（类）</w:t>
      </w:r>
      <w:r>
        <w:rPr>
          <w:rFonts w:hint="eastAsia" w:ascii="仿宋_GB2312" w:hAnsi="仿宋_GB2312" w:eastAsia="仿宋_GB2312" w:cs="仿宋_GB2312"/>
          <w:b w:val="0"/>
          <w:bCs/>
          <w:color w:val="auto"/>
          <w:kern w:val="0"/>
          <w:sz w:val="32"/>
          <w:szCs w:val="32"/>
          <w:lang w:eastAsia="zh-CN"/>
        </w:rPr>
        <w:t>其他社会保障和就业支出</w:t>
      </w:r>
      <w:r>
        <w:rPr>
          <w:rFonts w:hint="eastAsia" w:ascii="仿宋_GB2312" w:hAnsi="仿宋_GB2312" w:eastAsia="仿宋_GB2312" w:cs="仿宋_GB2312"/>
          <w:b w:val="0"/>
          <w:bCs/>
          <w:color w:val="auto"/>
          <w:kern w:val="0"/>
          <w:sz w:val="32"/>
          <w:szCs w:val="32"/>
        </w:rPr>
        <w:t>（款）</w:t>
      </w:r>
      <w:r>
        <w:rPr>
          <w:rFonts w:hint="eastAsia" w:ascii="仿宋_GB2312" w:hAnsi="仿宋_GB2312" w:eastAsia="仿宋_GB2312" w:cs="仿宋_GB2312"/>
          <w:b w:val="0"/>
          <w:bCs/>
          <w:color w:val="auto"/>
          <w:kern w:val="0"/>
          <w:sz w:val="32"/>
          <w:szCs w:val="32"/>
          <w:lang w:eastAsia="zh-CN"/>
        </w:rPr>
        <w:t>其他社会保障和就业支出</w:t>
      </w:r>
      <w:r>
        <w:rPr>
          <w:rFonts w:hint="eastAsia" w:ascii="仿宋_GB2312" w:hAnsi="仿宋_GB2312" w:eastAsia="仿宋_GB2312" w:cs="仿宋_GB2312"/>
          <w:b w:val="0"/>
          <w:bCs/>
          <w:color w:val="auto"/>
          <w:kern w:val="0"/>
          <w:sz w:val="32"/>
          <w:szCs w:val="32"/>
        </w:rPr>
        <w:t>（项）</w:t>
      </w:r>
      <w:r>
        <w:rPr>
          <w:rFonts w:hint="eastAsia" w:ascii="仿宋_GB2312" w:hAnsi="仿宋_GB2312" w:eastAsia="仿宋_GB2312" w:cs="仿宋_GB2312"/>
          <w:b w:val="0"/>
          <w:bCs/>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仿宋_GB2312" w:hAnsi="仿宋_GB2312" w:eastAsia="仿宋_GB2312" w:cs="仿宋_GB2312"/>
          <w:b w:val="0"/>
          <w:bCs/>
          <w:color w:val="auto"/>
          <w:kern w:val="0"/>
          <w:sz w:val="32"/>
          <w:szCs w:val="32"/>
          <w:lang w:eastAsia="zh-CN"/>
        </w:rPr>
        <w:t>预算数为</w:t>
      </w:r>
      <w:r>
        <w:rPr>
          <w:rFonts w:hint="eastAsia" w:ascii="仿宋_GB2312" w:hAnsi="仿宋_GB2312" w:eastAsia="仿宋_GB2312" w:cs="仿宋_GB2312"/>
          <w:b w:val="0"/>
          <w:bCs/>
          <w:color w:val="auto"/>
          <w:kern w:val="0"/>
          <w:sz w:val="32"/>
          <w:szCs w:val="32"/>
          <w:lang w:val="en-US" w:eastAsia="zh-CN"/>
        </w:rPr>
        <w:t>5.06</w:t>
      </w:r>
      <w:r>
        <w:rPr>
          <w:rFonts w:hint="eastAsia" w:ascii="仿宋_GB2312" w:hAnsi="仿宋_GB2312" w:eastAsia="仿宋_GB2312" w:cs="仿宋_GB2312"/>
          <w:b w:val="0"/>
          <w:bCs/>
          <w:color w:val="auto"/>
          <w:kern w:val="0"/>
          <w:sz w:val="32"/>
          <w:szCs w:val="32"/>
        </w:rPr>
        <w:t>元，主要用于：实施养老保险制度后，部门按规定由单位缴纳的</w:t>
      </w:r>
      <w:r>
        <w:rPr>
          <w:rFonts w:hint="eastAsia" w:ascii="仿宋_GB2312" w:hAnsi="仿宋_GB2312" w:eastAsia="仿宋_GB2312" w:cs="仿宋_GB2312"/>
          <w:b w:val="0"/>
          <w:bCs/>
          <w:color w:val="auto"/>
          <w:kern w:val="0"/>
          <w:sz w:val="32"/>
          <w:szCs w:val="32"/>
          <w:lang w:eastAsia="zh-CN"/>
        </w:rPr>
        <w:t>失业保</w:t>
      </w:r>
      <w:r>
        <w:rPr>
          <w:rFonts w:hint="eastAsia" w:ascii="仿宋_GB2312" w:hAnsi="仿宋_GB2312" w:eastAsia="仿宋_GB2312" w:cs="仿宋_GB2312"/>
          <w:b w:val="0"/>
          <w:bCs/>
          <w:color w:val="auto"/>
          <w:kern w:val="0"/>
          <w:sz w:val="32"/>
          <w:szCs w:val="32"/>
        </w:rPr>
        <w:t>险费</w:t>
      </w:r>
      <w:r>
        <w:rPr>
          <w:rFonts w:hint="eastAsia" w:ascii="仿宋_GB2312" w:hAnsi="仿宋_GB2312" w:eastAsia="仿宋_GB2312" w:cs="仿宋_GB2312"/>
          <w:b w:val="0"/>
          <w:bCs/>
          <w:color w:val="auto"/>
          <w:kern w:val="0"/>
          <w:sz w:val="32"/>
          <w:szCs w:val="32"/>
          <w:lang w:eastAsia="zh-CN"/>
        </w:rPr>
        <w:t>和工伤保险</w:t>
      </w:r>
      <w:r>
        <w:rPr>
          <w:rFonts w:hint="eastAsia" w:ascii="仿宋_GB2312" w:hAnsi="仿宋_GB2312" w:eastAsia="仿宋_GB2312" w:cs="仿宋_GB2312"/>
          <w:b w:val="0"/>
          <w:bCs/>
          <w:color w:val="auto"/>
          <w:kern w:val="0"/>
          <w:sz w:val="32"/>
          <w:szCs w:val="32"/>
        </w:rPr>
        <w:t>支出。</w:t>
      </w:r>
    </w:p>
    <w:p w14:paraId="7D13F97A">
      <w:pPr>
        <w:numPr>
          <w:ilvl w:val="0"/>
          <w:numId w:val="0"/>
        </w:numPr>
        <w:spacing w:line="600" w:lineRule="exact"/>
        <w:ind w:firstLine="640" w:firstLineChars="200"/>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rPr>
        <w:t>.卫生健康支出（类）</w:t>
      </w:r>
      <w:r>
        <w:rPr>
          <w:rFonts w:hint="eastAsia" w:ascii="仿宋_GB2312" w:hAnsi="仿宋_GB2312" w:eastAsia="仿宋_GB2312" w:cs="仿宋_GB2312"/>
          <w:b w:val="0"/>
          <w:bCs/>
          <w:color w:val="auto"/>
          <w:kern w:val="0"/>
          <w:sz w:val="32"/>
          <w:szCs w:val="32"/>
          <w:lang w:eastAsia="zh-CN"/>
        </w:rPr>
        <w:t>行政事业单位医疗</w:t>
      </w:r>
      <w:r>
        <w:rPr>
          <w:rFonts w:hint="eastAsia" w:ascii="仿宋_GB2312" w:hAnsi="仿宋_GB2312" w:eastAsia="仿宋_GB2312" w:cs="仿宋_GB2312"/>
          <w:b w:val="0"/>
          <w:bCs/>
          <w:color w:val="auto"/>
          <w:kern w:val="0"/>
          <w:sz w:val="32"/>
          <w:szCs w:val="32"/>
        </w:rPr>
        <w:t>（款）</w:t>
      </w:r>
      <w:r>
        <w:rPr>
          <w:rFonts w:hint="eastAsia" w:ascii="仿宋_GB2312" w:hAnsi="仿宋_GB2312" w:eastAsia="仿宋_GB2312" w:cs="仿宋_GB2312"/>
          <w:b w:val="0"/>
          <w:bCs/>
          <w:color w:val="auto"/>
          <w:kern w:val="0"/>
          <w:sz w:val="32"/>
          <w:szCs w:val="32"/>
          <w:lang w:eastAsia="zh-CN"/>
        </w:rPr>
        <w:t>行政单位医疗</w:t>
      </w:r>
      <w:r>
        <w:rPr>
          <w:rFonts w:hint="eastAsia" w:ascii="仿宋_GB2312" w:hAnsi="仿宋_GB2312" w:eastAsia="仿宋_GB2312" w:cs="仿宋_GB2312"/>
          <w:b w:val="0"/>
          <w:bCs/>
          <w:color w:val="auto"/>
          <w:kern w:val="0"/>
          <w:sz w:val="32"/>
          <w:szCs w:val="32"/>
        </w:rPr>
        <w:t>（项）</w:t>
      </w:r>
      <w:r>
        <w:rPr>
          <w:rFonts w:hint="eastAsia" w:ascii="仿宋_GB2312" w:hAnsi="仿宋_GB2312" w:eastAsia="仿宋_GB2312" w:cs="仿宋_GB2312"/>
          <w:b w:val="0"/>
          <w:bCs/>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仿宋_GB2312" w:hAnsi="仿宋_GB2312" w:eastAsia="仿宋_GB2312" w:cs="仿宋_GB2312"/>
          <w:b w:val="0"/>
          <w:bCs/>
          <w:color w:val="auto"/>
          <w:kern w:val="0"/>
          <w:sz w:val="32"/>
          <w:szCs w:val="32"/>
          <w:lang w:eastAsia="zh-CN"/>
        </w:rPr>
        <w:t>预</w:t>
      </w:r>
      <w:r>
        <w:rPr>
          <w:rFonts w:hint="eastAsia" w:ascii="仿宋_GB2312" w:hAnsi="仿宋_GB2312" w:eastAsia="仿宋_GB2312" w:cs="仿宋_GB2312"/>
          <w:b w:val="0"/>
          <w:bCs/>
          <w:color w:val="auto"/>
          <w:kern w:val="0"/>
          <w:sz w:val="32"/>
          <w:szCs w:val="32"/>
        </w:rPr>
        <w:t>算数为</w:t>
      </w:r>
      <w:r>
        <w:rPr>
          <w:rFonts w:hint="eastAsia" w:ascii="仿宋_GB2312" w:hAnsi="仿宋_GB2312" w:eastAsia="仿宋_GB2312" w:cs="仿宋_GB2312"/>
          <w:b w:val="0"/>
          <w:bCs/>
          <w:color w:val="auto"/>
          <w:kern w:val="0"/>
          <w:sz w:val="32"/>
          <w:szCs w:val="32"/>
          <w:lang w:val="en-US" w:eastAsia="zh-CN"/>
        </w:rPr>
        <w:t>19.61</w:t>
      </w:r>
      <w:r>
        <w:rPr>
          <w:rFonts w:hint="eastAsia" w:ascii="仿宋_GB2312" w:hAnsi="仿宋_GB2312" w:eastAsia="仿宋_GB2312" w:cs="仿宋_GB2312"/>
          <w:b w:val="0"/>
          <w:bCs/>
          <w:color w:val="auto"/>
          <w:kern w:val="0"/>
          <w:sz w:val="32"/>
          <w:szCs w:val="32"/>
        </w:rPr>
        <w:t>万元，主要用于：机关及参公管理事业单位基本医疗保险缴费支出。</w:t>
      </w:r>
    </w:p>
    <w:p w14:paraId="4DD17A76">
      <w:pPr>
        <w:numPr>
          <w:ilvl w:val="0"/>
          <w:numId w:val="0"/>
        </w:numPr>
        <w:spacing w:line="600" w:lineRule="exact"/>
        <w:ind w:firstLine="640" w:firstLineChars="200"/>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7</w:t>
      </w:r>
      <w:r>
        <w:rPr>
          <w:rFonts w:hint="eastAsia" w:ascii="仿宋_GB2312" w:hAnsi="仿宋_GB2312" w:eastAsia="仿宋_GB2312" w:cs="仿宋_GB2312"/>
          <w:b w:val="0"/>
          <w:bCs/>
          <w:color w:val="auto"/>
          <w:kern w:val="0"/>
          <w:sz w:val="32"/>
          <w:szCs w:val="32"/>
        </w:rPr>
        <w:t>.住房保障（类）</w:t>
      </w:r>
      <w:r>
        <w:rPr>
          <w:rFonts w:hint="eastAsia" w:ascii="仿宋_GB2312" w:hAnsi="仿宋_GB2312" w:eastAsia="仿宋_GB2312" w:cs="仿宋_GB2312"/>
          <w:b w:val="0"/>
          <w:bCs/>
          <w:color w:val="auto"/>
          <w:kern w:val="0"/>
          <w:sz w:val="32"/>
          <w:szCs w:val="32"/>
          <w:lang w:eastAsia="zh-CN"/>
        </w:rPr>
        <w:t>住房改革</w:t>
      </w:r>
      <w:r>
        <w:rPr>
          <w:rFonts w:hint="eastAsia" w:ascii="仿宋_GB2312" w:hAnsi="仿宋_GB2312" w:eastAsia="仿宋_GB2312" w:cs="仿宋_GB2312"/>
          <w:b w:val="0"/>
          <w:bCs/>
          <w:color w:val="auto"/>
          <w:kern w:val="0"/>
          <w:sz w:val="32"/>
          <w:szCs w:val="32"/>
        </w:rPr>
        <w:t>（款）</w:t>
      </w:r>
      <w:r>
        <w:rPr>
          <w:rFonts w:hint="eastAsia" w:ascii="仿宋_GB2312" w:hAnsi="仿宋_GB2312" w:eastAsia="仿宋_GB2312" w:cs="仿宋_GB2312"/>
          <w:b w:val="0"/>
          <w:bCs/>
          <w:color w:val="auto"/>
          <w:kern w:val="0"/>
          <w:sz w:val="32"/>
          <w:szCs w:val="32"/>
          <w:lang w:eastAsia="zh-CN"/>
        </w:rPr>
        <w:t>住房公积金</w:t>
      </w:r>
      <w:r>
        <w:rPr>
          <w:rFonts w:hint="eastAsia" w:ascii="仿宋_GB2312" w:hAnsi="仿宋_GB2312" w:eastAsia="仿宋_GB2312" w:cs="仿宋_GB2312"/>
          <w:b w:val="0"/>
          <w:bCs/>
          <w:color w:val="auto"/>
          <w:kern w:val="0"/>
          <w:sz w:val="32"/>
          <w:szCs w:val="32"/>
        </w:rPr>
        <w:t>（项</w:t>
      </w:r>
      <w:r>
        <w:rPr>
          <w:rFonts w:hint="eastAsia" w:ascii="仿宋_GB2312" w:hAnsi="仿宋_GB2312" w:eastAsia="仿宋_GB2312" w:cs="仿宋_GB2312"/>
          <w:b w:val="0"/>
          <w:bCs/>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仿宋_GB2312" w:hAnsi="仿宋_GB2312" w:eastAsia="仿宋_GB2312" w:cs="仿宋_GB2312"/>
          <w:b w:val="0"/>
          <w:bCs/>
          <w:color w:val="auto"/>
          <w:kern w:val="0"/>
          <w:sz w:val="32"/>
          <w:szCs w:val="32"/>
        </w:rPr>
        <w:t>年预算数为</w:t>
      </w:r>
      <w:r>
        <w:rPr>
          <w:rFonts w:hint="eastAsia" w:ascii="仿宋_GB2312" w:hAnsi="仿宋_GB2312" w:eastAsia="仿宋_GB2312" w:cs="仿宋_GB2312"/>
          <w:b w:val="0"/>
          <w:bCs/>
          <w:color w:val="auto"/>
          <w:kern w:val="0"/>
          <w:sz w:val="32"/>
          <w:szCs w:val="32"/>
          <w:lang w:val="en-US" w:eastAsia="zh-CN"/>
        </w:rPr>
        <w:t>56.84</w:t>
      </w:r>
      <w:r>
        <w:rPr>
          <w:rFonts w:hint="eastAsia" w:ascii="仿宋_GB2312" w:hAnsi="仿宋_GB2312" w:eastAsia="仿宋_GB2312" w:cs="仿宋_GB2312"/>
          <w:b w:val="0"/>
          <w:bCs/>
          <w:color w:val="auto"/>
          <w:kern w:val="0"/>
          <w:sz w:val="32"/>
          <w:szCs w:val="32"/>
        </w:rPr>
        <w:t>万元，主要用于：部门按人力资源和社会保障部、财政部规定的基本工资和津贴补贴以及规定比例为职工缴纳的住房公积金支出。</w:t>
      </w:r>
    </w:p>
    <w:p w14:paraId="7FDEBF77">
      <w:pPr>
        <w:numPr>
          <w:ilvl w:val="0"/>
          <w:numId w:val="0"/>
        </w:numPr>
        <w:spacing w:line="600" w:lineRule="exact"/>
        <w:ind w:firstLine="640" w:firstLineChars="200"/>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8.农林水支出（类）巩固脱贫攻坚成果衔接乡村振兴（款）其他巩固脱贫攻坚成果衔接乡村振兴支出（项）：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6年</w:t>
      </w:r>
      <w:r>
        <w:rPr>
          <w:rFonts w:hint="eastAsia" w:ascii="仿宋_GB2312" w:hAnsi="仿宋_GB2312" w:eastAsia="仿宋_GB2312" w:cs="仿宋_GB2312"/>
          <w:b w:val="0"/>
          <w:bCs/>
          <w:color w:val="auto"/>
          <w:kern w:val="0"/>
          <w:sz w:val="32"/>
          <w:szCs w:val="32"/>
          <w:lang w:val="en-US" w:eastAsia="zh-CN"/>
        </w:rPr>
        <w:t>预算为3万元，主要用于反映其他用于脱贫攻坚成果同乡村振兴有效衔接方面的支出。</w:t>
      </w:r>
    </w:p>
    <w:p w14:paraId="4D16D39C">
      <w:pPr>
        <w:numPr>
          <w:ilvl w:val="0"/>
          <w:numId w:val="0"/>
        </w:numPr>
        <w:spacing w:line="600" w:lineRule="exact"/>
        <w:ind w:firstLine="640" w:firstLineChars="200"/>
        <w:rPr>
          <w:rFonts w:hint="default"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9.农林水支出（类） 农村综合改革（款）对村民委员会和村党支部的补助（项）：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6年</w:t>
      </w:r>
      <w:r>
        <w:rPr>
          <w:rFonts w:hint="eastAsia" w:ascii="仿宋_GB2312" w:hAnsi="仿宋_GB2312" w:eastAsia="仿宋_GB2312" w:cs="仿宋_GB2312"/>
          <w:b w:val="0"/>
          <w:bCs/>
          <w:color w:val="auto"/>
          <w:kern w:val="0"/>
          <w:sz w:val="32"/>
          <w:szCs w:val="32"/>
          <w:lang w:val="en-US" w:eastAsia="zh-CN"/>
        </w:rPr>
        <w:t>预算为92.22万元，主要用于反映各级财政对村民委员会和党支部的补助支出。</w:t>
      </w:r>
    </w:p>
    <w:p w14:paraId="144551AE">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4B544C9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峨边彝族自治县红旗镇人民政府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8</w:t>
      </w:r>
      <w:r>
        <w:rPr>
          <w:rFonts w:hint="eastAsia"/>
          <w:lang w:val="en-US" w:eastAsia="zh-CN"/>
        </w:rPr>
        <w:t>67.69</w:t>
      </w:r>
      <w:r>
        <w:rPr>
          <w:rFonts w:hint="eastAsia" w:ascii="Times New Roman" w:hAnsi="Times New Roman" w:eastAsia="仿宋_GB2312" w:cs="仿宋_GB2312"/>
          <w:color w:val="auto"/>
          <w:kern w:val="0"/>
          <w:sz w:val="32"/>
          <w:szCs w:val="32"/>
        </w:rPr>
        <w:t>万元，其中：</w:t>
      </w:r>
    </w:p>
    <w:p w14:paraId="1A9338F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753.32</w:t>
      </w:r>
      <w:r>
        <w:rPr>
          <w:rFonts w:hint="eastAsia" w:ascii="Times New Roman" w:hAnsi="Times New Roman" w:eastAsia="仿宋_GB2312" w:cs="仿宋_GB2312"/>
          <w:color w:val="auto"/>
          <w:kern w:val="0"/>
          <w:sz w:val="32"/>
          <w:szCs w:val="32"/>
        </w:rPr>
        <w:t>万元，主要包括：基本工资、津贴补贴</w:t>
      </w:r>
      <w:r>
        <w:rPr>
          <w:rFonts w:hint="eastAsia" w:ascii="Times New Roman" w:hAnsi="Times New Roman" w:eastAsia="仿宋_GB2312" w:cs="仿宋_GB2312"/>
          <w:color w:val="auto"/>
          <w:kern w:val="0"/>
          <w:sz w:val="32"/>
          <w:szCs w:val="32"/>
          <w:lang w:eastAsia="zh-CN"/>
        </w:rPr>
        <w:t>、规范津贴</w:t>
      </w:r>
      <w:r>
        <w:rPr>
          <w:rFonts w:hint="eastAsia" w:ascii="Times New Roman" w:hAnsi="Times New Roman" w:eastAsia="仿宋_GB2312" w:cs="仿宋_GB2312"/>
          <w:color w:val="auto"/>
          <w:kern w:val="0"/>
          <w:sz w:val="32"/>
          <w:szCs w:val="32"/>
          <w:lang w:val="en-US" w:eastAsia="zh-CN"/>
        </w:rPr>
        <w:t>补贴、艰苦边远地区津贴、乡镇工作补贴、其他津贴补贴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eastAsia="zh-CN"/>
        </w:rPr>
        <w:t>、伙食补助费、绩效工资</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 其他社会保障缴费 、工伤保险、 失业保险、住房公积金</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生活补助。</w:t>
      </w:r>
    </w:p>
    <w:p w14:paraId="28C250A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114.37</w:t>
      </w:r>
      <w:r>
        <w:rPr>
          <w:rFonts w:hint="eastAsia" w:ascii="Times New Roman" w:hAnsi="Times New Roman" w:eastAsia="仿宋_GB2312" w:cs="仿宋_GB2312"/>
          <w:color w:val="auto"/>
          <w:kern w:val="0"/>
          <w:sz w:val="32"/>
          <w:szCs w:val="32"/>
        </w:rPr>
        <w:t>万元，主要包括：办公费、印刷费、电费、邮电费、差旅费、维修（护）费</w:t>
      </w:r>
      <w:r>
        <w:rPr>
          <w:rFonts w:hint="eastAsia" w:ascii="Times New Roman" w:hAnsi="Times New Roman" w:eastAsia="仿宋_GB2312" w:cs="仿宋_GB2312"/>
          <w:color w:val="auto"/>
          <w:kern w:val="0"/>
          <w:sz w:val="32"/>
          <w:szCs w:val="32"/>
          <w:lang w:eastAsia="zh-CN"/>
        </w:rPr>
        <w:t>、租赁费、公务接待费</w:t>
      </w:r>
      <w:r>
        <w:rPr>
          <w:rFonts w:hint="eastAsia" w:ascii="Times New Roman" w:hAnsi="Times New Roman" w:eastAsia="仿宋_GB2312" w:cs="仿宋_GB2312"/>
          <w:color w:val="auto"/>
          <w:kern w:val="0"/>
          <w:sz w:val="32"/>
          <w:szCs w:val="32"/>
        </w:rPr>
        <w:t>、委托业务费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劳务费、工会经费</w:t>
      </w:r>
      <w:r>
        <w:rPr>
          <w:rFonts w:hint="eastAsia" w:ascii="Times New Roman" w:hAnsi="Times New Roman" w:eastAsia="仿宋_GB2312" w:cs="仿宋_GB2312"/>
          <w:color w:val="auto"/>
          <w:kern w:val="0"/>
          <w:sz w:val="32"/>
          <w:szCs w:val="32"/>
          <w:lang w:eastAsia="zh-CN"/>
        </w:rPr>
        <w:t>、公务用车运行维护费</w:t>
      </w:r>
      <w:r>
        <w:rPr>
          <w:rFonts w:hint="eastAsia" w:ascii="Times New Roman" w:hAnsi="Times New Roman" w:eastAsia="仿宋_GB2312" w:cs="仿宋_GB2312"/>
          <w:color w:val="auto"/>
          <w:kern w:val="0"/>
          <w:sz w:val="32"/>
          <w:szCs w:val="32"/>
        </w:rPr>
        <w:t>、福利费、其他交通费</w:t>
      </w:r>
      <w:r>
        <w:rPr>
          <w:rFonts w:hint="eastAsia" w:ascii="Times New Roman" w:hAnsi="Times New Roman" w:eastAsia="仿宋_GB2312" w:cs="仿宋_GB2312"/>
          <w:color w:val="auto"/>
          <w:kern w:val="0"/>
          <w:sz w:val="32"/>
          <w:szCs w:val="32"/>
          <w:lang w:eastAsia="zh-CN"/>
        </w:rPr>
        <w:t>、租车费用、公务交通补贴</w:t>
      </w:r>
      <w:r>
        <w:rPr>
          <w:rFonts w:hint="eastAsia" w:ascii="Times New Roman" w:hAnsi="Times New Roman" w:eastAsia="仿宋_GB2312" w:cs="仿宋_GB2312"/>
          <w:color w:val="auto"/>
          <w:kern w:val="0"/>
          <w:sz w:val="32"/>
          <w:szCs w:val="32"/>
        </w:rPr>
        <w:t>、其他商品和服务支出</w:t>
      </w:r>
      <w:r>
        <w:rPr>
          <w:rFonts w:hint="eastAsia" w:ascii="Times New Roman" w:hAnsi="Times New Roman" w:eastAsia="仿宋_GB2312" w:cs="仿宋_GB2312"/>
          <w:color w:val="auto"/>
          <w:kern w:val="0"/>
          <w:sz w:val="32"/>
          <w:szCs w:val="32"/>
          <w:lang w:eastAsia="zh-CN"/>
        </w:rPr>
        <w:t>、  公务交通补贴。</w:t>
      </w:r>
    </w:p>
    <w:p w14:paraId="124DE9F3">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23762DE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峨边彝族自治县红旗镇人民政府2026年没有使用政府性基金预算拨款安排的支出。</w:t>
      </w:r>
    </w:p>
    <w:p w14:paraId="1DCC805A">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360EB1A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峨边彝族自治县红旗镇人民政府2026年没有使用国有资本经营预算拨款安排的支出。</w:t>
      </w:r>
    </w:p>
    <w:p w14:paraId="2413069E">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1F8A0FB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峨边彝族自治县红旗镇人民政府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18.3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13.3</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4E56A99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3308897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518B7260">
      <w:pPr>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w:t>
      </w:r>
      <w:r>
        <w:rPr>
          <w:rFonts w:hint="eastAsia" w:ascii="Times New Roman" w:hAnsi="Times New Roman" w:eastAsia="仿宋_GB2312" w:cs="仿宋_GB2312"/>
          <w:color w:val="auto"/>
          <w:kern w:val="0"/>
          <w:sz w:val="32"/>
          <w:szCs w:val="32"/>
          <w:lang w:eastAsia="zh-CN"/>
        </w:rPr>
        <w:t>于</w:t>
      </w:r>
      <w:r>
        <w:rPr>
          <w:rFonts w:hint="eastAsia" w:ascii="仿宋" w:hAnsi="仿宋" w:eastAsia="仿宋" w:cs="宋体"/>
          <w:color w:val="auto"/>
          <w:kern w:val="0"/>
          <w:sz w:val="32"/>
          <w:szCs w:val="32"/>
          <w:lang w:eastAsia="zh-CN"/>
        </w:rPr>
        <w:t>市、县、各级部门单位来我们单位</w:t>
      </w:r>
      <w:r>
        <w:rPr>
          <w:rFonts w:hint="eastAsia" w:ascii="仿宋" w:hAnsi="仿宋" w:eastAsia="仿宋" w:cs="宋体"/>
          <w:color w:val="auto"/>
          <w:kern w:val="0"/>
          <w:sz w:val="32"/>
          <w:szCs w:val="32"/>
        </w:rPr>
        <w:t>调研指导工作和</w:t>
      </w:r>
      <w:r>
        <w:rPr>
          <w:rFonts w:hint="eastAsia" w:ascii="仿宋" w:hAnsi="仿宋" w:eastAsia="仿宋" w:cs="宋体"/>
          <w:color w:val="auto"/>
          <w:kern w:val="0"/>
          <w:sz w:val="32"/>
          <w:szCs w:val="32"/>
          <w:lang w:eastAsia="zh-CN"/>
        </w:rPr>
        <w:t>县内其他乡镇</w:t>
      </w:r>
      <w:r>
        <w:rPr>
          <w:rFonts w:hint="eastAsia" w:ascii="仿宋" w:hAnsi="仿宋" w:eastAsia="仿宋" w:cs="宋体"/>
          <w:color w:val="auto"/>
          <w:kern w:val="0"/>
          <w:sz w:val="32"/>
          <w:szCs w:val="32"/>
        </w:rPr>
        <w:t>来我单位交流学习等</w:t>
      </w:r>
      <w:r>
        <w:rPr>
          <w:rFonts w:hint="eastAsia" w:ascii="仿宋" w:hAnsi="仿宋" w:cs="宋体"/>
          <w:color w:val="auto"/>
          <w:kern w:val="0"/>
          <w:sz w:val="32"/>
          <w:szCs w:val="32"/>
          <w:lang w:eastAsia="zh-CN"/>
        </w:rPr>
        <w:t>。</w:t>
      </w:r>
    </w:p>
    <w:p w14:paraId="7149B61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eastAsia="zh-CN"/>
        </w:rPr>
        <w:t>持平</w:t>
      </w:r>
    </w:p>
    <w:p w14:paraId="3A0C53B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EF708D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4BC7EA7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F1CE335">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770A27B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6C43040">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lang w:eastAsia="zh-CN"/>
        </w:rPr>
        <w:t>峨边彝族自治县红旗镇人民政府运行经费财政拨款预算为</w:t>
      </w:r>
      <w:r>
        <w:rPr>
          <w:rFonts w:hint="eastAsia" w:ascii="Times New Roman" w:hAnsi="Times New Roman" w:eastAsia="仿宋_GB2312" w:cs="仿宋_GB2312"/>
          <w:color w:val="auto"/>
          <w:kern w:val="0"/>
          <w:sz w:val="32"/>
          <w:szCs w:val="32"/>
          <w:lang w:val="en-US" w:eastAsia="zh-CN"/>
        </w:rPr>
        <w:t>114.37</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1.23</w:t>
      </w:r>
      <w:r>
        <w:rPr>
          <w:rFonts w:hint="eastAsia" w:ascii="Times New Roman" w:hAnsi="Times New Roman" w:eastAsia="仿宋_GB2312" w:cs="仿宋_GB2312"/>
          <w:color w:val="auto"/>
          <w:kern w:val="0"/>
          <w:sz w:val="32"/>
          <w:szCs w:val="32"/>
          <w:lang w:eastAsia="zh-CN"/>
        </w:rPr>
        <w:t>万元，主要原因是人员减少，公共运行经费减少</w:t>
      </w:r>
      <w:r>
        <w:rPr>
          <w:rFonts w:hint="eastAsia" w:ascii="Times New Roman" w:hAnsi="Times New Roman" w:eastAsia="仿宋_GB2312" w:cs="仿宋_GB2312"/>
          <w:color w:val="auto"/>
          <w:sz w:val="32"/>
          <w:szCs w:val="32"/>
          <w:shd w:val="clear" w:color="auto" w:fill="FFFFFF"/>
        </w:rPr>
        <w:t>。</w:t>
      </w:r>
    </w:p>
    <w:p w14:paraId="204FA00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AB7E254">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峨边彝族自治县红旗镇人民政府</w:t>
      </w:r>
      <w:r>
        <w:rPr>
          <w:rFonts w:hint="eastAsia" w:ascii="Times New Roman" w:hAnsi="Times New Roman" w:eastAsia="仿宋_GB2312" w:cs="仿宋_GB2312"/>
          <w:color w:val="auto"/>
          <w:kern w:val="0"/>
          <w:sz w:val="32"/>
          <w:szCs w:val="32"/>
          <w:lang w:eastAsia="zh-CN"/>
        </w:rPr>
        <w:t>2026年无政府采购项目，未安排政府采购预算。</w:t>
      </w:r>
    </w:p>
    <w:p w14:paraId="55E1666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5E4EAE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峨边彝族自治县红旗镇人民政府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159C64F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79A9F75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42DF1227">
      <w:pPr>
        <w:bidi w:val="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eastAsia="zh-CN"/>
        </w:rPr>
        <w:t>2026年，</w:t>
      </w:r>
      <w:r>
        <w:rPr>
          <w:rFonts w:hint="eastAsia" w:ascii="Times New Roman" w:hAnsi="Times New Roman" w:eastAsia="仿宋_GB2312" w:cs="仿宋_GB2312"/>
          <w:color w:val="auto"/>
          <w:sz w:val="32"/>
          <w:szCs w:val="32"/>
          <w:highlight w:val="none"/>
          <w:lang w:eastAsia="zh-CN"/>
        </w:rPr>
        <w:t>峨边彝族自治县红旗镇人民政府</w:t>
      </w:r>
      <w:r>
        <w:rPr>
          <w:rFonts w:hint="eastAsia" w:ascii="Times New Roman" w:hAnsi="Times New Roman" w:eastAsia="仿宋_GB2312" w:cs="仿宋_GB2312"/>
          <w:color w:val="auto"/>
          <w:kern w:val="0"/>
          <w:sz w:val="32"/>
          <w:szCs w:val="32"/>
          <w:highlight w:val="none"/>
          <w:lang w:eastAsia="zh-CN"/>
        </w:rPr>
        <w:t>开展绩效目标管理的项目</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lang w:eastAsia="zh-CN"/>
        </w:rPr>
        <w:t>万元。其中：人员类项目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万元；运转类项目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万元；特定目标类项目</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rPr>
        <w:t>。</w:t>
      </w:r>
    </w:p>
    <w:p w14:paraId="79FAE538">
      <w:pPr>
        <w:bidi w:val="0"/>
        <w:rPr>
          <w:rFonts w:hint="eastAsia" w:ascii="Times New Roman" w:hAnsi="Times New Roman" w:eastAsia="仿宋_GB2312" w:cs="仿宋_GB2312"/>
          <w:color w:val="auto"/>
          <w:kern w:val="0"/>
          <w:sz w:val="32"/>
          <w:szCs w:val="32"/>
        </w:rPr>
      </w:pPr>
    </w:p>
    <w:p w14:paraId="59E4C76F">
      <w:pPr>
        <w:bidi w:val="0"/>
        <w:rPr>
          <w:rFonts w:hint="eastAsia" w:ascii="Times New Roman" w:hAnsi="Times New Roman" w:eastAsia="仿宋_GB2312" w:cs="仿宋_GB2312"/>
          <w:color w:val="auto"/>
          <w:kern w:val="0"/>
          <w:sz w:val="32"/>
          <w:szCs w:val="32"/>
          <w:lang w:val="en-US" w:eastAsia="zh-CN"/>
        </w:rPr>
      </w:pPr>
    </w:p>
    <w:p w14:paraId="142257F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263F698E">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48552ED1">
      <w:pPr>
        <w:widowControl/>
        <w:numPr>
          <w:ilvl w:val="0"/>
          <w:numId w:val="0"/>
        </w:numPr>
        <w:shd w:val="clear" w:color="auto" w:fill="FFFFFF"/>
        <w:jc w:val="left"/>
        <w:rPr>
          <w:rFonts w:hint="eastAsia" w:ascii="仿宋" w:hAnsi="宋体" w:eastAsia="仿宋" w:cs="宋体"/>
          <w:color w:val="auto"/>
          <w:kern w:val="0"/>
          <w:sz w:val="32"/>
          <w:szCs w:val="32"/>
        </w:rPr>
      </w:pPr>
    </w:p>
    <w:p w14:paraId="65617970">
      <w:pPr>
        <w:widowControl/>
        <w:numPr>
          <w:ilvl w:val="0"/>
          <w:numId w:val="0"/>
        </w:numPr>
        <w:shd w:val="clear" w:color="auto" w:fill="FFFFFF"/>
        <w:jc w:val="left"/>
        <w:rPr>
          <w:rFonts w:hint="eastAsia" w:ascii="仿宋" w:hAnsi="宋体" w:eastAsia="仿宋" w:cs="宋体"/>
          <w:color w:val="auto"/>
          <w:kern w:val="0"/>
          <w:sz w:val="32"/>
          <w:szCs w:val="32"/>
        </w:rPr>
      </w:pPr>
    </w:p>
    <w:p w14:paraId="620CF317">
      <w:pPr>
        <w:widowControl/>
        <w:numPr>
          <w:ilvl w:val="0"/>
          <w:numId w:val="0"/>
        </w:numPr>
        <w:shd w:val="clear" w:color="auto" w:fill="FFFFFF"/>
        <w:jc w:val="left"/>
        <w:rPr>
          <w:rFonts w:hint="eastAsia" w:ascii="仿宋" w:hAnsi="宋体" w:eastAsia="仿宋" w:cs="宋体"/>
          <w:color w:val="auto"/>
          <w:kern w:val="0"/>
          <w:sz w:val="32"/>
          <w:szCs w:val="32"/>
        </w:rPr>
      </w:pPr>
    </w:p>
    <w:p w14:paraId="04E0174A">
      <w:pPr>
        <w:widowControl/>
        <w:numPr>
          <w:ilvl w:val="0"/>
          <w:numId w:val="0"/>
        </w:numPr>
        <w:shd w:val="clear" w:color="auto" w:fill="FFFFFF"/>
        <w:jc w:val="left"/>
        <w:rPr>
          <w:rFonts w:hint="eastAsia" w:ascii="仿宋" w:hAnsi="宋体" w:eastAsia="仿宋" w:cs="宋体"/>
          <w:color w:val="auto"/>
          <w:kern w:val="0"/>
          <w:sz w:val="32"/>
          <w:szCs w:val="32"/>
        </w:rPr>
      </w:pPr>
    </w:p>
    <w:p w14:paraId="38B2BFD6">
      <w:pPr>
        <w:widowControl/>
        <w:numPr>
          <w:ilvl w:val="0"/>
          <w:numId w:val="0"/>
        </w:numPr>
        <w:shd w:val="clear" w:color="auto" w:fill="FFFFFF"/>
        <w:jc w:val="left"/>
        <w:rPr>
          <w:rFonts w:hint="eastAsia" w:ascii="仿宋" w:hAnsi="宋体" w:eastAsia="仿宋" w:cs="宋体"/>
          <w:color w:val="auto"/>
          <w:kern w:val="0"/>
          <w:sz w:val="32"/>
          <w:szCs w:val="32"/>
        </w:rPr>
      </w:pPr>
    </w:p>
    <w:p w14:paraId="52125F00">
      <w:pPr>
        <w:widowControl/>
        <w:numPr>
          <w:ilvl w:val="0"/>
          <w:numId w:val="0"/>
        </w:numPr>
        <w:shd w:val="clear" w:color="auto" w:fill="FFFFFF"/>
        <w:jc w:val="left"/>
        <w:rPr>
          <w:rFonts w:hint="eastAsia" w:ascii="仿宋" w:hAnsi="宋体" w:eastAsia="仿宋" w:cs="宋体"/>
          <w:color w:val="auto"/>
          <w:kern w:val="0"/>
          <w:sz w:val="32"/>
          <w:szCs w:val="32"/>
        </w:rPr>
      </w:pPr>
    </w:p>
    <w:p w14:paraId="13244FB6">
      <w:pPr>
        <w:widowControl/>
        <w:numPr>
          <w:ilvl w:val="0"/>
          <w:numId w:val="0"/>
        </w:numPr>
        <w:shd w:val="clear" w:color="auto" w:fill="FFFFFF"/>
        <w:jc w:val="left"/>
        <w:rPr>
          <w:rFonts w:hint="eastAsia" w:ascii="仿宋" w:hAnsi="宋体" w:eastAsia="仿宋" w:cs="宋体"/>
          <w:color w:val="auto"/>
          <w:kern w:val="0"/>
          <w:sz w:val="32"/>
          <w:szCs w:val="32"/>
        </w:rPr>
      </w:pPr>
    </w:p>
    <w:p w14:paraId="1D5CC360">
      <w:pPr>
        <w:widowControl/>
        <w:numPr>
          <w:ilvl w:val="0"/>
          <w:numId w:val="0"/>
        </w:numPr>
        <w:shd w:val="clear" w:color="auto" w:fill="FFFFFF"/>
        <w:jc w:val="left"/>
        <w:rPr>
          <w:rFonts w:hint="eastAsia" w:ascii="仿宋" w:hAnsi="宋体" w:eastAsia="仿宋" w:cs="宋体"/>
          <w:color w:val="auto"/>
          <w:kern w:val="0"/>
          <w:sz w:val="32"/>
          <w:szCs w:val="32"/>
        </w:rPr>
      </w:pPr>
    </w:p>
    <w:p w14:paraId="042A7C47">
      <w:pPr>
        <w:widowControl/>
        <w:numPr>
          <w:ilvl w:val="0"/>
          <w:numId w:val="0"/>
        </w:numPr>
        <w:shd w:val="clear" w:color="auto" w:fill="FFFFFF"/>
        <w:jc w:val="left"/>
        <w:rPr>
          <w:rFonts w:hint="eastAsia" w:ascii="仿宋" w:hAnsi="宋体" w:eastAsia="仿宋" w:cs="宋体"/>
          <w:color w:val="auto"/>
          <w:kern w:val="0"/>
          <w:sz w:val="32"/>
          <w:szCs w:val="32"/>
        </w:rPr>
      </w:pPr>
    </w:p>
    <w:p w14:paraId="61B410B9">
      <w:pPr>
        <w:widowControl/>
        <w:numPr>
          <w:ilvl w:val="0"/>
          <w:numId w:val="0"/>
        </w:numPr>
        <w:shd w:val="clear" w:color="auto" w:fill="FFFFFF"/>
        <w:jc w:val="left"/>
        <w:rPr>
          <w:rFonts w:hint="eastAsia" w:ascii="仿宋" w:hAnsi="宋体" w:eastAsia="仿宋" w:cs="宋体"/>
          <w:color w:val="auto"/>
          <w:kern w:val="0"/>
          <w:sz w:val="32"/>
          <w:szCs w:val="32"/>
        </w:rPr>
      </w:pPr>
    </w:p>
    <w:p w14:paraId="1522C40A">
      <w:pPr>
        <w:widowControl/>
        <w:numPr>
          <w:ilvl w:val="0"/>
          <w:numId w:val="0"/>
        </w:numPr>
        <w:shd w:val="clear" w:color="auto" w:fill="FFFFFF"/>
        <w:jc w:val="left"/>
        <w:rPr>
          <w:rFonts w:hint="eastAsia" w:ascii="仿宋" w:hAnsi="宋体" w:eastAsia="仿宋" w:cs="宋体"/>
          <w:color w:val="auto"/>
          <w:kern w:val="0"/>
          <w:sz w:val="32"/>
          <w:szCs w:val="32"/>
        </w:rPr>
      </w:pPr>
    </w:p>
    <w:p w14:paraId="54D05DB9">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8D80C59">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AFF6FD0">
      <w:pPr>
        <w:bidi w:val="0"/>
        <w:rPr>
          <w:rFonts w:hint="eastAsia" w:eastAsia="仿宋"/>
          <w:lang w:eastAsia="zh-CN"/>
        </w:rPr>
      </w:pPr>
      <w:r>
        <w:rPr>
          <w:rFonts w:hint="eastAsia" w:ascii="楷体" w:hAnsi="楷体" w:eastAsia="楷体" w:cs="楷体"/>
          <w:lang w:eastAsia="zh-CN"/>
        </w:rPr>
        <w:t>（三）上年结转：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D787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楷体" w:hAnsi="楷体" w:eastAsia="楷体" w:cs="楷体"/>
          <w:lang w:eastAsia="zh-CN"/>
        </w:rPr>
        <w:t>（</w:t>
      </w:r>
      <w:r>
        <w:rPr>
          <w:rFonts w:hint="eastAsia" w:ascii="楷体" w:hAnsi="楷体" w:eastAsia="楷体" w:cs="楷体"/>
          <w:lang w:val="en-US" w:eastAsia="zh-CN"/>
        </w:rPr>
        <w:t>四</w:t>
      </w:r>
      <w:r>
        <w:rPr>
          <w:rFonts w:hint="eastAsia" w:ascii="楷体" w:hAnsi="楷体" w:eastAsia="楷体" w:cs="楷体"/>
          <w:lang w:eastAsia="zh-CN"/>
        </w:rPr>
        <w:t>）</w:t>
      </w:r>
      <w:r>
        <w:rPr>
          <w:rFonts w:hint="eastAsia" w:ascii="楷体" w:hAnsi="楷体" w:eastAsia="楷体" w:cs="楷体"/>
          <w:lang w:val="en-US" w:eastAsia="zh-CN"/>
        </w:rPr>
        <w:t>一般公共服务（类）政府办公厅（室）及相关机构事务（款）行政运行（项）</w:t>
      </w:r>
      <w:r>
        <w:rPr>
          <w:rFonts w:hint="eastAsia" w:ascii="仿宋_GB2312" w:hAnsi="Calibri" w:eastAsia="仿宋_GB2312" w:cs="仿宋"/>
          <w:color w:val="auto"/>
          <w:kern w:val="0"/>
          <w:sz w:val="32"/>
          <w:szCs w:val="32"/>
          <w:highlight w:val="none"/>
          <w:lang w:val="en-US" w:eastAsia="zh-CN" w:bidi="ar-SA"/>
        </w:rPr>
        <w:t>：指</w:t>
      </w:r>
      <w:r>
        <w:rPr>
          <w:rFonts w:hint="eastAsia" w:ascii="仿宋_GB2312" w:eastAsia="仿宋_GB2312" w:cs="仿宋"/>
          <w:color w:val="auto"/>
          <w:kern w:val="0"/>
          <w:sz w:val="32"/>
          <w:szCs w:val="32"/>
          <w:highlight w:val="none"/>
          <w:lang w:val="en-US" w:eastAsia="zh-CN" w:bidi="ar-SA"/>
        </w:rPr>
        <w:t>反映行政单位（包括实行公务员管理的事业单位）的基本支出</w:t>
      </w:r>
      <w:r>
        <w:rPr>
          <w:rFonts w:hint="eastAsia" w:ascii="仿宋_GB2312" w:hAnsi="Calibri" w:eastAsia="仿宋_GB2312" w:cs="仿宋"/>
          <w:color w:val="auto"/>
          <w:kern w:val="0"/>
          <w:sz w:val="32"/>
          <w:szCs w:val="32"/>
          <w:highlight w:val="none"/>
          <w:lang w:val="en-US" w:eastAsia="zh-CN" w:bidi="ar-SA"/>
        </w:rPr>
        <w:t>。</w:t>
      </w:r>
    </w:p>
    <w:p w14:paraId="6EA0E01B">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lang w:eastAsia="zh-CN"/>
        </w:rPr>
      </w:pPr>
      <w:r>
        <w:rPr>
          <w:rFonts w:hint="eastAsia" w:ascii="楷体" w:hAnsi="楷体" w:eastAsia="楷体" w:cs="楷体"/>
          <w:kern w:val="2"/>
          <w:sz w:val="32"/>
          <w:szCs w:val="24"/>
          <w:lang w:val="en-US" w:eastAsia="zh-CN" w:bidi="ar-SA"/>
        </w:rPr>
        <w:t>（五）一般公共服务（类）政府办公厅（室）及相关机构事务（款）事业运行（项）：</w:t>
      </w:r>
      <w:r>
        <w:rPr>
          <w:rFonts w:hint="eastAsia" w:ascii="仿宋_GB2312" w:hAnsi="Calibri" w:eastAsia="仿宋_GB2312" w:cs="仿宋"/>
          <w:color w:val="auto"/>
          <w:kern w:val="0"/>
          <w:sz w:val="32"/>
          <w:szCs w:val="32"/>
          <w:highlight w:val="none"/>
          <w:lang w:val="en-US" w:eastAsia="zh-CN" w:bidi="ar-SA"/>
        </w:rPr>
        <w:t>指反映事业单位的基本支出，不包括行政单位（包括实行公务员管理的事业单位）后勤服务中心、医务室等附属事业单位。</w:t>
      </w:r>
    </w:p>
    <w:p w14:paraId="6D810001">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六</w:t>
      </w:r>
      <w:r>
        <w:rPr>
          <w:rFonts w:hint="eastAsia" w:ascii="楷体" w:hAnsi="楷体" w:eastAsia="楷体" w:cs="楷体"/>
          <w:lang w:eastAsia="zh-CN"/>
        </w:rPr>
        <w:t>）社会保障和就业支出（类）行政事业单位养老支出（款）机关事业单位基本养老保险缴费支出（项）：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18F6139">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七</w:t>
      </w:r>
      <w:r>
        <w:rPr>
          <w:rFonts w:hint="eastAsia" w:ascii="楷体" w:hAnsi="楷体" w:eastAsia="楷体" w:cs="楷体"/>
          <w:lang w:eastAsia="zh-CN"/>
        </w:rPr>
        <w:t>）社会保障和就业支出（类）行政事业单位养老支出（款）机关事业单位职业年金缴费支出（项）：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ED42D33">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八</w:t>
      </w:r>
      <w:r>
        <w:rPr>
          <w:rFonts w:hint="eastAsia" w:ascii="楷体" w:hAnsi="楷体" w:eastAsia="楷体" w:cs="楷体"/>
          <w:lang w:eastAsia="zh-CN"/>
        </w:rPr>
        <w:t>）社会保障和就业支出（类）其他社会保障和就业支出（款）其他社会保障和就业支出（项）：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318430E">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九</w:t>
      </w:r>
      <w:r>
        <w:rPr>
          <w:rFonts w:hint="eastAsia" w:ascii="楷体" w:hAnsi="楷体" w:eastAsia="楷体" w:cs="楷体"/>
          <w:lang w:eastAsia="zh-CN"/>
        </w:rPr>
        <w:t>）卫生健康支出（类）行政事业单位医疗（款）行政单位医疗（项）：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A8DC8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cs="仿宋"/>
          <w:kern w:val="0"/>
          <w:szCs w:val="32"/>
        </w:rPr>
      </w:pPr>
      <w:r>
        <w:rPr>
          <w:rFonts w:hint="eastAsia" w:ascii="楷体" w:hAnsi="楷体" w:eastAsia="楷体" w:cs="楷体"/>
          <w:lang w:eastAsia="zh-CN"/>
        </w:rPr>
        <w:t>（</w:t>
      </w:r>
      <w:r>
        <w:rPr>
          <w:rFonts w:hint="eastAsia" w:ascii="楷体" w:hAnsi="楷体" w:eastAsia="楷体" w:cs="楷体"/>
          <w:lang w:val="en-US" w:eastAsia="zh-CN"/>
        </w:rPr>
        <w:t>十</w:t>
      </w:r>
      <w:r>
        <w:rPr>
          <w:rFonts w:hint="eastAsia" w:ascii="楷体" w:hAnsi="楷体" w:eastAsia="楷体" w:cs="楷体"/>
          <w:lang w:eastAsia="zh-CN"/>
        </w:rPr>
        <w:t>）</w:t>
      </w:r>
      <w:r>
        <w:rPr>
          <w:rFonts w:hint="eastAsia" w:ascii="楷体" w:hAnsi="楷体" w:eastAsia="楷体" w:cs="楷体"/>
          <w:lang w:val="en-US" w:eastAsia="zh-CN"/>
        </w:rPr>
        <w:t>农林水支出（类）巩固脱贫攻坚成果衔接乡村振兴（款）其他巩固脱贫攻坚成果衔接乡村振兴支出（项）：</w:t>
      </w:r>
      <w:r>
        <w:rPr>
          <w:rFonts w:hint="eastAsia" w:ascii="仿宋_GB2312" w:hAnsi="Calibri" w:eastAsia="仿宋_GB2312" w:cs="仿宋"/>
          <w:color w:val="auto"/>
          <w:kern w:val="0"/>
          <w:sz w:val="32"/>
          <w:szCs w:val="32"/>
          <w:highlight w:val="none"/>
          <w:lang w:val="en-US" w:eastAsia="zh-CN" w:bidi="ar-SA"/>
        </w:rPr>
        <w:t>指反映上述项目以外其他用于巩固拓展脱贫攻坚成果同乡村振兴有效衔接方面的支出。</w:t>
      </w:r>
    </w:p>
    <w:p w14:paraId="229F4D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0"/>
          <w:szCs w:val="30"/>
          <w:highlight w:val="none"/>
          <w:lang w:val="en-US" w:eastAsia="zh-CN" w:bidi="ar-SA"/>
        </w:rPr>
      </w:pPr>
      <w:r>
        <w:rPr>
          <w:rFonts w:hint="eastAsia" w:ascii="楷体" w:hAnsi="楷体" w:eastAsia="楷体" w:cs="楷体"/>
          <w:lang w:eastAsia="zh-CN"/>
        </w:rPr>
        <w:t>（</w:t>
      </w:r>
      <w:r>
        <w:rPr>
          <w:rFonts w:hint="eastAsia" w:ascii="楷体" w:hAnsi="楷体" w:eastAsia="楷体" w:cs="楷体"/>
          <w:lang w:val="en-US" w:eastAsia="zh-CN"/>
        </w:rPr>
        <w:t>十一</w:t>
      </w:r>
      <w:r>
        <w:rPr>
          <w:rFonts w:hint="eastAsia" w:ascii="楷体" w:hAnsi="楷体" w:eastAsia="楷体" w:cs="楷体"/>
          <w:lang w:eastAsia="zh-CN"/>
        </w:rPr>
        <w:t>）</w:t>
      </w:r>
      <w:r>
        <w:rPr>
          <w:rFonts w:hint="eastAsia" w:ascii="楷体" w:hAnsi="楷体" w:eastAsia="楷体" w:cs="楷体"/>
          <w:lang w:val="en-US" w:eastAsia="zh-CN"/>
        </w:rPr>
        <w:t>农林水支出（类）农村综合改革（款）农村综合改革示范试点补助（项）：</w:t>
      </w:r>
      <w:r>
        <w:rPr>
          <w:rFonts w:hint="eastAsia" w:ascii="仿宋_GB2312" w:hAnsi="Calibri" w:eastAsia="仿宋_GB2312" w:cs="仿宋"/>
          <w:color w:val="auto"/>
          <w:kern w:val="0"/>
          <w:sz w:val="30"/>
          <w:szCs w:val="30"/>
          <w:highlight w:val="none"/>
          <w:lang w:val="en-US" w:eastAsia="zh-CN" w:bidi="ar-SA"/>
        </w:rPr>
        <w:t>指反映各级财政对农村综合改革示范试点、新型农业社会化服务体系建设等补助支出。</w:t>
      </w:r>
    </w:p>
    <w:p w14:paraId="7263B1E2">
      <w:pPr>
        <w:bidi w:val="0"/>
        <w:rPr>
          <w:rFonts w:hint="eastAsia" w:ascii="仿宋" w:hAnsi="仿宋" w:cs="仿宋"/>
          <w:kern w:val="0"/>
          <w:szCs w:val="32"/>
        </w:rPr>
      </w:pPr>
      <w:r>
        <w:rPr>
          <w:rFonts w:hint="eastAsia" w:ascii="楷体" w:hAnsi="楷体" w:eastAsia="楷体" w:cs="楷体"/>
          <w:lang w:eastAsia="zh-CN"/>
        </w:rPr>
        <w:t>（</w:t>
      </w:r>
      <w:r>
        <w:rPr>
          <w:rFonts w:hint="eastAsia" w:ascii="楷体" w:hAnsi="楷体" w:eastAsia="楷体" w:cs="楷体"/>
          <w:lang w:val="en-US" w:eastAsia="zh-CN"/>
        </w:rPr>
        <w:t>十二</w:t>
      </w:r>
      <w:r>
        <w:rPr>
          <w:rFonts w:hint="eastAsia" w:ascii="楷体" w:hAnsi="楷体" w:eastAsia="楷体" w:cs="楷体"/>
          <w:lang w:eastAsia="zh-CN"/>
        </w:rPr>
        <w:t>）住房保障支出（类）住房改革支出（款）住房公积金（项）：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149CF2C">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三</w:t>
      </w:r>
      <w:r>
        <w:rPr>
          <w:rFonts w:hint="eastAsia" w:ascii="楷体" w:hAnsi="楷体" w:eastAsia="楷体" w:cs="楷体"/>
          <w:lang w:eastAsia="zh-CN"/>
        </w:rPr>
        <w:t>）基本支出：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F9C1659">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四</w:t>
      </w:r>
      <w:r>
        <w:rPr>
          <w:rFonts w:hint="eastAsia" w:ascii="楷体" w:hAnsi="楷体" w:eastAsia="楷体" w:cs="楷体"/>
          <w:lang w:eastAsia="zh-CN"/>
        </w:rPr>
        <w:t>）项目支出：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5C6883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w:t>
      </w:r>
      <w:r>
        <w:rPr>
          <w:rFonts w:hint="eastAsia" w:ascii="楷体" w:hAnsi="楷体" w:eastAsia="楷体" w:cs="楷体"/>
          <w:lang w:val="en-US" w:eastAsia="zh-CN"/>
        </w:rPr>
        <w:t>五</w:t>
      </w:r>
      <w:r>
        <w:rPr>
          <w:rFonts w:hint="eastAsia" w:ascii="楷体" w:hAnsi="楷体" w:eastAsia="楷体" w:cs="楷体"/>
          <w:lang w:eastAsia="zh-CN"/>
        </w:rPr>
        <w:t>）“三公”经费：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A0E81B7">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BA9D">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3D268E">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43D268E">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EC350A"/>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050BC5"/>
    <w:rsid w:val="05233D9C"/>
    <w:rsid w:val="05465970"/>
    <w:rsid w:val="05590821"/>
    <w:rsid w:val="056C235C"/>
    <w:rsid w:val="062E413A"/>
    <w:rsid w:val="06A2019C"/>
    <w:rsid w:val="06B66C8B"/>
    <w:rsid w:val="06CC45A6"/>
    <w:rsid w:val="06D8568E"/>
    <w:rsid w:val="06DD60AB"/>
    <w:rsid w:val="072F53D3"/>
    <w:rsid w:val="07574DBE"/>
    <w:rsid w:val="076A7644"/>
    <w:rsid w:val="07792479"/>
    <w:rsid w:val="07980D6A"/>
    <w:rsid w:val="07B14DE9"/>
    <w:rsid w:val="07E809FE"/>
    <w:rsid w:val="07F655F9"/>
    <w:rsid w:val="084B25CC"/>
    <w:rsid w:val="084E286D"/>
    <w:rsid w:val="084E4C61"/>
    <w:rsid w:val="0860583A"/>
    <w:rsid w:val="08914A76"/>
    <w:rsid w:val="08AE4D92"/>
    <w:rsid w:val="08DB6116"/>
    <w:rsid w:val="08ED7502"/>
    <w:rsid w:val="08F6117B"/>
    <w:rsid w:val="09190FC1"/>
    <w:rsid w:val="096878F0"/>
    <w:rsid w:val="097E121A"/>
    <w:rsid w:val="09952E46"/>
    <w:rsid w:val="09C64739"/>
    <w:rsid w:val="09CF5F42"/>
    <w:rsid w:val="09D84936"/>
    <w:rsid w:val="09F82EA0"/>
    <w:rsid w:val="0A8E6119"/>
    <w:rsid w:val="0A913707"/>
    <w:rsid w:val="0ABE1F9B"/>
    <w:rsid w:val="0ADA1A81"/>
    <w:rsid w:val="0B29129C"/>
    <w:rsid w:val="0B83128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4F7CE5"/>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2A2238"/>
    <w:rsid w:val="15333760"/>
    <w:rsid w:val="15500F91"/>
    <w:rsid w:val="157F6F01"/>
    <w:rsid w:val="15A866E4"/>
    <w:rsid w:val="15D8136C"/>
    <w:rsid w:val="15E80FCB"/>
    <w:rsid w:val="163B3A09"/>
    <w:rsid w:val="169B01CE"/>
    <w:rsid w:val="16BA0530"/>
    <w:rsid w:val="16CD70BB"/>
    <w:rsid w:val="172E2ACB"/>
    <w:rsid w:val="17304353"/>
    <w:rsid w:val="17403920"/>
    <w:rsid w:val="17C22264"/>
    <w:rsid w:val="17D759F2"/>
    <w:rsid w:val="17F770F6"/>
    <w:rsid w:val="181727DC"/>
    <w:rsid w:val="18474D27"/>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303048"/>
    <w:rsid w:val="1B5F7D27"/>
    <w:rsid w:val="1B787A51"/>
    <w:rsid w:val="1BF33119"/>
    <w:rsid w:val="1BF743C5"/>
    <w:rsid w:val="1CAF32EA"/>
    <w:rsid w:val="1CB64F71"/>
    <w:rsid w:val="1CBD69AA"/>
    <w:rsid w:val="1CFB3E9E"/>
    <w:rsid w:val="1D3356ED"/>
    <w:rsid w:val="1D3D7520"/>
    <w:rsid w:val="1D5B07B8"/>
    <w:rsid w:val="1D6135A7"/>
    <w:rsid w:val="1DC52255"/>
    <w:rsid w:val="1DDA5D4F"/>
    <w:rsid w:val="1DDB2F47"/>
    <w:rsid w:val="1DFB51A6"/>
    <w:rsid w:val="1E3D7C87"/>
    <w:rsid w:val="1E707FD4"/>
    <w:rsid w:val="1E877297"/>
    <w:rsid w:val="1EB05D0A"/>
    <w:rsid w:val="1EF0431B"/>
    <w:rsid w:val="1EFE7B28"/>
    <w:rsid w:val="1F3565D5"/>
    <w:rsid w:val="1F8C13C4"/>
    <w:rsid w:val="1F9A468B"/>
    <w:rsid w:val="1F9F4F50"/>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D11B6"/>
    <w:rsid w:val="2D5F7A17"/>
    <w:rsid w:val="2DEF169F"/>
    <w:rsid w:val="2E2A4CEC"/>
    <w:rsid w:val="2E395AB2"/>
    <w:rsid w:val="2E3E712E"/>
    <w:rsid w:val="2E6F0902"/>
    <w:rsid w:val="2ED12513"/>
    <w:rsid w:val="2ED93BF6"/>
    <w:rsid w:val="2EE53513"/>
    <w:rsid w:val="2EF717D0"/>
    <w:rsid w:val="2F0571F8"/>
    <w:rsid w:val="2F32586F"/>
    <w:rsid w:val="2F6837FE"/>
    <w:rsid w:val="2F826250"/>
    <w:rsid w:val="2F9C50A0"/>
    <w:rsid w:val="2FED1803"/>
    <w:rsid w:val="2FFA35F8"/>
    <w:rsid w:val="2FFB3813"/>
    <w:rsid w:val="30044B54"/>
    <w:rsid w:val="30125478"/>
    <w:rsid w:val="302D040C"/>
    <w:rsid w:val="30363CB0"/>
    <w:rsid w:val="30405A42"/>
    <w:rsid w:val="30CE650E"/>
    <w:rsid w:val="30D2554F"/>
    <w:rsid w:val="30E06632"/>
    <w:rsid w:val="30EC1D1E"/>
    <w:rsid w:val="31291018"/>
    <w:rsid w:val="3178425C"/>
    <w:rsid w:val="31884A79"/>
    <w:rsid w:val="318F6DFD"/>
    <w:rsid w:val="31D23233"/>
    <w:rsid w:val="31F223D9"/>
    <w:rsid w:val="31FA1651"/>
    <w:rsid w:val="32400809"/>
    <w:rsid w:val="328C6120"/>
    <w:rsid w:val="32941411"/>
    <w:rsid w:val="32D34144"/>
    <w:rsid w:val="33180FDF"/>
    <w:rsid w:val="33AF50A4"/>
    <w:rsid w:val="33BF5A1C"/>
    <w:rsid w:val="34066CCD"/>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461A37"/>
    <w:rsid w:val="375B12BA"/>
    <w:rsid w:val="37693E6B"/>
    <w:rsid w:val="37996DF9"/>
    <w:rsid w:val="37997EBF"/>
    <w:rsid w:val="379B2080"/>
    <w:rsid w:val="37CD6097"/>
    <w:rsid w:val="37FF408D"/>
    <w:rsid w:val="3864253B"/>
    <w:rsid w:val="388A196F"/>
    <w:rsid w:val="38A67E68"/>
    <w:rsid w:val="38BF7DBB"/>
    <w:rsid w:val="38D25888"/>
    <w:rsid w:val="38E23412"/>
    <w:rsid w:val="39185C41"/>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C729DB"/>
    <w:rsid w:val="3EEC3285"/>
    <w:rsid w:val="3F7517C8"/>
    <w:rsid w:val="3FAE1258"/>
    <w:rsid w:val="401D6094"/>
    <w:rsid w:val="40300C0E"/>
    <w:rsid w:val="40534228"/>
    <w:rsid w:val="4063108E"/>
    <w:rsid w:val="408D251C"/>
    <w:rsid w:val="40C07780"/>
    <w:rsid w:val="410A15F9"/>
    <w:rsid w:val="412A1254"/>
    <w:rsid w:val="41656000"/>
    <w:rsid w:val="41AE00B6"/>
    <w:rsid w:val="41E95F9F"/>
    <w:rsid w:val="420848C4"/>
    <w:rsid w:val="42154310"/>
    <w:rsid w:val="42495010"/>
    <w:rsid w:val="425C545A"/>
    <w:rsid w:val="42636FB6"/>
    <w:rsid w:val="42811BC4"/>
    <w:rsid w:val="42B60B92"/>
    <w:rsid w:val="42D650B2"/>
    <w:rsid w:val="42DD1573"/>
    <w:rsid w:val="42DD34D6"/>
    <w:rsid w:val="43137D99"/>
    <w:rsid w:val="43475BB2"/>
    <w:rsid w:val="43946E2B"/>
    <w:rsid w:val="44090B96"/>
    <w:rsid w:val="442D7639"/>
    <w:rsid w:val="44906B29"/>
    <w:rsid w:val="44B452A6"/>
    <w:rsid w:val="45560CD4"/>
    <w:rsid w:val="459509CB"/>
    <w:rsid w:val="45F4689A"/>
    <w:rsid w:val="45FB4649"/>
    <w:rsid w:val="46074EE8"/>
    <w:rsid w:val="4637542D"/>
    <w:rsid w:val="46731EEB"/>
    <w:rsid w:val="46875D06"/>
    <w:rsid w:val="46BD4700"/>
    <w:rsid w:val="46CD28E5"/>
    <w:rsid w:val="47770CCA"/>
    <w:rsid w:val="477A2AB4"/>
    <w:rsid w:val="47ED2982"/>
    <w:rsid w:val="48094AE2"/>
    <w:rsid w:val="483E4E75"/>
    <w:rsid w:val="4852492F"/>
    <w:rsid w:val="486B3CAF"/>
    <w:rsid w:val="48772769"/>
    <w:rsid w:val="48B81365"/>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692E41"/>
    <w:rsid w:val="4DA559B9"/>
    <w:rsid w:val="4DE352BC"/>
    <w:rsid w:val="4DE6145A"/>
    <w:rsid w:val="4E182958"/>
    <w:rsid w:val="4E6D7648"/>
    <w:rsid w:val="4E7B14D6"/>
    <w:rsid w:val="4F011EB4"/>
    <w:rsid w:val="4F1C5489"/>
    <w:rsid w:val="4F270107"/>
    <w:rsid w:val="4F522D10"/>
    <w:rsid w:val="4F5E0589"/>
    <w:rsid w:val="4F82145C"/>
    <w:rsid w:val="4FB42FCF"/>
    <w:rsid w:val="4FB627BF"/>
    <w:rsid w:val="504B7277"/>
    <w:rsid w:val="50765CB0"/>
    <w:rsid w:val="50801331"/>
    <w:rsid w:val="50924CFB"/>
    <w:rsid w:val="50AE7E95"/>
    <w:rsid w:val="50DC614F"/>
    <w:rsid w:val="50E0282D"/>
    <w:rsid w:val="51050BFE"/>
    <w:rsid w:val="512A16E5"/>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121704"/>
    <w:rsid w:val="542A1ACD"/>
    <w:rsid w:val="546259DF"/>
    <w:rsid w:val="546327C9"/>
    <w:rsid w:val="54893C4E"/>
    <w:rsid w:val="54AA668D"/>
    <w:rsid w:val="55006EC7"/>
    <w:rsid w:val="55130FD8"/>
    <w:rsid w:val="552E03CD"/>
    <w:rsid w:val="55662F4C"/>
    <w:rsid w:val="556D0E36"/>
    <w:rsid w:val="55A91AFC"/>
    <w:rsid w:val="55F00D78"/>
    <w:rsid w:val="56061562"/>
    <w:rsid w:val="564858A2"/>
    <w:rsid w:val="565E2A78"/>
    <w:rsid w:val="56A566E4"/>
    <w:rsid w:val="56F54CB6"/>
    <w:rsid w:val="571A40C7"/>
    <w:rsid w:val="57307786"/>
    <w:rsid w:val="57316DA0"/>
    <w:rsid w:val="575B54D9"/>
    <w:rsid w:val="57B154DA"/>
    <w:rsid w:val="57DE5F31"/>
    <w:rsid w:val="57E735A9"/>
    <w:rsid w:val="57ED3CD1"/>
    <w:rsid w:val="58974137"/>
    <w:rsid w:val="589F2BD8"/>
    <w:rsid w:val="58A423E4"/>
    <w:rsid w:val="58D76DB3"/>
    <w:rsid w:val="58D96039"/>
    <w:rsid w:val="58E04384"/>
    <w:rsid w:val="59692B59"/>
    <w:rsid w:val="596B7825"/>
    <w:rsid w:val="5976418F"/>
    <w:rsid w:val="59932391"/>
    <w:rsid w:val="599F5692"/>
    <w:rsid w:val="59C5567F"/>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7641C"/>
    <w:rsid w:val="5F785834"/>
    <w:rsid w:val="5FB13C1C"/>
    <w:rsid w:val="5FC75282"/>
    <w:rsid w:val="5FE1567A"/>
    <w:rsid w:val="5FEC1BF5"/>
    <w:rsid w:val="5FF05D89"/>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606875"/>
    <w:rsid w:val="63A96A13"/>
    <w:rsid w:val="644448CA"/>
    <w:rsid w:val="6453457F"/>
    <w:rsid w:val="648B5500"/>
    <w:rsid w:val="649655B1"/>
    <w:rsid w:val="64BC2C9B"/>
    <w:rsid w:val="64E67EDA"/>
    <w:rsid w:val="64FA183E"/>
    <w:rsid w:val="65245D70"/>
    <w:rsid w:val="655E7CF1"/>
    <w:rsid w:val="65710556"/>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46D08"/>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ECB7E78"/>
    <w:rsid w:val="6F0526A1"/>
    <w:rsid w:val="6F1361F4"/>
    <w:rsid w:val="6F683104"/>
    <w:rsid w:val="6FBA6E91"/>
    <w:rsid w:val="70525A28"/>
    <w:rsid w:val="70631405"/>
    <w:rsid w:val="707D4D66"/>
    <w:rsid w:val="707E15F9"/>
    <w:rsid w:val="70A231E6"/>
    <w:rsid w:val="70F463B4"/>
    <w:rsid w:val="70FB6077"/>
    <w:rsid w:val="712D20D3"/>
    <w:rsid w:val="7131157C"/>
    <w:rsid w:val="718370CE"/>
    <w:rsid w:val="71944CFF"/>
    <w:rsid w:val="71C82C51"/>
    <w:rsid w:val="71CC0D50"/>
    <w:rsid w:val="71F85BCF"/>
    <w:rsid w:val="71FC0F7A"/>
    <w:rsid w:val="720B57D9"/>
    <w:rsid w:val="721C18CD"/>
    <w:rsid w:val="72275486"/>
    <w:rsid w:val="72974BB0"/>
    <w:rsid w:val="72E2131A"/>
    <w:rsid w:val="72E21749"/>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E80A46"/>
    <w:rsid w:val="79223282"/>
    <w:rsid w:val="79FC224E"/>
    <w:rsid w:val="7A01796E"/>
    <w:rsid w:val="7A056E77"/>
    <w:rsid w:val="7A5173A9"/>
    <w:rsid w:val="7A5A076F"/>
    <w:rsid w:val="7A8E1662"/>
    <w:rsid w:val="7B3C7DB9"/>
    <w:rsid w:val="7BC22FF4"/>
    <w:rsid w:val="7BC67BB4"/>
    <w:rsid w:val="7BFD4C52"/>
    <w:rsid w:val="7C622CA0"/>
    <w:rsid w:val="7C731091"/>
    <w:rsid w:val="7CA440B9"/>
    <w:rsid w:val="7E5768E9"/>
    <w:rsid w:val="7EBF1A58"/>
    <w:rsid w:val="7EC3202A"/>
    <w:rsid w:val="7ED02DDB"/>
    <w:rsid w:val="7EF727D2"/>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paragraph" w:customStyle="1" w:styleId="25">
    <w:name w:val="-正文"/>
    <w:basedOn w:val="1"/>
    <w:unhideWhenUsed/>
    <w:qFormat/>
    <w:uiPriority w:val="99"/>
    <w:pPr>
      <w:spacing w:beforeLines="0" w:afterLines="0" w:line="480" w:lineRule="exact"/>
      <w:ind w:firstLine="200" w:firstLineChars="200"/>
    </w:pPr>
    <w:rPr>
      <w:rFonts w:hint="default"/>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e84ae45f-47c5-4ad8-a137-e4ab104403d5</errorID>
      <errorWord>拟定</errorWord>
      <group>L1_Word</group>
      <groupName>字词问题</groupName>
      <ability>L2_Typo</ability>
      <abilityName>字词错误</abilityName>
      <candidateList>
        <item>拟订</item>
      </candidateList>
      <explain>〈动〉草拟：～计划｜～方案。</explain>
      <paraID>5EB707FA</paraID>
      <start>26</start>
      <end>28</end>
      <status>ignored</status>
      <modifiedWord/>
      <trackRevisions>false</trackRevisions>
    </reviewItem>
    <reviewItem>
      <errorID>2fa3be5f-65f0-494a-ade7-f5b90a24bf82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592BBEA2</paraID>
      <start>46</start>
      <end>54</end>
      <status>ignored</status>
      <modifiedWord/>
      <trackRevisions>false</trackRevisions>
    </reviewItem>
    <reviewItem>
      <errorID>300c7820-e669-4d68-8b7d-9158e7d11dac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3A3A22D0</paraID>
      <start>53</start>
      <end>61</end>
      <status>ignored</status>
      <modifiedWord/>
      <trackRevisions>false</trackRevisions>
    </reviewItem>
    <reviewItem>
      <errorID>21c6f60d-3e5a-4559-bc79-3caa6ae005b3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1959D9BF</paraID>
      <start>7</start>
      <end>15</end>
      <status>ignored</status>
      <modifiedWord/>
      <trackRevisions>false</trackRevisions>
    </reviewItem>
    <reviewItem>
      <errorID>609d1f3a-7db9-4a54-bf3b-32f61064751e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1736A7A0</paraID>
      <start>3</start>
      <end>13</end>
      <status>ignored</status>
      <modifiedWord/>
      <trackRevisions>false</trackRevisions>
    </reviewItem>
    <reviewItem>
      <errorID>22e2931c-a1a7-4343-b61f-3f5b2334e5f1</errorID>
      <errorWord>巩固脱贫攻坚成果</errorWord>
      <group>L1_Word</group>
      <groupName>字词问题</groupName>
      <ability>L2_Typo</ability>
      <abilityName>字词错误</abilityName>
      <candidateList>
        <item>巩固拓展脱贫攻坚成果</item>
      </candidateList>
      <explain/>
      <paraID>7FDEBF77</paraID>
      <start>10</start>
      <end>18</end>
      <status>ignored</status>
      <modifiedWord/>
      <trackRevisions>false</trackRevisions>
    </reviewItem>
    <reviewItem>
      <errorID>a5d89cb9-c711-48f5-9c1f-cea2cae76242</errorID>
      <errorWord>巩固脱贫攻坚成果</errorWord>
      <group>L1_Word</group>
      <groupName>字词问题</groupName>
      <ability>L2_Typo</ability>
      <abilityName>字词错误</abilityName>
      <candidateList>
        <item>巩固拓展脱贫攻坚成果</item>
      </candidateList>
      <explain/>
      <paraID>7FDEBF77</paraID>
      <start>29</start>
      <end>37</end>
      <status>ignored</status>
      <modifiedWord/>
      <trackRevisions>false</trackRevisions>
    </reviewItem>
    <reviewItem>
      <errorID>16b27e38-469e-4bcf-a923-8004ccefa3ff</errorID>
      <errorWord>巩固脱贫攻坚成果</errorWord>
      <group>L1_Word</group>
      <groupName>字词问题</groupName>
      <ability>L2_Typo</ability>
      <abilityName>字词错误</abilityName>
      <candidateList>
        <item>巩固拓展脱贫攻坚成果</item>
      </candidateList>
      <explain/>
      <paraID> A8DC83D</paraID>
      <start>11</start>
      <end>19</end>
      <status>ignored</status>
      <modifiedWord/>
      <trackRevisions>false</trackRevisions>
    </reviewItem>
    <reviewItem>
      <errorID>4e7e9e26-7f90-4c8f-8f71-944b750875dd</errorID>
      <errorWord>巩固脱贫攻坚成果</errorWord>
      <group>L1_Word</group>
      <groupName>字词问题</groupName>
      <ability>L2_Typo</ability>
      <abilityName>字词错误</abilityName>
      <candidateList>
        <item>巩固拓展脱贫攻坚成果</item>
      </candidateList>
      <explain/>
      <paraID> A8DC83D</paraID>
      <start>30</start>
      <end>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6fbf6-be68-47a4-b807-c088516bc096}">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6123</Words>
  <Characters>6494</Characters>
  <Lines>1</Lines>
  <Paragraphs>1</Paragraphs>
  <TotalTime>22</TotalTime>
  <ScaleCrop>false</ScaleCrop>
  <LinksUpToDate>false</LinksUpToDate>
  <CharactersWithSpaces>6515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2026-03-27T00:54:17Z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6B0A1AD3BFC7416E96F33C085DC4F756_13</vt:lpwstr>
  </property>
</Properties>
</file>