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4E885">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4519D1D4">
      <w:pPr>
        <w:pStyle w:val="2"/>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峨边彝族自治县新林镇</w:t>
      </w:r>
    </w:p>
    <w:p w14:paraId="6DA2435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w:t>
      </w:r>
    </w:p>
    <w:p w14:paraId="3D097A0C">
      <w:pPr>
        <w:jc w:val="center"/>
        <w:rPr>
          <w:rFonts w:hint="eastAsia" w:ascii="方正小标宋简体" w:hAnsi="方正小标宋简体" w:eastAsia="方正小标宋简体" w:cs="方正小标宋简体"/>
          <w:b w:val="0"/>
          <w:bCs/>
          <w:color w:val="auto"/>
          <w:sz w:val="52"/>
          <w:szCs w:val="52"/>
          <w:lang w:val="en-US" w:eastAsia="zh-CN"/>
        </w:rPr>
      </w:pPr>
    </w:p>
    <w:p w14:paraId="35708B4F">
      <w:pPr>
        <w:jc w:val="both"/>
        <w:rPr>
          <w:rFonts w:hint="default"/>
          <w:b/>
          <w:bCs/>
          <w:color w:val="auto"/>
          <w:sz w:val="52"/>
          <w:szCs w:val="52"/>
          <w:lang w:val="en-US" w:eastAsia="zh-CN"/>
        </w:rPr>
      </w:pPr>
    </w:p>
    <w:p w14:paraId="3C75A9FB">
      <w:pPr>
        <w:jc w:val="both"/>
        <w:rPr>
          <w:rFonts w:hint="default"/>
          <w:b/>
          <w:bCs/>
          <w:color w:val="auto"/>
          <w:sz w:val="52"/>
          <w:szCs w:val="52"/>
          <w:lang w:val="en-US" w:eastAsia="zh-CN"/>
        </w:rPr>
      </w:pPr>
    </w:p>
    <w:p w14:paraId="55DE1782">
      <w:pPr>
        <w:jc w:val="both"/>
        <w:rPr>
          <w:rFonts w:hint="default"/>
          <w:b/>
          <w:bCs/>
          <w:color w:val="auto"/>
          <w:sz w:val="52"/>
          <w:szCs w:val="52"/>
          <w:lang w:val="en-US" w:eastAsia="zh-CN"/>
        </w:rPr>
      </w:pPr>
    </w:p>
    <w:p w14:paraId="78509CB6">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新林镇人民政府</w:t>
      </w:r>
    </w:p>
    <w:p w14:paraId="0A5351F5">
      <w:pPr>
        <w:ind w:left="0" w:leftChars="0" w:firstLine="0" w:firstLineChars="0"/>
        <w:jc w:val="both"/>
        <w:rPr>
          <w:rFonts w:hint="default"/>
          <w:b/>
          <w:bCs/>
          <w:color w:val="auto"/>
          <w:sz w:val="32"/>
          <w:szCs w:val="32"/>
          <w:lang w:val="en-US" w:eastAsia="zh-CN"/>
        </w:rPr>
      </w:pPr>
    </w:p>
    <w:p w14:paraId="069C4E1C">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3月20日</w:t>
      </w:r>
    </w:p>
    <w:p w14:paraId="68552D5F">
      <w:pPr>
        <w:jc w:val="both"/>
        <w:rPr>
          <w:rFonts w:hint="eastAsia"/>
          <w:b/>
          <w:bCs/>
          <w:color w:val="auto"/>
          <w:sz w:val="32"/>
          <w:szCs w:val="32"/>
          <w:lang w:val="en-US" w:eastAsia="zh-CN"/>
        </w:rPr>
      </w:pPr>
    </w:p>
    <w:p w14:paraId="1F3434D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  录</w:t>
      </w:r>
    </w:p>
    <w:p w14:paraId="4EEBC1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新林镇人民政府概况</w:t>
      </w:r>
    </w:p>
    <w:p w14:paraId="1FD730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212715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2133387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新林镇人民政府2026年部门预算表</w:t>
      </w:r>
    </w:p>
    <w:p w14:paraId="689A963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489D6DE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749470F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50E5016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4658220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4CD815F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2F5F7C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15C41C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39E23F7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55C7F2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51AB756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6963BE8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23E8857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071AABE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2876D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6D531B5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新林镇人民政府2026年部门预算情况说明</w:t>
      </w:r>
    </w:p>
    <w:p w14:paraId="111B60F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3386D29C">
      <w:pPr>
        <w:pStyle w:val="2"/>
        <w:numPr>
          <w:ilvl w:val="0"/>
          <w:numId w:val="0"/>
        </w:numPr>
        <w:bidi w:val="0"/>
        <w:jc w:val="both"/>
        <w:rPr>
          <w:rFonts w:hint="default"/>
          <w:color w:val="auto"/>
          <w:lang w:val="en-US" w:eastAsia="zh-CN"/>
        </w:rPr>
      </w:pPr>
    </w:p>
    <w:p w14:paraId="6943BFAC">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峨边彝族自治县新林镇人民政府概况</w:t>
      </w:r>
    </w:p>
    <w:p w14:paraId="7C2AB0AD">
      <w:pPr>
        <w:widowControl w:val="0"/>
        <w:numPr>
          <w:ilvl w:val="0"/>
          <w:numId w:val="0"/>
        </w:numPr>
        <w:jc w:val="both"/>
        <w:rPr>
          <w:rFonts w:hint="default"/>
          <w:b/>
          <w:bCs/>
          <w:color w:val="auto"/>
          <w:sz w:val="52"/>
          <w:szCs w:val="52"/>
          <w:lang w:val="en-US" w:eastAsia="zh-CN"/>
        </w:rPr>
      </w:pPr>
    </w:p>
    <w:p w14:paraId="7DA7D0D5">
      <w:pPr>
        <w:widowControl w:val="0"/>
        <w:numPr>
          <w:ilvl w:val="0"/>
          <w:numId w:val="0"/>
        </w:numPr>
        <w:jc w:val="both"/>
        <w:rPr>
          <w:rFonts w:hint="default"/>
          <w:b/>
          <w:bCs/>
          <w:color w:val="auto"/>
          <w:sz w:val="52"/>
          <w:szCs w:val="52"/>
          <w:lang w:val="en-US" w:eastAsia="zh-CN"/>
        </w:rPr>
      </w:pPr>
    </w:p>
    <w:p w14:paraId="07461DFA">
      <w:pPr>
        <w:widowControl w:val="0"/>
        <w:numPr>
          <w:ilvl w:val="0"/>
          <w:numId w:val="0"/>
        </w:numPr>
        <w:jc w:val="both"/>
        <w:rPr>
          <w:rFonts w:hint="default"/>
          <w:b/>
          <w:bCs/>
          <w:color w:val="auto"/>
          <w:sz w:val="52"/>
          <w:szCs w:val="52"/>
          <w:lang w:val="en-US" w:eastAsia="zh-CN"/>
        </w:rPr>
      </w:pPr>
    </w:p>
    <w:p w14:paraId="233A1219">
      <w:pPr>
        <w:widowControl w:val="0"/>
        <w:numPr>
          <w:ilvl w:val="0"/>
          <w:numId w:val="0"/>
        </w:numPr>
        <w:jc w:val="both"/>
        <w:rPr>
          <w:rFonts w:hint="default"/>
          <w:b/>
          <w:bCs/>
          <w:color w:val="auto"/>
          <w:sz w:val="52"/>
          <w:szCs w:val="52"/>
          <w:lang w:val="en-US" w:eastAsia="zh-CN"/>
        </w:rPr>
      </w:pPr>
    </w:p>
    <w:p w14:paraId="2A993D9A">
      <w:pPr>
        <w:widowControl w:val="0"/>
        <w:numPr>
          <w:ilvl w:val="0"/>
          <w:numId w:val="0"/>
        </w:numPr>
        <w:jc w:val="both"/>
        <w:rPr>
          <w:rFonts w:hint="default"/>
          <w:b/>
          <w:bCs/>
          <w:color w:val="auto"/>
          <w:sz w:val="52"/>
          <w:szCs w:val="52"/>
          <w:lang w:val="en-US" w:eastAsia="zh-CN"/>
        </w:rPr>
      </w:pPr>
    </w:p>
    <w:p w14:paraId="07F5A1A0">
      <w:pPr>
        <w:widowControl w:val="0"/>
        <w:numPr>
          <w:ilvl w:val="0"/>
          <w:numId w:val="0"/>
        </w:numPr>
        <w:jc w:val="both"/>
        <w:rPr>
          <w:rFonts w:hint="default"/>
          <w:b/>
          <w:bCs/>
          <w:color w:val="auto"/>
          <w:sz w:val="52"/>
          <w:szCs w:val="52"/>
          <w:lang w:val="en-US" w:eastAsia="zh-CN"/>
        </w:rPr>
      </w:pPr>
    </w:p>
    <w:p w14:paraId="1FBFF72C">
      <w:pPr>
        <w:bidi w:val="0"/>
        <w:rPr>
          <w:rFonts w:hint="eastAsia" w:ascii="黑体" w:hAnsi="黑体" w:eastAsia="黑体" w:cs="黑体"/>
          <w:color w:val="auto"/>
          <w:lang w:val="en-US" w:eastAsia="zh-CN"/>
        </w:rPr>
      </w:pPr>
    </w:p>
    <w:p w14:paraId="7C5BDA2F">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10B6C921">
      <w:pPr>
        <w:keepNext w:val="0"/>
        <w:keepLines w:val="0"/>
        <w:pageBreakBefore w:val="0"/>
        <w:widowControl w:val="0"/>
        <w:kinsoku/>
        <w:wordWrap/>
        <w:overflowPunct/>
        <w:topLinePunct w:val="0"/>
        <w:autoSpaceDE/>
        <w:autoSpaceDN/>
        <w:bidi w:val="0"/>
        <w:adjustRightInd/>
        <w:snapToGrid/>
        <w:spacing w:before="227" w:line="400" w:lineRule="exact"/>
        <w:textAlignment w:val="auto"/>
        <w:rPr>
          <w:rFonts w:hint="eastAsia" w:ascii="楷体" w:hAnsi="楷体" w:eastAsia="楷体" w:cs="楷体"/>
          <w:color w:val="auto"/>
          <w:sz w:val="31"/>
          <w:szCs w:val="31"/>
          <w:lang w:eastAsia="zh-CN"/>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镇党委主要职</w:t>
      </w:r>
      <w:r>
        <w:rPr>
          <w:rFonts w:hint="eastAsia" w:ascii="楷体" w:hAnsi="楷体" w:eastAsia="楷体" w:cs="楷体"/>
          <w:color w:val="auto"/>
          <w:sz w:val="32"/>
          <w:szCs w:val="32"/>
          <w:lang w:val="en-US" w:eastAsia="zh-CN"/>
        </w:rPr>
        <w:t>能：</w:t>
      </w:r>
    </w:p>
    <w:p w14:paraId="57D25BBE">
      <w:pPr>
        <w:bidi w:val="0"/>
        <w:rPr>
          <w:rFonts w:hint="eastAsia" w:ascii="仿宋" w:hAnsi="仿宋"/>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 w:hAnsi="仿宋"/>
          <w:color w:val="auto"/>
          <w:sz w:val="32"/>
          <w:szCs w:val="32"/>
          <w:lang w:val="en-US" w:eastAsia="zh-CN"/>
        </w:rPr>
        <w:t>.宣传和贯彻执行党的路线方针政策和党中央、上级党组织及本镇党员代表大会的决议。</w:t>
      </w:r>
    </w:p>
    <w:p w14:paraId="462794F1">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 。</w:t>
      </w:r>
    </w:p>
    <w:p w14:paraId="4D329D35">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3.领导镇政权机关、群团组织和其他各类组织，加强指导和 规范，支持和保证这些机关和组织依照国家法律法规以及各自章程履行职责。</w:t>
      </w:r>
    </w:p>
    <w:p w14:paraId="4AA456B6">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4.加强镇党委自身建设和村（社区）党组织建设，以及其他隶属镇党委的党组织建设，抓好发展党员工作，加强党员队伍建设。维护和执行党的纪律，监督党员干部和其他任何工作人员严格遵守国家法律法规。</w:t>
      </w:r>
    </w:p>
    <w:p w14:paraId="7C933B78">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5.按照干部管理权限，负责干部的教育、培训、选拔、考核和监督工作。协助管理上级有关部门驻镇单位的干部。做好人才服务和引进工作。</w:t>
      </w:r>
    </w:p>
    <w:p w14:paraId="5C4A8F9D">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6.领导本镇的基层治理，加强社会主义民主法治建设和精神文明建设，加强社会治安综合治理，做好生态环保、宜居宜业和美乡村建设、民生保障、民族宗教等工作。</w:t>
      </w:r>
    </w:p>
    <w:p w14:paraId="665FD671">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7.完成上级党委交办的其他任务。</w:t>
      </w:r>
    </w:p>
    <w:p w14:paraId="001C3C96">
      <w:pPr>
        <w:bidi w:val="0"/>
        <w:rPr>
          <w:rFonts w:hint="eastAsia" w:ascii="仿宋" w:hAnsi="仿宋"/>
          <w:color w:val="auto"/>
          <w:sz w:val="32"/>
          <w:szCs w:val="32"/>
          <w:lang w:eastAsia="zh-CN"/>
        </w:rPr>
      </w:pPr>
      <w:r>
        <w:rPr>
          <w:rFonts w:hint="eastAsia" w:ascii="仿宋" w:hAnsi="仿宋"/>
          <w:color w:val="auto"/>
          <w:sz w:val="32"/>
          <w:szCs w:val="32"/>
          <w:lang w:eastAsia="zh-CN"/>
        </w:rPr>
        <w:t>（二）镇人民政府主要职责：</w:t>
      </w:r>
    </w:p>
    <w:p w14:paraId="24ECFCD7">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1.贯彻落实党的路线方针政策和国家法律法规以及上级党委、政府的决议、决定和命令，执行镇党委和镇人民代表大会的决议，加强农村基层政权建设，巩固党在农村的执政基础。</w:t>
      </w:r>
    </w:p>
    <w:p w14:paraId="54656DB6">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2.组织编制本行政区域经济社会发展规划和镇国土空间规划。负责农村基础设施和各项公益事业建设，实施乡村振兴战略，加快经济社会发展，改善群众生产生活环境。</w:t>
      </w:r>
    </w:p>
    <w:p w14:paraId="0A91F066">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3.指导农村经济发展，推进农业经济结构调整，促进农村集体经济增长、农业增效、农民增收。</w:t>
      </w:r>
    </w:p>
    <w:p w14:paraId="367C0DEC">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14:paraId="1949C2EC">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5.负责辖区内自然资源、生态环境保护、森林防灭火、防汛抗旱、粮食安全、供销合作社等工作。</w:t>
      </w:r>
    </w:p>
    <w:p w14:paraId="1B935312">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6.推进基层民主法治建设，加强普法依法治理，指导村（居） 民委员会工作，维护群众合法权益。</w:t>
      </w:r>
    </w:p>
    <w:p w14:paraId="19C59E93">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7.承担辖区内基层治理、平安建设、社会治安综合治理、安全和应急管理等有关工作。负责群众来信来访，反映社情民意，化解矛盾纠纷，维护社会安全稳定。</w:t>
      </w:r>
    </w:p>
    <w:p w14:paraId="09E52254">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8.负责国防教育、兵役征集、民兵预备役等有关工作。</w:t>
      </w:r>
    </w:p>
    <w:p w14:paraId="3541CBA2">
      <w:pPr>
        <w:bidi w:val="0"/>
        <w:rPr>
          <w:rFonts w:hint="eastAsia" w:ascii="仿宋" w:hAnsi="仿宋"/>
          <w:color w:val="auto"/>
          <w:sz w:val="32"/>
          <w:szCs w:val="32"/>
          <w:lang w:eastAsia="zh-CN"/>
        </w:rPr>
      </w:pPr>
      <w:r>
        <w:rPr>
          <w:rFonts w:hint="eastAsia" w:ascii="仿宋" w:hAnsi="仿宋"/>
          <w:color w:val="auto"/>
          <w:sz w:val="32"/>
          <w:szCs w:val="32"/>
          <w:lang w:val="en-US" w:eastAsia="zh-CN"/>
        </w:rPr>
        <w:t>9.承担法律法规、规章规定的其他职能和上级党委、政府交办的其他工作。</w:t>
      </w:r>
    </w:p>
    <w:p w14:paraId="15C693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2026</w:t>
      </w:r>
      <w:r>
        <w:rPr>
          <w:rFonts w:hint="eastAsia" w:ascii="楷体" w:hAnsi="楷体" w:eastAsia="楷体" w:cs="楷体"/>
          <w:color w:val="auto"/>
          <w:sz w:val="32"/>
          <w:szCs w:val="32"/>
        </w:rPr>
        <w:t>年重点工作任务介绍：</w:t>
      </w:r>
    </w:p>
    <w:p w14:paraId="4F2944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1.强化“一核两环三园”建设。</w:t>
      </w:r>
      <w:r>
        <w:rPr>
          <w:rFonts w:hint="eastAsia" w:ascii="仿宋_GB2312" w:hAnsi="仿宋_GB2312" w:eastAsia="仿宋_GB2312" w:cs="仿宋_GB2312"/>
          <w:color w:val="auto"/>
          <w:sz w:val="32"/>
          <w:szCs w:val="32"/>
          <w:highlight w:val="none"/>
          <w:lang w:val="en-US" w:eastAsia="zh-CN"/>
        </w:rPr>
        <w:t>积极推动茗新村纳入全县城乡融合发展带核心区建设规划，牵头完成黄泥－楠木、新林－金星-大香2个片区宜居宜业和美乡村规划。全年粮食种植面积达到2.8万亩以上、产量7600吨以上，生猪出栏1.8万头以上。</w:t>
      </w:r>
    </w:p>
    <w:p w14:paraId="11BE2D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2.有效推动项目建设。</w:t>
      </w:r>
      <w:r>
        <w:rPr>
          <w:rFonts w:hint="eastAsia" w:ascii="仿宋_GB2312" w:hAnsi="仿宋_GB2312" w:eastAsia="仿宋_GB2312" w:cs="仿宋_GB2312"/>
          <w:color w:val="auto"/>
          <w:sz w:val="32"/>
          <w:szCs w:val="32"/>
          <w:highlight w:val="none"/>
          <w:lang w:val="en-US" w:eastAsia="zh-CN"/>
        </w:rPr>
        <w:t>围绕全县年度前期工作清单及全县发展规划布局，配合做好大峨眉旅游环线（S311新建段）、峨马屏高速建设等19个项目的前期规划。加快推进茗新村乌天麻产业加工园区项目实施；推动民族村寨项目前期工作尽快落地；继续推进黄泥、大香、金星450万元中省扶持村集体资金与志彪农林合作林下竹药菇产业。</w:t>
      </w:r>
    </w:p>
    <w:p w14:paraId="10C055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val="en-US" w:eastAsia="zh-CN"/>
        </w:rPr>
        <w:t>3.持续巩固脱贫成果</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推进夯基强本行动，</w:t>
      </w:r>
      <w:r>
        <w:rPr>
          <w:rFonts w:hint="eastAsia" w:ascii="仿宋_GB2312" w:hAnsi="仿宋_GB2312" w:eastAsia="仿宋_GB2312" w:cs="仿宋_GB2312"/>
          <w:b w:val="0"/>
          <w:bCs w:val="0"/>
          <w:color w:val="auto"/>
          <w:sz w:val="32"/>
          <w:szCs w:val="32"/>
          <w:highlight w:val="none"/>
          <w:lang w:val="en-US" w:eastAsia="zh-CN"/>
        </w:rPr>
        <w:t>常态开展</w:t>
      </w:r>
      <w:r>
        <w:rPr>
          <w:rFonts w:hint="eastAsia" w:ascii="仿宋_GB2312" w:hAnsi="仿宋_GB2312" w:eastAsia="仿宋_GB2312" w:cs="仿宋_GB2312"/>
          <w:b w:val="0"/>
          <w:bCs w:val="0"/>
          <w:color w:val="auto"/>
          <w:sz w:val="32"/>
          <w:szCs w:val="32"/>
          <w:highlight w:val="none"/>
          <w:lang w:eastAsia="zh-CN"/>
        </w:rPr>
        <w:t>防</w:t>
      </w:r>
      <w:r>
        <w:rPr>
          <w:rFonts w:hint="eastAsia" w:ascii="仿宋_GB2312" w:hAnsi="仿宋_GB2312" w:eastAsia="仿宋_GB2312" w:cs="仿宋_GB2312"/>
          <w:b w:val="0"/>
          <w:bCs w:val="0"/>
          <w:color w:val="auto"/>
          <w:sz w:val="32"/>
          <w:szCs w:val="32"/>
          <w:highlight w:val="none"/>
          <w:lang w:val="en-US" w:eastAsia="zh-CN"/>
        </w:rPr>
        <w:t>致贫</w:t>
      </w:r>
      <w:r>
        <w:rPr>
          <w:rFonts w:hint="eastAsia" w:ascii="仿宋_GB2312" w:hAnsi="仿宋_GB2312" w:eastAsia="仿宋_GB2312" w:cs="仿宋_GB2312"/>
          <w:b w:val="0"/>
          <w:bCs w:val="0"/>
          <w:color w:val="auto"/>
          <w:sz w:val="32"/>
          <w:szCs w:val="32"/>
          <w:highlight w:val="none"/>
          <w:lang w:eastAsia="zh-CN"/>
        </w:rPr>
        <w:t>返贫动态监测帮扶，</w:t>
      </w:r>
      <w:r>
        <w:rPr>
          <w:rFonts w:hint="eastAsia" w:ascii="仿宋_GB2312" w:hAnsi="仿宋_GB2312" w:eastAsia="仿宋_GB2312" w:cs="仿宋_GB2312"/>
          <w:b w:val="0"/>
          <w:bCs w:val="0"/>
          <w:color w:val="auto"/>
          <w:sz w:val="32"/>
          <w:szCs w:val="32"/>
          <w:highlight w:val="none"/>
          <w:lang w:val="en-US" w:eastAsia="zh-CN"/>
        </w:rPr>
        <w:t>聚焦“两不愁三保障”、饮水安全、集体经济等关键内容，强化就业创业支持，规范补贴发放管理，加强资产管护运营，多措并举实现脱贫户、监测户人均收入达到17000元以上，确保11个村村集体经济收入稳定超过5万元。争创市级乡村振兴示范村1个，</w:t>
      </w:r>
      <w:r>
        <w:rPr>
          <w:rFonts w:hint="eastAsia" w:ascii="仿宋_GB2312" w:hAnsi="仿宋_GB2312" w:eastAsia="仿宋_GB2312" w:cs="仿宋_GB2312"/>
          <w:b w:val="0"/>
          <w:bCs w:val="0"/>
          <w:color w:val="auto"/>
          <w:sz w:val="32"/>
          <w:szCs w:val="32"/>
          <w:highlight w:val="none"/>
          <w:lang w:eastAsia="zh-CN"/>
        </w:rPr>
        <w:t>重点帮扶优秀村1个。</w:t>
      </w:r>
    </w:p>
    <w:p w14:paraId="1501DE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sz w:val="32"/>
          <w:szCs w:val="32"/>
          <w:highlight w:val="none"/>
          <w:lang w:val="en-US" w:eastAsia="zh-CN"/>
        </w:rPr>
        <w:t>4.守牢安全稳定底线。</w:t>
      </w:r>
      <w:r>
        <w:rPr>
          <w:rFonts w:hint="eastAsia" w:ascii="仿宋_GB2312" w:hAnsi="仿宋_GB2312" w:eastAsia="仿宋_GB2312" w:cs="仿宋_GB2312"/>
          <w:b w:val="0"/>
          <w:bCs w:val="0"/>
          <w:color w:val="auto"/>
          <w:sz w:val="32"/>
          <w:szCs w:val="32"/>
          <w:highlight w:val="none"/>
          <w:lang w:eastAsia="zh-CN"/>
        </w:rPr>
        <w:t>聚焦道路交通、</w:t>
      </w:r>
      <w:r>
        <w:rPr>
          <w:rFonts w:hint="eastAsia" w:ascii="仿宋_GB2312" w:hAnsi="仿宋_GB2312" w:eastAsia="仿宋_GB2312" w:cs="仿宋_GB2312"/>
          <w:b w:val="0"/>
          <w:bCs w:val="0"/>
          <w:color w:val="auto"/>
          <w:sz w:val="32"/>
          <w:szCs w:val="32"/>
          <w:highlight w:val="none"/>
          <w:lang w:val="en-US" w:eastAsia="zh-CN"/>
        </w:rPr>
        <w:t>地灾山洪</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在建工程、森林防火</w:t>
      </w:r>
      <w:r>
        <w:rPr>
          <w:rFonts w:hint="eastAsia" w:ascii="仿宋_GB2312" w:hAnsi="仿宋_GB2312" w:eastAsia="仿宋_GB2312" w:cs="仿宋_GB2312"/>
          <w:b w:val="0"/>
          <w:bCs w:val="0"/>
          <w:color w:val="auto"/>
          <w:sz w:val="32"/>
          <w:szCs w:val="32"/>
          <w:highlight w:val="none"/>
          <w:lang w:eastAsia="zh-CN"/>
        </w:rPr>
        <w:t>等重点领域的安全管理，深入开展安全生产排查整治，抓好全过程风险管控，确保安全管理到位、隐患问题清零。</w:t>
      </w:r>
      <w:r>
        <w:rPr>
          <w:rFonts w:hint="eastAsia" w:ascii="仿宋_GB2312" w:hAnsi="仿宋_GB2312" w:eastAsia="仿宋_GB2312" w:cs="仿宋_GB2312"/>
          <w:b w:val="0"/>
          <w:bCs w:val="0"/>
          <w:color w:val="auto"/>
          <w:kern w:val="2"/>
          <w:sz w:val="32"/>
          <w:szCs w:val="32"/>
          <w:highlight w:val="none"/>
          <w:lang w:val="en-US" w:eastAsia="zh-CN" w:bidi="ar-SA"/>
        </w:rPr>
        <w:t>加大矛盾纠纷排查化解力度，逐步减少留存信访问题。持续深入抓好各级环保督察反馈问题长效整改，常态化开展“五清行动”、秸秆禁烧和农业面源污染治理。</w:t>
      </w:r>
    </w:p>
    <w:p w14:paraId="2F053AFD">
      <w:pPr>
        <w:bidi w:val="0"/>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5.强化党风廉政建设。</w:t>
      </w:r>
      <w:r>
        <w:rPr>
          <w:rFonts w:hint="eastAsia" w:ascii="仿宋_GB2312" w:hAnsi="仿宋_GB2312" w:eastAsia="仿宋_GB2312" w:cs="仿宋_GB2312"/>
          <w:b w:val="0"/>
          <w:bCs w:val="0"/>
          <w:color w:val="auto"/>
          <w:sz w:val="32"/>
          <w:szCs w:val="32"/>
          <w:highlight w:val="none"/>
          <w:lang w:val="en-US" w:eastAsia="zh-CN"/>
        </w:rPr>
        <w:t>做实党纪学习教育，强化党建引领，打造“一村一品”党建品牌矩阵，构建治理与服务新格局，加强党员干部管理，夯实换届后村级组织基础，严格落实中央八项规定精神，坚决整治发生在群众身边的不正之风和腐败问题，构建干事创业良好氛围。</w:t>
      </w:r>
    </w:p>
    <w:p w14:paraId="1210ACCA">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18C30870">
      <w:pPr>
        <w:bidi w:val="0"/>
        <w:rPr>
          <w:rFonts w:hint="eastAsia" w:ascii="仿宋" w:hAnsi="仿宋" w:eastAsia="仿宋"/>
          <w:color w:val="auto"/>
          <w:sz w:val="32"/>
          <w:szCs w:val="32"/>
        </w:rPr>
      </w:pPr>
      <w:r>
        <w:rPr>
          <w:rFonts w:hint="eastAsia" w:ascii="仿宋" w:hAnsi="仿宋"/>
          <w:color w:val="auto"/>
          <w:sz w:val="32"/>
          <w:szCs w:val="32"/>
          <w:lang w:eastAsia="zh-CN"/>
        </w:rPr>
        <w:t>新林镇人民政府</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0B577F74">
      <w:pPr>
        <w:bidi w:val="0"/>
        <w:rPr>
          <w:rFonts w:hint="eastAsia"/>
          <w:color w:val="auto"/>
          <w:lang w:val="en-US" w:eastAsia="zh-CN"/>
        </w:rPr>
      </w:pPr>
      <w:r>
        <w:rPr>
          <w:rFonts w:hint="eastAsia" w:ascii="仿宋" w:hAnsi="仿宋"/>
          <w:color w:val="auto"/>
          <w:sz w:val="32"/>
          <w:szCs w:val="32"/>
          <w:lang w:eastAsia="zh-CN"/>
        </w:rPr>
        <w:t>新林镇人民政府</w:t>
      </w:r>
      <w:r>
        <w:rPr>
          <w:rFonts w:hint="eastAsia" w:ascii="仿宋" w:hAnsi="仿宋" w:eastAsia="仿宋"/>
          <w:color w:val="auto"/>
          <w:sz w:val="32"/>
          <w:szCs w:val="32"/>
        </w:rPr>
        <w:t>总编制</w:t>
      </w:r>
      <w:r>
        <w:rPr>
          <w:rFonts w:hint="eastAsia" w:ascii="仿宋" w:hAnsi="仿宋"/>
          <w:color w:val="auto"/>
          <w:sz w:val="32"/>
          <w:szCs w:val="32"/>
          <w:lang w:val="en-US" w:eastAsia="zh-CN"/>
        </w:rPr>
        <w:t>47</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22</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25</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52</w:t>
      </w:r>
      <w:r>
        <w:rPr>
          <w:rFonts w:hint="eastAsia" w:ascii="仿宋" w:hAnsi="仿宋" w:eastAsia="仿宋"/>
          <w:color w:val="auto"/>
          <w:sz w:val="32"/>
          <w:szCs w:val="32"/>
        </w:rPr>
        <w:t>名，其中：行政</w:t>
      </w:r>
      <w:r>
        <w:rPr>
          <w:rFonts w:hint="eastAsia" w:ascii="仿宋" w:hAnsi="仿宋"/>
          <w:color w:val="auto"/>
          <w:sz w:val="32"/>
          <w:szCs w:val="32"/>
          <w:lang w:val="en-US" w:eastAsia="zh-CN"/>
        </w:rPr>
        <w:t>31</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21</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4F52042D">
      <w:pPr>
        <w:spacing w:line="600" w:lineRule="exact"/>
        <w:ind w:firstLine="640" w:firstLineChars="200"/>
        <w:rPr>
          <w:rFonts w:hint="eastAsia" w:ascii="仿宋" w:hAnsi="仿宋" w:eastAsia="仿宋"/>
          <w:color w:val="auto"/>
          <w:sz w:val="32"/>
          <w:szCs w:val="32"/>
        </w:rPr>
      </w:pPr>
    </w:p>
    <w:p w14:paraId="151F0337">
      <w:pPr>
        <w:spacing w:line="600" w:lineRule="exact"/>
        <w:ind w:firstLine="640" w:firstLineChars="200"/>
        <w:rPr>
          <w:rFonts w:hint="eastAsia" w:ascii="仿宋" w:hAnsi="仿宋" w:eastAsia="仿宋"/>
          <w:color w:val="auto"/>
          <w:sz w:val="32"/>
          <w:szCs w:val="32"/>
        </w:rPr>
      </w:pPr>
    </w:p>
    <w:p w14:paraId="57DDECEC">
      <w:pPr>
        <w:spacing w:line="600" w:lineRule="exact"/>
        <w:ind w:firstLine="640" w:firstLineChars="200"/>
        <w:rPr>
          <w:rFonts w:hint="eastAsia" w:ascii="仿宋" w:hAnsi="仿宋" w:eastAsia="仿宋"/>
          <w:color w:val="auto"/>
          <w:sz w:val="32"/>
          <w:szCs w:val="32"/>
        </w:rPr>
      </w:pPr>
    </w:p>
    <w:p w14:paraId="3E68C54B">
      <w:pPr>
        <w:spacing w:line="600" w:lineRule="exact"/>
        <w:ind w:firstLine="640" w:firstLineChars="200"/>
        <w:rPr>
          <w:rFonts w:hint="eastAsia" w:ascii="仿宋" w:hAnsi="仿宋" w:eastAsia="仿宋"/>
          <w:color w:val="auto"/>
          <w:sz w:val="32"/>
          <w:szCs w:val="32"/>
        </w:rPr>
      </w:pPr>
    </w:p>
    <w:p w14:paraId="3AD33768">
      <w:pPr>
        <w:spacing w:line="600" w:lineRule="exact"/>
        <w:ind w:firstLine="640" w:firstLineChars="200"/>
        <w:rPr>
          <w:rFonts w:hint="eastAsia" w:ascii="仿宋" w:hAnsi="仿宋" w:eastAsia="仿宋"/>
          <w:color w:val="auto"/>
          <w:sz w:val="32"/>
          <w:szCs w:val="32"/>
        </w:rPr>
      </w:pPr>
    </w:p>
    <w:p w14:paraId="64C72B29">
      <w:pPr>
        <w:spacing w:line="600" w:lineRule="exact"/>
        <w:ind w:firstLine="640" w:firstLineChars="200"/>
        <w:rPr>
          <w:rFonts w:hint="eastAsia" w:ascii="仿宋" w:hAnsi="仿宋" w:eastAsia="仿宋"/>
          <w:color w:val="auto"/>
          <w:sz w:val="32"/>
          <w:szCs w:val="32"/>
        </w:rPr>
      </w:pPr>
    </w:p>
    <w:p w14:paraId="22FA9AF0">
      <w:pPr>
        <w:pStyle w:val="2"/>
        <w:numPr>
          <w:ilvl w:val="0"/>
          <w:numId w:val="0"/>
        </w:numPr>
        <w:bidi w:val="0"/>
        <w:jc w:val="both"/>
        <w:rPr>
          <w:rFonts w:hint="eastAsia"/>
          <w:color w:val="auto"/>
          <w:lang w:val="en-US" w:eastAsia="zh-CN"/>
        </w:rPr>
      </w:pPr>
    </w:p>
    <w:p w14:paraId="3E900533">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峨边彝族自治县新林镇人民政府</w:t>
      </w:r>
      <w:r>
        <w:rPr>
          <w:rFonts w:hint="eastAsia" w:ascii="方正小标宋简体" w:hAnsi="方正小标宋简体" w:eastAsia="方正小标宋简体" w:cs="方正小标宋简体"/>
          <w:b w:val="0"/>
          <w:bCs/>
          <w:color w:val="auto"/>
          <w:sz w:val="52"/>
          <w:szCs w:val="52"/>
          <w:lang w:val="en-US" w:eastAsia="zh-CN"/>
        </w:rPr>
        <w:t>2026年部门预算表</w:t>
      </w:r>
    </w:p>
    <w:p w14:paraId="6EEEE3BB">
      <w:pPr>
        <w:spacing w:line="600" w:lineRule="exact"/>
        <w:rPr>
          <w:rFonts w:hint="default" w:ascii="仿宋" w:hAnsi="仿宋" w:eastAsia="仿宋" w:cs="Times New Roman"/>
          <w:color w:val="auto"/>
          <w:sz w:val="32"/>
          <w:szCs w:val="32"/>
          <w:lang w:val="en-US" w:eastAsia="zh-CN"/>
        </w:rPr>
      </w:pPr>
    </w:p>
    <w:p w14:paraId="10F1B94F">
      <w:pPr>
        <w:spacing w:line="600" w:lineRule="exact"/>
        <w:rPr>
          <w:rFonts w:hint="default" w:ascii="仿宋" w:hAnsi="仿宋" w:eastAsia="仿宋" w:cs="Times New Roman"/>
          <w:color w:val="auto"/>
          <w:sz w:val="32"/>
          <w:szCs w:val="32"/>
          <w:lang w:val="en-US" w:eastAsia="zh-CN"/>
        </w:rPr>
      </w:pPr>
    </w:p>
    <w:p w14:paraId="4D55D4FE">
      <w:pPr>
        <w:spacing w:line="600" w:lineRule="exact"/>
        <w:rPr>
          <w:rFonts w:hint="default" w:ascii="仿宋" w:hAnsi="仿宋" w:eastAsia="仿宋" w:cs="Times New Roman"/>
          <w:color w:val="auto"/>
          <w:sz w:val="32"/>
          <w:szCs w:val="32"/>
          <w:lang w:val="en-US" w:eastAsia="zh-CN"/>
        </w:rPr>
      </w:pPr>
    </w:p>
    <w:p w14:paraId="2DF60930">
      <w:pPr>
        <w:spacing w:line="600" w:lineRule="exact"/>
        <w:rPr>
          <w:rFonts w:hint="default" w:ascii="仿宋" w:hAnsi="仿宋" w:eastAsia="仿宋" w:cs="Times New Roman"/>
          <w:color w:val="auto"/>
          <w:sz w:val="32"/>
          <w:szCs w:val="32"/>
          <w:lang w:val="en-US" w:eastAsia="zh-CN"/>
        </w:rPr>
      </w:pPr>
    </w:p>
    <w:p w14:paraId="7BA12CD2">
      <w:pPr>
        <w:spacing w:line="600" w:lineRule="exact"/>
        <w:rPr>
          <w:rFonts w:hint="default" w:ascii="仿宋" w:hAnsi="仿宋" w:eastAsia="仿宋" w:cs="Times New Roman"/>
          <w:color w:val="auto"/>
          <w:sz w:val="32"/>
          <w:szCs w:val="32"/>
          <w:lang w:val="en-US" w:eastAsia="zh-CN"/>
        </w:rPr>
      </w:pPr>
    </w:p>
    <w:p w14:paraId="01D2AC25">
      <w:pPr>
        <w:spacing w:line="600" w:lineRule="exact"/>
        <w:rPr>
          <w:rFonts w:hint="default" w:ascii="仿宋" w:hAnsi="仿宋" w:eastAsia="仿宋" w:cs="Times New Roman"/>
          <w:color w:val="auto"/>
          <w:sz w:val="32"/>
          <w:szCs w:val="32"/>
          <w:lang w:val="en-US" w:eastAsia="zh-CN"/>
        </w:rPr>
      </w:pPr>
    </w:p>
    <w:p w14:paraId="53F49EB4">
      <w:pPr>
        <w:spacing w:line="600" w:lineRule="exact"/>
        <w:rPr>
          <w:rFonts w:hint="default" w:ascii="仿宋" w:hAnsi="仿宋" w:eastAsia="仿宋" w:cs="Times New Roman"/>
          <w:color w:val="auto"/>
          <w:sz w:val="32"/>
          <w:szCs w:val="32"/>
          <w:lang w:val="en-US" w:eastAsia="zh-CN"/>
        </w:rPr>
      </w:pPr>
    </w:p>
    <w:p w14:paraId="732395DD">
      <w:pPr>
        <w:spacing w:line="600" w:lineRule="exact"/>
        <w:rPr>
          <w:rFonts w:hint="default" w:ascii="仿宋" w:hAnsi="仿宋" w:eastAsia="仿宋" w:cs="Times New Roman"/>
          <w:color w:val="auto"/>
          <w:sz w:val="32"/>
          <w:szCs w:val="32"/>
          <w:lang w:val="en-US" w:eastAsia="zh-CN"/>
        </w:rPr>
      </w:pPr>
    </w:p>
    <w:p w14:paraId="4CDF402F">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4A4FE82">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详见附件2：新林镇人民政府预算公开报表  </w:t>
      </w:r>
    </w:p>
    <w:p w14:paraId="29725E8C">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D7A6CB6">
      <w:pPr>
        <w:numPr>
          <w:ilvl w:val="0"/>
          <w:numId w:val="0"/>
        </w:numPr>
        <w:spacing w:line="600" w:lineRule="exact"/>
        <w:rPr>
          <w:rFonts w:hint="eastAsia" w:ascii="仿宋" w:hAnsi="仿宋" w:eastAsia="仿宋" w:cs="Times New Roman"/>
          <w:color w:val="auto"/>
          <w:sz w:val="32"/>
          <w:szCs w:val="32"/>
          <w:lang w:val="en-US" w:eastAsia="zh-CN"/>
        </w:rPr>
      </w:pPr>
    </w:p>
    <w:p w14:paraId="7F8111B7">
      <w:pPr>
        <w:numPr>
          <w:ilvl w:val="0"/>
          <w:numId w:val="0"/>
        </w:numPr>
        <w:ind w:leftChars="0"/>
        <w:jc w:val="both"/>
        <w:rPr>
          <w:rFonts w:hint="eastAsia"/>
          <w:b/>
          <w:bCs/>
          <w:color w:val="auto"/>
          <w:sz w:val="52"/>
          <w:szCs w:val="52"/>
          <w:lang w:val="en-US" w:eastAsia="zh-CN"/>
        </w:rPr>
      </w:pPr>
    </w:p>
    <w:p w14:paraId="028CF2A9">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峨边彝族自治县新林镇人民政府</w:t>
      </w: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252AA31F">
      <w:pPr>
        <w:numPr>
          <w:ilvl w:val="0"/>
          <w:numId w:val="0"/>
        </w:numPr>
        <w:jc w:val="center"/>
        <w:rPr>
          <w:rFonts w:hint="default"/>
          <w:b/>
          <w:bCs/>
          <w:color w:val="auto"/>
          <w:sz w:val="52"/>
          <w:szCs w:val="52"/>
          <w:lang w:val="en-US" w:eastAsia="zh-CN"/>
        </w:rPr>
      </w:pPr>
    </w:p>
    <w:p w14:paraId="2086E4CA">
      <w:pPr>
        <w:numPr>
          <w:ilvl w:val="0"/>
          <w:numId w:val="0"/>
        </w:numPr>
        <w:spacing w:line="600" w:lineRule="exact"/>
        <w:rPr>
          <w:rFonts w:hint="eastAsia" w:ascii="仿宋" w:hAnsi="仿宋" w:eastAsia="仿宋" w:cs="Times New Roman"/>
          <w:color w:val="auto"/>
          <w:sz w:val="32"/>
          <w:szCs w:val="32"/>
          <w:lang w:val="en-US" w:eastAsia="zh-CN"/>
        </w:rPr>
      </w:pPr>
    </w:p>
    <w:p w14:paraId="466293BA">
      <w:pPr>
        <w:numPr>
          <w:ilvl w:val="0"/>
          <w:numId w:val="0"/>
        </w:numPr>
        <w:spacing w:line="600" w:lineRule="exact"/>
        <w:rPr>
          <w:rFonts w:hint="eastAsia" w:ascii="仿宋" w:hAnsi="仿宋" w:eastAsia="仿宋" w:cs="Times New Roman"/>
          <w:color w:val="auto"/>
          <w:sz w:val="32"/>
          <w:szCs w:val="32"/>
          <w:lang w:val="en-US" w:eastAsia="zh-CN"/>
        </w:rPr>
      </w:pPr>
    </w:p>
    <w:p w14:paraId="5AA57C71">
      <w:pPr>
        <w:numPr>
          <w:ilvl w:val="0"/>
          <w:numId w:val="0"/>
        </w:numPr>
        <w:spacing w:line="600" w:lineRule="exact"/>
        <w:rPr>
          <w:rFonts w:hint="eastAsia" w:ascii="仿宋" w:hAnsi="仿宋" w:eastAsia="仿宋" w:cs="Times New Roman"/>
          <w:color w:val="auto"/>
          <w:sz w:val="32"/>
          <w:szCs w:val="32"/>
          <w:lang w:val="en-US" w:eastAsia="zh-CN"/>
        </w:rPr>
      </w:pPr>
    </w:p>
    <w:p w14:paraId="68C96044">
      <w:pPr>
        <w:numPr>
          <w:ilvl w:val="0"/>
          <w:numId w:val="0"/>
        </w:numPr>
        <w:spacing w:line="600" w:lineRule="exact"/>
        <w:rPr>
          <w:rFonts w:hint="eastAsia" w:ascii="仿宋" w:hAnsi="仿宋" w:eastAsia="仿宋" w:cs="Times New Roman"/>
          <w:color w:val="auto"/>
          <w:sz w:val="32"/>
          <w:szCs w:val="32"/>
          <w:lang w:val="en-US" w:eastAsia="zh-CN"/>
        </w:rPr>
      </w:pPr>
    </w:p>
    <w:p w14:paraId="6486D9C2">
      <w:pPr>
        <w:numPr>
          <w:ilvl w:val="0"/>
          <w:numId w:val="0"/>
        </w:numPr>
        <w:jc w:val="center"/>
        <w:rPr>
          <w:rFonts w:hint="default"/>
          <w:b/>
          <w:bCs/>
          <w:color w:val="auto"/>
          <w:sz w:val="52"/>
          <w:szCs w:val="52"/>
          <w:lang w:val="en-US" w:eastAsia="zh-CN"/>
        </w:rPr>
      </w:pPr>
    </w:p>
    <w:p w14:paraId="61CED48D">
      <w:pPr>
        <w:numPr>
          <w:ilvl w:val="0"/>
          <w:numId w:val="0"/>
        </w:numPr>
        <w:jc w:val="center"/>
        <w:rPr>
          <w:rFonts w:hint="default"/>
          <w:b/>
          <w:bCs/>
          <w:color w:val="auto"/>
          <w:sz w:val="52"/>
          <w:szCs w:val="52"/>
          <w:lang w:val="en-US" w:eastAsia="zh-CN"/>
        </w:rPr>
      </w:pPr>
    </w:p>
    <w:p w14:paraId="3A7D17EA">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070CA2B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所有收入和支出均纳入部门预算管理。收入包括：一般公共预算拨款收入；支出包括：一般公共服务支出、社会保障和就业支出、卫生健康支出、住房保障支出、农林水支出。</w:t>
      </w:r>
    </w:p>
    <w:p w14:paraId="5D87403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1484.69</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173.64</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人员调入，人员经费增加，含上年结转资金</w:t>
      </w:r>
      <w:r>
        <w:rPr>
          <w:rFonts w:hint="eastAsia" w:ascii="Times New Roman" w:hAnsi="Times New Roman" w:eastAsia="仿宋_GB2312" w:cs="仿宋_GB2312"/>
          <w:color w:val="auto"/>
          <w:kern w:val="0"/>
          <w:sz w:val="32"/>
          <w:szCs w:val="32"/>
        </w:rPr>
        <w:t>。</w:t>
      </w:r>
    </w:p>
    <w:p w14:paraId="70FE38C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62E81C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新林镇人民政府2026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1484.69</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1484.69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6C008777">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78E68B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新林镇人民政府2026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1484.69</w:t>
      </w:r>
      <w:r>
        <w:rPr>
          <w:rFonts w:hint="eastAsia" w:ascii="Times New Roman" w:hAnsi="Times New Roman" w:eastAsia="仿宋_GB2312" w:cs="仿宋_GB2312"/>
          <w:color w:val="auto"/>
          <w:kern w:val="0"/>
          <w:sz w:val="32"/>
          <w:szCs w:val="32"/>
        </w:rPr>
        <w:t>万元，其中：基本支出1352.75，占</w:t>
      </w:r>
      <w:r>
        <w:rPr>
          <w:rFonts w:hint="eastAsia" w:ascii="Times New Roman" w:hAnsi="Times New Roman" w:eastAsia="仿宋_GB2312" w:cs="仿宋_GB2312"/>
          <w:color w:val="auto"/>
          <w:kern w:val="0"/>
          <w:sz w:val="32"/>
          <w:szCs w:val="32"/>
          <w:lang w:val="en-US" w:eastAsia="zh-CN"/>
        </w:rPr>
        <w:t>91.11</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131.94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8.89</w:t>
      </w:r>
      <w:r>
        <w:rPr>
          <w:rFonts w:hint="eastAsia" w:ascii="Times New Roman" w:hAnsi="Times New Roman" w:eastAsia="仿宋_GB2312" w:cs="仿宋_GB2312"/>
          <w:color w:val="auto"/>
          <w:kern w:val="0"/>
          <w:sz w:val="32"/>
          <w:szCs w:val="32"/>
        </w:rPr>
        <w:t>%。</w:t>
      </w:r>
    </w:p>
    <w:p w14:paraId="0FFE8797">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6EAB1F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新林镇人民政府2026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1484.69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1311.05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173.64</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人员调入，人员经费增加，含上年结转资金。</w:t>
      </w:r>
    </w:p>
    <w:p w14:paraId="49764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1484.69</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万元；支出包括：一般公共服务支出873.07万元、社会保障和就业支出155.38万元、卫生健康支出28.76万元，住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保障支出86.63万元</w:t>
      </w:r>
      <w:r>
        <w:rPr>
          <w:rFonts w:hint="eastAsia" w:ascii="Times New Roman" w:hAnsi="Times New Roman" w:eastAsia="仿宋_GB2312" w:cs="仿宋_GB2312"/>
          <w:color w:val="auto"/>
          <w:kern w:val="0"/>
          <w:sz w:val="32"/>
          <w:szCs w:val="32"/>
          <w:lang w:eastAsia="zh-CN"/>
        </w:rPr>
        <w:t>，农林水支出340.86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3D0A5330">
      <w:pPr>
        <w:numPr>
          <w:ilvl w:val="0"/>
          <w:numId w:val="0"/>
        </w:numPr>
        <w:spacing w:line="600" w:lineRule="exact"/>
        <w:ind w:firstLine="640" w:firstLineChars="200"/>
        <w:rPr>
          <w:rStyle w:val="25"/>
          <w:rFonts w:hint="eastAsia" w:ascii="黑体" w:hAnsi="黑体" w:eastAsia="黑体" w:cs="黑体"/>
          <w:b w:val="0"/>
          <w:bCs/>
          <w:color w:val="auto"/>
          <w:sz w:val="28"/>
          <w:szCs w:val="22"/>
          <w:lang w:eastAsia="zh-CN"/>
        </w:rPr>
      </w:pPr>
      <w:r>
        <w:rPr>
          <w:rStyle w:val="25"/>
          <w:rFonts w:hint="eastAsia" w:ascii="黑体" w:hAnsi="黑体" w:eastAsia="黑体" w:cs="黑体"/>
          <w:b w:val="0"/>
          <w:bCs/>
          <w:color w:val="auto"/>
        </w:rPr>
        <w:t>三、一般公共预算当年拨款情况说明</w:t>
      </w:r>
    </w:p>
    <w:p w14:paraId="4EC969F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6F0F543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新林镇人民政府2026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1355.75</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44.7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人员调入，人员经费增加</w:t>
      </w:r>
      <w:r>
        <w:rPr>
          <w:rFonts w:hint="eastAsia" w:ascii="Times New Roman" w:hAnsi="Times New Roman" w:eastAsia="仿宋_GB2312" w:cs="仿宋_GB2312"/>
          <w:color w:val="auto"/>
          <w:kern w:val="0"/>
          <w:sz w:val="32"/>
          <w:szCs w:val="32"/>
        </w:rPr>
        <w:t>。</w:t>
      </w:r>
    </w:p>
    <w:p w14:paraId="5B72C2A5">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42C3AD1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一般公共服务支出873.07万元，占</w:t>
      </w:r>
      <w:r>
        <w:rPr>
          <w:rFonts w:hint="eastAsia" w:ascii="Times New Roman" w:hAnsi="Times New Roman" w:eastAsia="仿宋_GB2312" w:cs="仿宋_GB2312"/>
          <w:color w:val="auto"/>
          <w:kern w:val="0"/>
          <w:sz w:val="32"/>
          <w:szCs w:val="32"/>
          <w:lang w:val="en-US" w:eastAsia="zh-CN"/>
        </w:rPr>
        <w:t>58.8</w:t>
      </w:r>
      <w:r>
        <w:rPr>
          <w:rFonts w:hint="eastAsia" w:ascii="Times New Roman" w:hAnsi="Times New Roman" w:eastAsia="仿宋_GB2312" w:cs="仿宋_GB2312"/>
          <w:color w:val="auto"/>
          <w:kern w:val="0"/>
          <w:sz w:val="32"/>
          <w:szCs w:val="32"/>
        </w:rPr>
        <w:t>%；社会保障和就业支出155.38万元，占</w:t>
      </w:r>
      <w:r>
        <w:rPr>
          <w:rFonts w:hint="eastAsia" w:ascii="Times New Roman" w:hAnsi="Times New Roman" w:eastAsia="仿宋_GB2312" w:cs="仿宋_GB2312"/>
          <w:color w:val="auto"/>
          <w:kern w:val="0"/>
          <w:sz w:val="32"/>
          <w:szCs w:val="32"/>
          <w:lang w:val="en-US" w:eastAsia="zh-CN"/>
        </w:rPr>
        <w:t>10.5</w:t>
      </w:r>
      <w:r>
        <w:rPr>
          <w:rFonts w:hint="eastAsia" w:ascii="Times New Roman" w:hAnsi="Times New Roman" w:eastAsia="仿宋_GB2312" w:cs="仿宋_GB2312"/>
          <w:color w:val="auto"/>
          <w:kern w:val="0"/>
          <w:sz w:val="32"/>
          <w:szCs w:val="32"/>
        </w:rPr>
        <w:t>%；卫生健康支出28.7万元，占</w:t>
      </w:r>
      <w:r>
        <w:rPr>
          <w:rFonts w:hint="eastAsia" w:ascii="Times New Roman" w:hAnsi="Times New Roman" w:eastAsia="仿宋_GB2312" w:cs="仿宋_GB2312"/>
          <w:color w:val="auto"/>
          <w:kern w:val="0"/>
          <w:sz w:val="32"/>
          <w:szCs w:val="32"/>
          <w:lang w:val="en-US" w:eastAsia="zh-CN"/>
        </w:rPr>
        <w:t>1.9</w:t>
      </w:r>
      <w:r>
        <w:rPr>
          <w:rFonts w:hint="eastAsia" w:ascii="Times New Roman" w:hAnsi="Times New Roman" w:eastAsia="仿宋_GB2312" w:cs="仿宋_GB2312"/>
          <w:color w:val="auto"/>
          <w:kern w:val="0"/>
          <w:sz w:val="32"/>
          <w:szCs w:val="32"/>
        </w:rPr>
        <w:t>%；住房保障支出86.63万元，占</w:t>
      </w:r>
      <w:r>
        <w:rPr>
          <w:rFonts w:hint="eastAsia" w:ascii="Times New Roman" w:hAnsi="Times New Roman" w:eastAsia="仿宋_GB2312" w:cs="仿宋_GB2312"/>
          <w:color w:val="auto"/>
          <w:kern w:val="0"/>
          <w:sz w:val="32"/>
          <w:szCs w:val="32"/>
          <w:lang w:val="en-US" w:eastAsia="zh-CN"/>
        </w:rPr>
        <w:t>5.8</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，农林水支出340.86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23</w:t>
      </w:r>
      <w:r>
        <w:rPr>
          <w:rFonts w:hint="eastAsia" w:ascii="Times New Roman" w:hAnsi="Times New Roman" w:eastAsia="仿宋_GB2312" w:cs="仿宋_GB2312"/>
          <w:color w:val="auto"/>
          <w:kern w:val="0"/>
          <w:sz w:val="32"/>
          <w:szCs w:val="32"/>
        </w:rPr>
        <w:t>%。</w:t>
      </w:r>
    </w:p>
    <w:p w14:paraId="16BF789F">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63C8CB5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w:t>
      </w:r>
      <w:r>
        <w:rPr>
          <w:rFonts w:hint="eastAsia" w:ascii="仿宋" w:hAnsi="仿宋" w:eastAsia="仿宋" w:cs="宋体"/>
          <w:color w:val="auto"/>
          <w:kern w:val="0"/>
          <w:sz w:val="32"/>
          <w:szCs w:val="32"/>
          <w:lang w:eastAsia="zh-CN"/>
        </w:rPr>
        <w:t>政府办公厅（室）及相关机构事务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年预算数为607.9万元，主要用于：机关及参公管理事业单位正常运转的基本支出，包括基本工资、津贴补贴等人员经费以及办公费、印刷费、水电费等日常公用经费。</w:t>
      </w:r>
    </w:p>
    <w:p w14:paraId="59E20F5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2.一般公共服务（类）</w:t>
      </w:r>
      <w:r>
        <w:rPr>
          <w:rFonts w:hint="eastAsia" w:ascii="仿宋" w:hAnsi="仿宋" w:eastAsia="仿宋" w:cs="宋体"/>
          <w:color w:val="auto"/>
          <w:kern w:val="0"/>
          <w:sz w:val="32"/>
          <w:szCs w:val="32"/>
          <w:lang w:eastAsia="zh-CN"/>
        </w:rPr>
        <w:t>政府办公厅（室）及相关机构事务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事业运行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年预算数为265.17万元，主要用于：机关及参公管理事业单位开展财政综合业务、预决算编审等未单独设置项级科目的专门性财政管理工作的项目支出。</w:t>
      </w:r>
    </w:p>
    <w:p w14:paraId="089E60F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机关事业单位基本养老保险缴费支出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年预算数为99.4万元，主要用于：实施养老保险制度后，部门按规定由单位缴纳的基本养老保险费支出。</w:t>
      </w:r>
    </w:p>
    <w:p w14:paraId="349386A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4.</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机关事业单位职业年金缴费支出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年预算数为49.7万元，主要用于：实施养老保险制度后，部门按规定由单位缴纳的职业年金支出。</w:t>
      </w:r>
    </w:p>
    <w:p w14:paraId="4EA257D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5.社会保障和就业（类）</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年预算数为6.28万元，主要用于：</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r>
        <w:rPr>
          <w:rFonts w:hint="eastAsia" w:ascii="Times New Roman" w:hAnsi="Times New Roman" w:eastAsia="仿宋_GB2312" w:cs="仿宋_GB2312"/>
          <w:color w:val="auto"/>
          <w:kern w:val="0"/>
          <w:sz w:val="32"/>
          <w:szCs w:val="32"/>
        </w:rPr>
        <w:t>。</w:t>
      </w:r>
    </w:p>
    <w:p w14:paraId="42BDF6A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6.</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（类）行政事业单位医疗（款）行政单位医疗（项）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年预算数为28.76万元，主要用于：机关及参公管理事业单位基本医疗保险缴费支出。</w:t>
      </w:r>
    </w:p>
    <w:p w14:paraId="7CD8693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7.农林水支出（类）巩固脱贫攻坚成果衔接乡村振兴（款）其他巩固脱贫攻坚成果衔接乡村振兴支出（项）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反映上述项目以外的</w:t>
      </w:r>
      <w:r>
        <w:rPr>
          <w:rFonts w:hint="eastAsia" w:ascii="Times New Roman" w:hAnsi="Times New Roman" w:eastAsia="仿宋_GB2312" w:cs="仿宋_GB2312"/>
          <w:color w:val="auto"/>
          <w:kern w:val="0"/>
          <w:sz w:val="32"/>
          <w:szCs w:val="32"/>
        </w:rPr>
        <w:t>其他巩固脱贫攻坚成果衔接乡村振兴支出。</w:t>
      </w:r>
    </w:p>
    <w:p w14:paraId="4EF1AAB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8.农林水支出（类）农村综合改革（款）对村民委员会和村党支部的补助（项）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337.86</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反映各级财政对村民委员会和村党支部的补助支出，以及支持建立县级基本财力保障机制安排的村级组织运转奖补资金</w:t>
      </w:r>
      <w:r>
        <w:rPr>
          <w:rFonts w:hint="eastAsia" w:ascii="Times New Roman" w:hAnsi="Times New Roman" w:eastAsia="仿宋_GB2312" w:cs="仿宋_GB2312"/>
          <w:color w:val="auto"/>
          <w:kern w:val="0"/>
          <w:sz w:val="32"/>
          <w:szCs w:val="32"/>
        </w:rPr>
        <w:t>。</w:t>
      </w:r>
    </w:p>
    <w:p w14:paraId="3F3CD94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9.住房保障（类）住房改革支出（款）住房公积金（项）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86.63</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25C65F94">
      <w:pPr>
        <w:pStyle w:val="4"/>
        <w:bidi w:val="0"/>
        <w:rPr>
          <w:rStyle w:val="25"/>
          <w:rFonts w:hint="eastAsia" w:ascii="黑体" w:hAnsi="黑体" w:eastAsia="黑体" w:cs="黑体"/>
          <w:b w:val="0"/>
          <w:bCs/>
          <w:color w:val="auto"/>
          <w:lang w:eastAsia="zh-CN"/>
        </w:rPr>
      </w:pPr>
      <w:r>
        <w:rPr>
          <w:rStyle w:val="25"/>
          <w:rFonts w:hint="eastAsia" w:ascii="黑体" w:hAnsi="黑体" w:eastAsia="黑体" w:cs="黑体"/>
          <w:b w:val="0"/>
          <w:bCs/>
          <w:color w:val="auto"/>
          <w:lang w:eastAsia="zh-CN"/>
        </w:rPr>
        <w:t>四</w:t>
      </w:r>
      <w:r>
        <w:rPr>
          <w:rStyle w:val="25"/>
          <w:rFonts w:hint="eastAsia" w:ascii="黑体" w:hAnsi="黑体" w:eastAsia="黑体" w:cs="黑体"/>
          <w:b w:val="0"/>
          <w:bCs/>
          <w:color w:val="auto"/>
        </w:rPr>
        <w:t>、一般公共预算基本支出情况说明</w:t>
      </w:r>
    </w:p>
    <w:p w14:paraId="4CEEDE39">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1352.75</w:t>
      </w:r>
      <w:r>
        <w:rPr>
          <w:rFonts w:hint="eastAsia" w:ascii="Times New Roman" w:hAnsi="Times New Roman" w:eastAsia="仿宋_GB2312" w:cs="仿宋_GB2312"/>
          <w:color w:val="auto"/>
          <w:kern w:val="0"/>
          <w:sz w:val="32"/>
          <w:szCs w:val="32"/>
        </w:rPr>
        <w:t>万元，其中：</w:t>
      </w:r>
    </w:p>
    <w:p w14:paraId="02E2041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1196.96万元，主要包括：基本工资、津贴补贴、奖金、社会保险缴费、绩效工资、机关事业单位基本养老保险缴费、职业年金缴费、其他工资福利支出、离休费、住房公积金、其他对个人和家庭的补助支出。</w:t>
      </w:r>
    </w:p>
    <w:p w14:paraId="3E7C06CE">
      <w:pPr>
        <w:rPr>
          <w:rStyle w:val="25"/>
          <w:rFonts w:hint="eastAsia" w:ascii="黑体" w:hAnsi="黑体" w:eastAsia="黑体" w:cs="黑体"/>
          <w:b w:val="0"/>
          <w:bCs/>
          <w:color w:val="auto"/>
          <w:lang w:eastAsia="zh-CN"/>
        </w:rPr>
      </w:pPr>
      <w:r>
        <w:rPr>
          <w:rFonts w:hint="eastAsia" w:ascii="Times New Roman" w:hAnsi="Times New Roman" w:eastAsia="仿宋_GB2312" w:cs="仿宋_GB2312"/>
          <w:color w:val="auto"/>
          <w:kern w:val="0"/>
          <w:sz w:val="32"/>
          <w:szCs w:val="32"/>
        </w:rPr>
        <w:t>公用经费155.79万元，主要包括：办公费、印刷费、手续费、水费、电费、邮电费、差旅费、维修（护）费、会议费、培训费、劳务费、工会经费、福利费、其他交通费、其他商品和服务支出。</w:t>
      </w:r>
      <w:r>
        <w:rPr>
          <w:rFonts w:hint="eastAsia" w:ascii="Times New Roman" w:hAnsi="Times New Roman" w:eastAsia="仿宋_GB2312" w:cs="仿宋_GB2312"/>
          <w:color w:val="auto"/>
          <w:kern w:val="0"/>
          <w:sz w:val="32"/>
          <w:szCs w:val="32"/>
          <w:lang w:val="en-US" w:eastAsia="zh-CN"/>
        </w:rPr>
        <w:t xml:space="preserve">       </w:t>
      </w:r>
      <w:r>
        <w:rPr>
          <w:rStyle w:val="25"/>
          <w:rFonts w:hint="eastAsia" w:ascii="黑体" w:hAnsi="黑体" w:eastAsia="黑体" w:cs="黑体"/>
          <w:b w:val="0"/>
          <w:bCs/>
          <w:color w:val="auto"/>
          <w:lang w:eastAsia="zh-CN"/>
        </w:rPr>
        <w:t>五</w:t>
      </w:r>
      <w:r>
        <w:rPr>
          <w:rStyle w:val="25"/>
          <w:rFonts w:hint="eastAsia" w:ascii="黑体" w:hAnsi="黑体" w:eastAsia="黑体" w:cs="黑体"/>
          <w:b w:val="0"/>
          <w:bCs/>
          <w:color w:val="auto"/>
        </w:rPr>
        <w:t>、政府性基金预算支出规模及变化情况说明</w:t>
      </w:r>
    </w:p>
    <w:p w14:paraId="3C4C0B2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新林镇</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5BD0F37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新林镇人民政府2026年没有使用政府性基金预算拨款安排的支出。</w:t>
      </w:r>
    </w:p>
    <w:p w14:paraId="37B0405C">
      <w:pPr>
        <w:rPr>
          <w:rStyle w:val="25"/>
          <w:rFonts w:hint="eastAsia" w:ascii="黑体" w:hAnsi="黑体" w:eastAsia="黑体" w:cs="黑体"/>
          <w:b w:val="0"/>
          <w:bCs/>
          <w:color w:val="auto"/>
        </w:rPr>
      </w:pPr>
      <w:r>
        <w:rPr>
          <w:rStyle w:val="25"/>
          <w:rFonts w:hint="eastAsia" w:ascii="黑体" w:hAnsi="黑体" w:eastAsia="黑体" w:cs="黑体"/>
          <w:b w:val="0"/>
          <w:bCs/>
          <w:color w:val="auto"/>
          <w:lang w:eastAsia="zh-CN"/>
        </w:rPr>
        <w:t>六</w:t>
      </w:r>
      <w:r>
        <w:rPr>
          <w:rStyle w:val="25"/>
          <w:rFonts w:hint="eastAsia" w:ascii="黑体" w:hAnsi="黑体" w:eastAsia="黑体" w:cs="黑体"/>
          <w:b w:val="0"/>
          <w:bCs/>
          <w:color w:val="auto"/>
        </w:rPr>
        <w:t>、国有资本经营预算支出规模及变化情况说明</w:t>
      </w:r>
    </w:p>
    <w:p w14:paraId="78621ABF">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新林镇人民政府</w:t>
      </w:r>
      <w:r>
        <w:rPr>
          <w:rFonts w:hint="eastAsia" w:ascii="Times New Roman" w:hAnsi="Times New Roman" w:eastAsia="仿宋_GB2312" w:cs="仿宋_GB2312"/>
          <w:color w:val="auto"/>
          <w:kern w:val="0"/>
          <w:sz w:val="32"/>
          <w:szCs w:val="32"/>
        </w:rPr>
        <w:t>国有资本经营预算支出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0ACCCFBE">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新林镇人民政府2026年没有使用国有资本经营预算拨款安排的支出。</w:t>
      </w:r>
    </w:p>
    <w:p w14:paraId="3965FCBC">
      <w:pPr>
        <w:pStyle w:val="4"/>
        <w:bidi w:val="0"/>
        <w:rPr>
          <w:rStyle w:val="25"/>
          <w:rFonts w:hint="eastAsia" w:ascii="黑体" w:hAnsi="黑体" w:eastAsia="黑体" w:cs="黑体"/>
          <w:b w:val="0"/>
          <w:bCs/>
          <w:color w:val="auto"/>
          <w:lang w:eastAsia="zh-CN"/>
        </w:rPr>
      </w:pPr>
      <w:r>
        <w:rPr>
          <w:rStyle w:val="25"/>
          <w:rFonts w:hint="eastAsia" w:ascii="黑体" w:hAnsi="黑体" w:eastAsia="黑体" w:cs="黑体"/>
          <w:b w:val="0"/>
          <w:bCs/>
          <w:color w:val="auto"/>
          <w:lang w:eastAsia="zh-CN"/>
        </w:rPr>
        <w:t>七</w:t>
      </w:r>
      <w:r>
        <w:rPr>
          <w:rStyle w:val="25"/>
          <w:rFonts w:hint="eastAsia" w:ascii="黑体" w:hAnsi="黑体" w:eastAsia="黑体" w:cs="黑体"/>
          <w:b w:val="0"/>
          <w:bCs/>
          <w:color w:val="auto"/>
        </w:rPr>
        <w:t>、“三公”经费预算安排情况说明</w:t>
      </w:r>
    </w:p>
    <w:p w14:paraId="3753F85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新林镇人民政府2026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13</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w:t>
      </w:r>
    </w:p>
    <w:p w14:paraId="409A874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19AE284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w:t>
      </w:r>
      <w:r>
        <w:rPr>
          <w:rFonts w:hint="eastAsia" w:ascii="Times New Roman" w:hAnsi="Times New Roman" w:eastAsia="仿宋_GB2312" w:cs="仿宋_GB2312"/>
          <w:color w:val="auto"/>
          <w:kern w:val="0"/>
          <w:sz w:val="32"/>
          <w:szCs w:val="32"/>
          <w:lang w:eastAsia="zh-CN"/>
        </w:rPr>
        <w:t>预算持平</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2E564FED">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仿宋" w:hAnsi="仿宋" w:eastAsia="仿宋" w:cs="宋体"/>
          <w:color w:val="auto"/>
          <w:kern w:val="0"/>
          <w:sz w:val="32"/>
          <w:szCs w:val="32"/>
          <w:highlight w:val="none"/>
          <w:lang w:eastAsia="zh-CN"/>
        </w:rPr>
        <w:t>市、县各级部门单位来我单位</w:t>
      </w:r>
      <w:r>
        <w:rPr>
          <w:rFonts w:hint="eastAsia" w:ascii="仿宋" w:hAnsi="仿宋" w:eastAsia="仿宋" w:cs="宋体"/>
          <w:color w:val="auto"/>
          <w:kern w:val="0"/>
          <w:sz w:val="32"/>
          <w:szCs w:val="32"/>
          <w:highlight w:val="none"/>
        </w:rPr>
        <w:t>调研指导工作和</w:t>
      </w:r>
      <w:r>
        <w:rPr>
          <w:rFonts w:hint="eastAsia" w:ascii="仿宋" w:hAnsi="仿宋" w:eastAsia="仿宋" w:cs="宋体"/>
          <w:color w:val="auto"/>
          <w:kern w:val="0"/>
          <w:sz w:val="32"/>
          <w:szCs w:val="32"/>
          <w:highlight w:val="none"/>
          <w:lang w:eastAsia="zh-CN"/>
        </w:rPr>
        <w:t>县内其他乡镇</w:t>
      </w:r>
      <w:r>
        <w:rPr>
          <w:rFonts w:hint="eastAsia" w:ascii="仿宋" w:hAnsi="仿宋" w:eastAsia="仿宋" w:cs="宋体"/>
          <w:color w:val="auto"/>
          <w:kern w:val="0"/>
          <w:sz w:val="32"/>
          <w:szCs w:val="32"/>
          <w:highlight w:val="none"/>
        </w:rPr>
        <w:t>来我单位交流学习等</w:t>
      </w:r>
      <w:r>
        <w:rPr>
          <w:rFonts w:hint="eastAsia" w:ascii="Times New Roman" w:hAnsi="Times New Roman" w:eastAsia="仿宋_GB2312" w:cs="仿宋_GB2312"/>
          <w:color w:val="auto"/>
          <w:kern w:val="0"/>
          <w:sz w:val="32"/>
          <w:szCs w:val="32"/>
        </w:rPr>
        <w:t>。</w:t>
      </w:r>
    </w:p>
    <w:p w14:paraId="7B4C020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w:t>
      </w:r>
      <w:r>
        <w:rPr>
          <w:rFonts w:hint="eastAsia" w:ascii="Times New Roman" w:hAnsi="Times New Roman" w:eastAsia="仿宋_GB2312" w:cs="仿宋_GB2312"/>
          <w:color w:val="auto"/>
          <w:kern w:val="0"/>
          <w:sz w:val="32"/>
          <w:szCs w:val="32"/>
          <w:lang w:eastAsia="zh-CN"/>
        </w:rPr>
        <w:t>持平</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规范使用公务用车，提高下村出差工作开展效率</w:t>
      </w:r>
      <w:r>
        <w:rPr>
          <w:rFonts w:hint="eastAsia" w:ascii="Times New Roman" w:hAnsi="Times New Roman" w:eastAsia="仿宋_GB2312" w:cs="仿宋_GB2312"/>
          <w:color w:val="auto"/>
          <w:kern w:val="0"/>
          <w:sz w:val="32"/>
          <w:szCs w:val="32"/>
        </w:rPr>
        <w:t>。</w:t>
      </w:r>
    </w:p>
    <w:p w14:paraId="7051971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1C7F8E7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3AA232D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5802AAB3">
      <w:pPr>
        <w:pStyle w:val="4"/>
        <w:bidi w:val="0"/>
        <w:rPr>
          <w:rStyle w:val="25"/>
          <w:rFonts w:hint="eastAsia" w:ascii="黑体" w:hAnsi="黑体" w:eastAsia="黑体" w:cs="黑体"/>
          <w:b w:val="0"/>
          <w:bCs/>
          <w:color w:val="auto"/>
          <w:lang w:eastAsia="zh-CN"/>
        </w:rPr>
      </w:pPr>
      <w:r>
        <w:rPr>
          <w:rStyle w:val="25"/>
          <w:rFonts w:hint="eastAsia" w:ascii="黑体" w:hAnsi="黑体" w:eastAsia="黑体" w:cs="黑体"/>
          <w:b w:val="0"/>
          <w:bCs/>
          <w:color w:val="auto"/>
          <w:lang w:eastAsia="zh-CN"/>
        </w:rPr>
        <w:t>八</w:t>
      </w:r>
      <w:r>
        <w:rPr>
          <w:rStyle w:val="25"/>
          <w:rFonts w:hint="eastAsia" w:ascii="黑体" w:hAnsi="黑体" w:eastAsia="黑体" w:cs="黑体"/>
          <w:b w:val="0"/>
          <w:bCs/>
          <w:color w:val="auto"/>
        </w:rPr>
        <w:t>、其他重要事项的情况说明</w:t>
      </w:r>
    </w:p>
    <w:p w14:paraId="1457AAE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10A25766">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，新林镇人民政府</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155.79</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2.14</w:t>
      </w:r>
      <w:r>
        <w:rPr>
          <w:rFonts w:hint="eastAsia" w:ascii="Times New Roman" w:hAnsi="Times New Roman" w:eastAsia="仿宋_GB2312" w:cs="仿宋_GB2312"/>
          <w:color w:val="auto"/>
          <w:kern w:val="0"/>
          <w:sz w:val="32"/>
          <w:szCs w:val="32"/>
        </w:rPr>
        <w:t>万元。主要原因是</w:t>
      </w:r>
      <w:bookmarkStart w:id="0" w:name="_GoBack"/>
      <w:bookmarkEnd w:id="0"/>
      <w:r>
        <w:rPr>
          <w:rFonts w:hint="eastAsia" w:ascii="Times New Roman" w:hAnsi="Times New Roman" w:eastAsia="仿宋_GB2312" w:cs="仿宋_GB2312"/>
          <w:color w:val="auto"/>
          <w:kern w:val="0"/>
          <w:sz w:val="32"/>
          <w:szCs w:val="32"/>
          <w:lang w:eastAsia="zh-CN"/>
        </w:rPr>
        <w:t>人员调入，人员经费增加</w:t>
      </w:r>
      <w:r>
        <w:rPr>
          <w:rFonts w:hint="eastAsia" w:ascii="Times New Roman" w:hAnsi="Times New Roman" w:eastAsia="仿宋_GB2312" w:cs="仿宋_GB2312"/>
          <w:color w:val="auto"/>
          <w:sz w:val="32"/>
          <w:szCs w:val="32"/>
          <w:shd w:val="clear" w:color="auto" w:fill="FFFFFF"/>
        </w:rPr>
        <w:t>。</w:t>
      </w:r>
    </w:p>
    <w:p w14:paraId="2DD6F9C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D39B8D9">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万元；政府采购工程预算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万元；政府采购服务预算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1A05AD18">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kern w:val="0"/>
          <w:sz w:val="32"/>
          <w:szCs w:val="32"/>
          <w:lang w:eastAsia="zh-CN"/>
        </w:rPr>
        <w:t>2026年无政府采购项目，未安排政府采购预算。</w:t>
      </w:r>
    </w:p>
    <w:p w14:paraId="78E5CEBF">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0FD03A5D">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lang w:val="en-US" w:eastAsia="zh-CN"/>
        </w:rPr>
        <w:t>2</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6501C487">
      <w:pPr>
        <w:rPr>
          <w:rFonts w:hint="eastAsia" w:ascii="Times New Roman" w:hAnsi="Times New Roman" w:eastAsia="仿宋_GB2312" w:cs="仿宋_GB2312"/>
          <w:color w:val="auto"/>
          <w:kern w:val="0"/>
          <w:lang w:eastAsia="zh-CN"/>
        </w:rPr>
      </w:pPr>
      <w:r>
        <w:rPr>
          <w:rFonts w:hint="eastAsia" w:ascii="Times New Roman" w:hAnsi="Times New Roman" w:eastAsia="仿宋_GB2312" w:cs="仿宋_GB2312"/>
          <w:color w:val="auto"/>
          <w:kern w:val="0"/>
          <w:lang w:eastAsia="zh-CN"/>
        </w:rPr>
        <w:t>2026年部门预算安排车辆购置经费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万元。其中，财政拨款预算安排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万元，非财政拨款安排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万元。拟购置县级领导干部用车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辆。安排大型设备购置经费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万元，购置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台（套）。</w:t>
      </w:r>
    </w:p>
    <w:p w14:paraId="6AB7C117">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7089BA1F">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63ED5F97">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28C8D513">
      <w:pPr>
        <w:pStyle w:val="2"/>
        <w:numPr>
          <w:ilvl w:val="0"/>
          <w:numId w:val="0"/>
        </w:numPr>
        <w:bidi w:val="0"/>
        <w:jc w:val="both"/>
        <w:rPr>
          <w:rFonts w:hint="eastAsia"/>
          <w:color w:val="auto"/>
          <w:lang w:val="en-US" w:eastAsia="zh-CN"/>
        </w:rPr>
      </w:pPr>
    </w:p>
    <w:p w14:paraId="5FC07D34">
      <w:pPr>
        <w:rPr>
          <w:rFonts w:hint="eastAsia"/>
          <w:color w:val="auto"/>
          <w:lang w:val="en-US" w:eastAsia="zh-CN"/>
        </w:rPr>
      </w:pPr>
    </w:p>
    <w:p w14:paraId="1D6A09B4">
      <w:pPr>
        <w:rPr>
          <w:rFonts w:hint="eastAsia"/>
          <w:color w:val="auto"/>
          <w:lang w:val="en-US" w:eastAsia="zh-CN"/>
        </w:rPr>
      </w:pPr>
    </w:p>
    <w:p w14:paraId="0704359E">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16083071">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34342540">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4D07C52A">
      <w:pPr>
        <w:widowControl/>
        <w:numPr>
          <w:ilvl w:val="0"/>
          <w:numId w:val="0"/>
        </w:numPr>
        <w:shd w:val="clear" w:color="auto" w:fill="FFFFFF"/>
        <w:jc w:val="left"/>
        <w:rPr>
          <w:rFonts w:hint="eastAsia" w:ascii="仿宋" w:hAnsi="宋体" w:eastAsia="仿宋" w:cs="宋体"/>
          <w:color w:val="auto"/>
          <w:kern w:val="0"/>
          <w:sz w:val="32"/>
          <w:szCs w:val="32"/>
        </w:rPr>
      </w:pPr>
    </w:p>
    <w:p w14:paraId="3E423D99">
      <w:pPr>
        <w:widowControl/>
        <w:numPr>
          <w:ilvl w:val="0"/>
          <w:numId w:val="0"/>
        </w:numPr>
        <w:shd w:val="clear" w:color="auto" w:fill="FFFFFF"/>
        <w:jc w:val="left"/>
        <w:rPr>
          <w:rFonts w:hint="eastAsia" w:ascii="仿宋" w:hAnsi="宋体" w:eastAsia="仿宋" w:cs="宋体"/>
          <w:color w:val="auto"/>
          <w:kern w:val="0"/>
          <w:sz w:val="32"/>
          <w:szCs w:val="32"/>
        </w:rPr>
      </w:pPr>
    </w:p>
    <w:p w14:paraId="0D34EDC9">
      <w:pPr>
        <w:widowControl/>
        <w:numPr>
          <w:ilvl w:val="0"/>
          <w:numId w:val="0"/>
        </w:numPr>
        <w:shd w:val="clear" w:color="auto" w:fill="FFFFFF"/>
        <w:jc w:val="left"/>
        <w:rPr>
          <w:rFonts w:hint="eastAsia" w:ascii="仿宋" w:hAnsi="宋体" w:eastAsia="仿宋" w:cs="宋体"/>
          <w:color w:val="auto"/>
          <w:kern w:val="0"/>
          <w:sz w:val="32"/>
          <w:szCs w:val="32"/>
        </w:rPr>
      </w:pPr>
    </w:p>
    <w:p w14:paraId="4DDE3027">
      <w:pPr>
        <w:widowControl/>
        <w:numPr>
          <w:ilvl w:val="0"/>
          <w:numId w:val="0"/>
        </w:numPr>
        <w:shd w:val="clear" w:color="auto" w:fill="FFFFFF"/>
        <w:jc w:val="left"/>
        <w:rPr>
          <w:rFonts w:hint="eastAsia" w:ascii="仿宋" w:hAnsi="宋体" w:eastAsia="仿宋" w:cs="宋体"/>
          <w:color w:val="auto"/>
          <w:kern w:val="0"/>
          <w:sz w:val="32"/>
          <w:szCs w:val="32"/>
        </w:rPr>
      </w:pPr>
    </w:p>
    <w:p w14:paraId="179F4EC0">
      <w:pPr>
        <w:widowControl/>
        <w:numPr>
          <w:ilvl w:val="0"/>
          <w:numId w:val="0"/>
        </w:numPr>
        <w:shd w:val="clear" w:color="auto" w:fill="FFFFFF"/>
        <w:jc w:val="left"/>
        <w:rPr>
          <w:rFonts w:hint="eastAsia" w:ascii="仿宋" w:hAnsi="宋体" w:eastAsia="仿宋" w:cs="宋体"/>
          <w:color w:val="auto"/>
          <w:kern w:val="0"/>
          <w:sz w:val="32"/>
          <w:szCs w:val="32"/>
        </w:rPr>
      </w:pPr>
    </w:p>
    <w:p w14:paraId="3E5EE80B">
      <w:pPr>
        <w:widowControl/>
        <w:numPr>
          <w:ilvl w:val="0"/>
          <w:numId w:val="0"/>
        </w:numPr>
        <w:shd w:val="clear" w:color="auto" w:fill="FFFFFF"/>
        <w:jc w:val="left"/>
        <w:rPr>
          <w:rFonts w:hint="eastAsia" w:ascii="仿宋" w:hAnsi="宋体" w:eastAsia="仿宋" w:cs="宋体"/>
          <w:color w:val="auto"/>
          <w:kern w:val="0"/>
          <w:sz w:val="32"/>
          <w:szCs w:val="32"/>
        </w:rPr>
      </w:pPr>
    </w:p>
    <w:p w14:paraId="66C501EC">
      <w:pPr>
        <w:widowControl/>
        <w:numPr>
          <w:ilvl w:val="0"/>
          <w:numId w:val="0"/>
        </w:numPr>
        <w:shd w:val="clear" w:color="auto" w:fill="FFFFFF"/>
        <w:jc w:val="left"/>
        <w:rPr>
          <w:rFonts w:hint="eastAsia" w:ascii="仿宋" w:hAnsi="宋体" w:eastAsia="仿宋" w:cs="宋体"/>
          <w:color w:val="auto"/>
          <w:kern w:val="0"/>
          <w:sz w:val="32"/>
          <w:szCs w:val="32"/>
        </w:rPr>
      </w:pPr>
    </w:p>
    <w:p w14:paraId="0330DB67">
      <w:pPr>
        <w:widowControl/>
        <w:numPr>
          <w:ilvl w:val="0"/>
          <w:numId w:val="0"/>
        </w:numPr>
        <w:shd w:val="clear" w:color="auto" w:fill="FFFFFF"/>
        <w:jc w:val="left"/>
        <w:rPr>
          <w:rFonts w:hint="eastAsia" w:ascii="仿宋" w:hAnsi="宋体" w:eastAsia="仿宋" w:cs="宋体"/>
          <w:color w:val="auto"/>
          <w:kern w:val="0"/>
          <w:sz w:val="32"/>
          <w:szCs w:val="32"/>
        </w:rPr>
      </w:pPr>
    </w:p>
    <w:p w14:paraId="36A8EAF7">
      <w:pPr>
        <w:widowControl/>
        <w:numPr>
          <w:ilvl w:val="0"/>
          <w:numId w:val="0"/>
        </w:numPr>
        <w:shd w:val="clear" w:color="auto" w:fill="FFFFFF"/>
        <w:jc w:val="left"/>
        <w:rPr>
          <w:rFonts w:hint="eastAsia" w:ascii="仿宋" w:hAnsi="宋体" w:eastAsia="仿宋" w:cs="宋体"/>
          <w:color w:val="auto"/>
          <w:kern w:val="0"/>
          <w:sz w:val="32"/>
          <w:szCs w:val="32"/>
        </w:rPr>
      </w:pPr>
    </w:p>
    <w:p w14:paraId="2F1BA700">
      <w:pPr>
        <w:widowControl/>
        <w:numPr>
          <w:ilvl w:val="0"/>
          <w:numId w:val="0"/>
        </w:numPr>
        <w:shd w:val="clear" w:color="auto" w:fill="FFFFFF"/>
        <w:jc w:val="left"/>
        <w:rPr>
          <w:rFonts w:hint="eastAsia" w:ascii="仿宋" w:hAnsi="宋体" w:eastAsia="仿宋" w:cs="宋体"/>
          <w:color w:val="auto"/>
          <w:kern w:val="0"/>
          <w:sz w:val="32"/>
          <w:szCs w:val="32"/>
        </w:rPr>
      </w:pPr>
    </w:p>
    <w:p w14:paraId="6623DAD2">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05DF892F">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3DF63C7B">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66312BF9">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74D25D75">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7EB009E8">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50D832AF">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3384E761">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46E710A1">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68E93BDA">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476BEF9E">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44EAAE57">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3F67C0DA">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71E15B7B">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285A743C">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0CB24E1D">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58A10DCE">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15974255">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5D96EE5E">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BBFE6">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2FE57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32FE57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E3196B"/>
    <w:rsid w:val="1FFA6A2F"/>
    <w:rsid w:val="20023401"/>
    <w:rsid w:val="20143409"/>
    <w:rsid w:val="20A81D36"/>
    <w:rsid w:val="20F902C6"/>
    <w:rsid w:val="21320321"/>
    <w:rsid w:val="2138528B"/>
    <w:rsid w:val="217544DB"/>
    <w:rsid w:val="21971D65"/>
    <w:rsid w:val="21B957AE"/>
    <w:rsid w:val="22121464"/>
    <w:rsid w:val="2246486E"/>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9C7A64"/>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110087"/>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767079"/>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6B5569"/>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31DC6"/>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8A1107"/>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D865CCC"/>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3"/>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qFormat/>
    <w:uiPriority w:val="0"/>
    <w:pPr>
      <w:spacing w:before="240" w:after="60"/>
      <w:jc w:val="center"/>
      <w:outlineLvl w:val="0"/>
    </w:pPr>
    <w:rPr>
      <w:rFonts w:ascii="Arial" w:hAnsi="Arial" w:cs="Arial"/>
      <w:b/>
      <w:bCs/>
      <w:sz w:val="32"/>
      <w:szCs w:val="32"/>
    </w:rPr>
  </w:style>
  <w:style w:type="character" w:styleId="15">
    <w:name w:val="page number"/>
    <w:basedOn w:val="14"/>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4"/>
    <w:link w:val="3"/>
    <w:qFormat/>
    <w:uiPriority w:val="0"/>
    <w:rPr>
      <w:rFonts w:ascii="Arial" w:hAnsi="Arial" w:eastAsia="黑体" w:cs="Arial"/>
      <w:b/>
      <w:bCs/>
      <w:kern w:val="2"/>
      <w:sz w:val="30"/>
      <w:szCs w:val="30"/>
    </w:rPr>
  </w:style>
  <w:style w:type="character" w:customStyle="1" w:styleId="23">
    <w:name w:val="日期 Char"/>
    <w:basedOn w:val="14"/>
    <w:link w:val="8"/>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cdb6477a-b5cb-40f6-9506-d05fe173790b</errorID>
      <errorWord>脱贫成果</errorWord>
      <group>L1_Word</group>
      <groupName>字词问题</groupName>
      <ability>L2_Typo</ability>
      <abilityName>字词错误</abilityName>
      <candidateList>
        <item>脱贫攻坚成果</item>
      </candidateList>
      <explain/>
      <paraID>10C0554C</paraID>
      <start>6</start>
      <end>10</end>
      <status>ignored</status>
      <modifiedWord/>
      <trackRevisions>false</trackRevisions>
    </reviewItem>
    <reviewItem>
      <errorID>f2cfecdb-f83f-438a-94ec-cff93f87853a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70CA2B1</paraID>
      <start>39</start>
      <end>47</end>
      <status>ignored</status>
      <modifiedWord/>
      <trackRevisions>false</trackRevisions>
    </reviewItem>
    <reviewItem>
      <errorID>7434716b-c58f-4a7a-92be-b3ec27d88fee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62E81C78</paraID>
      <start>41</start>
      <end>49</end>
      <status>ignored</status>
      <modifiedWord/>
      <trackRevisions>false</trackRevisions>
    </reviewItem>
    <reviewItem>
      <errorID>85397702-0161-4716-8a5d-c5370b80f14d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49764ADA</paraID>
      <start>7</start>
      <end>15</end>
      <status>ignored</status>
      <modifiedWord/>
      <trackRevisions>false</trackRevisions>
    </reviewItem>
    <reviewItem>
      <errorID>df102f04-739a-44d7-9c4d-d6e07022c75f</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4EC969F9</paraID>
      <start>3</start>
      <end>13</end>
      <status>ignored</status>
      <modifiedWord/>
      <trackRevisions>false</trackRevisions>
    </reviewItem>
    <reviewItem>
      <errorID>3d25f06c-765f-4aab-8818-4e052cd8f2eb</errorID>
      <errorWord>巩固脱贫攻坚成果</errorWord>
      <group>L1_Word</group>
      <groupName>字词问题</groupName>
      <ability>L2_Typo</ability>
      <abilityName>字词错误</abilityName>
      <candidateList>
        <item>巩固拓展脱贫攻坚成果</item>
      </candidateList>
      <explain/>
      <paraID>7CD86931</paraID>
      <start>10</start>
      <end>18</end>
      <status>ignored</status>
      <modifiedWord/>
      <trackRevisions>false</trackRevisions>
    </reviewItem>
    <reviewItem>
      <errorID>ba767a34-b930-4b13-b41e-db135d63721c</errorID>
      <errorWord>巩固脱贫攻坚成果</errorWord>
      <group>L1_Word</group>
      <groupName>字词问题</groupName>
      <ability>L2_Typo</ability>
      <abilityName>字词错误</abilityName>
      <candidateList>
        <item>巩固拓展脱贫攻坚成果</item>
      </candidateList>
      <explain/>
      <paraID>7CD86931</paraID>
      <start>29</start>
      <end>37</end>
      <status>ignored</status>
      <modifiedWord/>
      <trackRevisions>false</trackRevisions>
    </reviewItem>
    <reviewItem>
      <errorID>6e6a354b-b0c4-441d-b8b4-c0fec80c60e1</errorID>
      <errorWord>巩固脱贫攻坚成果</errorWord>
      <group>L1_Word</group>
      <groupName>字词问题</groupName>
      <ability>L2_Typo</ability>
      <abilityName>字词错误</abilityName>
      <candidateList>
        <item>巩固拓展脱贫攻坚成果</item>
      </candidateList>
      <explain/>
      <paraID>7CD86931</paraID>
      <start>78</start>
      <end>86</end>
      <status>ignored</status>
      <modifiedWord/>
      <trackRevisions>false</trackRevisions>
    </reviewItem>
    <reviewItem>
      <errorID>b68111b7-d801-461b-886f-ff1d6c281f55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74D25D75</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7adc81-bc85-42ee-8aa0-0418d0d50b72}">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6226</Words>
  <Characters>6619</Characters>
  <Lines>1</Lines>
  <Paragraphs>1</Paragraphs>
  <TotalTime>6</TotalTime>
  <ScaleCrop>false</ScaleCrop>
  <LinksUpToDate>false</LinksUpToDate>
  <CharactersWithSpaces>6646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2026-03-27T01:17:21Z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D0F305BF18AE41FDAAEE4D2A3EF0E5B2_12</vt:lpwstr>
  </property>
</Properties>
</file>