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C6969">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055C819B">
      <w:pPr>
        <w:tabs>
          <w:tab w:val="left" w:pos="1440"/>
        </w:tabs>
        <w:spacing w:line="600" w:lineRule="exact"/>
        <w:rPr>
          <w:rFonts w:ascii="宋体" w:hAnsi="宋体" w:eastAsia="宋体"/>
          <w:sz w:val="30"/>
          <w:szCs w:val="30"/>
        </w:rPr>
      </w:pPr>
    </w:p>
    <w:p w14:paraId="2EC5B367">
      <w:pPr>
        <w:pStyle w:val="6"/>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4E703E94">
      <w:pPr>
        <w:pStyle w:val="6"/>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20CFE44B">
      <w:pPr>
        <w:pStyle w:val="6"/>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68F20E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D5FA8B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4194DFF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zh-CN"/>
        </w:rPr>
        <w:t>对项目资金申报、批复等情况进行说明（如涉及预算调整，应说明预算调整程序及相关情况），评价其是否符合资金管理办法等相关规定。</w:t>
      </w:r>
    </w:p>
    <w:p w14:paraId="3FF545D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（二）项目绩效目标。</w:t>
      </w:r>
      <w:r>
        <w:rPr>
          <w:rFonts w:hint="eastAsia" w:ascii="仿宋_GB2312" w:hAnsi="宋体"/>
          <w:lang w:val="zh-CN"/>
        </w:rPr>
        <w:t>说明项目主要内容，计划实现的具体绩效目标（定性和定量目标）以及项目实施进度计划等。</w:t>
      </w:r>
    </w:p>
    <w:p w14:paraId="16F5503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说明项目申报内容是否与具体实施内容相符、申报目标是否合理可行等。</w:t>
      </w:r>
    </w:p>
    <w:p w14:paraId="58E70D6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38A687A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7A8593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说明该项目各类资金计划及截止评价时点实际到位情况，包括中央、省、市（州）、县（市、区）财政资金、项目单位自筹资金及其他渠道资金。将资金到位情况与资金计划进行比对，分析说明资金到位率、到位及时性。如有资金未到位或到位不及时等情况应说明原因。</w:t>
      </w:r>
    </w:p>
    <w:p w14:paraId="23D4EEB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lang w:val="zh-CN"/>
        </w:rPr>
        <w:t>说明截止评价时点项目资金的实际支出情况，资金开支范围、标准及支付进度等，支付依据是否合规合法，资金支付是否与预算相符，并对相关问题进行说明。</w:t>
      </w:r>
    </w:p>
    <w:p w14:paraId="7FF316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40C675E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说明项目财务管理制度建设、机构设置、会计核算及账务处理等相关情况。对照项目资金管理办法，评价项目是否严格执行财务管理制度、财务处理是否及时、会计核算是否规范等。</w:t>
      </w:r>
    </w:p>
    <w:p w14:paraId="06F2039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7ACD9D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55C19D4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089D551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24B8D81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包括项目完成数量、质量、时效、成本，</w:t>
      </w:r>
      <w:r>
        <w:rPr>
          <w:rFonts w:hint="eastAsia" w:ascii="宋体" w:hAnsi="宋体"/>
          <w:szCs w:val="21"/>
          <w:lang w:eastAsia="zh-CN"/>
        </w:rPr>
        <w:t>项目资金结余情况，违规记录</w:t>
      </w:r>
      <w:r>
        <w:rPr>
          <w:rFonts w:hint="eastAsia" w:ascii="仿宋_GB2312" w:hAnsi="宋体"/>
          <w:lang w:val="zh-CN"/>
        </w:rPr>
        <w:t>等情况，对照项目计划完成目标，对截止评价时点的任务量完成、质量标准、进度计划、成本控制目标的实现程度进行自评、分析、说明。</w:t>
      </w:r>
    </w:p>
    <w:p w14:paraId="35E249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从项目经济、社会、生态、可持续效益以及服务对象满意度等方面对项目效益进行全面分析评价。</w:t>
      </w:r>
    </w:p>
    <w:p w14:paraId="381A431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4CB2804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w:t>
      </w:r>
    </w:p>
    <w:p w14:paraId="66F1B8F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r>
        <w:rPr>
          <w:rFonts w:hint="eastAsia" w:ascii="仿宋_GB2312" w:hAnsi="宋体"/>
          <w:lang w:val="zh-CN"/>
        </w:rPr>
        <w:t>提出项目（相关政策）</w:t>
      </w:r>
      <w:bookmarkStart w:id="0" w:name="_GoBack"/>
      <w:bookmarkEnd w:id="0"/>
      <w:r>
        <w:rPr>
          <w:rFonts w:hint="eastAsia" w:ascii="仿宋_GB2312" w:hAnsi="宋体"/>
          <w:lang w:val="zh-CN"/>
        </w:rPr>
        <w:t>改进完善的建议意见。</w:t>
      </w:r>
    </w:p>
    <w:p w14:paraId="3BF22A92">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87C853-0788-4F05-9BC4-89EF8DB7D8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4F0178F-662D-414E-8257-26996AB3D4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0B7ADFA3-9AC0-4D84-822B-F7F5EBAC2A54}"/>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7D906289-AECC-4654-B8B8-7F70CFA4397D}"/>
  </w:font>
  <w:font w:name="楷体_GB2312">
    <w:panose1 w:val="02010609030101010101"/>
    <w:charset w:val="86"/>
    <w:family w:val="modern"/>
    <w:pitch w:val="default"/>
    <w:sig w:usb0="00000001" w:usb1="080E0000" w:usb2="00000000" w:usb3="00000000" w:csb0="00040000" w:csb1="00000000"/>
    <w:embedRegular r:id="rId5" w:fontKey="{CFA8A37A-0916-4466-A828-AF5ED7E6820F}"/>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D466608"/>
    <w:rsid w:val="0D850CC5"/>
    <w:rsid w:val="13722809"/>
    <w:rsid w:val="1422451F"/>
    <w:rsid w:val="19B536B9"/>
    <w:rsid w:val="1E0A5785"/>
    <w:rsid w:val="1F460CE1"/>
    <w:rsid w:val="291C455A"/>
    <w:rsid w:val="2A502512"/>
    <w:rsid w:val="36926D0C"/>
    <w:rsid w:val="414A628B"/>
    <w:rsid w:val="539454CB"/>
    <w:rsid w:val="5B7B5CBA"/>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858</Words>
  <Characters>860</Characters>
  <Lines>9</Lines>
  <Paragraphs>2</Paragraphs>
  <TotalTime>0</TotalTime>
  <ScaleCrop>false</ScaleCrop>
  <LinksUpToDate>false</LinksUpToDate>
  <CharactersWithSpaces>862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2024-10-30T09:51:29Z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B3C9C5825455429A919E9580049CC9E9</vt:lpwstr>
  </property>
</Properties>
</file>