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8E53DF">
      <w:pPr>
        <w:pStyle w:val="7"/>
        <w:jc w:val="center"/>
        <w:rPr>
          <w:rFonts w:hint="eastAsia" w:ascii="方正小标宋简体" w:hAnsi="宋体" w:eastAsia="方正小标宋简体" w:cs="Times New Roman"/>
          <w:color w:val="auto"/>
          <w:kern w:val="2"/>
          <w:sz w:val="44"/>
          <w:szCs w:val="44"/>
          <w:highlight w:val="none"/>
          <w:lang w:val="en-US" w:eastAsia="zh-CN" w:bidi="ar-SA"/>
        </w:rPr>
      </w:pPr>
      <w:bookmarkStart w:id="0" w:name="YS060101"/>
    </w:p>
    <w:p w14:paraId="2EC6E4C1">
      <w:pPr>
        <w:pStyle w:val="7"/>
        <w:jc w:val="center"/>
        <w:rPr>
          <w:rFonts w:hint="eastAsia" w:ascii="方正小标宋简体" w:hAnsi="宋体" w:eastAsia="方正小标宋简体" w:cs="Times New Roman"/>
          <w:color w:val="auto"/>
          <w:kern w:val="2"/>
          <w:sz w:val="44"/>
          <w:szCs w:val="44"/>
          <w:highlight w:val="none"/>
          <w:lang w:val="en-US" w:eastAsia="zh-CN" w:bidi="ar-SA"/>
        </w:rPr>
      </w:pPr>
    </w:p>
    <w:p w14:paraId="3FC47C52">
      <w:pPr>
        <w:pStyle w:val="7"/>
        <w:jc w:val="center"/>
        <w:rPr>
          <w:rFonts w:hint="eastAsia" w:ascii="方正小标宋简体" w:hAnsi="宋体" w:eastAsia="方正小标宋简体" w:cs="Times New Roman"/>
          <w:color w:val="auto"/>
          <w:kern w:val="2"/>
          <w:sz w:val="44"/>
          <w:szCs w:val="44"/>
          <w:highlight w:val="none"/>
          <w:lang w:val="en-US" w:eastAsia="zh-CN" w:bidi="ar-SA"/>
        </w:rPr>
      </w:pPr>
    </w:p>
    <w:p w14:paraId="63416CFE">
      <w:pPr>
        <w:pStyle w:val="7"/>
        <w:jc w:val="center"/>
        <w:rPr>
          <w:rFonts w:hint="eastAsia" w:ascii="方正小标宋简体" w:hAnsi="宋体" w:eastAsia="方正小标宋简体" w:cs="Times New Roman"/>
          <w:color w:val="auto"/>
          <w:kern w:val="2"/>
          <w:sz w:val="44"/>
          <w:szCs w:val="44"/>
          <w:highlight w:val="none"/>
          <w:lang w:val="en-US" w:eastAsia="zh-CN" w:bidi="ar-SA"/>
        </w:rPr>
      </w:pPr>
    </w:p>
    <w:p w14:paraId="7EFE46E5">
      <w:pPr>
        <w:pStyle w:val="7"/>
        <w:jc w:val="center"/>
        <w:rPr>
          <w:rFonts w:hint="eastAsia" w:ascii="方正小标宋简体" w:hAnsi="宋体" w:eastAsia="方正小标宋简体" w:cs="Times New Roman"/>
          <w:color w:val="auto"/>
          <w:kern w:val="2"/>
          <w:sz w:val="44"/>
          <w:szCs w:val="44"/>
          <w:highlight w:val="none"/>
          <w:lang w:val="en-US" w:eastAsia="zh-CN" w:bidi="ar-SA"/>
        </w:rPr>
      </w:pPr>
      <w:r>
        <w:rPr>
          <w:rFonts w:hint="eastAsia" w:ascii="方正小标宋简体" w:hAnsi="宋体" w:eastAsia="方正小标宋简体" w:cs="Times New Roman"/>
          <w:color w:val="auto"/>
          <w:kern w:val="2"/>
          <w:sz w:val="44"/>
          <w:szCs w:val="44"/>
          <w:highlight w:val="none"/>
          <w:lang w:val="en-US" w:eastAsia="zh-CN" w:bidi="ar-SA"/>
        </w:rPr>
        <w:t>2023年度</w:t>
      </w:r>
    </w:p>
    <w:p w14:paraId="5DF7AB83">
      <w:pPr>
        <w:pStyle w:val="7"/>
        <w:jc w:val="center"/>
        <w:rPr>
          <w:rFonts w:hint="eastAsia" w:ascii="方正小标宋简体" w:hAnsi="宋体" w:eastAsia="方正小标宋简体" w:cs="Times New Roman"/>
          <w:color w:val="auto"/>
          <w:kern w:val="2"/>
          <w:sz w:val="44"/>
          <w:szCs w:val="44"/>
          <w:highlight w:val="none"/>
          <w:lang w:val="en-US" w:eastAsia="zh-CN" w:bidi="ar-SA"/>
        </w:rPr>
      </w:pPr>
      <w:r>
        <w:rPr>
          <w:rFonts w:hint="eastAsia" w:ascii="方正小标宋简体" w:hAnsi="宋体" w:eastAsia="方正小标宋简体" w:cs="Times New Roman"/>
          <w:color w:val="auto"/>
          <w:kern w:val="2"/>
          <w:sz w:val="44"/>
          <w:szCs w:val="44"/>
          <w:highlight w:val="none"/>
          <w:lang w:val="en-US" w:eastAsia="zh-CN" w:bidi="ar-SA"/>
        </w:rPr>
        <w:t>峨边彝族自治县粮食和物资储备中心</w:t>
      </w:r>
    </w:p>
    <w:p w14:paraId="6248A4C6">
      <w:pPr>
        <w:pStyle w:val="7"/>
        <w:jc w:val="center"/>
        <w:rPr>
          <w:rFonts w:hint="default" w:ascii="方正小标宋简体" w:hAnsi="宋体" w:eastAsia="方正小标宋简体" w:cs="Times New Roman"/>
          <w:color w:val="auto"/>
          <w:kern w:val="2"/>
          <w:sz w:val="72"/>
          <w:szCs w:val="72"/>
          <w:highlight w:val="none"/>
          <w:lang w:val="en-US" w:eastAsia="zh-CN" w:bidi="ar-SA"/>
        </w:rPr>
      </w:pPr>
      <w:r>
        <w:rPr>
          <w:rFonts w:hint="eastAsia" w:ascii="方正小标宋简体" w:hAnsi="宋体" w:eastAsia="方正小标宋简体" w:cs="Times New Roman"/>
          <w:color w:val="auto"/>
          <w:kern w:val="2"/>
          <w:sz w:val="44"/>
          <w:szCs w:val="44"/>
          <w:highlight w:val="none"/>
          <w:lang w:val="en-US" w:eastAsia="zh-CN" w:bidi="ar-SA"/>
        </w:rPr>
        <w:t>单位决算</w:t>
      </w:r>
    </w:p>
    <w:p w14:paraId="1557C107">
      <w:pPr>
        <w:widowControl/>
        <w:jc w:val="center"/>
        <w:rPr>
          <w:rFonts w:hint="eastAsia" w:ascii="黑体" w:hAnsi="黑体" w:eastAsia="黑体"/>
          <w:sz w:val="48"/>
          <w:szCs w:val="48"/>
        </w:rPr>
      </w:pPr>
    </w:p>
    <w:p w14:paraId="1831C34E">
      <w:pPr>
        <w:widowControl/>
        <w:jc w:val="center"/>
        <w:rPr>
          <w:rFonts w:hint="eastAsia" w:ascii="黑体" w:hAnsi="黑体" w:eastAsia="黑体"/>
          <w:sz w:val="48"/>
          <w:szCs w:val="48"/>
        </w:rPr>
      </w:pPr>
    </w:p>
    <w:p w14:paraId="72753189">
      <w:pPr>
        <w:widowControl/>
        <w:jc w:val="center"/>
        <w:rPr>
          <w:rFonts w:hint="eastAsia" w:ascii="黑体" w:hAnsi="黑体" w:eastAsia="黑体"/>
          <w:sz w:val="48"/>
          <w:szCs w:val="48"/>
        </w:rPr>
      </w:pPr>
    </w:p>
    <w:p w14:paraId="055D86E0">
      <w:pPr>
        <w:widowControl/>
        <w:jc w:val="center"/>
        <w:rPr>
          <w:rFonts w:hint="eastAsia" w:ascii="黑体" w:hAnsi="黑体" w:eastAsia="黑体"/>
          <w:sz w:val="48"/>
          <w:szCs w:val="48"/>
        </w:rPr>
      </w:pPr>
    </w:p>
    <w:p w14:paraId="6EDBE51C">
      <w:pPr>
        <w:widowControl/>
        <w:jc w:val="center"/>
        <w:rPr>
          <w:rFonts w:hint="eastAsia" w:ascii="黑体" w:hAnsi="黑体" w:eastAsia="黑体"/>
          <w:sz w:val="48"/>
          <w:szCs w:val="48"/>
        </w:rPr>
      </w:pPr>
    </w:p>
    <w:p w14:paraId="365D4E10">
      <w:pPr>
        <w:widowControl/>
        <w:jc w:val="center"/>
        <w:rPr>
          <w:rFonts w:hint="eastAsia" w:ascii="黑体" w:hAnsi="黑体" w:eastAsia="黑体"/>
          <w:sz w:val="48"/>
          <w:szCs w:val="48"/>
        </w:rPr>
      </w:pPr>
    </w:p>
    <w:p w14:paraId="52D4FF6B">
      <w:pPr>
        <w:widowControl/>
        <w:jc w:val="center"/>
        <w:rPr>
          <w:rFonts w:hint="eastAsia" w:ascii="黑体" w:hAnsi="黑体" w:eastAsia="黑体"/>
          <w:sz w:val="48"/>
          <w:szCs w:val="48"/>
        </w:rPr>
      </w:pPr>
    </w:p>
    <w:p w14:paraId="6D661611">
      <w:pPr>
        <w:widowControl/>
        <w:jc w:val="center"/>
        <w:rPr>
          <w:rFonts w:hint="eastAsia" w:ascii="黑体" w:hAnsi="黑体" w:eastAsia="黑体"/>
          <w:sz w:val="48"/>
          <w:szCs w:val="48"/>
        </w:rPr>
      </w:pPr>
    </w:p>
    <w:p w14:paraId="64B7BB97">
      <w:pPr>
        <w:widowControl/>
        <w:jc w:val="center"/>
        <w:rPr>
          <w:rFonts w:hint="eastAsia" w:ascii="黑体" w:hAnsi="黑体" w:eastAsia="黑体"/>
          <w:sz w:val="48"/>
          <w:szCs w:val="48"/>
        </w:rPr>
      </w:pPr>
    </w:p>
    <w:p w14:paraId="301C934C">
      <w:pPr>
        <w:widowControl/>
        <w:jc w:val="both"/>
        <w:rPr>
          <w:rFonts w:hint="eastAsia" w:ascii="黑体" w:hAnsi="黑体" w:eastAsia="黑体"/>
          <w:sz w:val="48"/>
          <w:szCs w:val="48"/>
        </w:rPr>
      </w:pPr>
    </w:p>
    <w:p w14:paraId="3AD91C39">
      <w:pPr>
        <w:widowControl/>
        <w:jc w:val="center"/>
        <w:rPr>
          <w:rFonts w:ascii="黑体" w:hAnsi="黑体" w:eastAsia="黑体"/>
          <w:sz w:val="48"/>
          <w:szCs w:val="48"/>
        </w:rPr>
      </w:pPr>
      <w:r>
        <w:rPr>
          <w:rFonts w:hint="eastAsia" w:ascii="黑体" w:hAnsi="黑体" w:eastAsia="黑体"/>
          <w:sz w:val="48"/>
          <w:szCs w:val="48"/>
        </w:rPr>
        <w:t>目录</w:t>
      </w:r>
    </w:p>
    <w:p w14:paraId="30AC55BF">
      <w:pPr>
        <w:widowControl/>
        <w:jc w:val="center"/>
        <w:rPr>
          <w:rFonts w:ascii="黑体" w:hAnsi="黑体" w:eastAsia="黑体" w:cs="Times New Roman"/>
          <w:sz w:val="28"/>
          <w:szCs w:val="28"/>
        </w:rPr>
      </w:pPr>
    </w:p>
    <w:p w14:paraId="75219017">
      <w:pPr>
        <w:pStyle w:val="10"/>
        <w:rPr>
          <w:sz w:val="32"/>
          <w:szCs w:val="32"/>
        </w:rPr>
      </w:pPr>
      <w:r>
        <w:rPr>
          <w:rFonts w:hint="eastAsia"/>
          <w:sz w:val="32"/>
          <w:szCs w:val="32"/>
        </w:rPr>
        <w:t>公开时间：202</w:t>
      </w:r>
      <w:r>
        <w:rPr>
          <w:rFonts w:hint="eastAsia"/>
          <w:sz w:val="32"/>
          <w:szCs w:val="32"/>
          <w:lang w:val="en-US" w:eastAsia="zh-CN"/>
        </w:rPr>
        <w:t>4</w:t>
      </w:r>
      <w:r>
        <w:rPr>
          <w:rFonts w:hint="eastAsia"/>
          <w:sz w:val="32"/>
          <w:szCs w:val="32"/>
        </w:rPr>
        <w:t>年</w:t>
      </w:r>
      <w:r>
        <w:rPr>
          <w:rFonts w:hint="eastAsia"/>
          <w:sz w:val="32"/>
          <w:szCs w:val="32"/>
          <w:lang w:val="en-US" w:eastAsia="zh-CN"/>
        </w:rPr>
        <w:t>10</w:t>
      </w:r>
      <w:r>
        <w:rPr>
          <w:rFonts w:hint="eastAsia"/>
          <w:sz w:val="32"/>
          <w:szCs w:val="32"/>
        </w:rPr>
        <w:t xml:space="preserve">月 </w:t>
      </w:r>
      <w:r>
        <w:rPr>
          <w:rFonts w:hint="eastAsia"/>
          <w:sz w:val="32"/>
          <w:szCs w:val="32"/>
          <w:lang w:val="en-US" w:eastAsia="zh-CN"/>
        </w:rPr>
        <w:t>17</w:t>
      </w:r>
      <w:r>
        <w:rPr>
          <w:rFonts w:hint="eastAsia"/>
          <w:sz w:val="32"/>
          <w:szCs w:val="32"/>
        </w:rPr>
        <w:t xml:space="preserve"> 日</w:t>
      </w:r>
    </w:p>
    <w:p w14:paraId="17C70CD4"/>
    <w:p w14:paraId="2BE97A8A">
      <w:pPr>
        <w:pStyle w:val="10"/>
        <w:adjustRightInd w:val="0"/>
        <w:snapToGrid w:val="0"/>
        <w:spacing w:before="0" w:line="440" w:lineRule="exact"/>
        <w:jc w:val="left"/>
        <w:rPr>
          <w:rFonts w:hint="eastAsia" w:ascii="仿宋" w:hAnsi="仿宋" w:eastAsia="仿宋" w:cs="仿宋"/>
          <w:sz w:val="32"/>
          <w:szCs w:val="32"/>
        </w:rPr>
      </w:pPr>
      <w:r>
        <w:rPr>
          <w:rFonts w:hint="eastAsia" w:ascii="仿宋" w:hAnsi="仿宋" w:eastAsia="仿宋" w:cs="仿宋"/>
          <w:sz w:val="32"/>
          <w:szCs w:val="32"/>
        </w:rPr>
        <w:t xml:space="preserve">第一部分 </w:t>
      </w:r>
      <w:r>
        <w:rPr>
          <w:rFonts w:hint="eastAsia" w:cs="仿宋"/>
          <w:sz w:val="32"/>
          <w:szCs w:val="32"/>
          <w:lang w:val="en-US" w:eastAsia="zh-CN"/>
        </w:rPr>
        <w:t>单位</w:t>
      </w:r>
      <w:r>
        <w:rPr>
          <w:rFonts w:hint="eastAsia" w:ascii="仿宋" w:hAnsi="仿宋" w:eastAsia="仿宋" w:cs="仿宋"/>
          <w:sz w:val="32"/>
          <w:szCs w:val="32"/>
        </w:rPr>
        <w:t>概况</w:t>
      </w:r>
      <w:r>
        <w:rPr>
          <w:rFonts w:hint="eastAsia" w:ascii="仿宋" w:hAnsi="仿宋" w:eastAsia="仿宋" w:cs="仿宋"/>
          <w:sz w:val="32"/>
          <w:szCs w:val="32"/>
        </w:rPr>
        <w:tab/>
      </w:r>
      <w:r>
        <w:rPr>
          <w:rFonts w:hint="eastAsia" w:ascii="仿宋" w:hAnsi="仿宋" w:eastAsia="仿宋" w:cs="仿宋"/>
          <w:sz w:val="32"/>
          <w:szCs w:val="32"/>
          <w:lang w:val="en-US" w:eastAsia="zh-CN"/>
        </w:rPr>
        <w:t>4</w:t>
      </w:r>
    </w:p>
    <w:p w14:paraId="5B754CC8">
      <w:pPr>
        <w:pStyle w:val="10"/>
        <w:adjustRightInd w:val="0"/>
        <w:snapToGrid w:val="0"/>
        <w:spacing w:before="0" w:line="440" w:lineRule="exact"/>
        <w:jc w:val="left"/>
        <w:rPr>
          <w:rFonts w:hint="eastAsia" w:ascii="仿宋" w:hAnsi="仿宋" w:eastAsia="仿宋" w:cs="仿宋"/>
          <w:sz w:val="32"/>
          <w:szCs w:val="32"/>
          <w:lang w:val="en-US"/>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一、主要职责</w:t>
      </w:r>
      <w:r>
        <w:rPr>
          <w:rFonts w:hint="eastAsia" w:ascii="仿宋" w:hAnsi="仿宋" w:eastAsia="仿宋" w:cs="仿宋"/>
          <w:sz w:val="32"/>
          <w:szCs w:val="32"/>
        </w:rPr>
        <w:tab/>
      </w:r>
      <w:r>
        <w:rPr>
          <w:rFonts w:hint="eastAsia" w:ascii="仿宋" w:hAnsi="仿宋" w:eastAsia="仿宋" w:cs="仿宋"/>
          <w:sz w:val="32"/>
          <w:szCs w:val="32"/>
          <w:lang w:val="en-US" w:eastAsia="zh-CN"/>
        </w:rPr>
        <w:t>4</w:t>
      </w:r>
    </w:p>
    <w:p w14:paraId="2CEFCC5C">
      <w:pPr>
        <w:pStyle w:val="10"/>
        <w:adjustRightInd w:val="0"/>
        <w:snapToGrid w:val="0"/>
        <w:spacing w:before="0" w:line="440" w:lineRule="exact"/>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二、机构设置</w:t>
      </w:r>
      <w:r>
        <w:rPr>
          <w:rFonts w:hint="eastAsia" w:ascii="仿宋" w:hAnsi="仿宋" w:eastAsia="仿宋" w:cs="仿宋"/>
          <w:sz w:val="32"/>
          <w:szCs w:val="32"/>
        </w:rPr>
        <w:tab/>
      </w:r>
      <w:r>
        <w:rPr>
          <w:rFonts w:hint="eastAsia" w:cs="仿宋"/>
          <w:sz w:val="32"/>
          <w:szCs w:val="32"/>
          <w:lang w:val="en-US" w:eastAsia="zh-CN"/>
        </w:rPr>
        <w:t>4</w:t>
      </w:r>
    </w:p>
    <w:p w14:paraId="3196AEAD">
      <w:pPr>
        <w:pStyle w:val="10"/>
        <w:adjustRightInd w:val="0"/>
        <w:snapToGrid w:val="0"/>
        <w:spacing w:before="0" w:line="440" w:lineRule="exact"/>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第二部分 2023年度</w:t>
      </w:r>
      <w:r>
        <w:rPr>
          <w:rFonts w:hint="eastAsia" w:cs="仿宋"/>
          <w:sz w:val="32"/>
          <w:szCs w:val="32"/>
          <w:lang w:val="en-US" w:eastAsia="zh-CN"/>
        </w:rPr>
        <w:t>单位</w:t>
      </w:r>
      <w:r>
        <w:rPr>
          <w:rFonts w:hint="eastAsia" w:ascii="仿宋" w:hAnsi="仿宋" w:eastAsia="仿宋" w:cs="仿宋"/>
          <w:sz w:val="32"/>
          <w:szCs w:val="32"/>
        </w:rPr>
        <w:t>决算情况说明</w:t>
      </w:r>
      <w:r>
        <w:rPr>
          <w:rFonts w:hint="eastAsia" w:ascii="仿宋" w:hAnsi="仿宋" w:eastAsia="仿宋" w:cs="仿宋"/>
          <w:sz w:val="32"/>
          <w:szCs w:val="32"/>
        </w:rPr>
        <w:tab/>
      </w:r>
      <w:r>
        <w:rPr>
          <w:rFonts w:hint="eastAsia" w:cs="仿宋"/>
          <w:sz w:val="32"/>
          <w:szCs w:val="32"/>
          <w:lang w:val="en-US" w:eastAsia="zh-CN"/>
        </w:rPr>
        <w:t>5</w:t>
      </w:r>
    </w:p>
    <w:p w14:paraId="2D01F159">
      <w:pPr>
        <w:pStyle w:val="10"/>
        <w:adjustRightInd w:val="0"/>
        <w:snapToGrid w:val="0"/>
        <w:spacing w:before="0" w:line="440" w:lineRule="exact"/>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一、收入支出决算总体情况说明</w:t>
      </w:r>
      <w:r>
        <w:rPr>
          <w:rFonts w:hint="eastAsia" w:ascii="仿宋" w:hAnsi="仿宋" w:eastAsia="仿宋" w:cs="仿宋"/>
          <w:sz w:val="32"/>
          <w:szCs w:val="32"/>
        </w:rPr>
        <w:tab/>
      </w:r>
      <w:r>
        <w:rPr>
          <w:rFonts w:hint="eastAsia" w:cs="仿宋"/>
          <w:sz w:val="32"/>
          <w:szCs w:val="32"/>
          <w:lang w:val="en-US" w:eastAsia="zh-CN"/>
        </w:rPr>
        <w:t>5</w:t>
      </w:r>
    </w:p>
    <w:p w14:paraId="57EA2EC5">
      <w:pPr>
        <w:pStyle w:val="10"/>
        <w:adjustRightInd w:val="0"/>
        <w:snapToGrid w:val="0"/>
        <w:spacing w:before="0" w:line="440" w:lineRule="exact"/>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二、收入决算情况说明</w:t>
      </w:r>
      <w:r>
        <w:rPr>
          <w:rFonts w:hint="eastAsia" w:ascii="仿宋" w:hAnsi="仿宋" w:eastAsia="仿宋" w:cs="仿宋"/>
          <w:sz w:val="32"/>
          <w:szCs w:val="32"/>
        </w:rPr>
        <w:tab/>
      </w:r>
      <w:r>
        <w:rPr>
          <w:rFonts w:hint="eastAsia" w:cs="仿宋"/>
          <w:sz w:val="32"/>
          <w:szCs w:val="32"/>
          <w:lang w:val="en-US" w:eastAsia="zh-CN"/>
        </w:rPr>
        <w:t>5</w:t>
      </w:r>
      <w:r>
        <w:rPr>
          <w:rFonts w:hint="eastAsia" w:ascii="仿宋" w:hAnsi="仿宋" w:eastAsia="仿宋" w:cs="仿宋"/>
          <w:sz w:val="32"/>
          <w:szCs w:val="32"/>
          <w:lang w:val="en-US" w:eastAsia="zh-CN"/>
        </w:rPr>
        <w:t>-</w:t>
      </w:r>
      <w:r>
        <w:rPr>
          <w:rFonts w:hint="eastAsia" w:cs="仿宋"/>
          <w:sz w:val="32"/>
          <w:szCs w:val="32"/>
          <w:lang w:val="en-US" w:eastAsia="zh-CN"/>
        </w:rPr>
        <w:t>6</w:t>
      </w:r>
      <w:r>
        <w:rPr>
          <w:rFonts w:hint="eastAsia" w:ascii="仿宋" w:hAnsi="仿宋" w:eastAsia="仿宋" w:cs="仿宋"/>
          <w:sz w:val="32"/>
          <w:szCs w:val="32"/>
          <w:lang w:val="en-US" w:eastAsia="zh-CN"/>
        </w:rPr>
        <w:t xml:space="preserve">  </w:t>
      </w:r>
    </w:p>
    <w:p w14:paraId="3D07E041">
      <w:pPr>
        <w:pStyle w:val="10"/>
        <w:adjustRightInd w:val="0"/>
        <w:snapToGrid w:val="0"/>
        <w:spacing w:before="0" w:line="440" w:lineRule="exact"/>
        <w:ind w:firstLine="320" w:firstLineChars="100"/>
        <w:jc w:val="left"/>
        <w:rPr>
          <w:rFonts w:hint="default" w:ascii="仿宋" w:hAnsi="仿宋" w:eastAsia="仿宋" w:cs="仿宋"/>
          <w:sz w:val="32"/>
          <w:szCs w:val="32"/>
          <w:lang w:val="en-US"/>
        </w:rPr>
      </w:pPr>
      <w:r>
        <w:rPr>
          <w:rFonts w:hint="eastAsia" w:ascii="仿宋" w:hAnsi="仿宋" w:eastAsia="仿宋" w:cs="仿宋"/>
          <w:sz w:val="32"/>
          <w:szCs w:val="32"/>
        </w:rPr>
        <w:t>三、支出决算情况说明</w:t>
      </w:r>
      <w:r>
        <w:rPr>
          <w:rFonts w:hint="eastAsia" w:ascii="仿宋" w:hAnsi="仿宋" w:eastAsia="仿宋" w:cs="仿宋"/>
          <w:sz w:val="32"/>
          <w:szCs w:val="32"/>
        </w:rPr>
        <w:tab/>
      </w:r>
      <w:r>
        <w:rPr>
          <w:rFonts w:hint="eastAsia" w:cs="仿宋"/>
          <w:sz w:val="32"/>
          <w:szCs w:val="32"/>
          <w:lang w:val="en-US" w:eastAsia="zh-CN"/>
        </w:rPr>
        <w:t>6</w:t>
      </w:r>
      <w:r>
        <w:rPr>
          <w:rFonts w:hint="eastAsia" w:ascii="仿宋" w:hAnsi="仿宋" w:eastAsia="仿宋" w:cs="仿宋"/>
          <w:sz w:val="32"/>
          <w:szCs w:val="32"/>
          <w:lang w:val="en-US" w:eastAsia="zh-CN"/>
        </w:rPr>
        <w:t>-</w:t>
      </w:r>
      <w:r>
        <w:rPr>
          <w:rFonts w:hint="eastAsia" w:cs="仿宋"/>
          <w:sz w:val="32"/>
          <w:szCs w:val="32"/>
          <w:lang w:val="en-US" w:eastAsia="zh-CN"/>
        </w:rPr>
        <w:t>7</w:t>
      </w:r>
    </w:p>
    <w:p w14:paraId="05779942">
      <w:pPr>
        <w:pStyle w:val="10"/>
        <w:adjustRightInd w:val="0"/>
        <w:snapToGrid w:val="0"/>
        <w:spacing w:before="0" w:line="440" w:lineRule="exact"/>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四、财政拨款收入支出决算总体情况说明</w:t>
      </w:r>
      <w:r>
        <w:rPr>
          <w:rFonts w:hint="eastAsia" w:ascii="仿宋" w:hAnsi="仿宋" w:eastAsia="仿宋" w:cs="仿宋"/>
          <w:sz w:val="32"/>
          <w:szCs w:val="32"/>
        </w:rPr>
        <w:tab/>
      </w:r>
      <w:r>
        <w:rPr>
          <w:rFonts w:hint="eastAsia" w:cs="仿宋"/>
          <w:sz w:val="32"/>
          <w:szCs w:val="32"/>
          <w:lang w:val="en-US" w:eastAsia="zh-CN"/>
        </w:rPr>
        <w:t>7</w:t>
      </w:r>
    </w:p>
    <w:p w14:paraId="009F44E9">
      <w:pPr>
        <w:pStyle w:val="10"/>
        <w:adjustRightInd w:val="0"/>
        <w:snapToGrid w:val="0"/>
        <w:spacing w:before="0" w:line="440" w:lineRule="exact"/>
        <w:jc w:val="left"/>
        <w:rPr>
          <w:rFonts w:hint="default" w:ascii="仿宋" w:hAnsi="仿宋" w:eastAsia="仿宋" w:cs="仿宋"/>
          <w:sz w:val="32"/>
          <w:szCs w:val="32"/>
          <w:lang w:val="en-US"/>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五、一般公共预算财政拨款支出决算情况说明</w:t>
      </w:r>
      <w:r>
        <w:rPr>
          <w:rFonts w:hint="eastAsia" w:ascii="仿宋" w:hAnsi="仿宋" w:eastAsia="仿宋" w:cs="仿宋"/>
          <w:sz w:val="32"/>
          <w:szCs w:val="32"/>
        </w:rPr>
        <w:tab/>
      </w:r>
      <w:r>
        <w:rPr>
          <w:rFonts w:hint="eastAsia" w:cs="仿宋"/>
          <w:sz w:val="32"/>
          <w:szCs w:val="32"/>
          <w:lang w:val="en-US" w:eastAsia="zh-CN"/>
        </w:rPr>
        <w:t>8-11</w:t>
      </w:r>
    </w:p>
    <w:p w14:paraId="1D774B10">
      <w:pPr>
        <w:pStyle w:val="10"/>
        <w:adjustRightInd w:val="0"/>
        <w:snapToGrid w:val="0"/>
        <w:spacing w:before="0" w:line="440" w:lineRule="exact"/>
        <w:jc w:val="left"/>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六、一般公共预算财政拨款基本支出决算情况说明</w:t>
      </w:r>
      <w:r>
        <w:rPr>
          <w:rFonts w:hint="eastAsia" w:ascii="仿宋" w:hAnsi="仿宋" w:eastAsia="仿宋" w:cs="仿宋"/>
          <w:sz w:val="32"/>
          <w:szCs w:val="32"/>
        </w:rPr>
        <w:tab/>
      </w:r>
      <w:r>
        <w:rPr>
          <w:rFonts w:hint="eastAsia" w:cs="仿宋"/>
          <w:sz w:val="32"/>
          <w:szCs w:val="32"/>
          <w:lang w:val="en-US" w:eastAsia="zh-CN"/>
        </w:rPr>
        <w:t>11</w:t>
      </w:r>
    </w:p>
    <w:p w14:paraId="37B07378">
      <w:pPr>
        <w:pStyle w:val="10"/>
        <w:adjustRightInd w:val="0"/>
        <w:snapToGrid w:val="0"/>
        <w:spacing w:before="0" w:line="440" w:lineRule="exact"/>
        <w:jc w:val="left"/>
        <w:rPr>
          <w:rFonts w:hint="default" w:ascii="仿宋" w:hAnsi="仿宋" w:eastAsia="仿宋" w:cs="仿宋"/>
          <w:sz w:val="32"/>
          <w:szCs w:val="32"/>
          <w:lang w:val="en-US"/>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七、财政拨款“三公”经费支出决算情况说明</w:t>
      </w:r>
      <w:r>
        <w:rPr>
          <w:rFonts w:hint="eastAsia" w:ascii="仿宋" w:hAnsi="仿宋" w:eastAsia="仿宋" w:cs="仿宋"/>
          <w:sz w:val="32"/>
          <w:szCs w:val="32"/>
        </w:rPr>
        <w:tab/>
      </w:r>
      <w:r>
        <w:rPr>
          <w:rFonts w:hint="eastAsia" w:ascii="仿宋" w:hAnsi="仿宋" w:eastAsia="仿宋" w:cs="仿宋"/>
          <w:sz w:val="32"/>
          <w:szCs w:val="32"/>
          <w:lang w:val="en-US" w:eastAsia="zh-CN"/>
        </w:rPr>
        <w:t>1</w:t>
      </w:r>
      <w:r>
        <w:rPr>
          <w:rFonts w:hint="eastAsia" w:cs="仿宋"/>
          <w:sz w:val="32"/>
          <w:szCs w:val="32"/>
          <w:lang w:val="en-US" w:eastAsia="zh-CN"/>
        </w:rPr>
        <w:t>1</w:t>
      </w:r>
      <w:r>
        <w:rPr>
          <w:rFonts w:hint="eastAsia" w:ascii="仿宋" w:hAnsi="仿宋" w:eastAsia="仿宋" w:cs="仿宋"/>
          <w:sz w:val="32"/>
          <w:szCs w:val="32"/>
          <w:lang w:val="en-US" w:eastAsia="zh-CN"/>
        </w:rPr>
        <w:t>-1</w:t>
      </w:r>
      <w:r>
        <w:rPr>
          <w:rFonts w:hint="eastAsia" w:cs="仿宋"/>
          <w:sz w:val="32"/>
          <w:szCs w:val="32"/>
          <w:lang w:val="en-US" w:eastAsia="zh-CN"/>
        </w:rPr>
        <w:t>3</w:t>
      </w:r>
    </w:p>
    <w:p w14:paraId="453890EC">
      <w:pPr>
        <w:pStyle w:val="10"/>
        <w:adjustRightInd w:val="0"/>
        <w:snapToGrid w:val="0"/>
        <w:spacing w:before="0" w:line="440" w:lineRule="exact"/>
        <w:jc w:val="left"/>
        <w:rPr>
          <w:rFonts w:hint="default" w:ascii="仿宋" w:hAnsi="仿宋" w:eastAsia="仿宋" w:cs="仿宋"/>
          <w:sz w:val="32"/>
          <w:szCs w:val="32"/>
          <w:lang w:val="en-US"/>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八、政府性基金预算支出决算情况说明</w:t>
      </w:r>
      <w:r>
        <w:rPr>
          <w:rFonts w:hint="eastAsia" w:ascii="仿宋" w:hAnsi="仿宋" w:eastAsia="仿宋" w:cs="仿宋"/>
          <w:sz w:val="32"/>
          <w:szCs w:val="32"/>
        </w:rPr>
        <w:tab/>
      </w:r>
      <w:r>
        <w:rPr>
          <w:rFonts w:hint="eastAsia" w:ascii="仿宋" w:hAnsi="仿宋" w:eastAsia="仿宋" w:cs="仿宋"/>
          <w:sz w:val="32"/>
          <w:szCs w:val="32"/>
          <w:lang w:val="en-US" w:eastAsia="zh-CN"/>
        </w:rPr>
        <w:t>1</w:t>
      </w:r>
      <w:r>
        <w:rPr>
          <w:rFonts w:hint="eastAsia" w:cs="仿宋"/>
          <w:sz w:val="32"/>
          <w:szCs w:val="32"/>
          <w:lang w:val="en-US" w:eastAsia="zh-CN"/>
        </w:rPr>
        <w:t>3</w:t>
      </w:r>
    </w:p>
    <w:p w14:paraId="6DD5A89D">
      <w:pPr>
        <w:pStyle w:val="10"/>
        <w:adjustRightInd w:val="0"/>
        <w:snapToGrid w:val="0"/>
        <w:spacing w:before="0" w:line="440" w:lineRule="exact"/>
        <w:jc w:val="left"/>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九、国有资本经营预算支出决算情况说明</w:t>
      </w:r>
      <w:r>
        <w:rPr>
          <w:rFonts w:hint="eastAsia" w:ascii="仿宋" w:hAnsi="仿宋" w:eastAsia="仿宋" w:cs="仿宋"/>
          <w:sz w:val="32"/>
          <w:szCs w:val="32"/>
        </w:rPr>
        <w:tab/>
      </w:r>
      <w:r>
        <w:rPr>
          <w:rFonts w:hint="eastAsia" w:ascii="仿宋" w:hAnsi="仿宋" w:eastAsia="仿宋" w:cs="仿宋"/>
          <w:sz w:val="32"/>
          <w:szCs w:val="32"/>
          <w:lang w:val="en-US" w:eastAsia="zh-CN"/>
        </w:rPr>
        <w:t>1</w:t>
      </w:r>
      <w:r>
        <w:rPr>
          <w:rFonts w:hint="eastAsia" w:cs="仿宋"/>
          <w:sz w:val="32"/>
          <w:szCs w:val="32"/>
          <w:lang w:val="en-US" w:eastAsia="zh-CN"/>
        </w:rPr>
        <w:t>3</w:t>
      </w:r>
    </w:p>
    <w:p w14:paraId="622ADE6E">
      <w:pPr>
        <w:pStyle w:val="10"/>
        <w:adjustRightInd w:val="0"/>
        <w:snapToGrid w:val="0"/>
        <w:spacing w:before="0" w:line="440" w:lineRule="exact"/>
        <w:jc w:val="left"/>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十、其他重要事项的情况说明</w:t>
      </w:r>
      <w:r>
        <w:rPr>
          <w:rFonts w:hint="eastAsia" w:ascii="仿宋" w:hAnsi="仿宋" w:eastAsia="仿宋" w:cs="仿宋"/>
          <w:sz w:val="32"/>
          <w:szCs w:val="32"/>
        </w:rPr>
        <w:tab/>
      </w:r>
      <w:r>
        <w:rPr>
          <w:rFonts w:hint="eastAsia" w:ascii="仿宋" w:hAnsi="仿宋" w:eastAsia="仿宋" w:cs="仿宋"/>
          <w:sz w:val="32"/>
          <w:szCs w:val="32"/>
          <w:lang w:val="en-US" w:eastAsia="zh-CN"/>
        </w:rPr>
        <w:t>1</w:t>
      </w:r>
      <w:r>
        <w:rPr>
          <w:rFonts w:hint="eastAsia" w:cs="仿宋"/>
          <w:sz w:val="32"/>
          <w:szCs w:val="32"/>
          <w:lang w:val="en-US" w:eastAsia="zh-CN"/>
        </w:rPr>
        <w:t>3</w:t>
      </w:r>
      <w:r>
        <w:rPr>
          <w:rFonts w:hint="eastAsia" w:ascii="仿宋" w:hAnsi="仿宋" w:eastAsia="仿宋" w:cs="仿宋"/>
          <w:sz w:val="32"/>
          <w:szCs w:val="32"/>
          <w:lang w:val="en-US" w:eastAsia="zh-CN"/>
        </w:rPr>
        <w:t>-</w:t>
      </w:r>
      <w:r>
        <w:rPr>
          <w:rFonts w:hint="eastAsia" w:cs="仿宋"/>
          <w:sz w:val="32"/>
          <w:szCs w:val="32"/>
          <w:lang w:val="en-US" w:eastAsia="zh-CN"/>
        </w:rPr>
        <w:t>16</w:t>
      </w:r>
    </w:p>
    <w:p w14:paraId="0365FF8C">
      <w:pPr>
        <w:pStyle w:val="10"/>
        <w:adjustRightInd w:val="0"/>
        <w:snapToGrid w:val="0"/>
        <w:spacing w:before="0" w:line="440" w:lineRule="exact"/>
        <w:jc w:val="left"/>
        <w:rPr>
          <w:rFonts w:hint="default" w:ascii="仿宋" w:hAnsi="仿宋" w:eastAsia="仿宋" w:cs="仿宋"/>
          <w:sz w:val="32"/>
          <w:szCs w:val="32"/>
          <w:lang w:val="en-US" w:eastAsia="zh-CN"/>
        </w:rPr>
      </w:pPr>
      <w:r>
        <w:rPr>
          <w:rFonts w:hint="eastAsia" w:ascii="仿宋" w:hAnsi="仿宋" w:eastAsia="仿宋" w:cs="仿宋"/>
          <w:sz w:val="32"/>
          <w:szCs w:val="32"/>
        </w:rPr>
        <w:t>第三部分 名词解释</w:t>
      </w:r>
      <w:r>
        <w:rPr>
          <w:rFonts w:hint="eastAsia" w:ascii="仿宋" w:hAnsi="仿宋" w:eastAsia="仿宋" w:cs="仿宋"/>
          <w:sz w:val="32"/>
          <w:szCs w:val="32"/>
        </w:rPr>
        <w:tab/>
      </w:r>
      <w:r>
        <w:rPr>
          <w:rFonts w:hint="eastAsia" w:cs="仿宋"/>
          <w:sz w:val="32"/>
          <w:szCs w:val="32"/>
          <w:lang w:val="en-US" w:eastAsia="zh-CN"/>
        </w:rPr>
        <w:t>17</w:t>
      </w:r>
      <w:r>
        <w:rPr>
          <w:rFonts w:hint="eastAsia" w:ascii="仿宋" w:hAnsi="仿宋" w:eastAsia="仿宋" w:cs="仿宋"/>
          <w:sz w:val="32"/>
          <w:szCs w:val="32"/>
          <w:lang w:val="en-US" w:eastAsia="zh-CN"/>
        </w:rPr>
        <w:t>-</w:t>
      </w:r>
      <w:r>
        <w:rPr>
          <w:rFonts w:hint="eastAsia" w:cs="仿宋"/>
          <w:sz w:val="32"/>
          <w:szCs w:val="32"/>
          <w:lang w:val="en-US" w:eastAsia="zh-CN"/>
        </w:rPr>
        <w:t>19</w:t>
      </w:r>
    </w:p>
    <w:p w14:paraId="073D6B92">
      <w:pPr>
        <w:pStyle w:val="10"/>
        <w:adjustRightInd w:val="0"/>
        <w:snapToGrid w:val="0"/>
        <w:spacing w:before="0" w:line="440" w:lineRule="exact"/>
        <w:jc w:val="left"/>
        <w:rPr>
          <w:rFonts w:hint="default" w:ascii="仿宋" w:hAnsi="仿宋" w:eastAsia="仿宋" w:cs="仿宋"/>
          <w:sz w:val="32"/>
          <w:szCs w:val="32"/>
          <w:highlight w:val="none"/>
          <w:lang w:val="en-US" w:eastAsia="zh-CN"/>
        </w:rPr>
      </w:pPr>
      <w:r>
        <w:rPr>
          <w:rFonts w:hint="eastAsia" w:ascii="仿宋" w:hAnsi="仿宋" w:eastAsia="仿宋" w:cs="仿宋"/>
          <w:sz w:val="32"/>
          <w:szCs w:val="32"/>
        </w:rPr>
        <w:t>第四部分 附件</w:t>
      </w:r>
      <w:r>
        <w:rPr>
          <w:rFonts w:hint="eastAsia" w:ascii="仿宋" w:hAnsi="仿宋" w:eastAsia="仿宋" w:cs="仿宋"/>
          <w:sz w:val="32"/>
          <w:szCs w:val="32"/>
        </w:rPr>
        <w:tab/>
      </w:r>
      <w:r>
        <w:rPr>
          <w:rFonts w:hint="eastAsia" w:ascii="仿宋" w:hAnsi="仿宋" w:eastAsia="仿宋" w:cs="仿宋"/>
          <w:sz w:val="32"/>
          <w:szCs w:val="32"/>
          <w:highlight w:val="none"/>
          <w:lang w:val="en-US" w:eastAsia="zh-CN"/>
        </w:rPr>
        <w:t>2</w:t>
      </w:r>
      <w:r>
        <w:rPr>
          <w:rFonts w:hint="eastAsia" w:cs="仿宋"/>
          <w:sz w:val="32"/>
          <w:szCs w:val="32"/>
          <w:highlight w:val="none"/>
          <w:lang w:val="en-US" w:eastAsia="zh-CN"/>
        </w:rPr>
        <w:t>0</w:t>
      </w:r>
      <w:r>
        <w:rPr>
          <w:rFonts w:hint="eastAsia" w:ascii="仿宋" w:hAnsi="仿宋" w:eastAsia="仿宋" w:cs="仿宋"/>
          <w:sz w:val="32"/>
          <w:szCs w:val="32"/>
          <w:highlight w:val="none"/>
          <w:lang w:val="en-US" w:eastAsia="zh-CN"/>
        </w:rPr>
        <w:t>-</w:t>
      </w:r>
      <w:r>
        <w:rPr>
          <w:rFonts w:hint="eastAsia" w:cs="仿宋"/>
          <w:sz w:val="32"/>
          <w:szCs w:val="32"/>
          <w:highlight w:val="none"/>
          <w:lang w:val="en-US" w:eastAsia="zh-CN"/>
        </w:rPr>
        <w:t>27</w:t>
      </w:r>
    </w:p>
    <w:p w14:paraId="7C8F2483">
      <w:pPr>
        <w:pStyle w:val="10"/>
        <w:adjustRightInd w:val="0"/>
        <w:snapToGrid w:val="0"/>
        <w:spacing w:before="0" w:line="440" w:lineRule="exact"/>
        <w:jc w:val="left"/>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rPr>
        <w:t>第五部分 附表</w:t>
      </w:r>
      <w:r>
        <w:rPr>
          <w:rFonts w:hint="eastAsia" w:ascii="仿宋" w:hAnsi="仿宋" w:eastAsia="仿宋" w:cs="仿宋"/>
          <w:sz w:val="32"/>
          <w:szCs w:val="32"/>
          <w:highlight w:val="none"/>
        </w:rPr>
        <w:tab/>
      </w:r>
      <w:r>
        <w:rPr>
          <w:rFonts w:hint="eastAsia" w:cs="仿宋"/>
          <w:sz w:val="32"/>
          <w:szCs w:val="32"/>
          <w:highlight w:val="none"/>
          <w:lang w:val="en-US" w:eastAsia="zh-CN"/>
        </w:rPr>
        <w:t>28</w:t>
      </w:r>
    </w:p>
    <w:p w14:paraId="346AB3E1">
      <w:pPr>
        <w:pStyle w:val="11"/>
        <w:adjustRightInd w:val="0"/>
        <w:snapToGrid w:val="0"/>
        <w:spacing w:line="440" w:lineRule="exact"/>
        <w:jc w:val="left"/>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一、收入支出决算总表</w:t>
      </w:r>
    </w:p>
    <w:p w14:paraId="0231F895">
      <w:pPr>
        <w:pStyle w:val="11"/>
        <w:adjustRightInd w:val="0"/>
        <w:snapToGrid w:val="0"/>
        <w:spacing w:line="440" w:lineRule="exact"/>
        <w:jc w:val="left"/>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二、收入决算表</w:t>
      </w:r>
    </w:p>
    <w:p w14:paraId="3B8FC71C">
      <w:pPr>
        <w:pStyle w:val="11"/>
        <w:adjustRightInd w:val="0"/>
        <w:snapToGrid w:val="0"/>
        <w:spacing w:line="440" w:lineRule="exact"/>
        <w:jc w:val="left"/>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三、支出决算表</w:t>
      </w:r>
    </w:p>
    <w:p w14:paraId="00B73710">
      <w:pPr>
        <w:pStyle w:val="11"/>
        <w:adjustRightInd w:val="0"/>
        <w:snapToGrid w:val="0"/>
        <w:spacing w:line="440" w:lineRule="exact"/>
        <w:jc w:val="left"/>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四、财政拨款收入支出决算总表</w:t>
      </w:r>
    </w:p>
    <w:p w14:paraId="08BDBF74">
      <w:pPr>
        <w:pStyle w:val="11"/>
        <w:adjustRightInd w:val="0"/>
        <w:snapToGrid w:val="0"/>
        <w:spacing w:line="440" w:lineRule="exact"/>
        <w:jc w:val="left"/>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五、财政拨款支出决算明细表</w:t>
      </w:r>
    </w:p>
    <w:p w14:paraId="176DADB5">
      <w:pPr>
        <w:pStyle w:val="11"/>
        <w:adjustRightInd w:val="0"/>
        <w:snapToGrid w:val="0"/>
        <w:spacing w:line="440" w:lineRule="exact"/>
        <w:jc w:val="left"/>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六、一般公共预算财政拨款支出决算表</w:t>
      </w:r>
    </w:p>
    <w:p w14:paraId="608166C5">
      <w:pPr>
        <w:pStyle w:val="11"/>
        <w:adjustRightInd w:val="0"/>
        <w:snapToGrid w:val="0"/>
        <w:spacing w:line="440" w:lineRule="exact"/>
        <w:jc w:val="left"/>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七、一般公共预算财政拨款支出决算明细表</w:t>
      </w:r>
    </w:p>
    <w:p w14:paraId="404EF7C4">
      <w:pPr>
        <w:pStyle w:val="11"/>
        <w:adjustRightInd w:val="0"/>
        <w:snapToGrid w:val="0"/>
        <w:spacing w:line="440" w:lineRule="exact"/>
        <w:jc w:val="left"/>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八、一般公共预算财政拨款基本支出决算明细表</w:t>
      </w:r>
    </w:p>
    <w:p w14:paraId="365177A5">
      <w:pPr>
        <w:pStyle w:val="11"/>
        <w:adjustRightInd w:val="0"/>
        <w:snapToGrid w:val="0"/>
        <w:spacing w:line="440" w:lineRule="exact"/>
        <w:jc w:val="left"/>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九、一般公共预算财政拨款项目支出决算表</w:t>
      </w:r>
    </w:p>
    <w:p w14:paraId="50C65AB3">
      <w:pPr>
        <w:pStyle w:val="11"/>
        <w:adjustRightInd w:val="0"/>
        <w:snapToGrid w:val="0"/>
        <w:spacing w:line="440" w:lineRule="exact"/>
        <w:jc w:val="left"/>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十、政府性基金预算财政拨款收入支出决算表</w:t>
      </w:r>
    </w:p>
    <w:p w14:paraId="1CC17FF6">
      <w:pPr>
        <w:pStyle w:val="11"/>
        <w:adjustRightInd w:val="0"/>
        <w:snapToGrid w:val="0"/>
        <w:spacing w:line="440" w:lineRule="exact"/>
        <w:jc w:val="left"/>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十一、国有资本经营预算财政拨款收入支出决算表</w:t>
      </w:r>
    </w:p>
    <w:p w14:paraId="26726434">
      <w:pPr>
        <w:pStyle w:val="11"/>
        <w:adjustRightInd w:val="0"/>
        <w:snapToGrid w:val="0"/>
        <w:spacing w:line="440" w:lineRule="exact"/>
        <w:jc w:val="left"/>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十二、国有资本经营预算财政拨款支出决算表</w:t>
      </w:r>
    </w:p>
    <w:p w14:paraId="6BC513B5">
      <w:pPr>
        <w:pStyle w:val="11"/>
        <w:adjustRightInd w:val="0"/>
        <w:snapToGrid w:val="0"/>
        <w:spacing w:line="440" w:lineRule="exact"/>
        <w:jc w:val="left"/>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十三、财政拨款“三公”经费支出决算表</w:t>
      </w:r>
    </w:p>
    <w:p w14:paraId="02B8979D">
      <w:pPr>
        <w:pStyle w:val="2"/>
        <w:rPr>
          <w:rFonts w:hint="eastAsia" w:ascii="仿宋" w:hAnsi="仿宋" w:eastAsia="仿宋" w:cs="仿宋"/>
          <w:color w:val="auto"/>
          <w:kern w:val="2"/>
          <w:sz w:val="32"/>
          <w:szCs w:val="32"/>
          <w:lang w:val="en-US" w:eastAsia="zh-CN" w:bidi="ar-SA"/>
        </w:rPr>
      </w:pPr>
    </w:p>
    <w:p w14:paraId="76517941">
      <w:pPr>
        <w:pStyle w:val="3"/>
        <w:rPr>
          <w:rFonts w:hint="eastAsia" w:ascii="仿宋" w:hAnsi="仿宋" w:eastAsia="仿宋" w:cs="仿宋"/>
          <w:color w:val="auto"/>
          <w:kern w:val="2"/>
          <w:sz w:val="32"/>
          <w:szCs w:val="32"/>
          <w:lang w:val="en-US" w:eastAsia="zh-CN" w:bidi="ar-SA"/>
        </w:rPr>
      </w:pPr>
    </w:p>
    <w:p w14:paraId="449A8DA4">
      <w:pPr>
        <w:pStyle w:val="3"/>
        <w:rPr>
          <w:rFonts w:hint="eastAsia" w:ascii="仿宋" w:hAnsi="仿宋" w:eastAsia="仿宋" w:cs="仿宋"/>
          <w:color w:val="auto"/>
          <w:kern w:val="2"/>
          <w:sz w:val="32"/>
          <w:szCs w:val="32"/>
          <w:lang w:val="en-US" w:eastAsia="zh-CN" w:bidi="ar-SA"/>
        </w:rPr>
      </w:pPr>
    </w:p>
    <w:p w14:paraId="36FDCF85">
      <w:pPr>
        <w:pStyle w:val="3"/>
        <w:rPr>
          <w:rFonts w:hint="eastAsia" w:ascii="仿宋" w:hAnsi="仿宋" w:eastAsia="仿宋" w:cs="仿宋"/>
          <w:color w:val="auto"/>
          <w:kern w:val="2"/>
          <w:sz w:val="32"/>
          <w:szCs w:val="32"/>
          <w:lang w:val="en-US" w:eastAsia="zh-CN" w:bidi="ar-SA"/>
        </w:rPr>
      </w:pPr>
    </w:p>
    <w:p w14:paraId="5E0E4C31">
      <w:pPr>
        <w:pStyle w:val="3"/>
        <w:rPr>
          <w:rFonts w:hint="eastAsia" w:ascii="仿宋" w:hAnsi="仿宋" w:eastAsia="仿宋" w:cs="仿宋"/>
          <w:color w:val="auto"/>
          <w:kern w:val="2"/>
          <w:sz w:val="32"/>
          <w:szCs w:val="32"/>
          <w:lang w:val="en-US" w:eastAsia="zh-CN" w:bidi="ar-SA"/>
        </w:rPr>
      </w:pPr>
    </w:p>
    <w:p w14:paraId="070C7A2B">
      <w:pPr>
        <w:pStyle w:val="3"/>
        <w:rPr>
          <w:rFonts w:hint="eastAsia" w:ascii="仿宋" w:hAnsi="仿宋" w:eastAsia="仿宋" w:cs="仿宋"/>
          <w:color w:val="auto"/>
          <w:kern w:val="2"/>
          <w:sz w:val="32"/>
          <w:szCs w:val="32"/>
          <w:lang w:val="en-US" w:eastAsia="zh-CN" w:bidi="ar-SA"/>
        </w:rPr>
      </w:pPr>
    </w:p>
    <w:p w14:paraId="5127FB67">
      <w:pPr>
        <w:pStyle w:val="3"/>
        <w:rPr>
          <w:rFonts w:hint="eastAsia" w:ascii="仿宋" w:hAnsi="仿宋" w:eastAsia="仿宋" w:cs="仿宋"/>
          <w:color w:val="auto"/>
          <w:kern w:val="2"/>
          <w:sz w:val="32"/>
          <w:szCs w:val="32"/>
          <w:lang w:val="en-US" w:eastAsia="zh-CN" w:bidi="ar-SA"/>
        </w:rPr>
      </w:pPr>
    </w:p>
    <w:p w14:paraId="71D171E5">
      <w:pPr>
        <w:pStyle w:val="3"/>
        <w:rPr>
          <w:rFonts w:hint="eastAsia" w:ascii="仿宋" w:hAnsi="仿宋" w:eastAsia="仿宋" w:cs="仿宋"/>
          <w:color w:val="auto"/>
          <w:kern w:val="2"/>
          <w:sz w:val="32"/>
          <w:szCs w:val="32"/>
          <w:lang w:val="en-US" w:eastAsia="zh-CN" w:bidi="ar-SA"/>
        </w:rPr>
      </w:pPr>
    </w:p>
    <w:p w14:paraId="0938DDD8">
      <w:pPr>
        <w:pStyle w:val="3"/>
        <w:rPr>
          <w:rFonts w:hint="eastAsia" w:ascii="仿宋" w:hAnsi="仿宋" w:eastAsia="仿宋" w:cs="仿宋"/>
          <w:color w:val="auto"/>
          <w:kern w:val="2"/>
          <w:sz w:val="32"/>
          <w:szCs w:val="32"/>
          <w:lang w:val="en-US" w:eastAsia="zh-CN" w:bidi="ar-SA"/>
        </w:rPr>
      </w:pPr>
    </w:p>
    <w:p w14:paraId="0CB15640">
      <w:pPr>
        <w:pStyle w:val="3"/>
        <w:rPr>
          <w:rFonts w:hint="eastAsia" w:ascii="仿宋" w:hAnsi="仿宋" w:eastAsia="仿宋" w:cs="仿宋"/>
          <w:color w:val="auto"/>
          <w:kern w:val="2"/>
          <w:sz w:val="32"/>
          <w:szCs w:val="32"/>
          <w:lang w:val="en-US" w:eastAsia="zh-CN" w:bidi="ar-SA"/>
        </w:rPr>
      </w:pPr>
    </w:p>
    <w:p w14:paraId="1214F80D">
      <w:pPr>
        <w:pStyle w:val="3"/>
        <w:rPr>
          <w:rFonts w:hint="eastAsia" w:ascii="仿宋" w:hAnsi="仿宋" w:eastAsia="仿宋" w:cs="仿宋"/>
          <w:color w:val="auto"/>
          <w:kern w:val="2"/>
          <w:sz w:val="32"/>
          <w:szCs w:val="32"/>
          <w:lang w:val="en-US" w:eastAsia="zh-CN" w:bidi="ar-SA"/>
        </w:rPr>
      </w:pPr>
    </w:p>
    <w:p w14:paraId="470DBCBC">
      <w:pPr>
        <w:pStyle w:val="3"/>
        <w:rPr>
          <w:rFonts w:hint="eastAsia" w:ascii="仿宋" w:hAnsi="仿宋" w:eastAsia="仿宋" w:cs="仿宋"/>
          <w:color w:val="auto"/>
          <w:kern w:val="2"/>
          <w:sz w:val="32"/>
          <w:szCs w:val="32"/>
          <w:lang w:val="en-US" w:eastAsia="zh-CN" w:bidi="ar-SA"/>
        </w:rPr>
      </w:pPr>
    </w:p>
    <w:p w14:paraId="65DEB3B2">
      <w:pPr>
        <w:pStyle w:val="3"/>
        <w:rPr>
          <w:rFonts w:hint="eastAsia" w:ascii="仿宋" w:hAnsi="仿宋" w:eastAsia="仿宋" w:cs="仿宋"/>
          <w:color w:val="auto"/>
          <w:kern w:val="2"/>
          <w:sz w:val="32"/>
          <w:szCs w:val="32"/>
          <w:lang w:val="en-US" w:eastAsia="zh-CN" w:bidi="ar-SA"/>
        </w:rPr>
      </w:pPr>
    </w:p>
    <w:p w14:paraId="6078BFB4">
      <w:pPr>
        <w:pStyle w:val="3"/>
        <w:rPr>
          <w:rFonts w:hint="eastAsia" w:ascii="仿宋" w:hAnsi="仿宋" w:eastAsia="仿宋" w:cs="仿宋"/>
          <w:color w:val="auto"/>
          <w:kern w:val="2"/>
          <w:sz w:val="32"/>
          <w:szCs w:val="32"/>
          <w:lang w:val="en-US" w:eastAsia="zh-CN" w:bidi="ar-SA"/>
        </w:rPr>
      </w:pPr>
    </w:p>
    <w:p w14:paraId="534FB66A">
      <w:pPr>
        <w:pStyle w:val="3"/>
        <w:rPr>
          <w:rFonts w:hint="eastAsia" w:ascii="仿宋" w:hAnsi="仿宋" w:eastAsia="仿宋" w:cs="仿宋"/>
          <w:color w:val="auto"/>
          <w:kern w:val="2"/>
          <w:sz w:val="32"/>
          <w:szCs w:val="32"/>
          <w:lang w:val="en-US" w:eastAsia="zh-CN" w:bidi="ar-SA"/>
        </w:rPr>
      </w:pPr>
    </w:p>
    <w:p w14:paraId="1E3D18D1">
      <w:pPr>
        <w:pStyle w:val="3"/>
        <w:rPr>
          <w:rFonts w:hint="eastAsia" w:ascii="仿宋" w:hAnsi="仿宋" w:eastAsia="仿宋" w:cs="仿宋"/>
          <w:color w:val="auto"/>
          <w:kern w:val="2"/>
          <w:sz w:val="32"/>
          <w:szCs w:val="32"/>
          <w:lang w:val="en-US" w:eastAsia="zh-CN" w:bidi="ar-SA"/>
        </w:rPr>
      </w:pPr>
    </w:p>
    <w:p w14:paraId="1D2C73CA">
      <w:pPr>
        <w:pStyle w:val="3"/>
        <w:ind w:left="0" w:leftChars="0" w:firstLine="0" w:firstLineChars="0"/>
        <w:jc w:val="center"/>
        <w:rPr>
          <w:rFonts w:hint="eastAsia" w:ascii="黑体" w:hAnsi="黑体" w:eastAsia="黑体" w:cs="黑体"/>
          <w:color w:val="auto"/>
          <w:kern w:val="2"/>
          <w:sz w:val="44"/>
          <w:szCs w:val="44"/>
          <w:lang w:val="en-US" w:eastAsia="zh-CN" w:bidi="ar-SA"/>
        </w:rPr>
      </w:pPr>
      <w:r>
        <w:rPr>
          <w:rFonts w:hint="eastAsia" w:ascii="黑体" w:hAnsi="黑体" w:eastAsia="黑体" w:cs="黑体"/>
          <w:color w:val="auto"/>
          <w:kern w:val="2"/>
          <w:sz w:val="44"/>
          <w:szCs w:val="44"/>
          <w:lang w:val="en-US" w:eastAsia="zh-CN" w:bidi="ar-SA"/>
        </w:rPr>
        <w:t>第一部分  单位概况</w:t>
      </w:r>
    </w:p>
    <w:p w14:paraId="40728DDC">
      <w:pPr>
        <w:snapToGrid w:val="0"/>
        <w:spacing w:line="520" w:lineRule="exact"/>
        <w:ind w:firstLine="640" w:firstLineChars="200"/>
        <w:rPr>
          <w:rFonts w:hint="eastAsia" w:ascii="黑体" w:hAnsi="黑体" w:eastAsia="黑体"/>
          <w:sz w:val="32"/>
          <w:szCs w:val="32"/>
        </w:rPr>
      </w:pPr>
    </w:p>
    <w:p w14:paraId="64B8FE67">
      <w:pPr>
        <w:snapToGrid w:val="0"/>
        <w:spacing w:line="52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一、</w:t>
      </w:r>
      <w:bookmarkEnd w:id="0"/>
      <w:r>
        <w:rPr>
          <w:rFonts w:hint="eastAsia" w:ascii="黑体" w:hAnsi="黑体" w:eastAsia="黑体" w:cs="黑体"/>
          <w:sz w:val="32"/>
          <w:szCs w:val="32"/>
        </w:rPr>
        <w:t>主要</w:t>
      </w:r>
      <w:r>
        <w:rPr>
          <w:rFonts w:hint="eastAsia" w:ascii="黑体" w:hAnsi="黑体" w:eastAsia="黑体" w:cs="黑体"/>
          <w:sz w:val="32"/>
          <w:szCs w:val="32"/>
          <w:lang w:val="en-US" w:eastAsia="zh-CN"/>
        </w:rPr>
        <w:t>职责</w:t>
      </w:r>
    </w:p>
    <w:p w14:paraId="018C321D">
      <w:pPr>
        <w:pStyle w:val="7"/>
        <w:adjustRightInd w:val="0"/>
        <w:snapToGrid w:val="0"/>
        <w:spacing w:before="93" w:line="600" w:lineRule="exact"/>
        <w:ind w:firstLine="672" w:firstLineChars="210"/>
        <w:rPr>
          <w:rFonts w:hint="eastAsia" w:eastAsia="仿宋_GB2312"/>
          <w:bCs/>
          <w:color w:val="000000"/>
          <w:sz w:val="32"/>
          <w:szCs w:val="32"/>
          <w:lang w:eastAsia="zh-CN"/>
        </w:rPr>
      </w:pPr>
      <w:r>
        <w:rPr>
          <w:rFonts w:hint="eastAsia"/>
          <w:bCs/>
          <w:color w:val="000000"/>
          <w:sz w:val="32"/>
          <w:szCs w:val="32"/>
          <w:lang w:val="en-US" w:eastAsia="zh-CN"/>
        </w:rPr>
        <w:t>1.</w:t>
      </w:r>
      <w:r>
        <w:rPr>
          <w:rFonts w:hint="eastAsia"/>
          <w:bCs/>
          <w:color w:val="000000"/>
          <w:sz w:val="32"/>
          <w:szCs w:val="32"/>
        </w:rPr>
        <w:t>主要负责全县粮食流通宏观调控，依法加强对全市粮食流通的监管</w:t>
      </w:r>
      <w:r>
        <w:rPr>
          <w:rFonts w:hint="eastAsia"/>
          <w:bCs/>
          <w:color w:val="000000"/>
          <w:sz w:val="32"/>
          <w:szCs w:val="32"/>
          <w:lang w:eastAsia="zh-CN"/>
        </w:rPr>
        <w:t>。</w:t>
      </w:r>
    </w:p>
    <w:p w14:paraId="405271F8">
      <w:pPr>
        <w:pStyle w:val="7"/>
        <w:adjustRightInd w:val="0"/>
        <w:snapToGrid w:val="0"/>
        <w:spacing w:before="93" w:line="600" w:lineRule="exact"/>
        <w:ind w:firstLine="672" w:firstLineChars="210"/>
        <w:rPr>
          <w:rFonts w:hint="eastAsia" w:eastAsia="仿宋_GB2312"/>
          <w:bCs/>
          <w:color w:val="000000"/>
          <w:sz w:val="32"/>
          <w:szCs w:val="32"/>
          <w:lang w:eastAsia="zh-CN"/>
        </w:rPr>
      </w:pPr>
      <w:r>
        <w:rPr>
          <w:rFonts w:hint="eastAsia"/>
          <w:bCs/>
          <w:color w:val="000000"/>
          <w:sz w:val="32"/>
          <w:szCs w:val="32"/>
          <w:lang w:val="en-US" w:eastAsia="zh-CN"/>
        </w:rPr>
        <w:t>2.</w:t>
      </w:r>
      <w:r>
        <w:rPr>
          <w:rFonts w:hint="eastAsia"/>
          <w:bCs/>
          <w:color w:val="000000"/>
          <w:sz w:val="32"/>
          <w:szCs w:val="32"/>
        </w:rPr>
        <w:t>履行粮食监测预警和应急责任，组织指导全县粮食系统统计工作</w:t>
      </w:r>
      <w:r>
        <w:rPr>
          <w:rFonts w:hint="eastAsia"/>
          <w:bCs/>
          <w:color w:val="000000"/>
          <w:sz w:val="32"/>
          <w:szCs w:val="32"/>
          <w:lang w:eastAsia="zh-CN"/>
        </w:rPr>
        <w:t>。</w:t>
      </w:r>
    </w:p>
    <w:p w14:paraId="73545408">
      <w:pPr>
        <w:pStyle w:val="7"/>
        <w:adjustRightInd w:val="0"/>
        <w:snapToGrid w:val="0"/>
        <w:spacing w:before="93" w:line="600" w:lineRule="exact"/>
        <w:ind w:firstLine="672" w:firstLineChars="210"/>
        <w:rPr>
          <w:rFonts w:hint="eastAsia" w:eastAsia="仿宋_GB2312"/>
          <w:bCs/>
          <w:color w:val="000000"/>
          <w:sz w:val="32"/>
          <w:szCs w:val="32"/>
          <w:lang w:eastAsia="zh-CN"/>
        </w:rPr>
      </w:pPr>
      <w:r>
        <w:rPr>
          <w:rFonts w:hint="eastAsia"/>
          <w:bCs/>
          <w:color w:val="000000"/>
          <w:sz w:val="32"/>
          <w:szCs w:val="32"/>
          <w:lang w:val="en-US" w:eastAsia="zh-CN"/>
        </w:rPr>
        <w:t>3.</w:t>
      </w:r>
      <w:r>
        <w:rPr>
          <w:rFonts w:hint="eastAsia"/>
          <w:bCs/>
          <w:color w:val="000000"/>
          <w:sz w:val="32"/>
          <w:szCs w:val="32"/>
        </w:rPr>
        <w:t>履行地方储备粮行政管理责任，指导全县粮食储备体系建设</w:t>
      </w:r>
      <w:r>
        <w:rPr>
          <w:rFonts w:hint="eastAsia"/>
          <w:bCs/>
          <w:color w:val="000000"/>
          <w:sz w:val="32"/>
          <w:szCs w:val="32"/>
          <w:lang w:eastAsia="zh-CN"/>
        </w:rPr>
        <w:t>。</w:t>
      </w:r>
    </w:p>
    <w:p w14:paraId="270EACC4">
      <w:pPr>
        <w:pStyle w:val="7"/>
        <w:adjustRightInd w:val="0"/>
        <w:snapToGrid w:val="0"/>
        <w:spacing w:before="93" w:line="600" w:lineRule="exact"/>
        <w:ind w:firstLine="672" w:firstLineChars="210"/>
        <w:rPr>
          <w:rFonts w:hint="eastAsia" w:eastAsia="仿宋_GB2312"/>
          <w:bCs/>
          <w:color w:val="000000"/>
          <w:sz w:val="32"/>
          <w:szCs w:val="32"/>
          <w:lang w:eastAsia="zh-CN"/>
        </w:rPr>
      </w:pPr>
      <w:r>
        <w:rPr>
          <w:rFonts w:hint="eastAsia"/>
          <w:bCs/>
          <w:color w:val="000000"/>
          <w:sz w:val="32"/>
          <w:szCs w:val="32"/>
          <w:lang w:val="en-US" w:eastAsia="zh-CN"/>
        </w:rPr>
        <w:t>4.</w:t>
      </w:r>
      <w:r>
        <w:rPr>
          <w:rFonts w:hint="eastAsia"/>
          <w:bCs/>
          <w:color w:val="000000"/>
          <w:sz w:val="32"/>
          <w:szCs w:val="32"/>
        </w:rPr>
        <w:t>负责全县粮食购销、储存和政策性用粮</w:t>
      </w:r>
      <w:r>
        <w:rPr>
          <w:rFonts w:hint="eastAsia"/>
          <w:bCs/>
          <w:color w:val="000000"/>
          <w:sz w:val="32"/>
          <w:szCs w:val="32"/>
          <w:lang w:eastAsia="zh-CN"/>
        </w:rPr>
        <w:t>质</w:t>
      </w:r>
      <w:r>
        <w:rPr>
          <w:rFonts w:hint="eastAsia"/>
          <w:bCs/>
          <w:color w:val="000000"/>
          <w:sz w:val="32"/>
          <w:szCs w:val="32"/>
        </w:rPr>
        <w:t>量安全</w:t>
      </w:r>
      <w:r>
        <w:rPr>
          <w:rFonts w:hint="eastAsia"/>
          <w:bCs/>
          <w:color w:val="000000"/>
          <w:sz w:val="32"/>
          <w:szCs w:val="32"/>
          <w:lang w:eastAsia="zh-CN"/>
        </w:rPr>
        <w:t>。</w:t>
      </w:r>
    </w:p>
    <w:p w14:paraId="68C0EE05">
      <w:pPr>
        <w:pStyle w:val="7"/>
        <w:adjustRightInd w:val="0"/>
        <w:snapToGrid w:val="0"/>
        <w:spacing w:before="93" w:line="600" w:lineRule="exact"/>
        <w:ind w:firstLine="672" w:firstLineChars="210"/>
        <w:rPr>
          <w:rFonts w:hint="eastAsia"/>
          <w:bCs/>
          <w:color w:val="000000"/>
          <w:sz w:val="32"/>
          <w:szCs w:val="32"/>
        </w:rPr>
      </w:pPr>
      <w:r>
        <w:rPr>
          <w:rFonts w:hint="eastAsia"/>
          <w:bCs/>
          <w:color w:val="000000"/>
          <w:sz w:val="32"/>
          <w:szCs w:val="32"/>
          <w:lang w:val="en-US" w:eastAsia="zh-CN"/>
        </w:rPr>
        <w:t>5.</w:t>
      </w:r>
      <w:r>
        <w:rPr>
          <w:rFonts w:hint="eastAsia"/>
          <w:bCs/>
          <w:color w:val="000000"/>
          <w:sz w:val="32"/>
          <w:szCs w:val="32"/>
          <w:lang w:eastAsia="zh-CN"/>
        </w:rPr>
        <w:t>负责起草</w:t>
      </w:r>
      <w:r>
        <w:rPr>
          <w:rFonts w:hint="eastAsia"/>
          <w:bCs/>
          <w:color w:val="000000"/>
          <w:sz w:val="32"/>
          <w:szCs w:val="32"/>
        </w:rPr>
        <w:t>粮食流通管理条例等工作。</w:t>
      </w:r>
    </w:p>
    <w:p w14:paraId="48F054D2">
      <w:pPr>
        <w:numPr>
          <w:ilvl w:val="0"/>
          <w:numId w:val="0"/>
        </w:numPr>
        <w:snapToGrid w:val="0"/>
        <w:spacing w:line="520" w:lineRule="exact"/>
        <w:ind w:firstLine="640" w:firstLineChars="200"/>
        <w:rPr>
          <w:rStyle w:val="18"/>
          <w:rFonts w:hint="default" w:ascii="仿宋" w:hAnsi="仿宋" w:eastAsia="仿宋" w:cs="仿宋"/>
          <w:b w:val="0"/>
          <w:i w:val="0"/>
          <w:caps w:val="0"/>
          <w:color w:val="000000"/>
          <w:spacing w:val="0"/>
          <w:sz w:val="32"/>
          <w:szCs w:val="32"/>
          <w:shd w:val="clear" w:color="auto" w:fill="FFFFFF"/>
          <w:lang w:val="en-US"/>
        </w:rPr>
      </w:pPr>
      <w:r>
        <w:rPr>
          <w:rFonts w:hint="eastAsia" w:ascii="黑体" w:hAnsi="黑体" w:eastAsia="黑体" w:cs="黑体"/>
          <w:sz w:val="32"/>
          <w:szCs w:val="32"/>
          <w:lang w:val="en-US" w:eastAsia="zh-CN"/>
        </w:rPr>
        <w:t>二、机构设置</w:t>
      </w:r>
    </w:p>
    <w:p w14:paraId="60BDFD69">
      <w:pPr>
        <w:numPr>
          <w:ilvl w:val="0"/>
          <w:numId w:val="0"/>
        </w:numPr>
        <w:snapToGrid w:val="0"/>
        <w:spacing w:line="520" w:lineRule="exact"/>
        <w:ind w:firstLine="640" w:firstLineChars="200"/>
        <w:rPr>
          <w:rStyle w:val="18"/>
          <w:rFonts w:hint="eastAsia" w:ascii="仿宋" w:hAnsi="仿宋" w:eastAsia="仿宋" w:cs="仿宋"/>
          <w:b w:val="0"/>
          <w:i w:val="0"/>
          <w:caps w:val="0"/>
          <w:color w:val="000000"/>
          <w:spacing w:val="0"/>
          <w:sz w:val="32"/>
          <w:szCs w:val="32"/>
          <w:shd w:val="clear" w:color="auto" w:fill="FFFFFF"/>
        </w:rPr>
      </w:pPr>
      <w:r>
        <w:rPr>
          <w:rStyle w:val="18"/>
          <w:rFonts w:hint="eastAsia" w:ascii="仿宋" w:hAnsi="仿宋" w:eastAsia="仿宋" w:cs="仿宋"/>
          <w:b w:val="0"/>
          <w:i w:val="0"/>
          <w:caps w:val="0"/>
          <w:color w:val="000000"/>
          <w:spacing w:val="0"/>
          <w:sz w:val="32"/>
          <w:szCs w:val="32"/>
          <w:shd w:val="clear" w:color="auto" w:fill="FFFFFF"/>
        </w:rPr>
        <w:t>县粮储中心预算单位1个，其中：行政单位0个，事业单位1个。</w:t>
      </w:r>
    </w:p>
    <w:p w14:paraId="1E80A3B0">
      <w:pPr>
        <w:pStyle w:val="21"/>
        <w:keepNext w:val="0"/>
        <w:keepLines w:val="0"/>
        <w:pageBreakBefore w:val="0"/>
        <w:widowControl w:val="0"/>
        <w:kinsoku/>
        <w:wordWrap/>
        <w:overflowPunct/>
        <w:topLinePunct w:val="0"/>
        <w:bidi w:val="0"/>
        <w:snapToGrid/>
        <w:spacing w:line="560" w:lineRule="exact"/>
        <w:ind w:left="0" w:right="0" w:rightChars="0" w:firstLine="640" w:firstLineChars="200"/>
        <w:jc w:val="both"/>
        <w:textAlignment w:val="auto"/>
        <w:rPr>
          <w:rFonts w:hint="eastAsia" w:ascii="楷体" w:hAnsi="楷体" w:eastAsia="楷体" w:cs="楷体"/>
          <w:color w:val="auto"/>
          <w:sz w:val="32"/>
          <w:szCs w:val="32"/>
          <w:lang w:eastAsia="zh-CN"/>
        </w:rPr>
      </w:pPr>
    </w:p>
    <w:p w14:paraId="12974922">
      <w:pPr>
        <w:pStyle w:val="21"/>
        <w:keepNext w:val="0"/>
        <w:keepLines w:val="0"/>
        <w:pageBreakBefore w:val="0"/>
        <w:widowControl w:val="0"/>
        <w:kinsoku/>
        <w:wordWrap/>
        <w:overflowPunct/>
        <w:topLinePunct w:val="0"/>
        <w:bidi w:val="0"/>
        <w:snapToGrid/>
        <w:spacing w:line="560" w:lineRule="exact"/>
        <w:ind w:left="0" w:right="0" w:rightChars="0" w:firstLine="640" w:firstLineChars="200"/>
        <w:jc w:val="both"/>
        <w:textAlignment w:val="auto"/>
        <w:rPr>
          <w:rFonts w:hint="eastAsia" w:ascii="楷体" w:hAnsi="楷体" w:eastAsia="楷体" w:cs="楷体"/>
          <w:color w:val="auto"/>
          <w:sz w:val="32"/>
          <w:szCs w:val="32"/>
          <w:lang w:eastAsia="zh-CN"/>
        </w:rPr>
      </w:pPr>
    </w:p>
    <w:p w14:paraId="5672C3C3">
      <w:pPr>
        <w:pStyle w:val="21"/>
        <w:keepNext w:val="0"/>
        <w:keepLines w:val="0"/>
        <w:pageBreakBefore w:val="0"/>
        <w:widowControl w:val="0"/>
        <w:kinsoku/>
        <w:wordWrap/>
        <w:overflowPunct/>
        <w:topLinePunct w:val="0"/>
        <w:bidi w:val="0"/>
        <w:snapToGrid/>
        <w:spacing w:line="560" w:lineRule="exact"/>
        <w:ind w:left="0" w:right="0" w:rightChars="0" w:firstLine="640" w:firstLineChars="200"/>
        <w:jc w:val="both"/>
        <w:textAlignment w:val="auto"/>
        <w:rPr>
          <w:rFonts w:hint="eastAsia" w:ascii="楷体" w:hAnsi="楷体" w:eastAsia="楷体" w:cs="楷体"/>
          <w:color w:val="auto"/>
          <w:sz w:val="32"/>
          <w:szCs w:val="32"/>
          <w:lang w:eastAsia="zh-CN"/>
        </w:rPr>
      </w:pPr>
    </w:p>
    <w:p w14:paraId="77F2D6B9">
      <w:pPr>
        <w:pStyle w:val="21"/>
        <w:keepNext w:val="0"/>
        <w:keepLines w:val="0"/>
        <w:pageBreakBefore w:val="0"/>
        <w:widowControl w:val="0"/>
        <w:kinsoku/>
        <w:wordWrap/>
        <w:overflowPunct/>
        <w:topLinePunct w:val="0"/>
        <w:bidi w:val="0"/>
        <w:snapToGrid/>
        <w:spacing w:line="560" w:lineRule="exact"/>
        <w:ind w:left="0" w:right="0" w:rightChars="0" w:firstLine="640" w:firstLineChars="200"/>
        <w:jc w:val="both"/>
        <w:textAlignment w:val="auto"/>
        <w:rPr>
          <w:rFonts w:hint="eastAsia" w:ascii="楷体" w:hAnsi="楷体" w:eastAsia="楷体" w:cs="楷体"/>
          <w:color w:val="auto"/>
          <w:sz w:val="32"/>
          <w:szCs w:val="32"/>
          <w:lang w:eastAsia="zh-CN"/>
        </w:rPr>
      </w:pPr>
    </w:p>
    <w:p w14:paraId="1285C8E6">
      <w:pPr>
        <w:pStyle w:val="21"/>
        <w:keepNext w:val="0"/>
        <w:keepLines w:val="0"/>
        <w:pageBreakBefore w:val="0"/>
        <w:widowControl w:val="0"/>
        <w:kinsoku/>
        <w:wordWrap/>
        <w:overflowPunct/>
        <w:topLinePunct w:val="0"/>
        <w:bidi w:val="0"/>
        <w:snapToGrid/>
        <w:spacing w:line="560" w:lineRule="exact"/>
        <w:ind w:left="0" w:right="0" w:rightChars="0" w:firstLine="640" w:firstLineChars="200"/>
        <w:jc w:val="both"/>
        <w:textAlignment w:val="auto"/>
        <w:rPr>
          <w:rFonts w:hint="eastAsia" w:ascii="楷体" w:hAnsi="楷体" w:eastAsia="楷体" w:cs="楷体"/>
          <w:color w:val="auto"/>
          <w:sz w:val="32"/>
          <w:szCs w:val="32"/>
          <w:lang w:eastAsia="zh-CN"/>
        </w:rPr>
      </w:pPr>
    </w:p>
    <w:p w14:paraId="6A2145EA">
      <w:pPr>
        <w:pStyle w:val="5"/>
        <w:ind w:right="440" w:firstLine="440" w:firstLineChars="100"/>
        <w:jc w:val="both"/>
        <w:rPr>
          <w:rFonts w:hint="eastAsia" w:ascii="黑体" w:hAnsi="黑体" w:eastAsia="黑体"/>
          <w:b w:val="0"/>
          <w:bCs/>
          <w:color w:val="auto"/>
          <w:highlight w:val="none"/>
        </w:rPr>
      </w:pPr>
      <w:bookmarkStart w:id="1" w:name="_Toc15377204"/>
      <w:bookmarkStart w:id="2" w:name="_Toc15396602"/>
    </w:p>
    <w:p w14:paraId="22119454">
      <w:pPr>
        <w:pStyle w:val="5"/>
        <w:ind w:right="440" w:firstLine="440" w:firstLineChars="100"/>
        <w:jc w:val="both"/>
        <w:rPr>
          <w:rFonts w:hint="eastAsia" w:ascii="仿宋_GB2312" w:hAnsi="仿宋_GB2312" w:eastAsia="仿宋_GB2312" w:cs="仿宋_GB2312"/>
          <w:color w:val="auto"/>
          <w:sz w:val="32"/>
          <w:szCs w:val="32"/>
          <w:lang w:val="en-US" w:eastAsia="zh-CN"/>
        </w:rPr>
      </w:pPr>
      <w:r>
        <w:rPr>
          <w:rFonts w:hint="eastAsia" w:ascii="黑体" w:hAnsi="黑体" w:eastAsia="黑体"/>
          <w:b w:val="0"/>
          <w:bCs/>
          <w:color w:val="auto"/>
          <w:highlight w:val="none"/>
        </w:rPr>
        <w:t xml:space="preserve">第二部分 </w:t>
      </w:r>
      <w:r>
        <w:rPr>
          <w:rFonts w:hint="eastAsia" w:ascii="黑体" w:hAnsi="黑体" w:eastAsia="黑体"/>
          <w:b w:val="0"/>
          <w:bCs/>
          <w:color w:val="auto"/>
          <w:highlight w:val="none"/>
          <w:lang w:val="en-US" w:eastAsia="zh-CN"/>
        </w:rPr>
        <w:t>2023年度单位</w:t>
      </w:r>
      <w:r>
        <w:rPr>
          <w:rStyle w:val="22"/>
          <w:rFonts w:hint="eastAsia" w:ascii="黑体" w:hAnsi="黑体" w:eastAsia="黑体"/>
          <w:b w:val="0"/>
          <w:bCs/>
          <w:color w:val="auto"/>
          <w:highlight w:val="none"/>
        </w:rPr>
        <w:t>决算情况说明</w:t>
      </w:r>
      <w:bookmarkEnd w:id="1"/>
      <w:bookmarkEnd w:id="2"/>
    </w:p>
    <w:p w14:paraId="3A68246E">
      <w:pPr>
        <w:pStyle w:val="19"/>
        <w:numPr>
          <w:ilvl w:val="0"/>
          <w:numId w:val="1"/>
        </w:numPr>
        <w:spacing w:line="600" w:lineRule="exact"/>
        <w:ind w:firstLineChars="0"/>
        <w:outlineLvl w:val="1"/>
        <w:rPr>
          <w:rStyle w:val="23"/>
          <w:rFonts w:ascii="黑体" w:hAnsi="黑体" w:eastAsia="黑体"/>
          <w:b w:val="0"/>
          <w:color w:val="auto"/>
          <w:highlight w:val="none"/>
        </w:rPr>
      </w:pPr>
      <w:bookmarkStart w:id="3" w:name="_Toc15396603"/>
      <w:bookmarkStart w:id="4" w:name="_Toc15377205"/>
      <w:r>
        <w:rPr>
          <w:rFonts w:hint="eastAsia" w:ascii="黑体" w:hAnsi="黑体" w:eastAsia="黑体"/>
          <w:color w:val="auto"/>
          <w:sz w:val="32"/>
          <w:szCs w:val="32"/>
          <w:highlight w:val="none"/>
        </w:rPr>
        <w:t>收</w:t>
      </w:r>
      <w:r>
        <w:rPr>
          <w:rStyle w:val="23"/>
          <w:rFonts w:hint="eastAsia" w:ascii="黑体" w:hAnsi="黑体" w:eastAsia="黑体"/>
          <w:b w:val="0"/>
          <w:color w:val="auto"/>
          <w:highlight w:val="none"/>
        </w:rPr>
        <w:t>入支出决算总体情况说明</w:t>
      </w:r>
      <w:bookmarkEnd w:id="3"/>
      <w:bookmarkEnd w:id="4"/>
    </w:p>
    <w:p w14:paraId="3C20B664">
      <w:pPr>
        <w:snapToGrid w:val="0"/>
        <w:spacing w:line="520" w:lineRule="exact"/>
        <w:ind w:firstLine="640" w:firstLineChars="200"/>
        <w:rPr>
          <w:rFonts w:hint="eastAsia" w:ascii="楷体_GB2312" w:hAnsi="仿宋" w:eastAsia="仿宋"/>
          <w:b/>
          <w:sz w:val="32"/>
          <w:szCs w:val="32"/>
          <w:lang w:val="en-US" w:eastAsia="zh-CN"/>
        </w:rPr>
      </w:pPr>
      <w:r>
        <w:rPr>
          <w:rStyle w:val="18"/>
          <w:rFonts w:hint="eastAsia" w:ascii="仿宋" w:hAnsi="仿宋" w:eastAsia="仿宋" w:cs="仿宋"/>
          <w:b w:val="0"/>
          <w:i w:val="0"/>
          <w:caps w:val="0"/>
          <w:color w:val="000000"/>
          <w:spacing w:val="0"/>
          <w:sz w:val="32"/>
          <w:szCs w:val="32"/>
          <w:shd w:val="clear" w:color="auto" w:fill="FFFFFF"/>
          <w:lang w:val="en-US" w:eastAsia="zh-CN"/>
        </w:rPr>
        <w:drawing>
          <wp:anchor distT="0" distB="0" distL="114300" distR="114300" simplePos="0" relativeHeight="251660288" behindDoc="0" locked="0" layoutInCell="1" allowOverlap="1">
            <wp:simplePos x="0" y="0"/>
            <wp:positionH relativeFrom="column">
              <wp:posOffset>-395605</wp:posOffset>
            </wp:positionH>
            <wp:positionV relativeFrom="paragraph">
              <wp:posOffset>1123950</wp:posOffset>
            </wp:positionV>
            <wp:extent cx="5080000" cy="3918585"/>
            <wp:effectExtent l="4445" t="4445" r="20955" b="20320"/>
            <wp:wrapTopAndBottom/>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anchor>
        </w:drawing>
      </w:r>
      <w:r>
        <w:rPr>
          <w:rStyle w:val="18"/>
          <w:rFonts w:hint="eastAsia" w:ascii="仿宋" w:hAnsi="仿宋" w:eastAsia="仿宋" w:cs="仿宋"/>
          <w:b w:val="0"/>
          <w:i w:val="0"/>
          <w:caps w:val="0"/>
          <w:color w:val="000000"/>
          <w:spacing w:val="0"/>
          <w:sz w:val="32"/>
          <w:szCs w:val="32"/>
          <w:shd w:val="clear" w:color="auto" w:fill="FFFFFF"/>
        </w:rPr>
        <w:t>202</w:t>
      </w:r>
      <w:r>
        <w:rPr>
          <w:rStyle w:val="18"/>
          <w:rFonts w:hint="eastAsia" w:ascii="仿宋" w:hAnsi="仿宋" w:eastAsia="仿宋" w:cs="仿宋"/>
          <w:b w:val="0"/>
          <w:i w:val="0"/>
          <w:caps w:val="0"/>
          <w:color w:val="000000"/>
          <w:spacing w:val="0"/>
          <w:sz w:val="32"/>
          <w:szCs w:val="32"/>
          <w:shd w:val="clear" w:color="auto" w:fill="FFFFFF"/>
          <w:lang w:val="en-US" w:eastAsia="zh-CN"/>
        </w:rPr>
        <w:t>3</w:t>
      </w:r>
      <w:r>
        <w:rPr>
          <w:rStyle w:val="18"/>
          <w:rFonts w:hint="eastAsia" w:ascii="仿宋" w:hAnsi="仿宋" w:eastAsia="仿宋" w:cs="仿宋"/>
          <w:b w:val="0"/>
          <w:i w:val="0"/>
          <w:caps w:val="0"/>
          <w:color w:val="000000"/>
          <w:spacing w:val="0"/>
          <w:sz w:val="32"/>
          <w:szCs w:val="32"/>
          <w:shd w:val="clear" w:color="auto" w:fill="FFFFFF"/>
        </w:rPr>
        <w:t>年</w:t>
      </w:r>
      <w:r>
        <w:rPr>
          <w:rFonts w:hint="eastAsia" w:ascii="仿宋" w:hAnsi="仿宋" w:eastAsia="仿宋" w:cs="仿宋"/>
          <w:color w:val="auto"/>
          <w:sz w:val="32"/>
          <w:szCs w:val="32"/>
          <w:highlight w:val="none"/>
        </w:rPr>
        <w:t>度收、支总计</w:t>
      </w:r>
      <w:r>
        <w:rPr>
          <w:rFonts w:hint="eastAsia" w:ascii="仿宋" w:hAnsi="仿宋" w:eastAsia="仿宋" w:cs="仿宋"/>
          <w:color w:val="auto"/>
          <w:sz w:val="32"/>
          <w:szCs w:val="32"/>
          <w:highlight w:val="none"/>
          <w:lang w:eastAsia="zh-CN"/>
        </w:rPr>
        <w:t>均为</w:t>
      </w:r>
      <w:r>
        <w:rPr>
          <w:rStyle w:val="18"/>
          <w:rFonts w:hint="eastAsia" w:ascii="仿宋" w:hAnsi="仿宋" w:eastAsia="仿宋" w:cs="仿宋"/>
          <w:b w:val="0"/>
          <w:i w:val="0"/>
          <w:caps w:val="0"/>
          <w:color w:val="000000"/>
          <w:spacing w:val="0"/>
          <w:sz w:val="32"/>
          <w:szCs w:val="32"/>
          <w:shd w:val="clear" w:color="auto" w:fill="FFFFFF"/>
          <w:lang w:val="en-US" w:eastAsia="zh-CN"/>
        </w:rPr>
        <w:t>286.07</w:t>
      </w:r>
      <w:r>
        <w:rPr>
          <w:rStyle w:val="18"/>
          <w:rFonts w:hint="eastAsia" w:ascii="仿宋" w:hAnsi="仿宋" w:eastAsia="仿宋" w:cs="仿宋"/>
          <w:b w:val="0"/>
          <w:i w:val="0"/>
          <w:caps w:val="0"/>
          <w:color w:val="000000"/>
          <w:spacing w:val="0"/>
          <w:sz w:val="32"/>
          <w:szCs w:val="32"/>
          <w:shd w:val="clear" w:color="auto" w:fill="FFFFFF"/>
        </w:rPr>
        <w:t>万元，比</w:t>
      </w:r>
      <w:r>
        <w:rPr>
          <w:rStyle w:val="18"/>
          <w:rFonts w:hint="eastAsia" w:ascii="仿宋" w:hAnsi="仿宋" w:eastAsia="仿宋" w:cs="仿宋"/>
          <w:b w:val="0"/>
          <w:i w:val="0"/>
          <w:caps w:val="0"/>
          <w:color w:val="000000"/>
          <w:spacing w:val="0"/>
          <w:sz w:val="32"/>
          <w:szCs w:val="32"/>
          <w:shd w:val="clear" w:color="auto" w:fill="FFFFFF"/>
          <w:lang w:val="en-US" w:eastAsia="zh-CN"/>
        </w:rPr>
        <w:t>2022</w:t>
      </w:r>
      <w:r>
        <w:rPr>
          <w:rStyle w:val="18"/>
          <w:rFonts w:hint="eastAsia" w:ascii="仿宋" w:hAnsi="仿宋" w:eastAsia="仿宋" w:cs="仿宋"/>
          <w:b w:val="0"/>
          <w:i w:val="0"/>
          <w:caps w:val="0"/>
          <w:color w:val="000000"/>
          <w:spacing w:val="0"/>
          <w:sz w:val="32"/>
          <w:szCs w:val="32"/>
          <w:shd w:val="clear" w:color="auto" w:fill="FFFFFF"/>
        </w:rPr>
        <w:t>年收支预算总数</w:t>
      </w:r>
      <w:r>
        <w:rPr>
          <w:rStyle w:val="18"/>
          <w:rFonts w:hint="eastAsia" w:ascii="仿宋" w:hAnsi="仿宋" w:eastAsia="仿宋" w:cs="仿宋"/>
          <w:b w:val="0"/>
          <w:i w:val="0"/>
          <w:caps w:val="0"/>
          <w:color w:val="000000"/>
          <w:spacing w:val="0"/>
          <w:sz w:val="32"/>
          <w:szCs w:val="32"/>
          <w:shd w:val="clear" w:color="auto" w:fill="FFFFFF"/>
          <w:lang w:val="en-US" w:eastAsia="zh-CN"/>
        </w:rPr>
        <w:t>减少113.36</w:t>
      </w:r>
      <w:r>
        <w:rPr>
          <w:rStyle w:val="18"/>
          <w:rFonts w:hint="eastAsia" w:ascii="仿宋" w:hAnsi="仿宋" w:eastAsia="仿宋" w:cs="仿宋"/>
          <w:b w:val="0"/>
          <w:i w:val="0"/>
          <w:caps w:val="0"/>
          <w:color w:val="000000"/>
          <w:spacing w:val="0"/>
          <w:sz w:val="32"/>
          <w:szCs w:val="32"/>
          <w:shd w:val="clear" w:color="auto" w:fill="FFFFFF"/>
        </w:rPr>
        <w:t>万元，主要是由于</w:t>
      </w:r>
      <w:r>
        <w:rPr>
          <w:rStyle w:val="18"/>
          <w:rFonts w:hint="eastAsia" w:ascii="仿宋" w:hAnsi="仿宋" w:eastAsia="仿宋" w:cs="仿宋"/>
          <w:b w:val="0"/>
          <w:i w:val="0"/>
          <w:caps w:val="0"/>
          <w:color w:val="000000"/>
          <w:spacing w:val="0"/>
          <w:sz w:val="32"/>
          <w:szCs w:val="32"/>
          <w:shd w:val="clear" w:color="auto" w:fill="FFFFFF"/>
          <w:lang w:eastAsia="zh-CN"/>
        </w:rPr>
        <w:t>粮食轮换批次减少，</w:t>
      </w:r>
      <w:r>
        <w:rPr>
          <w:rStyle w:val="18"/>
          <w:rFonts w:hint="eastAsia" w:ascii="仿宋" w:hAnsi="仿宋" w:eastAsia="仿宋" w:cs="仿宋"/>
          <w:b w:val="0"/>
          <w:i w:val="0"/>
          <w:caps w:val="0"/>
          <w:color w:val="000000"/>
          <w:spacing w:val="0"/>
          <w:sz w:val="32"/>
          <w:szCs w:val="32"/>
          <w:shd w:val="clear" w:color="auto" w:fill="FFFFFF"/>
          <w:lang w:val="en-US" w:eastAsia="zh-CN"/>
        </w:rPr>
        <w:t>项目减少。</w:t>
      </w:r>
    </w:p>
    <w:p w14:paraId="337DA628">
      <w:pPr>
        <w:snapToGrid w:val="0"/>
        <w:spacing w:line="520" w:lineRule="exact"/>
        <w:ind w:firstLine="640" w:firstLineChars="200"/>
        <w:rPr>
          <w:rFonts w:hint="eastAsia" w:ascii="黑体" w:hAnsi="黑体" w:eastAsia="黑体"/>
          <w:sz w:val="32"/>
          <w:szCs w:val="32"/>
        </w:rPr>
      </w:pPr>
      <w:bookmarkStart w:id="5" w:name="YS060102"/>
    </w:p>
    <w:p w14:paraId="634E4C03">
      <w:pPr>
        <w:snapToGrid w:val="0"/>
        <w:spacing w:line="520" w:lineRule="exact"/>
        <w:ind w:firstLine="640" w:firstLineChars="200"/>
        <w:rPr>
          <w:rFonts w:hint="eastAsia" w:ascii="黑体" w:hAnsi="黑体" w:eastAsia="黑体"/>
          <w:sz w:val="32"/>
          <w:szCs w:val="32"/>
        </w:rPr>
      </w:pPr>
    </w:p>
    <w:p w14:paraId="6834229D">
      <w:pPr>
        <w:pStyle w:val="19"/>
        <w:numPr>
          <w:ilvl w:val="0"/>
          <w:numId w:val="1"/>
        </w:numPr>
        <w:spacing w:line="600" w:lineRule="exact"/>
        <w:ind w:firstLineChars="0"/>
        <w:outlineLvl w:val="1"/>
        <w:rPr>
          <w:rStyle w:val="23"/>
          <w:rFonts w:ascii="黑体" w:hAnsi="黑体" w:eastAsia="黑体"/>
          <w:b w:val="0"/>
          <w:color w:val="auto"/>
          <w:highlight w:val="none"/>
        </w:rPr>
      </w:pPr>
      <w:bookmarkStart w:id="6" w:name="_Toc15396604"/>
      <w:bookmarkStart w:id="7" w:name="_Toc15377206"/>
      <w:r>
        <w:rPr>
          <w:rFonts w:hint="eastAsia" w:ascii="黑体" w:hAnsi="黑体" w:eastAsia="黑体"/>
          <w:color w:val="auto"/>
          <w:sz w:val="32"/>
          <w:szCs w:val="32"/>
          <w:highlight w:val="none"/>
        </w:rPr>
        <w:t>收</w:t>
      </w:r>
      <w:r>
        <w:rPr>
          <w:rStyle w:val="23"/>
          <w:rFonts w:hint="eastAsia" w:ascii="黑体" w:hAnsi="黑体" w:eastAsia="黑体"/>
          <w:b w:val="0"/>
          <w:color w:val="auto"/>
          <w:highlight w:val="none"/>
        </w:rPr>
        <w:t>入决算情况说明</w:t>
      </w:r>
      <w:bookmarkEnd w:id="6"/>
      <w:bookmarkEnd w:id="7"/>
    </w:p>
    <w:bookmarkEnd w:id="5"/>
    <w:p w14:paraId="48161185">
      <w:pPr>
        <w:spacing w:line="600" w:lineRule="exact"/>
        <w:ind w:firstLine="640" w:firstLineChars="200"/>
        <w:outlineLvl w:val="1"/>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2023</w:t>
      </w:r>
      <w:r>
        <w:rPr>
          <w:rFonts w:hint="eastAsia" w:ascii="仿宋" w:hAnsi="仿宋" w:eastAsia="仿宋" w:cs="仿宋"/>
          <w:color w:val="auto"/>
          <w:sz w:val="32"/>
          <w:szCs w:val="32"/>
          <w:highlight w:val="none"/>
        </w:rPr>
        <w:t>年</w:t>
      </w:r>
      <w:r>
        <w:rPr>
          <w:rFonts w:hint="eastAsia" w:ascii="仿宋" w:hAnsi="仿宋" w:eastAsia="仿宋" w:cs="仿宋"/>
          <w:color w:val="auto"/>
          <w:sz w:val="32"/>
          <w:szCs w:val="32"/>
          <w:highlight w:val="none"/>
          <w:lang w:eastAsia="zh-CN"/>
        </w:rPr>
        <w:t>度</w:t>
      </w:r>
      <w:r>
        <w:rPr>
          <w:rFonts w:hint="eastAsia" w:ascii="仿宋" w:hAnsi="仿宋" w:eastAsia="仿宋" w:cs="仿宋"/>
          <w:color w:val="auto"/>
          <w:sz w:val="32"/>
          <w:szCs w:val="32"/>
          <w:highlight w:val="none"/>
        </w:rPr>
        <w:t>本年收入合计</w:t>
      </w:r>
      <w:r>
        <w:rPr>
          <w:rFonts w:hint="eastAsia" w:ascii="仿宋" w:hAnsi="仿宋" w:eastAsia="仿宋" w:cs="仿宋"/>
          <w:color w:val="auto"/>
          <w:sz w:val="32"/>
          <w:szCs w:val="32"/>
          <w:highlight w:val="none"/>
          <w:lang w:val="en-US" w:eastAsia="zh-CN"/>
        </w:rPr>
        <w:t>286.07</w:t>
      </w:r>
      <w:r>
        <w:rPr>
          <w:rFonts w:hint="eastAsia" w:ascii="仿宋" w:hAnsi="仿宋" w:eastAsia="仿宋" w:cs="仿宋"/>
          <w:color w:val="auto"/>
          <w:sz w:val="32"/>
          <w:szCs w:val="32"/>
          <w:highlight w:val="none"/>
        </w:rPr>
        <w:t>万元，其中：一般公共预算财政拨款收入</w:t>
      </w:r>
      <w:r>
        <w:rPr>
          <w:rFonts w:hint="eastAsia" w:ascii="仿宋" w:hAnsi="仿宋" w:eastAsia="仿宋" w:cs="仿宋"/>
          <w:color w:val="auto"/>
          <w:sz w:val="32"/>
          <w:szCs w:val="32"/>
          <w:highlight w:val="none"/>
          <w:lang w:val="en-US" w:eastAsia="zh-CN"/>
        </w:rPr>
        <w:t>284.07</w:t>
      </w:r>
      <w:r>
        <w:rPr>
          <w:rFonts w:hint="eastAsia" w:ascii="仿宋" w:hAnsi="仿宋" w:eastAsia="仿宋" w:cs="仿宋"/>
          <w:color w:val="auto"/>
          <w:sz w:val="32"/>
          <w:szCs w:val="32"/>
          <w:highlight w:val="none"/>
        </w:rPr>
        <w:t>万元，占</w:t>
      </w:r>
      <w:r>
        <w:rPr>
          <w:rFonts w:hint="eastAsia" w:ascii="仿宋" w:hAnsi="仿宋" w:eastAsia="仿宋" w:cs="仿宋"/>
          <w:color w:val="auto"/>
          <w:sz w:val="32"/>
          <w:szCs w:val="32"/>
          <w:highlight w:val="none"/>
          <w:lang w:val="en-US" w:eastAsia="zh-CN"/>
        </w:rPr>
        <w:t>99.3</w:t>
      </w:r>
      <w:r>
        <w:rPr>
          <w:rFonts w:hint="eastAsia" w:ascii="仿宋" w:hAnsi="仿宋" w:eastAsia="仿宋" w:cs="仿宋"/>
          <w:color w:val="auto"/>
          <w:sz w:val="32"/>
          <w:szCs w:val="32"/>
          <w:highlight w:val="none"/>
        </w:rPr>
        <w:t>%；政府性基金预算财政拨款收入</w:t>
      </w: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rPr>
        <w:t>万元，占</w:t>
      </w:r>
      <w:r>
        <w:rPr>
          <w:rFonts w:hint="eastAsia" w:ascii="仿宋" w:hAnsi="仿宋" w:eastAsia="仿宋" w:cs="仿宋"/>
          <w:color w:val="auto"/>
          <w:sz w:val="32"/>
          <w:szCs w:val="32"/>
          <w:highlight w:val="none"/>
          <w:lang w:val="en-US" w:eastAsia="zh-CN"/>
        </w:rPr>
        <w:t>0.7</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eastAsia="zh-CN"/>
        </w:rPr>
        <w:t>国有资本经营预算财政拨款收入</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万元，占</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%；上级补助收入</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万元，占</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%；事业收入</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万元，占</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%；经营收入</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万元，占</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%；附属单位上缴收入</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万元，占</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%；其他收入</w:t>
      </w:r>
      <w:r>
        <w:rPr>
          <w:rFonts w:hint="eastAsia" w:ascii="仿宋" w:hAnsi="仿宋" w:eastAsia="仿宋" w:cs="仿宋"/>
          <w:color w:val="auto"/>
          <w:sz w:val="32"/>
          <w:szCs w:val="32"/>
          <w:highlight w:val="none"/>
          <w:lang w:val="en-US" w:eastAsia="zh-CN"/>
        </w:rPr>
        <w:t>0.02</w:t>
      </w:r>
      <w:r>
        <w:rPr>
          <w:rFonts w:hint="eastAsia" w:ascii="仿宋" w:hAnsi="仿宋" w:eastAsia="仿宋" w:cs="仿宋"/>
          <w:color w:val="auto"/>
          <w:sz w:val="32"/>
          <w:szCs w:val="32"/>
          <w:highlight w:val="none"/>
        </w:rPr>
        <w:t>万元，占</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w:t>
      </w:r>
    </w:p>
    <w:p w14:paraId="2C0E1C26">
      <w:pPr>
        <w:numPr>
          <w:ilvl w:val="0"/>
          <w:numId w:val="0"/>
        </w:numPr>
        <w:ind w:firstLine="643" w:firstLineChars="200"/>
        <w:jc w:val="both"/>
        <w:rPr>
          <w:rFonts w:ascii="仿宋" w:hAnsi="仿宋" w:eastAsia="仿宋"/>
          <w:b/>
          <w:color w:val="auto"/>
          <w:sz w:val="32"/>
          <w:szCs w:val="32"/>
          <w:highlight w:val="none"/>
        </w:rPr>
      </w:pPr>
      <w:r>
        <w:rPr>
          <w:rFonts w:hint="eastAsia" w:ascii="仿宋" w:hAnsi="仿宋" w:eastAsia="仿宋"/>
          <w:b/>
          <w:color w:val="auto"/>
          <w:sz w:val="32"/>
          <w:szCs w:val="32"/>
          <w:highlight w:val="none"/>
        </w:rPr>
        <w:t>（注：数据来源于财决</w:t>
      </w:r>
      <w:r>
        <w:rPr>
          <w:rFonts w:ascii="仿宋" w:hAnsi="仿宋" w:eastAsia="仿宋"/>
          <w:b/>
          <w:color w:val="auto"/>
          <w:sz w:val="32"/>
          <w:szCs w:val="32"/>
          <w:highlight w:val="none"/>
        </w:rPr>
        <w:t>01表</w:t>
      </w:r>
      <w:r>
        <w:rPr>
          <w:rFonts w:hint="eastAsia" w:ascii="仿宋" w:hAnsi="仿宋" w:eastAsia="仿宋"/>
          <w:b/>
          <w:color w:val="auto"/>
          <w:sz w:val="32"/>
          <w:szCs w:val="32"/>
          <w:highlight w:val="none"/>
          <w:lang w:eastAsia="zh-CN"/>
        </w:rPr>
        <w:t>，仅罗列本单位涉及的收入</w:t>
      </w:r>
      <w:r>
        <w:rPr>
          <w:rFonts w:ascii="仿宋" w:hAnsi="仿宋" w:eastAsia="仿宋"/>
          <w:b/>
          <w:color w:val="auto"/>
          <w:sz w:val="32"/>
          <w:szCs w:val="32"/>
          <w:highlight w:val="none"/>
        </w:rPr>
        <w:t>）</w:t>
      </w:r>
    </w:p>
    <w:p w14:paraId="3F3005C0">
      <w:pPr>
        <w:pStyle w:val="2"/>
        <w:rPr>
          <w:rFonts w:ascii="仿宋" w:hAnsi="仿宋" w:eastAsia="仿宋"/>
          <w:b/>
          <w:color w:val="auto"/>
          <w:sz w:val="32"/>
          <w:szCs w:val="32"/>
          <w:highlight w:val="none"/>
        </w:rPr>
      </w:pPr>
      <w:r>
        <w:drawing>
          <wp:inline distT="0" distB="0" distL="114300" distR="114300">
            <wp:extent cx="4826000" cy="2743200"/>
            <wp:effectExtent l="4445" t="4445" r="8255" b="14605"/>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0A7AF69E">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（图2：收入决算结构图）（饼状图）</w:t>
      </w:r>
    </w:p>
    <w:p w14:paraId="58BB33DC">
      <w:pPr>
        <w:pStyle w:val="3"/>
        <w:rPr>
          <w:rFonts w:hint="eastAsia"/>
          <w:lang w:val="en-US" w:eastAsia="zh-CN"/>
        </w:rPr>
      </w:pPr>
    </w:p>
    <w:p w14:paraId="40C063B4">
      <w:pPr>
        <w:pStyle w:val="19"/>
        <w:numPr>
          <w:ilvl w:val="0"/>
          <w:numId w:val="1"/>
        </w:numPr>
        <w:spacing w:line="600" w:lineRule="exact"/>
        <w:ind w:firstLineChars="0"/>
        <w:outlineLvl w:val="1"/>
        <w:rPr>
          <w:rStyle w:val="23"/>
          <w:rFonts w:ascii="黑体" w:hAnsi="黑体" w:eastAsia="黑体"/>
          <w:b w:val="0"/>
          <w:color w:val="auto"/>
          <w:highlight w:val="none"/>
        </w:rPr>
      </w:pPr>
      <w:bookmarkStart w:id="8" w:name="_Toc15396605"/>
      <w:bookmarkStart w:id="9" w:name="_Toc15377207"/>
      <w:r>
        <w:rPr>
          <w:rFonts w:hint="eastAsia" w:ascii="黑体" w:hAnsi="黑体" w:eastAsia="黑体"/>
          <w:color w:val="auto"/>
          <w:sz w:val="32"/>
          <w:szCs w:val="32"/>
          <w:highlight w:val="none"/>
        </w:rPr>
        <w:t>支</w:t>
      </w:r>
      <w:r>
        <w:rPr>
          <w:rStyle w:val="23"/>
          <w:rFonts w:hint="eastAsia" w:ascii="黑体" w:hAnsi="黑体" w:eastAsia="黑体"/>
          <w:b w:val="0"/>
          <w:color w:val="auto"/>
          <w:highlight w:val="none"/>
        </w:rPr>
        <w:t>出决算情况说明</w:t>
      </w:r>
      <w:bookmarkEnd w:id="8"/>
      <w:bookmarkEnd w:id="9"/>
    </w:p>
    <w:p w14:paraId="14411304">
      <w:pPr>
        <w:spacing w:line="600" w:lineRule="exact"/>
        <w:ind w:firstLine="640" w:firstLineChars="200"/>
        <w:outlineLvl w:val="1"/>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2023</w:t>
      </w:r>
      <w:r>
        <w:rPr>
          <w:rFonts w:hint="eastAsia" w:ascii="仿宋" w:hAnsi="仿宋" w:eastAsia="仿宋" w:cs="仿宋"/>
          <w:color w:val="auto"/>
          <w:sz w:val="32"/>
          <w:szCs w:val="32"/>
          <w:highlight w:val="none"/>
        </w:rPr>
        <w:t>年</w:t>
      </w:r>
      <w:r>
        <w:rPr>
          <w:rFonts w:hint="eastAsia" w:ascii="仿宋" w:hAnsi="仿宋" w:eastAsia="仿宋" w:cs="仿宋"/>
          <w:color w:val="auto"/>
          <w:sz w:val="32"/>
          <w:szCs w:val="32"/>
          <w:highlight w:val="none"/>
          <w:lang w:eastAsia="zh-CN"/>
        </w:rPr>
        <w:t>度</w:t>
      </w:r>
      <w:r>
        <w:rPr>
          <w:rFonts w:hint="eastAsia" w:ascii="仿宋" w:hAnsi="仿宋" w:eastAsia="仿宋" w:cs="仿宋"/>
          <w:color w:val="auto"/>
          <w:sz w:val="32"/>
          <w:szCs w:val="32"/>
          <w:highlight w:val="none"/>
        </w:rPr>
        <w:t>本年支出合计</w:t>
      </w:r>
      <w:r>
        <w:rPr>
          <w:rFonts w:hint="eastAsia" w:ascii="仿宋" w:hAnsi="仿宋" w:eastAsia="仿宋" w:cs="仿宋"/>
          <w:color w:val="auto"/>
          <w:sz w:val="32"/>
          <w:szCs w:val="32"/>
          <w:highlight w:val="none"/>
          <w:lang w:val="en-US" w:eastAsia="zh-CN"/>
        </w:rPr>
        <w:t>286.07</w:t>
      </w:r>
      <w:r>
        <w:rPr>
          <w:rFonts w:hint="eastAsia" w:ascii="仿宋" w:hAnsi="仿宋" w:eastAsia="仿宋" w:cs="仿宋"/>
          <w:color w:val="auto"/>
          <w:sz w:val="32"/>
          <w:szCs w:val="32"/>
          <w:highlight w:val="none"/>
        </w:rPr>
        <w:t>万元，其中：基本支出</w:t>
      </w:r>
      <w:r>
        <w:rPr>
          <w:rFonts w:hint="eastAsia" w:ascii="仿宋" w:hAnsi="仿宋" w:eastAsia="仿宋" w:cs="仿宋"/>
          <w:color w:val="auto"/>
          <w:sz w:val="32"/>
          <w:szCs w:val="32"/>
          <w:highlight w:val="none"/>
          <w:lang w:val="en-US" w:eastAsia="zh-CN"/>
        </w:rPr>
        <w:t>147.18</w:t>
      </w:r>
      <w:r>
        <w:rPr>
          <w:rFonts w:hint="eastAsia" w:ascii="仿宋" w:hAnsi="仿宋" w:eastAsia="仿宋" w:cs="仿宋"/>
          <w:color w:val="auto"/>
          <w:sz w:val="32"/>
          <w:szCs w:val="32"/>
          <w:highlight w:val="none"/>
        </w:rPr>
        <w:t>万元，占</w:t>
      </w:r>
      <w:r>
        <w:rPr>
          <w:rFonts w:hint="eastAsia" w:ascii="仿宋" w:hAnsi="仿宋" w:eastAsia="仿宋" w:cs="仿宋"/>
          <w:color w:val="auto"/>
          <w:sz w:val="32"/>
          <w:szCs w:val="32"/>
          <w:highlight w:val="none"/>
          <w:lang w:val="en-US" w:eastAsia="zh-CN"/>
        </w:rPr>
        <w:t>51.45</w:t>
      </w:r>
      <w:r>
        <w:rPr>
          <w:rFonts w:hint="eastAsia" w:ascii="仿宋" w:hAnsi="仿宋" w:eastAsia="仿宋" w:cs="仿宋"/>
          <w:color w:val="auto"/>
          <w:sz w:val="32"/>
          <w:szCs w:val="32"/>
          <w:highlight w:val="none"/>
        </w:rPr>
        <w:t>%；项目支出</w:t>
      </w:r>
      <w:r>
        <w:rPr>
          <w:rFonts w:hint="eastAsia" w:ascii="仿宋" w:hAnsi="仿宋" w:eastAsia="仿宋" w:cs="仿宋"/>
          <w:color w:val="auto"/>
          <w:sz w:val="32"/>
          <w:szCs w:val="32"/>
          <w:highlight w:val="none"/>
          <w:lang w:val="en-US" w:eastAsia="zh-CN"/>
        </w:rPr>
        <w:t>138.89</w:t>
      </w:r>
      <w:r>
        <w:rPr>
          <w:rFonts w:hint="eastAsia" w:ascii="仿宋" w:hAnsi="仿宋" w:eastAsia="仿宋" w:cs="仿宋"/>
          <w:color w:val="auto"/>
          <w:sz w:val="32"/>
          <w:szCs w:val="32"/>
          <w:highlight w:val="none"/>
        </w:rPr>
        <w:t>万元，占</w:t>
      </w:r>
      <w:r>
        <w:rPr>
          <w:rFonts w:hint="eastAsia" w:ascii="仿宋" w:hAnsi="仿宋" w:eastAsia="仿宋" w:cs="仿宋"/>
          <w:color w:val="auto"/>
          <w:sz w:val="32"/>
          <w:szCs w:val="32"/>
          <w:highlight w:val="none"/>
          <w:lang w:val="en-US" w:eastAsia="zh-CN"/>
        </w:rPr>
        <w:t>48.55</w:t>
      </w:r>
      <w:r>
        <w:rPr>
          <w:rFonts w:hint="eastAsia" w:ascii="仿宋" w:hAnsi="仿宋" w:eastAsia="仿宋" w:cs="仿宋"/>
          <w:color w:val="auto"/>
          <w:sz w:val="32"/>
          <w:szCs w:val="32"/>
          <w:highlight w:val="none"/>
        </w:rPr>
        <w:t>%；上缴上级支出</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万元，占</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%；经营支出</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万元，占</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%；对附属单位补助支出</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万元，占</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w:t>
      </w:r>
    </w:p>
    <w:p w14:paraId="1DDDB2DA">
      <w:pPr>
        <w:spacing w:line="600" w:lineRule="exact"/>
        <w:ind w:firstLine="321" w:firstLineChars="100"/>
        <w:outlineLvl w:val="1"/>
        <w:rPr>
          <w:rFonts w:ascii="仿宋" w:hAnsi="仿宋" w:eastAsia="仿宋"/>
          <w:b/>
          <w:color w:val="auto"/>
          <w:sz w:val="32"/>
          <w:szCs w:val="32"/>
          <w:highlight w:val="none"/>
        </w:rPr>
      </w:pPr>
      <w:r>
        <w:rPr>
          <w:rFonts w:hint="eastAsia" w:ascii="仿宋" w:hAnsi="仿宋" w:eastAsia="仿宋"/>
          <w:b/>
          <w:color w:val="auto"/>
          <w:sz w:val="32"/>
          <w:szCs w:val="32"/>
          <w:highlight w:val="none"/>
        </w:rPr>
        <w:t>（注：数据来源于财决</w:t>
      </w:r>
      <w:r>
        <w:rPr>
          <w:rFonts w:ascii="仿宋" w:hAnsi="仿宋" w:eastAsia="仿宋"/>
          <w:b/>
          <w:color w:val="auto"/>
          <w:sz w:val="32"/>
          <w:szCs w:val="32"/>
          <w:highlight w:val="none"/>
        </w:rPr>
        <w:t>04</w:t>
      </w:r>
      <w:r>
        <w:rPr>
          <w:rFonts w:hint="eastAsia" w:ascii="仿宋" w:hAnsi="仿宋" w:eastAsia="仿宋"/>
          <w:b/>
          <w:color w:val="auto"/>
          <w:sz w:val="32"/>
          <w:szCs w:val="32"/>
          <w:highlight w:val="none"/>
        </w:rPr>
        <w:t>表</w:t>
      </w:r>
      <w:r>
        <w:rPr>
          <w:rFonts w:hint="eastAsia" w:ascii="仿宋" w:hAnsi="仿宋" w:eastAsia="仿宋"/>
          <w:b/>
          <w:color w:val="auto"/>
          <w:sz w:val="32"/>
          <w:szCs w:val="32"/>
          <w:highlight w:val="none"/>
          <w:lang w:eastAsia="zh-CN"/>
        </w:rPr>
        <w:t>，仅罗列本单位涉及的支出</w:t>
      </w:r>
      <w:r>
        <w:rPr>
          <w:rFonts w:hint="eastAsia" w:ascii="仿宋" w:hAnsi="仿宋" w:eastAsia="仿宋"/>
          <w:b/>
          <w:color w:val="auto"/>
          <w:sz w:val="32"/>
          <w:szCs w:val="32"/>
          <w:highlight w:val="none"/>
        </w:rPr>
        <w:t>）</w:t>
      </w:r>
    </w:p>
    <w:p w14:paraId="63DCAA37">
      <w:pPr>
        <w:pStyle w:val="2"/>
        <w:rPr>
          <w:rFonts w:ascii="仿宋" w:hAnsi="仿宋" w:eastAsia="仿宋"/>
          <w:color w:val="auto"/>
          <w:sz w:val="32"/>
          <w:szCs w:val="32"/>
          <w:highlight w:val="none"/>
          <w:shd w:val="pct10" w:color="auto" w:fill="FFFFFF"/>
        </w:rPr>
      </w:pPr>
    </w:p>
    <w:p w14:paraId="39741973">
      <w:pPr>
        <w:keepNext w:val="0"/>
        <w:keepLines w:val="0"/>
        <w:widowControl/>
        <w:suppressLineNumbers w:val="0"/>
        <w:spacing w:line="600" w:lineRule="exact"/>
        <w:ind w:firstLine="640" w:firstLineChars="200"/>
        <w:jc w:val="left"/>
        <w:rPr>
          <w:rFonts w:hint="eastAsia" w:ascii="仿宋_GB2312" w:hAnsi="仿宋" w:eastAsia="仿宋_GB2312"/>
          <w:sz w:val="32"/>
          <w:szCs w:val="32"/>
        </w:rPr>
      </w:pPr>
    </w:p>
    <w:p w14:paraId="7DDCAF2E">
      <w:pPr>
        <w:pStyle w:val="2"/>
        <w:rPr>
          <w:rFonts w:hint="eastAsia" w:ascii="仿宋_GB2312" w:hAnsi="仿宋" w:eastAsia="仿宋_GB2312"/>
          <w:sz w:val="32"/>
          <w:szCs w:val="32"/>
        </w:rPr>
      </w:pPr>
    </w:p>
    <w:p w14:paraId="107CAFC6">
      <w:pPr>
        <w:pStyle w:val="3"/>
        <w:rPr>
          <w:rFonts w:hint="eastAsia"/>
        </w:rPr>
      </w:pPr>
      <w:r>
        <w:drawing>
          <wp:inline distT="0" distB="0" distL="114300" distR="114300">
            <wp:extent cx="4826000" cy="2743200"/>
            <wp:effectExtent l="4445" t="4445" r="8255" b="14605"/>
            <wp:docPr id="4"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12FEF8D2">
      <w:pPr>
        <w:keepNext w:val="0"/>
        <w:keepLines w:val="0"/>
        <w:widowControl/>
        <w:suppressLineNumbers w:val="0"/>
        <w:spacing w:line="600" w:lineRule="exact"/>
        <w:jc w:val="left"/>
        <w:rPr>
          <w:rFonts w:hint="eastAsia" w:ascii="仿宋_GB2312" w:hAnsi="仿宋" w:eastAsia="仿宋_GB2312"/>
          <w:sz w:val="32"/>
          <w:szCs w:val="32"/>
        </w:rPr>
      </w:pPr>
    </w:p>
    <w:p w14:paraId="4232A698">
      <w:pPr>
        <w:spacing w:line="600" w:lineRule="exact"/>
        <w:ind w:firstLine="640" w:firstLineChars="200"/>
        <w:outlineLvl w:val="1"/>
        <w:rPr>
          <w:rStyle w:val="23"/>
          <w:rFonts w:ascii="黑体" w:hAnsi="黑体" w:eastAsia="黑体"/>
          <w:b w:val="0"/>
          <w:color w:val="auto"/>
          <w:highlight w:val="none"/>
        </w:rPr>
      </w:pPr>
      <w:bookmarkStart w:id="10" w:name="_Toc15377208"/>
      <w:bookmarkStart w:id="11" w:name="_Toc15396606"/>
      <w:r>
        <w:rPr>
          <w:rFonts w:hint="eastAsia" w:ascii="黑体" w:hAnsi="黑体" w:eastAsia="黑体"/>
          <w:color w:val="auto"/>
          <w:sz w:val="32"/>
          <w:szCs w:val="32"/>
          <w:highlight w:val="none"/>
        </w:rPr>
        <w:t>四、财</w:t>
      </w:r>
      <w:r>
        <w:rPr>
          <w:rStyle w:val="23"/>
          <w:rFonts w:hint="eastAsia" w:ascii="黑体" w:hAnsi="黑体" w:eastAsia="黑体"/>
          <w:b w:val="0"/>
          <w:color w:val="auto"/>
          <w:highlight w:val="none"/>
        </w:rPr>
        <w:t>政拨款收入支出决算总体情况说明</w:t>
      </w:r>
      <w:bookmarkEnd w:id="10"/>
      <w:bookmarkEnd w:id="11"/>
    </w:p>
    <w:p w14:paraId="72B2926A">
      <w:pPr>
        <w:spacing w:line="600" w:lineRule="exact"/>
        <w:ind w:firstLine="640"/>
        <w:rPr>
          <w:rFonts w:hint="default" w:ascii="仿宋" w:hAnsi="仿宋" w:eastAsia="仿宋"/>
          <w:color w:val="auto"/>
          <w:sz w:val="32"/>
          <w:szCs w:val="32"/>
          <w:highlight w:val="none"/>
          <w:lang w:val="en-US"/>
        </w:rPr>
      </w:pPr>
      <w:r>
        <w:rPr>
          <w:rFonts w:hint="eastAsia" w:ascii="仿宋" w:hAnsi="仿宋" w:eastAsia="仿宋"/>
          <w:color w:val="auto"/>
          <w:sz w:val="32"/>
          <w:szCs w:val="32"/>
          <w:highlight w:val="none"/>
          <w:lang w:eastAsia="zh-CN"/>
        </w:rPr>
        <w:t>2023</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eastAsia="zh-CN"/>
        </w:rPr>
        <w:t>度</w:t>
      </w:r>
      <w:r>
        <w:rPr>
          <w:rFonts w:hint="eastAsia" w:ascii="仿宋" w:hAnsi="仿宋" w:eastAsia="仿宋"/>
          <w:color w:val="auto"/>
          <w:sz w:val="32"/>
          <w:szCs w:val="32"/>
          <w:highlight w:val="none"/>
        </w:rPr>
        <w:t>财政拨款收、支总计</w:t>
      </w:r>
      <w:r>
        <w:rPr>
          <w:rFonts w:hint="eastAsia" w:ascii="仿宋" w:hAnsi="仿宋" w:eastAsia="仿宋"/>
          <w:color w:val="auto"/>
          <w:sz w:val="32"/>
          <w:szCs w:val="32"/>
          <w:highlight w:val="none"/>
          <w:lang w:eastAsia="zh-CN"/>
        </w:rPr>
        <w:t>均</w:t>
      </w:r>
      <w:r>
        <w:rPr>
          <w:rFonts w:hint="eastAsia" w:ascii="仿宋" w:hAnsi="仿宋" w:eastAsia="仿宋"/>
          <w:color w:val="auto"/>
          <w:sz w:val="32"/>
          <w:szCs w:val="32"/>
          <w:highlight w:val="none"/>
          <w:lang w:val="en-US" w:eastAsia="zh-CN"/>
        </w:rPr>
        <w:t>为286.07</w:t>
      </w:r>
      <w:r>
        <w:rPr>
          <w:rFonts w:hint="eastAsia" w:ascii="仿宋" w:hAnsi="仿宋" w:eastAsia="仿宋"/>
          <w:color w:val="auto"/>
          <w:sz w:val="32"/>
          <w:szCs w:val="32"/>
          <w:highlight w:val="none"/>
        </w:rPr>
        <w:t>万元。与</w:t>
      </w:r>
      <w:r>
        <w:rPr>
          <w:rFonts w:hint="eastAsia" w:ascii="仿宋" w:hAnsi="仿宋" w:eastAsia="仿宋"/>
          <w:color w:val="auto"/>
          <w:sz w:val="32"/>
          <w:szCs w:val="32"/>
          <w:highlight w:val="none"/>
          <w:lang w:eastAsia="zh-CN"/>
        </w:rPr>
        <w:t>2022</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eastAsia="zh-CN"/>
        </w:rPr>
        <w:t>度</w:t>
      </w:r>
      <w:r>
        <w:rPr>
          <w:rFonts w:hint="eastAsia" w:ascii="仿宋" w:hAnsi="仿宋" w:eastAsia="仿宋"/>
          <w:color w:val="auto"/>
          <w:sz w:val="32"/>
          <w:szCs w:val="32"/>
          <w:highlight w:val="none"/>
        </w:rPr>
        <w:t>相比，财政拨款收、支总计各</w:t>
      </w:r>
      <w:r>
        <w:rPr>
          <w:rFonts w:hint="eastAsia" w:ascii="仿宋" w:hAnsi="仿宋" w:eastAsia="仿宋"/>
          <w:color w:val="auto"/>
          <w:sz w:val="32"/>
          <w:szCs w:val="32"/>
          <w:highlight w:val="none"/>
          <w:lang w:val="en-US" w:eastAsia="zh-CN"/>
        </w:rPr>
        <w:t>减少113.36</w:t>
      </w:r>
      <w:r>
        <w:rPr>
          <w:rFonts w:hint="eastAsia" w:ascii="仿宋" w:hAnsi="仿宋" w:eastAsia="仿宋"/>
          <w:color w:val="auto"/>
          <w:sz w:val="32"/>
          <w:szCs w:val="32"/>
          <w:highlight w:val="none"/>
        </w:rPr>
        <w:t>万元，</w:t>
      </w:r>
      <w:r>
        <w:rPr>
          <w:rFonts w:hint="eastAsia" w:ascii="仿宋" w:hAnsi="仿宋" w:eastAsia="仿宋"/>
          <w:color w:val="auto"/>
          <w:sz w:val="32"/>
          <w:szCs w:val="32"/>
          <w:highlight w:val="none"/>
          <w:lang w:val="en-US" w:eastAsia="zh-CN"/>
        </w:rPr>
        <w:t>减少28.38</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lang w:eastAsia="zh-CN"/>
        </w:rPr>
        <w:t>20</w:t>
      </w:r>
      <w:r>
        <w:rPr>
          <w:rFonts w:hint="eastAsia" w:ascii="仿宋" w:hAnsi="仿宋" w:eastAsia="仿宋"/>
          <w:color w:val="auto"/>
          <w:sz w:val="32"/>
          <w:szCs w:val="32"/>
          <w:lang w:val="en-US" w:eastAsia="zh-CN"/>
        </w:rPr>
        <w:t>23</w:t>
      </w:r>
      <w:r>
        <w:rPr>
          <w:rFonts w:hint="eastAsia" w:ascii="仿宋" w:hAnsi="仿宋" w:eastAsia="仿宋"/>
          <w:color w:val="auto"/>
          <w:sz w:val="32"/>
          <w:szCs w:val="32"/>
        </w:rPr>
        <w:t>年项目</w:t>
      </w:r>
      <w:r>
        <w:rPr>
          <w:rFonts w:hint="eastAsia" w:ascii="仿宋" w:hAnsi="仿宋" w:eastAsia="仿宋"/>
          <w:color w:val="auto"/>
          <w:sz w:val="32"/>
          <w:szCs w:val="32"/>
          <w:lang w:eastAsia="zh-CN"/>
        </w:rPr>
        <w:t>减少，轮换批次减少</w:t>
      </w:r>
      <w:r>
        <w:rPr>
          <w:rFonts w:hint="eastAsia" w:ascii="仿宋" w:hAnsi="仿宋" w:eastAsia="仿宋" w:cs="Times New Roman"/>
          <w:kern w:val="2"/>
          <w:sz w:val="32"/>
          <w:szCs w:val="32"/>
          <w:lang w:val="en-US" w:eastAsia="zh-CN" w:bidi="ar"/>
        </w:rPr>
        <w:t>。</w:t>
      </w:r>
    </w:p>
    <w:p w14:paraId="1AC5BC44">
      <w:pPr>
        <w:spacing w:line="600" w:lineRule="exact"/>
        <w:ind w:firstLine="321" w:firstLineChars="100"/>
        <w:rPr>
          <w:rFonts w:ascii="仿宋" w:hAnsi="仿宋" w:eastAsia="仿宋"/>
          <w:b/>
          <w:color w:val="auto"/>
          <w:sz w:val="32"/>
          <w:szCs w:val="32"/>
          <w:highlight w:val="none"/>
        </w:rPr>
      </w:pPr>
      <w:r>
        <w:rPr>
          <w:rFonts w:hint="eastAsia" w:ascii="仿宋" w:hAnsi="仿宋" w:eastAsia="仿宋"/>
          <w:b/>
          <w:color w:val="auto"/>
          <w:sz w:val="32"/>
          <w:szCs w:val="32"/>
          <w:highlight w:val="none"/>
        </w:rPr>
        <w:t>（注：数据来源于财决</w:t>
      </w:r>
      <w:r>
        <w:rPr>
          <w:rFonts w:ascii="仿宋" w:hAnsi="仿宋" w:eastAsia="仿宋"/>
          <w:b/>
          <w:color w:val="auto"/>
          <w:sz w:val="32"/>
          <w:szCs w:val="32"/>
          <w:highlight w:val="none"/>
        </w:rPr>
        <w:t>01-1</w:t>
      </w:r>
      <w:r>
        <w:rPr>
          <w:rFonts w:hint="eastAsia" w:ascii="仿宋" w:hAnsi="仿宋" w:eastAsia="仿宋"/>
          <w:b/>
          <w:color w:val="auto"/>
          <w:sz w:val="32"/>
          <w:szCs w:val="32"/>
          <w:highlight w:val="none"/>
        </w:rPr>
        <w:t>表</w:t>
      </w:r>
      <w:r>
        <w:rPr>
          <w:rFonts w:ascii="仿宋" w:hAnsi="仿宋" w:eastAsia="仿宋"/>
          <w:b/>
          <w:color w:val="auto"/>
          <w:sz w:val="32"/>
          <w:szCs w:val="32"/>
          <w:highlight w:val="none"/>
        </w:rPr>
        <w:t>）</w:t>
      </w:r>
    </w:p>
    <w:p w14:paraId="0B7D4F5C">
      <w:pPr>
        <w:pStyle w:val="3"/>
        <w:ind w:left="0" w:leftChars="0" w:firstLine="0" w:firstLineChars="0"/>
        <w:rPr>
          <w:rFonts w:hint="eastAsia"/>
        </w:rPr>
      </w:pPr>
    </w:p>
    <w:p w14:paraId="4365342E">
      <w:pPr>
        <w:pStyle w:val="3"/>
        <w:rPr>
          <w:rFonts w:hint="eastAsia" w:ascii="仿宋_GB2312" w:hAnsi="仿宋" w:eastAsia="仿宋_GB2312"/>
          <w:sz w:val="32"/>
          <w:szCs w:val="32"/>
        </w:rPr>
      </w:pPr>
      <w:r>
        <w:drawing>
          <wp:inline distT="0" distB="0" distL="114300" distR="114300">
            <wp:extent cx="4826000" cy="2743200"/>
            <wp:effectExtent l="4445" t="4445" r="8255" b="14605"/>
            <wp:docPr id="6"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742091C">
      <w:pPr>
        <w:pStyle w:val="3"/>
        <w:ind w:left="0" w:leftChars="0" w:firstLine="320" w:firstLineChars="100"/>
        <w:rPr>
          <w:rFonts w:ascii="仿宋" w:hAnsi="仿宋" w:eastAsia="仿宋"/>
          <w:color w:val="auto"/>
          <w:sz w:val="32"/>
          <w:szCs w:val="32"/>
          <w:highlight w:val="none"/>
        </w:rPr>
      </w:pPr>
      <w:r>
        <w:rPr>
          <w:rFonts w:hint="eastAsia" w:ascii="仿宋" w:hAnsi="仿宋" w:eastAsia="仿宋"/>
          <w:color w:val="auto"/>
          <w:sz w:val="32"/>
          <w:szCs w:val="32"/>
          <w:highlight w:val="none"/>
        </w:rPr>
        <w:t>（图4：财政拨款收、支决算总计变动情况）（柱状图）</w:t>
      </w:r>
    </w:p>
    <w:p w14:paraId="79D811C5">
      <w:pPr>
        <w:spacing w:line="600" w:lineRule="exact"/>
        <w:ind w:firstLine="640" w:firstLineChars="200"/>
        <w:outlineLvl w:val="1"/>
        <w:rPr>
          <w:rStyle w:val="23"/>
          <w:rFonts w:ascii="黑体" w:hAnsi="黑体" w:eastAsia="黑体"/>
          <w:b w:val="0"/>
          <w:color w:val="auto"/>
          <w:highlight w:val="none"/>
        </w:rPr>
      </w:pPr>
      <w:bookmarkStart w:id="12" w:name="_Toc15396607"/>
      <w:bookmarkStart w:id="13" w:name="_Toc15377209"/>
      <w:r>
        <w:rPr>
          <w:rFonts w:hint="eastAsia" w:ascii="黑体" w:hAnsi="黑体" w:eastAsia="黑体"/>
          <w:color w:val="auto"/>
          <w:sz w:val="32"/>
          <w:szCs w:val="32"/>
          <w:highlight w:val="none"/>
        </w:rPr>
        <w:t>五、</w:t>
      </w:r>
      <w:r>
        <w:rPr>
          <w:rFonts w:hint="eastAsia" w:ascii="黑体" w:hAnsi="黑体" w:eastAsia="黑体"/>
          <w:b/>
          <w:color w:val="auto"/>
          <w:sz w:val="32"/>
          <w:szCs w:val="32"/>
          <w:highlight w:val="none"/>
        </w:rPr>
        <w:t>一</w:t>
      </w:r>
      <w:r>
        <w:rPr>
          <w:rStyle w:val="23"/>
          <w:rFonts w:hint="eastAsia" w:ascii="黑体" w:hAnsi="黑体" w:eastAsia="黑体"/>
          <w:b w:val="0"/>
          <w:color w:val="auto"/>
          <w:highlight w:val="none"/>
        </w:rPr>
        <w:t>般公共预算财政拨款支出决算情况说明</w:t>
      </w:r>
      <w:bookmarkEnd w:id="12"/>
      <w:bookmarkEnd w:id="13"/>
    </w:p>
    <w:p w14:paraId="52DEB682">
      <w:pPr>
        <w:spacing w:line="600" w:lineRule="exact"/>
        <w:ind w:firstLine="643" w:firstLineChars="200"/>
        <w:outlineLvl w:val="2"/>
        <w:rPr>
          <w:rFonts w:ascii="仿宋" w:hAnsi="仿宋" w:eastAsia="仿宋"/>
          <w:b/>
          <w:color w:val="auto"/>
          <w:sz w:val="32"/>
          <w:szCs w:val="32"/>
          <w:highlight w:val="none"/>
        </w:rPr>
      </w:pPr>
      <w:bookmarkStart w:id="14" w:name="_Toc15377210"/>
      <w:r>
        <w:rPr>
          <w:rFonts w:hint="eastAsia" w:ascii="仿宋" w:hAnsi="仿宋" w:eastAsia="仿宋"/>
          <w:b/>
          <w:color w:val="auto"/>
          <w:sz w:val="32"/>
          <w:szCs w:val="32"/>
          <w:highlight w:val="none"/>
        </w:rPr>
        <w:t>（一）一般公共预算财政拨款支出决算总体情况</w:t>
      </w:r>
      <w:bookmarkEnd w:id="14"/>
    </w:p>
    <w:p w14:paraId="166BFD3F">
      <w:pPr>
        <w:spacing w:line="600" w:lineRule="exact"/>
        <w:ind w:firstLine="640" w:firstLineChars="200"/>
        <w:rPr>
          <w:rFonts w:hint="eastAsia" w:ascii="仿宋" w:hAnsi="仿宋" w:eastAsia="仿宋" w:cs="Times New Roman"/>
          <w:kern w:val="2"/>
          <w:sz w:val="32"/>
          <w:szCs w:val="32"/>
          <w:lang w:val="en-US" w:eastAsia="zh-CN" w:bidi="ar"/>
        </w:rPr>
      </w:pPr>
      <w:r>
        <w:rPr>
          <w:rFonts w:hint="eastAsia" w:ascii="仿宋" w:hAnsi="仿宋" w:eastAsia="仿宋"/>
          <w:color w:val="auto"/>
          <w:sz w:val="32"/>
          <w:szCs w:val="32"/>
          <w:highlight w:val="none"/>
          <w:lang w:eastAsia="zh-CN"/>
        </w:rPr>
        <w:t>2023</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eastAsia="zh-CN"/>
        </w:rPr>
        <w:t>度</w:t>
      </w:r>
      <w:r>
        <w:rPr>
          <w:rFonts w:hint="eastAsia" w:ascii="仿宋" w:hAnsi="仿宋" w:eastAsia="仿宋"/>
          <w:color w:val="auto"/>
          <w:sz w:val="32"/>
          <w:szCs w:val="32"/>
          <w:highlight w:val="none"/>
        </w:rPr>
        <w:t>一般公共预算财政拨款支出</w:t>
      </w:r>
      <w:r>
        <w:rPr>
          <w:rFonts w:hint="eastAsia" w:ascii="仿宋" w:hAnsi="仿宋" w:eastAsia="仿宋"/>
          <w:color w:val="auto"/>
          <w:sz w:val="32"/>
          <w:szCs w:val="32"/>
          <w:highlight w:val="none"/>
          <w:lang w:val="en-US" w:eastAsia="zh-CN"/>
        </w:rPr>
        <w:t>284.07</w:t>
      </w:r>
      <w:r>
        <w:rPr>
          <w:rFonts w:hint="eastAsia" w:ascii="仿宋" w:hAnsi="仿宋" w:eastAsia="仿宋"/>
          <w:color w:val="auto"/>
          <w:sz w:val="32"/>
          <w:szCs w:val="32"/>
          <w:highlight w:val="none"/>
        </w:rPr>
        <w:t>万元，占本年支出合计的</w:t>
      </w:r>
      <w:r>
        <w:rPr>
          <w:rFonts w:hint="eastAsia" w:ascii="仿宋" w:hAnsi="仿宋" w:eastAsia="仿宋" w:cs="仿宋"/>
          <w:color w:val="auto"/>
          <w:sz w:val="32"/>
          <w:szCs w:val="32"/>
          <w:highlight w:val="none"/>
          <w:lang w:val="en-US" w:eastAsia="zh-CN"/>
        </w:rPr>
        <w:t>99.3</w:t>
      </w:r>
      <w:r>
        <w:rPr>
          <w:rFonts w:ascii="仿宋" w:hAnsi="仿宋" w:eastAsia="仿宋"/>
          <w:color w:val="auto"/>
          <w:sz w:val="32"/>
          <w:szCs w:val="32"/>
          <w:highlight w:val="none"/>
        </w:rPr>
        <w:t>%</w:t>
      </w:r>
      <w:r>
        <w:rPr>
          <w:rFonts w:hint="eastAsia" w:ascii="仿宋" w:hAnsi="仿宋" w:eastAsia="仿宋"/>
          <w:color w:val="auto"/>
          <w:sz w:val="32"/>
          <w:szCs w:val="32"/>
          <w:highlight w:val="none"/>
        </w:rPr>
        <w:t>。与</w:t>
      </w:r>
      <w:r>
        <w:rPr>
          <w:rFonts w:hint="eastAsia" w:ascii="仿宋" w:hAnsi="仿宋" w:eastAsia="仿宋"/>
          <w:color w:val="auto"/>
          <w:sz w:val="32"/>
          <w:szCs w:val="32"/>
          <w:highlight w:val="none"/>
          <w:lang w:eastAsia="zh-CN"/>
        </w:rPr>
        <w:t>2022</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eastAsia="zh-CN"/>
        </w:rPr>
        <w:t>度</w:t>
      </w:r>
      <w:r>
        <w:rPr>
          <w:rFonts w:hint="eastAsia" w:ascii="仿宋" w:hAnsi="仿宋" w:eastAsia="仿宋"/>
          <w:color w:val="auto"/>
          <w:sz w:val="32"/>
          <w:szCs w:val="32"/>
          <w:highlight w:val="none"/>
        </w:rPr>
        <w:t>相比，一般公共预算财政拨款</w:t>
      </w:r>
      <w:r>
        <w:rPr>
          <w:rFonts w:hint="eastAsia" w:ascii="仿宋" w:hAnsi="仿宋" w:eastAsia="仿宋"/>
          <w:color w:val="auto"/>
          <w:sz w:val="32"/>
          <w:szCs w:val="32"/>
          <w:highlight w:val="none"/>
          <w:lang w:eastAsia="zh-CN"/>
        </w:rPr>
        <w:t>支出</w:t>
      </w:r>
      <w:r>
        <w:rPr>
          <w:rFonts w:hint="eastAsia" w:ascii="仿宋" w:hAnsi="仿宋" w:eastAsia="仿宋"/>
          <w:color w:val="auto"/>
          <w:sz w:val="32"/>
          <w:szCs w:val="32"/>
          <w:highlight w:val="none"/>
          <w:lang w:val="en-US" w:eastAsia="zh-CN"/>
        </w:rPr>
        <w:t>减少20.44</w:t>
      </w:r>
      <w:r>
        <w:rPr>
          <w:rFonts w:hint="eastAsia" w:ascii="仿宋" w:hAnsi="仿宋" w:eastAsia="仿宋"/>
          <w:color w:val="auto"/>
          <w:sz w:val="32"/>
          <w:szCs w:val="32"/>
          <w:highlight w:val="none"/>
        </w:rPr>
        <w:t>万元，</w:t>
      </w:r>
      <w:r>
        <w:rPr>
          <w:rFonts w:hint="eastAsia" w:ascii="仿宋" w:hAnsi="仿宋" w:eastAsia="仿宋"/>
          <w:color w:val="auto"/>
          <w:sz w:val="32"/>
          <w:szCs w:val="32"/>
          <w:highlight w:val="none"/>
          <w:lang w:val="en-US" w:eastAsia="zh-CN"/>
        </w:rPr>
        <w:t>减少6.71</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 w:hAnsi="仿宋" w:eastAsia="仿宋" w:cs="Times New Roman"/>
          <w:kern w:val="2"/>
          <w:sz w:val="32"/>
          <w:szCs w:val="32"/>
          <w:lang w:val="en-US" w:eastAsia="zh-CN" w:bidi="ar"/>
        </w:rPr>
        <w:t>2023年度项目支出数减少。</w:t>
      </w:r>
    </w:p>
    <w:p w14:paraId="544CDB98">
      <w:pPr>
        <w:pStyle w:val="2"/>
        <w:rPr>
          <w:rFonts w:hint="eastAsia" w:ascii="仿宋" w:hAnsi="仿宋" w:eastAsia="仿宋" w:cs="Times New Roman"/>
          <w:kern w:val="2"/>
          <w:sz w:val="32"/>
          <w:szCs w:val="32"/>
          <w:lang w:val="en-US" w:eastAsia="zh-CN" w:bidi="ar"/>
        </w:rPr>
      </w:pPr>
    </w:p>
    <w:p w14:paraId="1FFDF1AF">
      <w:pPr>
        <w:pStyle w:val="3"/>
        <w:rPr>
          <w:rFonts w:hint="eastAsia"/>
        </w:rPr>
      </w:pPr>
    </w:p>
    <w:p w14:paraId="7F65D01A">
      <w:pPr>
        <w:pStyle w:val="3"/>
      </w:pPr>
      <w:r>
        <w:drawing>
          <wp:inline distT="0" distB="0" distL="114300" distR="114300">
            <wp:extent cx="5111750" cy="2743200"/>
            <wp:effectExtent l="4445" t="4445" r="8255" b="1460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72BDCF5">
      <w:pPr>
        <w:spacing w:line="600" w:lineRule="exact"/>
        <w:ind w:firstLine="643" w:firstLineChars="200"/>
        <w:outlineLvl w:val="2"/>
        <w:rPr>
          <w:rFonts w:ascii="仿宋" w:hAnsi="仿宋" w:eastAsia="仿宋"/>
          <w:b/>
          <w:color w:val="auto"/>
          <w:sz w:val="32"/>
          <w:szCs w:val="32"/>
          <w:highlight w:val="none"/>
        </w:rPr>
      </w:pPr>
      <w:bookmarkStart w:id="15" w:name="_Toc15377211"/>
      <w:r>
        <w:rPr>
          <w:rFonts w:hint="eastAsia" w:ascii="仿宋" w:hAnsi="仿宋" w:eastAsia="仿宋"/>
          <w:b/>
          <w:color w:val="auto"/>
          <w:sz w:val="32"/>
          <w:szCs w:val="32"/>
          <w:highlight w:val="none"/>
        </w:rPr>
        <w:t>（二）一般公共预算财政拨款支出决算结构情况</w:t>
      </w:r>
      <w:bookmarkEnd w:id="15"/>
    </w:p>
    <w:p w14:paraId="0D0DFB52">
      <w:pPr>
        <w:spacing w:line="600" w:lineRule="exact"/>
        <w:ind w:firstLine="640"/>
        <w:rPr>
          <w:rFonts w:hint="default" w:ascii="仿宋" w:hAnsi="仿宋" w:eastAsia="仿宋"/>
          <w:color w:val="auto"/>
          <w:sz w:val="32"/>
          <w:szCs w:val="32"/>
          <w:highlight w:val="none"/>
          <w:lang w:val="en-US" w:eastAsia="zh-CN"/>
        </w:rPr>
      </w:pPr>
      <w:r>
        <w:rPr>
          <w:rFonts w:hint="eastAsia" w:ascii="仿宋" w:hAnsi="仿宋" w:eastAsia="仿宋"/>
          <w:color w:val="auto"/>
          <w:sz w:val="32"/>
          <w:szCs w:val="32"/>
          <w:highlight w:val="none"/>
          <w:lang w:eastAsia="zh-CN"/>
        </w:rPr>
        <w:t>2023</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eastAsia="zh-CN"/>
        </w:rPr>
        <w:t>度</w:t>
      </w:r>
      <w:r>
        <w:rPr>
          <w:rFonts w:hint="eastAsia" w:ascii="仿宋" w:hAnsi="仿宋" w:eastAsia="仿宋"/>
          <w:color w:val="auto"/>
          <w:sz w:val="32"/>
          <w:szCs w:val="32"/>
          <w:highlight w:val="none"/>
        </w:rPr>
        <w:t>一般公共预算财政拨</w:t>
      </w:r>
      <w:r>
        <w:rPr>
          <w:rFonts w:hint="eastAsia" w:ascii="仿宋" w:hAnsi="仿宋" w:eastAsia="仿宋"/>
          <w:color w:val="auto"/>
          <w:sz w:val="32"/>
          <w:szCs w:val="32"/>
          <w:highlight w:val="none"/>
          <w:lang w:eastAsia="zh-CN"/>
        </w:rPr>
        <w:t>款支</w:t>
      </w:r>
      <w:r>
        <w:rPr>
          <w:rFonts w:hint="eastAsia" w:ascii="仿宋" w:hAnsi="仿宋" w:eastAsia="仿宋"/>
          <w:color w:val="auto"/>
          <w:sz w:val="32"/>
          <w:szCs w:val="32"/>
          <w:highlight w:val="none"/>
        </w:rPr>
        <w:t>出</w:t>
      </w:r>
      <w:r>
        <w:rPr>
          <w:rFonts w:hint="eastAsia" w:ascii="仿宋" w:hAnsi="仿宋" w:eastAsia="仿宋"/>
          <w:color w:val="auto"/>
          <w:sz w:val="32"/>
          <w:szCs w:val="32"/>
          <w:highlight w:val="none"/>
          <w:lang w:val="en-US" w:eastAsia="zh-CN"/>
        </w:rPr>
        <w:t>284.07</w:t>
      </w:r>
      <w:r>
        <w:rPr>
          <w:rFonts w:hint="eastAsia" w:ascii="仿宋" w:hAnsi="仿宋" w:eastAsia="仿宋"/>
          <w:color w:val="auto"/>
          <w:sz w:val="32"/>
          <w:szCs w:val="32"/>
          <w:highlight w:val="none"/>
        </w:rPr>
        <w:t>万元，主要用于以下方面</w:t>
      </w:r>
      <w:r>
        <w:rPr>
          <w:rFonts w:hint="eastAsia" w:ascii="仿宋" w:hAnsi="仿宋" w:eastAsia="仿宋"/>
          <w:color w:val="auto"/>
          <w:sz w:val="32"/>
          <w:szCs w:val="32"/>
          <w:highlight w:val="none"/>
          <w:lang w:eastAsia="zh-CN"/>
        </w:rPr>
        <w:t>：</w:t>
      </w:r>
      <w:r>
        <w:rPr>
          <w:rFonts w:hint="eastAsia" w:ascii="仿宋" w:hAnsi="仿宋" w:eastAsia="仿宋"/>
          <w:b/>
          <w:color w:val="auto"/>
          <w:sz w:val="32"/>
          <w:szCs w:val="32"/>
          <w:highlight w:val="none"/>
        </w:rPr>
        <w:t>一般公共服务</w:t>
      </w:r>
      <w:r>
        <w:rPr>
          <w:rFonts w:hint="eastAsia" w:ascii="仿宋" w:hAnsi="仿宋" w:eastAsia="仿宋"/>
          <w:b/>
          <w:bCs/>
          <w:color w:val="auto"/>
          <w:sz w:val="32"/>
          <w:szCs w:val="32"/>
          <w:highlight w:val="none"/>
        </w:rPr>
        <w:t>支出</w:t>
      </w:r>
      <w:r>
        <w:rPr>
          <w:rFonts w:hint="eastAsia" w:ascii="仿宋" w:hAnsi="仿宋" w:eastAsia="仿宋"/>
          <w:b/>
          <w:bCs/>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color w:val="auto"/>
          <w:sz w:val="32"/>
          <w:szCs w:val="32"/>
          <w:highlight w:val="none"/>
        </w:rPr>
        <w:t>教育支出</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color w:val="auto"/>
          <w:sz w:val="32"/>
          <w:szCs w:val="32"/>
          <w:highlight w:val="none"/>
        </w:rPr>
        <w:t>科学技术</w:t>
      </w:r>
      <w:r>
        <w:rPr>
          <w:rFonts w:hint="eastAsia" w:ascii="仿宋" w:hAnsi="仿宋" w:eastAsia="仿宋"/>
          <w:b/>
          <w:bCs/>
          <w:color w:val="auto"/>
          <w:sz w:val="32"/>
          <w:szCs w:val="32"/>
          <w:highlight w:val="none"/>
        </w:rPr>
        <w:t>支出</w:t>
      </w:r>
      <w:r>
        <w:rPr>
          <w:rFonts w:hint="eastAsia" w:ascii="仿宋" w:hAnsi="仿宋" w:eastAsia="仿宋"/>
          <w:b/>
          <w:bCs/>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bCs/>
          <w:color w:val="auto"/>
          <w:sz w:val="32"/>
          <w:szCs w:val="32"/>
          <w:highlight w:val="none"/>
        </w:rPr>
        <w:t>文化旅游体育与传媒支出</w:t>
      </w:r>
      <w:r>
        <w:rPr>
          <w:rFonts w:hint="eastAsia" w:ascii="仿宋" w:hAnsi="仿宋" w:eastAsia="仿宋"/>
          <w:b/>
          <w:bCs/>
          <w:color w:val="auto"/>
          <w:sz w:val="32"/>
          <w:szCs w:val="32"/>
          <w:highlight w:val="none"/>
          <w:lang w:val="en-US" w:eastAsia="zh-CN"/>
        </w:rPr>
        <w:t>0</w:t>
      </w:r>
      <w:r>
        <w:rPr>
          <w:rFonts w:hint="eastAsia" w:ascii="仿宋" w:hAnsi="仿宋" w:eastAsia="仿宋"/>
          <w:b/>
          <w:bCs/>
          <w:color w:val="auto"/>
          <w:sz w:val="32"/>
          <w:szCs w:val="32"/>
          <w:highlight w:val="none"/>
        </w:rPr>
        <w:t>万元，占</w:t>
      </w:r>
      <w:r>
        <w:rPr>
          <w:rFonts w:hint="eastAsia" w:ascii="仿宋" w:hAnsi="仿宋" w:eastAsia="仿宋"/>
          <w:b/>
          <w:bCs/>
          <w:color w:val="auto"/>
          <w:sz w:val="32"/>
          <w:szCs w:val="32"/>
          <w:highlight w:val="none"/>
          <w:lang w:val="en-US" w:eastAsia="zh-CN"/>
        </w:rPr>
        <w:t>0</w:t>
      </w:r>
      <w:r>
        <w:rPr>
          <w:rFonts w:ascii="仿宋" w:hAnsi="仿宋" w:eastAsia="仿宋"/>
          <w:b/>
          <w:bCs/>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color w:val="auto"/>
          <w:sz w:val="32"/>
          <w:szCs w:val="32"/>
          <w:highlight w:val="none"/>
        </w:rPr>
        <w:t>社会保障和就业</w:t>
      </w:r>
      <w:r>
        <w:rPr>
          <w:rFonts w:hint="eastAsia" w:ascii="仿宋" w:hAnsi="仿宋" w:eastAsia="仿宋"/>
          <w:b/>
          <w:bCs/>
          <w:color w:val="auto"/>
          <w:sz w:val="32"/>
          <w:szCs w:val="32"/>
          <w:highlight w:val="none"/>
        </w:rPr>
        <w:t>支出</w:t>
      </w:r>
      <w:r>
        <w:rPr>
          <w:rFonts w:hint="eastAsia" w:ascii="仿宋" w:hAnsi="仿宋" w:eastAsia="仿宋"/>
          <w:b/>
          <w:bCs/>
          <w:color w:val="auto"/>
          <w:sz w:val="32"/>
          <w:szCs w:val="32"/>
          <w:highlight w:val="none"/>
          <w:lang w:val="en-US" w:eastAsia="zh-CN"/>
        </w:rPr>
        <w:t>21.63</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7.62</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bCs/>
          <w:color w:val="auto"/>
          <w:sz w:val="32"/>
          <w:szCs w:val="32"/>
          <w:highlight w:val="none"/>
        </w:rPr>
        <w:t>卫生健康支出</w:t>
      </w:r>
      <w:r>
        <w:rPr>
          <w:rFonts w:hint="eastAsia" w:ascii="仿宋" w:hAnsi="仿宋" w:eastAsia="仿宋"/>
          <w:b/>
          <w:bCs/>
          <w:color w:val="auto"/>
          <w:sz w:val="32"/>
          <w:szCs w:val="32"/>
          <w:highlight w:val="none"/>
          <w:lang w:val="en-US" w:eastAsia="zh-CN"/>
        </w:rPr>
        <w:t>5.4</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1.9</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bCs/>
          <w:color w:val="auto"/>
          <w:sz w:val="32"/>
          <w:szCs w:val="32"/>
          <w:highlight w:val="none"/>
          <w:lang w:val="en-US" w:eastAsia="zh-CN"/>
        </w:rPr>
        <w:t>农林水支出0</w:t>
      </w:r>
      <w:r>
        <w:rPr>
          <w:rFonts w:hint="eastAsia" w:ascii="仿宋" w:hAnsi="仿宋" w:eastAsia="仿宋"/>
          <w:color w:val="auto"/>
          <w:sz w:val="32"/>
          <w:szCs w:val="32"/>
          <w:highlight w:val="none"/>
          <w:lang w:val="en-US" w:eastAsia="zh-CN"/>
        </w:rPr>
        <w:t>万元，占0%；</w:t>
      </w:r>
      <w:r>
        <w:rPr>
          <w:rFonts w:hint="eastAsia" w:ascii="仿宋" w:hAnsi="仿宋" w:eastAsia="仿宋"/>
          <w:b/>
          <w:bCs/>
          <w:color w:val="auto"/>
          <w:sz w:val="32"/>
          <w:szCs w:val="32"/>
          <w:highlight w:val="none"/>
        </w:rPr>
        <w:t>住房保障支出</w:t>
      </w:r>
      <w:r>
        <w:rPr>
          <w:rFonts w:hint="eastAsia" w:ascii="仿宋" w:hAnsi="仿宋" w:eastAsia="仿宋"/>
          <w:b/>
          <w:bCs/>
          <w:color w:val="auto"/>
          <w:sz w:val="32"/>
          <w:szCs w:val="32"/>
          <w:highlight w:val="none"/>
          <w:lang w:val="en-US" w:eastAsia="zh-CN"/>
        </w:rPr>
        <w:t>9.04</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3.18</w:t>
      </w:r>
      <w:r>
        <w:rPr>
          <w:rFonts w:ascii="仿宋" w:hAnsi="仿宋" w:eastAsia="仿宋"/>
          <w:color w:val="auto"/>
          <w:sz w:val="32"/>
          <w:szCs w:val="32"/>
          <w:highlight w:val="none"/>
        </w:rPr>
        <w:t>%</w:t>
      </w:r>
      <w:r>
        <w:rPr>
          <w:rFonts w:hint="eastAsia" w:ascii="仿宋" w:hAnsi="仿宋" w:eastAsia="仿宋"/>
          <w:color w:val="auto"/>
          <w:sz w:val="32"/>
          <w:szCs w:val="32"/>
          <w:highlight w:val="none"/>
          <w:lang w:eastAsia="zh-CN"/>
        </w:rPr>
        <w:t>；</w:t>
      </w:r>
      <w:r>
        <w:rPr>
          <w:rFonts w:hint="eastAsia" w:ascii="仿宋" w:hAnsi="仿宋" w:eastAsia="仿宋"/>
          <w:b/>
          <w:bCs/>
          <w:color w:val="auto"/>
          <w:sz w:val="32"/>
          <w:szCs w:val="32"/>
          <w:highlight w:val="none"/>
          <w:lang w:val="en-US" w:eastAsia="zh-CN"/>
        </w:rPr>
        <w:t>粮油物资储备支出248</w:t>
      </w:r>
      <w:r>
        <w:rPr>
          <w:rFonts w:hint="eastAsia" w:ascii="仿宋" w:hAnsi="仿宋" w:eastAsia="仿宋"/>
          <w:color w:val="auto"/>
          <w:sz w:val="32"/>
          <w:szCs w:val="32"/>
          <w:highlight w:val="none"/>
          <w:lang w:val="en-US" w:eastAsia="zh-CN"/>
        </w:rPr>
        <w:t>万元，占87.3%。</w:t>
      </w:r>
    </w:p>
    <w:p w14:paraId="799A1EC9">
      <w:pPr>
        <w:spacing w:line="600" w:lineRule="exact"/>
        <w:ind w:firstLine="640"/>
        <w:rPr>
          <w:rFonts w:hint="eastAsia" w:ascii="仿宋" w:hAnsi="仿宋" w:eastAsia="仿宋"/>
          <w:b/>
          <w:color w:val="auto"/>
          <w:sz w:val="32"/>
          <w:szCs w:val="32"/>
          <w:highlight w:val="none"/>
        </w:rPr>
      </w:pPr>
      <w:r>
        <w:rPr>
          <w:rFonts w:hint="eastAsia" w:ascii="仿宋" w:hAnsi="仿宋" w:eastAsia="仿宋"/>
          <w:b/>
          <w:color w:val="auto"/>
          <w:sz w:val="32"/>
          <w:szCs w:val="32"/>
          <w:highlight w:val="none"/>
        </w:rPr>
        <w:t>（</w:t>
      </w:r>
      <w:r>
        <w:rPr>
          <w:rFonts w:hint="eastAsia" w:ascii="仿宋" w:hAnsi="仿宋" w:eastAsia="仿宋"/>
          <w:b/>
          <w:color w:val="auto"/>
          <w:sz w:val="32"/>
          <w:szCs w:val="32"/>
          <w:highlight w:val="none"/>
          <w:lang w:eastAsia="zh-CN"/>
        </w:rPr>
        <w:t>注：数据来源于财决</w:t>
      </w:r>
      <w:r>
        <w:rPr>
          <w:rFonts w:hint="eastAsia" w:ascii="仿宋" w:hAnsi="仿宋" w:eastAsia="仿宋"/>
          <w:b/>
          <w:color w:val="auto"/>
          <w:sz w:val="32"/>
          <w:szCs w:val="32"/>
          <w:highlight w:val="none"/>
          <w:lang w:val="en-US" w:eastAsia="zh-CN"/>
        </w:rPr>
        <w:t>01-1表，仅</w:t>
      </w:r>
      <w:r>
        <w:rPr>
          <w:rFonts w:hint="eastAsia" w:ascii="仿宋" w:hAnsi="仿宋" w:eastAsia="仿宋"/>
          <w:b/>
          <w:color w:val="auto"/>
          <w:sz w:val="32"/>
          <w:szCs w:val="32"/>
          <w:highlight w:val="none"/>
        </w:rPr>
        <w:t>罗列</w:t>
      </w:r>
      <w:r>
        <w:rPr>
          <w:rFonts w:hint="eastAsia" w:ascii="仿宋" w:hAnsi="仿宋" w:eastAsia="仿宋"/>
          <w:b/>
          <w:color w:val="auto"/>
          <w:sz w:val="32"/>
          <w:szCs w:val="32"/>
          <w:highlight w:val="none"/>
          <w:lang w:eastAsia="zh-CN"/>
        </w:rPr>
        <w:t>本</w:t>
      </w:r>
      <w:r>
        <w:rPr>
          <w:rFonts w:hint="eastAsia" w:ascii="仿宋" w:hAnsi="仿宋" w:eastAsia="仿宋"/>
          <w:b/>
          <w:color w:val="auto"/>
          <w:sz w:val="32"/>
          <w:szCs w:val="32"/>
          <w:highlight w:val="none"/>
          <w:lang w:val="en-US" w:eastAsia="zh-CN"/>
        </w:rPr>
        <w:t>单位</w:t>
      </w:r>
      <w:r>
        <w:rPr>
          <w:rFonts w:hint="eastAsia" w:ascii="仿宋" w:hAnsi="仿宋" w:eastAsia="仿宋"/>
          <w:b/>
          <w:color w:val="auto"/>
          <w:sz w:val="32"/>
          <w:szCs w:val="32"/>
          <w:highlight w:val="none"/>
          <w:lang w:eastAsia="zh-CN"/>
        </w:rPr>
        <w:t>涉及的全部</w:t>
      </w:r>
      <w:r>
        <w:rPr>
          <w:rFonts w:hint="eastAsia" w:ascii="仿宋" w:hAnsi="仿宋" w:eastAsia="仿宋"/>
          <w:b/>
          <w:color w:val="auto"/>
          <w:sz w:val="32"/>
          <w:szCs w:val="32"/>
          <w:highlight w:val="none"/>
        </w:rPr>
        <w:t>功能分类科目，至类级）</w:t>
      </w:r>
    </w:p>
    <w:p w14:paraId="14034981">
      <w:pPr>
        <w:pStyle w:val="3"/>
        <w:ind w:left="0" w:leftChars="0" w:firstLine="0" w:firstLineChars="0"/>
        <w:rPr>
          <w:rFonts w:hint="eastAsia"/>
        </w:rPr>
      </w:pPr>
    </w:p>
    <w:p w14:paraId="5D28624D">
      <w:pPr>
        <w:pStyle w:val="3"/>
      </w:pPr>
      <w:r>
        <w:drawing>
          <wp:inline distT="0" distB="0" distL="114300" distR="114300">
            <wp:extent cx="4826000" cy="2743200"/>
            <wp:effectExtent l="4445" t="4445" r="8255" b="14605"/>
            <wp:docPr id="9"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F4A3FF4">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（图6：一般公共预算财政拨款支出决算结构）（饼状图）</w:t>
      </w:r>
    </w:p>
    <w:p w14:paraId="65907A7D">
      <w:pPr>
        <w:spacing w:line="600" w:lineRule="exact"/>
        <w:ind w:firstLine="643" w:firstLineChars="200"/>
        <w:outlineLvl w:val="2"/>
        <w:rPr>
          <w:rFonts w:hint="eastAsia" w:ascii="仿宋" w:hAnsi="仿宋" w:eastAsia="仿宋"/>
          <w:b/>
          <w:color w:val="auto"/>
          <w:sz w:val="32"/>
          <w:szCs w:val="32"/>
          <w:highlight w:val="none"/>
        </w:rPr>
      </w:pPr>
      <w:bookmarkStart w:id="16" w:name="_Toc15377212"/>
    </w:p>
    <w:p w14:paraId="18D9BAEB">
      <w:pPr>
        <w:spacing w:line="600" w:lineRule="exact"/>
        <w:ind w:firstLine="643" w:firstLineChars="200"/>
        <w:outlineLvl w:val="2"/>
        <w:rPr>
          <w:rFonts w:ascii="仿宋" w:hAnsi="仿宋" w:eastAsia="仿宋"/>
          <w:b/>
          <w:color w:val="auto"/>
          <w:sz w:val="32"/>
          <w:szCs w:val="32"/>
          <w:highlight w:val="none"/>
        </w:rPr>
      </w:pPr>
      <w:r>
        <w:rPr>
          <w:rFonts w:hint="eastAsia" w:ascii="仿宋" w:hAnsi="仿宋" w:eastAsia="仿宋"/>
          <w:b/>
          <w:color w:val="auto"/>
          <w:sz w:val="32"/>
          <w:szCs w:val="32"/>
          <w:highlight w:val="none"/>
        </w:rPr>
        <w:t>（三）一般公共预算财政拨款支出决算具体情况</w:t>
      </w:r>
      <w:bookmarkEnd w:id="16"/>
    </w:p>
    <w:p w14:paraId="614D057C">
      <w:pPr>
        <w:spacing w:line="600" w:lineRule="exact"/>
        <w:ind w:firstLine="643" w:firstLineChars="200"/>
        <w:outlineLvl w:val="2"/>
        <w:rPr>
          <w:rFonts w:ascii="仿宋" w:hAnsi="仿宋" w:eastAsia="仿宋"/>
          <w:color w:val="auto"/>
          <w:sz w:val="32"/>
          <w:szCs w:val="32"/>
          <w:highlight w:val="none"/>
        </w:rPr>
      </w:pPr>
      <w:bookmarkStart w:id="17" w:name="_Toc15377213"/>
      <w:bookmarkStart w:id="18" w:name="_Toc15377444"/>
      <w:bookmarkStart w:id="19" w:name="_Toc15378460"/>
      <w:r>
        <w:rPr>
          <w:rFonts w:hint="eastAsia" w:ascii="仿宋" w:hAnsi="仿宋" w:eastAsia="仿宋"/>
          <w:b/>
          <w:color w:val="auto"/>
          <w:sz w:val="32"/>
          <w:szCs w:val="32"/>
          <w:highlight w:val="none"/>
          <w:lang w:eastAsia="zh-CN"/>
        </w:rPr>
        <w:t>2023</w:t>
      </w:r>
      <w:r>
        <w:rPr>
          <w:rFonts w:hint="eastAsia" w:ascii="仿宋" w:hAnsi="仿宋" w:eastAsia="仿宋"/>
          <w:b/>
          <w:color w:val="auto"/>
          <w:sz w:val="32"/>
          <w:szCs w:val="32"/>
          <w:highlight w:val="none"/>
        </w:rPr>
        <w:t>年</w:t>
      </w:r>
      <w:r>
        <w:rPr>
          <w:rFonts w:hint="eastAsia" w:ascii="仿宋" w:hAnsi="仿宋" w:eastAsia="仿宋"/>
          <w:b/>
          <w:color w:val="auto"/>
          <w:sz w:val="32"/>
          <w:szCs w:val="32"/>
          <w:highlight w:val="none"/>
          <w:lang w:eastAsia="zh-CN"/>
        </w:rPr>
        <w:t>度一</w:t>
      </w:r>
      <w:r>
        <w:rPr>
          <w:rFonts w:hint="eastAsia" w:ascii="仿宋" w:hAnsi="仿宋" w:eastAsia="仿宋"/>
          <w:b/>
          <w:color w:val="auto"/>
          <w:sz w:val="32"/>
          <w:szCs w:val="32"/>
          <w:highlight w:val="none"/>
        </w:rPr>
        <w:t>般公共预算支出决算数为</w:t>
      </w:r>
      <w:r>
        <w:rPr>
          <w:rFonts w:hint="eastAsia" w:ascii="仿宋" w:hAnsi="仿宋" w:eastAsia="仿宋"/>
          <w:b/>
          <w:color w:val="auto"/>
          <w:sz w:val="32"/>
          <w:szCs w:val="32"/>
          <w:highlight w:val="none"/>
          <w:lang w:val="en-US" w:eastAsia="zh-CN"/>
        </w:rPr>
        <w:t>284.07</w:t>
      </w:r>
      <w:r>
        <w:rPr>
          <w:rFonts w:hint="eastAsia" w:ascii="仿宋" w:hAnsi="仿宋" w:eastAsia="仿宋"/>
          <w:color w:val="auto"/>
          <w:sz w:val="32"/>
          <w:szCs w:val="32"/>
          <w:highlight w:val="none"/>
        </w:rPr>
        <w:t>，</w:t>
      </w:r>
      <w:r>
        <w:rPr>
          <w:rStyle w:val="17"/>
          <w:rFonts w:hint="eastAsia" w:ascii="仿宋" w:hAnsi="仿宋" w:eastAsia="仿宋"/>
          <w:bCs/>
          <w:color w:val="auto"/>
          <w:sz w:val="32"/>
          <w:szCs w:val="32"/>
          <w:highlight w:val="none"/>
        </w:rPr>
        <w:t>完成预算</w:t>
      </w:r>
      <w:r>
        <w:rPr>
          <w:rStyle w:val="17"/>
          <w:rFonts w:hint="eastAsia" w:ascii="仿宋" w:hAnsi="仿宋" w:eastAsia="仿宋"/>
          <w:bCs/>
          <w:color w:val="auto"/>
          <w:sz w:val="32"/>
          <w:szCs w:val="32"/>
          <w:highlight w:val="none"/>
          <w:lang w:val="en-US" w:eastAsia="zh-CN"/>
        </w:rPr>
        <w:t>100</w:t>
      </w:r>
      <w:r>
        <w:rPr>
          <w:rStyle w:val="17"/>
          <w:rFonts w:ascii="仿宋" w:hAnsi="仿宋" w:eastAsia="仿宋"/>
          <w:bCs/>
          <w:color w:val="auto"/>
          <w:sz w:val="32"/>
          <w:szCs w:val="32"/>
          <w:highlight w:val="none"/>
        </w:rPr>
        <w:t>%</w:t>
      </w:r>
      <w:r>
        <w:rPr>
          <w:rStyle w:val="17"/>
          <w:rFonts w:hint="eastAsia" w:ascii="仿宋" w:hAnsi="仿宋" w:eastAsia="仿宋"/>
          <w:bCs/>
          <w:color w:val="auto"/>
          <w:sz w:val="32"/>
          <w:szCs w:val="32"/>
          <w:highlight w:val="none"/>
        </w:rPr>
        <w:t>。其中：</w:t>
      </w:r>
      <w:bookmarkEnd w:id="17"/>
      <w:bookmarkEnd w:id="18"/>
      <w:bookmarkEnd w:id="19"/>
    </w:p>
    <w:p w14:paraId="12FA2192">
      <w:pPr>
        <w:spacing w:line="600" w:lineRule="exact"/>
        <w:ind w:firstLine="643" w:firstLineChars="200"/>
        <w:rPr>
          <w:rStyle w:val="17"/>
          <w:rFonts w:hint="eastAsia" w:ascii="仿宋" w:hAnsi="仿宋" w:eastAsia="仿宋"/>
          <w:b w:val="0"/>
          <w:bCs/>
          <w:color w:val="auto"/>
          <w:sz w:val="32"/>
          <w:szCs w:val="32"/>
          <w:highlight w:val="none"/>
        </w:rPr>
      </w:pPr>
      <w:r>
        <w:rPr>
          <w:rStyle w:val="17"/>
          <w:rFonts w:hint="eastAsia" w:ascii="仿宋" w:hAnsi="仿宋" w:eastAsia="仿宋"/>
          <w:bCs/>
          <w:color w:val="auto"/>
          <w:sz w:val="32"/>
          <w:szCs w:val="32"/>
          <w:highlight w:val="none"/>
          <w:lang w:val="en-US" w:eastAsia="zh-CN"/>
        </w:rPr>
        <w:t>1</w:t>
      </w:r>
      <w:r>
        <w:rPr>
          <w:rStyle w:val="17"/>
          <w:rFonts w:ascii="仿宋" w:hAnsi="仿宋" w:eastAsia="仿宋"/>
          <w:bCs/>
          <w:color w:val="auto"/>
          <w:sz w:val="32"/>
          <w:szCs w:val="32"/>
          <w:highlight w:val="none"/>
        </w:rPr>
        <w:t>.</w:t>
      </w:r>
      <w:r>
        <w:rPr>
          <w:rStyle w:val="17"/>
          <w:rFonts w:hint="eastAsia" w:ascii="仿宋" w:hAnsi="仿宋" w:eastAsia="仿宋"/>
          <w:bCs/>
          <w:color w:val="auto"/>
          <w:sz w:val="32"/>
          <w:szCs w:val="32"/>
          <w:highlight w:val="none"/>
        </w:rPr>
        <w:t>社会保障和就业（类）</w:t>
      </w:r>
      <w:r>
        <w:rPr>
          <w:rFonts w:hint="eastAsia" w:ascii="仿宋_GB2312" w:hAnsi="Times New Roman" w:eastAsia="仿宋_GB2312" w:cs="仿宋_GB2312"/>
          <w:b/>
          <w:bCs/>
          <w:color w:val="000000"/>
          <w:kern w:val="2"/>
          <w:sz w:val="32"/>
          <w:szCs w:val="32"/>
          <w:lang w:val="en-US" w:eastAsia="zh-CN" w:bidi="ar"/>
        </w:rPr>
        <w:t>行政事业单位养老支出（款）机关事业单位基本养老保险缴费（项）：</w:t>
      </w:r>
      <w:bookmarkStart w:id="44" w:name="_GoBack"/>
      <w:bookmarkEnd w:id="44"/>
      <w:r>
        <w:rPr>
          <w:rStyle w:val="17"/>
          <w:rFonts w:ascii="仿宋" w:hAnsi="仿宋" w:eastAsia="仿宋"/>
          <w:b w:val="0"/>
          <w:bCs/>
          <w:color w:val="auto"/>
          <w:sz w:val="32"/>
          <w:szCs w:val="32"/>
          <w:highlight w:val="none"/>
        </w:rPr>
        <w:t xml:space="preserve"> </w:t>
      </w:r>
      <w:r>
        <w:rPr>
          <w:rStyle w:val="17"/>
          <w:rFonts w:hint="eastAsia" w:ascii="仿宋" w:hAnsi="仿宋" w:eastAsia="仿宋"/>
          <w:b w:val="0"/>
          <w:bCs/>
          <w:color w:val="auto"/>
          <w:sz w:val="32"/>
          <w:szCs w:val="32"/>
          <w:highlight w:val="none"/>
        </w:rPr>
        <w:t>支出决算为</w:t>
      </w:r>
      <w:r>
        <w:rPr>
          <w:rStyle w:val="17"/>
          <w:rFonts w:hint="eastAsia" w:ascii="仿宋" w:hAnsi="仿宋" w:eastAsia="仿宋"/>
          <w:b w:val="0"/>
          <w:bCs/>
          <w:color w:val="auto"/>
          <w:sz w:val="32"/>
          <w:szCs w:val="32"/>
          <w:highlight w:val="none"/>
          <w:lang w:val="en-US" w:eastAsia="zh-CN"/>
        </w:rPr>
        <w:t>12.15</w:t>
      </w:r>
      <w:r>
        <w:rPr>
          <w:rStyle w:val="17"/>
          <w:rFonts w:hint="eastAsia" w:ascii="仿宋" w:hAnsi="仿宋" w:eastAsia="仿宋"/>
          <w:b w:val="0"/>
          <w:bCs/>
          <w:color w:val="auto"/>
          <w:sz w:val="32"/>
          <w:szCs w:val="32"/>
          <w:highlight w:val="none"/>
        </w:rPr>
        <w:t>万元，完成预算</w:t>
      </w:r>
      <w:r>
        <w:rPr>
          <w:rStyle w:val="17"/>
          <w:rFonts w:hint="eastAsia" w:ascii="仿宋" w:hAnsi="仿宋" w:eastAsia="仿宋"/>
          <w:b w:val="0"/>
          <w:bCs/>
          <w:color w:val="auto"/>
          <w:sz w:val="32"/>
          <w:szCs w:val="32"/>
          <w:highlight w:val="none"/>
          <w:lang w:val="en-US" w:eastAsia="zh-CN"/>
        </w:rPr>
        <w:t>100</w:t>
      </w:r>
      <w:r>
        <w:rPr>
          <w:rStyle w:val="17"/>
          <w:rFonts w:ascii="仿宋" w:hAnsi="仿宋" w:eastAsia="仿宋"/>
          <w:b w:val="0"/>
          <w:bCs/>
          <w:color w:val="auto"/>
          <w:sz w:val="32"/>
          <w:szCs w:val="32"/>
          <w:highlight w:val="none"/>
        </w:rPr>
        <w:t>%</w:t>
      </w:r>
      <w:r>
        <w:rPr>
          <w:rStyle w:val="17"/>
          <w:rFonts w:hint="eastAsia" w:ascii="仿宋" w:hAnsi="仿宋" w:eastAsia="仿宋"/>
          <w:b w:val="0"/>
          <w:bCs/>
          <w:color w:val="auto"/>
          <w:sz w:val="32"/>
          <w:szCs w:val="32"/>
          <w:highlight w:val="none"/>
        </w:rPr>
        <w:t>，</w:t>
      </w:r>
      <w:r>
        <w:rPr>
          <w:rStyle w:val="17"/>
          <w:rFonts w:hint="eastAsia" w:ascii="仿宋" w:hAnsi="仿宋" w:eastAsia="仿宋" w:cs="仿宋"/>
          <w:b w:val="0"/>
          <w:bCs w:val="0"/>
          <w:color w:val="auto"/>
          <w:kern w:val="2"/>
          <w:sz w:val="32"/>
          <w:szCs w:val="32"/>
          <w:lang w:val="en-US" w:eastAsia="zh-CN" w:bidi="ar"/>
        </w:rPr>
        <w:t>决算数与预算数持平</w:t>
      </w:r>
      <w:r>
        <w:rPr>
          <w:rStyle w:val="17"/>
          <w:rFonts w:hint="eastAsia" w:ascii="仿宋" w:hAnsi="仿宋" w:eastAsia="仿宋"/>
          <w:b w:val="0"/>
          <w:bCs/>
          <w:color w:val="auto"/>
          <w:sz w:val="32"/>
          <w:szCs w:val="32"/>
          <w:highlight w:val="none"/>
        </w:rPr>
        <w:t>。</w:t>
      </w:r>
    </w:p>
    <w:p w14:paraId="16517180">
      <w:pPr>
        <w:keepNext w:val="0"/>
        <w:keepLines w:val="0"/>
        <w:widowControl w:val="0"/>
        <w:suppressLineNumbers w:val="0"/>
        <w:spacing w:before="0" w:beforeAutospacing="0" w:after="0" w:afterAutospacing="0" w:line="600" w:lineRule="exact"/>
        <w:ind w:left="0" w:right="0" w:firstLine="643" w:firstLineChars="200"/>
        <w:jc w:val="both"/>
        <w:rPr>
          <w:rStyle w:val="17"/>
          <w:rFonts w:hint="eastAsia" w:ascii="仿宋" w:hAnsi="仿宋" w:eastAsia="仿宋" w:cs="仿宋"/>
          <w:b w:val="0"/>
          <w:bCs w:val="0"/>
          <w:color w:val="auto"/>
          <w:kern w:val="2"/>
          <w:sz w:val="32"/>
          <w:szCs w:val="32"/>
          <w:lang w:val="en-US" w:eastAsia="zh-CN" w:bidi="ar"/>
        </w:rPr>
      </w:pPr>
      <w:r>
        <w:rPr>
          <w:rFonts w:hint="eastAsia" w:ascii="仿宋_GB2312" w:hAnsi="Times New Roman" w:eastAsia="仿宋_GB2312" w:cs="仿宋_GB2312"/>
          <w:b/>
          <w:bCs/>
          <w:color w:val="000000"/>
          <w:kern w:val="2"/>
          <w:sz w:val="32"/>
          <w:szCs w:val="32"/>
          <w:lang w:val="en-US" w:eastAsia="zh-CN" w:bidi="ar"/>
        </w:rPr>
        <w:t>2.社会保障和就业（类）行政事业单位养老支出（款）机关事业单位职业年金缴费（项）：</w:t>
      </w:r>
      <w:r>
        <w:rPr>
          <w:rFonts w:hint="default" w:ascii="仿宋_GB2312" w:hAnsi="Times New Roman" w:eastAsia="仿宋_GB2312" w:cs="仿宋_GB2312"/>
          <w:b/>
          <w:bCs/>
          <w:color w:val="000000"/>
          <w:kern w:val="2"/>
          <w:sz w:val="32"/>
          <w:szCs w:val="32"/>
          <w:lang w:val="en-US" w:eastAsia="zh-CN" w:bidi="ar"/>
        </w:rPr>
        <w:t> </w:t>
      </w:r>
      <w:r>
        <w:rPr>
          <w:rFonts w:hint="eastAsia" w:ascii="仿宋_GB2312" w:hAnsi="Times New Roman" w:eastAsia="仿宋_GB2312" w:cs="仿宋_GB2312"/>
          <w:color w:val="000000"/>
          <w:kern w:val="2"/>
          <w:sz w:val="32"/>
          <w:szCs w:val="32"/>
          <w:lang w:val="en-US" w:eastAsia="zh-CN" w:bidi="ar"/>
        </w:rPr>
        <w:t>支出决算为6.09万元，完成预算100%</w:t>
      </w:r>
      <w:r>
        <w:rPr>
          <w:rFonts w:hint="eastAsia" w:ascii="仿宋_GB2312" w:hAnsi="Times New Roman" w:eastAsia="仿宋_GB2312" w:cs="仿宋_GB2312"/>
          <w:b w:val="0"/>
          <w:bCs w:val="0"/>
          <w:color w:val="000000"/>
          <w:kern w:val="2"/>
          <w:sz w:val="32"/>
          <w:szCs w:val="32"/>
          <w:shd w:val="clear" w:color="auto" w:fill="FFFFFF"/>
          <w:lang w:val="en-US" w:eastAsia="zh-CN" w:bidi="ar"/>
        </w:rPr>
        <w:t>，</w:t>
      </w:r>
      <w:r>
        <w:rPr>
          <w:rStyle w:val="17"/>
          <w:rFonts w:hint="eastAsia" w:ascii="仿宋" w:hAnsi="仿宋" w:eastAsia="仿宋" w:cs="仿宋"/>
          <w:b w:val="0"/>
          <w:bCs w:val="0"/>
          <w:color w:val="auto"/>
          <w:kern w:val="2"/>
          <w:sz w:val="32"/>
          <w:szCs w:val="32"/>
          <w:lang w:val="en-US" w:eastAsia="zh-CN" w:bidi="ar"/>
        </w:rPr>
        <w:t>决算数与预算数持平。</w:t>
      </w:r>
    </w:p>
    <w:p w14:paraId="4D52E82C">
      <w:pPr>
        <w:pStyle w:val="2"/>
        <w:rPr>
          <w:rFonts w:hint="eastAsia"/>
          <w:lang w:val="en-US"/>
        </w:rPr>
      </w:pPr>
    </w:p>
    <w:p w14:paraId="47B9E93C">
      <w:pPr>
        <w:keepNext w:val="0"/>
        <w:keepLines w:val="0"/>
        <w:widowControl w:val="0"/>
        <w:suppressLineNumbers w:val="0"/>
        <w:spacing w:before="0" w:beforeAutospacing="0" w:after="0" w:afterAutospacing="0" w:line="600" w:lineRule="exact"/>
        <w:ind w:left="0" w:right="0" w:firstLine="643" w:firstLineChars="200"/>
        <w:jc w:val="both"/>
        <w:rPr>
          <w:rStyle w:val="17"/>
          <w:rFonts w:hint="eastAsia" w:ascii="仿宋" w:hAnsi="仿宋" w:eastAsia="仿宋" w:cs="仿宋"/>
          <w:b w:val="0"/>
          <w:bCs w:val="0"/>
          <w:color w:val="auto"/>
          <w:kern w:val="2"/>
          <w:sz w:val="32"/>
          <w:szCs w:val="32"/>
          <w:lang w:val="en-US" w:eastAsia="zh-CN" w:bidi="ar"/>
        </w:rPr>
      </w:pPr>
      <w:r>
        <w:rPr>
          <w:rFonts w:hint="eastAsia" w:ascii="仿宋_GB2312" w:hAnsi="Times New Roman" w:eastAsia="仿宋_GB2312" w:cs="仿宋_GB2312"/>
          <w:b/>
          <w:bCs/>
          <w:color w:val="000000"/>
          <w:kern w:val="2"/>
          <w:sz w:val="32"/>
          <w:szCs w:val="32"/>
          <w:lang w:val="en-US" w:eastAsia="zh-CN" w:bidi="ar"/>
        </w:rPr>
        <w:t>3.社会保障和就业（类）其他社会保障和就业（款）其他社会保障和就业支出（项）：</w:t>
      </w:r>
      <w:r>
        <w:rPr>
          <w:rFonts w:hint="eastAsia" w:ascii="仿宋_GB2312" w:hAnsi="Times New Roman" w:eastAsia="仿宋_GB2312" w:cs="仿宋_GB2312"/>
          <w:color w:val="000000"/>
          <w:kern w:val="2"/>
          <w:sz w:val="32"/>
          <w:szCs w:val="32"/>
          <w:lang w:val="en-US" w:eastAsia="zh-CN" w:bidi="ar"/>
        </w:rPr>
        <w:t>出决算为3.39万元，完成预算100%</w:t>
      </w:r>
      <w:r>
        <w:rPr>
          <w:rFonts w:hint="eastAsia" w:ascii="仿宋_GB2312" w:hAnsi="Times New Roman" w:eastAsia="仿宋_GB2312" w:cs="仿宋_GB2312"/>
          <w:color w:val="000000"/>
          <w:kern w:val="2"/>
          <w:sz w:val="32"/>
          <w:szCs w:val="32"/>
          <w:shd w:val="clear" w:color="auto" w:fill="FFFFFF"/>
          <w:lang w:val="en-US" w:eastAsia="zh-CN" w:bidi="ar"/>
        </w:rPr>
        <w:t>，</w:t>
      </w:r>
      <w:r>
        <w:rPr>
          <w:rStyle w:val="17"/>
          <w:rFonts w:hint="eastAsia" w:ascii="仿宋" w:hAnsi="仿宋" w:eastAsia="仿宋" w:cs="仿宋"/>
          <w:b w:val="0"/>
          <w:bCs w:val="0"/>
          <w:color w:val="auto"/>
          <w:kern w:val="2"/>
          <w:sz w:val="32"/>
          <w:szCs w:val="32"/>
          <w:lang w:val="en-US" w:eastAsia="zh-CN" w:bidi="ar"/>
        </w:rPr>
        <w:t>决算数与预算数持平。</w:t>
      </w:r>
    </w:p>
    <w:p w14:paraId="0FB4644F">
      <w:pPr>
        <w:pStyle w:val="2"/>
        <w:ind w:firstLine="360" w:firstLineChars="200"/>
        <w:rPr>
          <w:rFonts w:hint="default"/>
          <w:lang w:val="en-US"/>
        </w:rPr>
      </w:pPr>
    </w:p>
    <w:p w14:paraId="6FAAFC8A">
      <w:pPr>
        <w:pStyle w:val="2"/>
      </w:pPr>
    </w:p>
    <w:p w14:paraId="24161011">
      <w:pPr>
        <w:keepNext w:val="0"/>
        <w:keepLines w:val="0"/>
        <w:widowControl w:val="0"/>
        <w:numPr>
          <w:ilvl w:val="0"/>
          <w:numId w:val="0"/>
        </w:numPr>
        <w:suppressLineNumbers w:val="0"/>
        <w:spacing w:before="0" w:beforeAutospacing="0" w:after="0" w:afterAutospacing="0" w:line="600" w:lineRule="exact"/>
        <w:ind w:right="0" w:rightChars="0" w:firstLine="643" w:firstLineChars="200"/>
        <w:jc w:val="both"/>
        <w:rPr>
          <w:rStyle w:val="17"/>
          <w:rFonts w:hint="eastAsia" w:ascii="仿宋" w:hAnsi="仿宋" w:eastAsia="仿宋" w:cs="仿宋"/>
          <w:b w:val="0"/>
          <w:bCs w:val="0"/>
          <w:color w:val="auto"/>
          <w:kern w:val="2"/>
          <w:sz w:val="32"/>
          <w:szCs w:val="32"/>
          <w:lang w:val="en-US" w:eastAsia="zh-CN" w:bidi="ar"/>
        </w:rPr>
      </w:pPr>
      <w:r>
        <w:rPr>
          <w:rFonts w:hint="eastAsia" w:ascii="仿宋" w:hAnsi="仿宋" w:eastAsia="仿宋"/>
          <w:b/>
          <w:bCs/>
          <w:color w:val="auto"/>
          <w:sz w:val="32"/>
          <w:szCs w:val="32"/>
          <w:highlight w:val="none"/>
          <w:lang w:val="en-US" w:eastAsia="zh-CN"/>
        </w:rPr>
        <w:t>4.</w:t>
      </w:r>
      <w:r>
        <w:rPr>
          <w:rFonts w:hint="eastAsia" w:ascii="仿宋" w:hAnsi="仿宋" w:eastAsia="仿宋"/>
          <w:b/>
          <w:bCs/>
          <w:color w:val="auto"/>
          <w:sz w:val="32"/>
          <w:szCs w:val="32"/>
          <w:highlight w:val="none"/>
        </w:rPr>
        <w:t>卫生健康</w:t>
      </w:r>
      <w:r>
        <w:rPr>
          <w:rStyle w:val="17"/>
          <w:rFonts w:hint="eastAsia" w:ascii="仿宋" w:hAnsi="仿宋" w:eastAsia="仿宋"/>
          <w:bCs/>
          <w:color w:val="auto"/>
          <w:sz w:val="32"/>
          <w:szCs w:val="32"/>
          <w:highlight w:val="none"/>
        </w:rPr>
        <w:t>（类）</w:t>
      </w:r>
      <w:r>
        <w:rPr>
          <w:rFonts w:hint="eastAsia" w:ascii="仿宋_GB2312" w:hAnsi="Times New Roman" w:eastAsia="仿宋_GB2312" w:cs="仿宋_GB2312"/>
          <w:b/>
          <w:bCs/>
          <w:color w:val="000000"/>
          <w:kern w:val="2"/>
          <w:sz w:val="32"/>
          <w:szCs w:val="32"/>
          <w:shd w:val="clear" w:color="auto" w:fill="FFFFFF"/>
          <w:lang w:val="en-US" w:eastAsia="zh-CN" w:bidi="ar"/>
        </w:rPr>
        <w:t>行政事业单位医疗（款）行政单位医疗（项）：</w:t>
      </w:r>
      <w:r>
        <w:rPr>
          <w:rFonts w:hint="eastAsia" w:ascii="仿宋_GB2312" w:hAnsi="Times New Roman" w:eastAsia="仿宋_GB2312" w:cs="仿宋_GB2312"/>
          <w:color w:val="000000"/>
          <w:kern w:val="2"/>
          <w:sz w:val="32"/>
          <w:szCs w:val="32"/>
          <w:shd w:val="clear" w:color="auto" w:fill="FFFFFF"/>
          <w:lang w:val="en-US" w:eastAsia="zh-CN" w:bidi="ar"/>
        </w:rPr>
        <w:t>支出决算为4.02万元，完成预算100%，</w:t>
      </w:r>
      <w:r>
        <w:rPr>
          <w:rStyle w:val="17"/>
          <w:rFonts w:hint="eastAsia" w:ascii="仿宋" w:hAnsi="仿宋" w:eastAsia="仿宋" w:cs="仿宋"/>
          <w:b w:val="0"/>
          <w:bCs w:val="0"/>
          <w:color w:val="auto"/>
          <w:kern w:val="2"/>
          <w:sz w:val="32"/>
          <w:szCs w:val="32"/>
          <w:lang w:val="en-US" w:eastAsia="zh-CN" w:bidi="ar"/>
        </w:rPr>
        <w:t>决算数与预算数持平。</w:t>
      </w:r>
    </w:p>
    <w:p w14:paraId="45C6D066">
      <w:pPr>
        <w:keepNext w:val="0"/>
        <w:keepLines w:val="0"/>
        <w:widowControl w:val="0"/>
        <w:suppressLineNumbers w:val="0"/>
        <w:spacing w:before="0" w:beforeAutospacing="0" w:after="0" w:afterAutospacing="0" w:line="600" w:lineRule="exact"/>
        <w:ind w:left="0" w:right="0" w:firstLine="643" w:firstLineChars="200"/>
        <w:jc w:val="both"/>
        <w:rPr>
          <w:rStyle w:val="17"/>
          <w:rFonts w:hint="eastAsia" w:ascii="仿宋" w:hAnsi="仿宋" w:eastAsia="仿宋" w:cs="仿宋"/>
          <w:b w:val="0"/>
          <w:bCs w:val="0"/>
          <w:color w:val="auto"/>
          <w:kern w:val="2"/>
          <w:sz w:val="32"/>
          <w:szCs w:val="32"/>
          <w:lang w:val="en-US" w:eastAsia="zh-CN" w:bidi="ar"/>
        </w:rPr>
      </w:pPr>
      <w:r>
        <w:rPr>
          <w:rFonts w:hint="eastAsia" w:ascii="仿宋" w:hAnsi="仿宋" w:eastAsia="仿宋"/>
          <w:b/>
          <w:bCs/>
          <w:color w:val="auto"/>
          <w:sz w:val="32"/>
          <w:szCs w:val="32"/>
          <w:highlight w:val="none"/>
          <w:lang w:val="en-US" w:eastAsia="zh-CN"/>
        </w:rPr>
        <w:t>5.</w:t>
      </w:r>
      <w:r>
        <w:rPr>
          <w:rFonts w:hint="eastAsia" w:ascii="仿宋" w:hAnsi="仿宋" w:eastAsia="仿宋"/>
          <w:b/>
          <w:bCs/>
          <w:color w:val="auto"/>
          <w:sz w:val="32"/>
          <w:szCs w:val="32"/>
          <w:highlight w:val="none"/>
        </w:rPr>
        <w:t>卫生健康</w:t>
      </w:r>
      <w:r>
        <w:rPr>
          <w:rStyle w:val="17"/>
          <w:rFonts w:hint="eastAsia" w:ascii="仿宋" w:hAnsi="仿宋" w:eastAsia="仿宋"/>
          <w:bCs/>
          <w:color w:val="auto"/>
          <w:sz w:val="32"/>
          <w:szCs w:val="32"/>
          <w:highlight w:val="none"/>
        </w:rPr>
        <w:t>（类）</w:t>
      </w:r>
      <w:r>
        <w:rPr>
          <w:rFonts w:hint="eastAsia" w:ascii="仿宋_GB2312" w:hAnsi="Times New Roman" w:eastAsia="仿宋_GB2312" w:cs="仿宋_GB2312"/>
          <w:b/>
          <w:bCs/>
          <w:color w:val="000000"/>
          <w:kern w:val="2"/>
          <w:sz w:val="32"/>
          <w:szCs w:val="32"/>
          <w:shd w:val="clear" w:color="auto" w:fill="FFFFFF"/>
          <w:lang w:val="en-US" w:eastAsia="zh-CN" w:bidi="ar"/>
        </w:rPr>
        <w:t>行政事业单位医疗（款）公务员医疗补助（项）：</w:t>
      </w:r>
      <w:r>
        <w:rPr>
          <w:rFonts w:hint="eastAsia" w:ascii="仿宋_GB2312" w:hAnsi="Times New Roman" w:eastAsia="仿宋_GB2312" w:cs="仿宋_GB2312"/>
          <w:color w:val="000000"/>
          <w:kern w:val="2"/>
          <w:sz w:val="32"/>
          <w:szCs w:val="32"/>
          <w:shd w:val="clear" w:color="auto" w:fill="FFFFFF"/>
          <w:lang w:val="en-US" w:eastAsia="zh-CN" w:bidi="ar"/>
        </w:rPr>
        <w:t>支出决算为1.38万元，完成预算100%，</w:t>
      </w:r>
      <w:r>
        <w:rPr>
          <w:rStyle w:val="17"/>
          <w:rFonts w:hint="eastAsia" w:ascii="仿宋" w:hAnsi="仿宋" w:eastAsia="仿宋" w:cs="仿宋"/>
          <w:b w:val="0"/>
          <w:bCs w:val="0"/>
          <w:color w:val="auto"/>
          <w:kern w:val="2"/>
          <w:sz w:val="32"/>
          <w:szCs w:val="32"/>
          <w:lang w:val="en-US" w:eastAsia="zh-CN" w:bidi="ar"/>
        </w:rPr>
        <w:t>决算数与预算数持平。</w:t>
      </w:r>
    </w:p>
    <w:p w14:paraId="37EA8ECB">
      <w:pPr>
        <w:keepNext w:val="0"/>
        <w:keepLines w:val="0"/>
        <w:widowControl w:val="0"/>
        <w:suppressLineNumbers w:val="0"/>
        <w:spacing w:before="0" w:beforeAutospacing="0" w:after="0" w:afterAutospacing="0" w:line="600" w:lineRule="exact"/>
        <w:ind w:left="0" w:right="0" w:firstLine="643" w:firstLineChars="200"/>
        <w:jc w:val="both"/>
        <w:rPr>
          <w:rStyle w:val="17"/>
          <w:rFonts w:hint="eastAsia" w:ascii="仿宋" w:hAnsi="仿宋" w:eastAsia="仿宋" w:cs="仿宋"/>
          <w:b w:val="0"/>
          <w:bCs w:val="0"/>
          <w:color w:val="auto"/>
          <w:kern w:val="2"/>
          <w:sz w:val="32"/>
          <w:szCs w:val="32"/>
          <w:lang w:val="en-US" w:eastAsia="zh-CN" w:bidi="ar"/>
        </w:rPr>
      </w:pPr>
      <w:r>
        <w:rPr>
          <w:rFonts w:hint="eastAsia" w:ascii="Times New Roman" w:hAnsi="Times New Roman" w:eastAsia="宋体" w:cs="仿宋_GB2312"/>
          <w:b/>
          <w:bCs/>
          <w:color w:val="000000"/>
          <w:kern w:val="2"/>
          <w:sz w:val="32"/>
          <w:szCs w:val="32"/>
          <w:shd w:val="clear" w:color="auto" w:fill="FFFFFF"/>
          <w:lang w:val="en-US" w:eastAsia="zh-CN" w:bidi="ar"/>
        </w:rPr>
        <w:t>6</w:t>
      </w:r>
      <w:r>
        <w:rPr>
          <w:rFonts w:hint="default" w:ascii="Times New Roman" w:hAnsi="Times New Roman" w:eastAsia="宋体" w:cs="仿宋_GB2312"/>
          <w:b/>
          <w:bCs/>
          <w:color w:val="000000"/>
          <w:kern w:val="2"/>
          <w:sz w:val="32"/>
          <w:szCs w:val="32"/>
          <w:shd w:val="clear" w:color="auto" w:fill="FFFFFF"/>
          <w:lang w:val="en-US" w:eastAsia="zh-CN" w:bidi="ar"/>
        </w:rPr>
        <w:t>.</w:t>
      </w:r>
      <w:r>
        <w:rPr>
          <w:rFonts w:hint="eastAsia" w:ascii="仿宋_GB2312" w:hAnsi="Times New Roman" w:eastAsia="仿宋_GB2312" w:cs="仿宋_GB2312"/>
          <w:b/>
          <w:bCs/>
          <w:color w:val="000000"/>
          <w:kern w:val="2"/>
          <w:sz w:val="32"/>
          <w:szCs w:val="32"/>
          <w:shd w:val="clear" w:color="auto" w:fill="FFFFFF"/>
          <w:lang w:val="en-US" w:eastAsia="zh-CN" w:bidi="ar"/>
        </w:rPr>
        <w:t>住房保障支出（类）住房改革支出（款）住房公积金（项）：</w:t>
      </w:r>
      <w:r>
        <w:rPr>
          <w:rFonts w:hint="eastAsia" w:ascii="仿宋_GB2312" w:hAnsi="Times New Roman" w:eastAsia="仿宋_GB2312" w:cs="仿宋_GB2312"/>
          <w:color w:val="000000"/>
          <w:kern w:val="2"/>
          <w:sz w:val="32"/>
          <w:szCs w:val="32"/>
          <w:shd w:val="clear" w:color="auto" w:fill="FFFFFF"/>
          <w:lang w:val="en-US" w:eastAsia="zh-CN" w:bidi="ar"/>
        </w:rPr>
        <w:t>支出决算为9.04万元，完成预算100%</w:t>
      </w:r>
      <w:r>
        <w:rPr>
          <w:rFonts w:hint="eastAsia" w:ascii="仿宋_GB2312" w:hAnsi="Times New Roman" w:eastAsia="仿宋_GB2312" w:cs="仿宋_GB2312"/>
          <w:b w:val="0"/>
          <w:bCs w:val="0"/>
          <w:color w:val="000000"/>
          <w:kern w:val="2"/>
          <w:sz w:val="32"/>
          <w:szCs w:val="32"/>
          <w:shd w:val="clear" w:color="auto" w:fill="FFFFFF"/>
          <w:lang w:val="en-US" w:eastAsia="zh-CN" w:bidi="ar"/>
        </w:rPr>
        <w:t>，</w:t>
      </w:r>
      <w:r>
        <w:rPr>
          <w:rStyle w:val="17"/>
          <w:rFonts w:hint="eastAsia" w:ascii="仿宋" w:hAnsi="仿宋" w:eastAsia="仿宋" w:cs="仿宋"/>
          <w:b w:val="0"/>
          <w:bCs w:val="0"/>
          <w:color w:val="auto"/>
          <w:kern w:val="2"/>
          <w:sz w:val="32"/>
          <w:szCs w:val="32"/>
          <w:lang w:val="en-US" w:eastAsia="zh-CN" w:bidi="ar"/>
        </w:rPr>
        <w:t>决算数与预算数持平。</w:t>
      </w:r>
    </w:p>
    <w:p w14:paraId="0F5922DF">
      <w:pPr>
        <w:keepNext w:val="0"/>
        <w:keepLines w:val="0"/>
        <w:widowControl w:val="0"/>
        <w:suppressLineNumbers w:val="0"/>
        <w:spacing w:before="0" w:beforeAutospacing="0" w:after="0" w:afterAutospacing="0" w:line="600" w:lineRule="exact"/>
        <w:ind w:left="0" w:right="0" w:firstLine="643" w:firstLineChars="200"/>
        <w:jc w:val="both"/>
        <w:rPr>
          <w:rStyle w:val="17"/>
          <w:rFonts w:hint="eastAsia" w:ascii="仿宋" w:hAnsi="仿宋" w:eastAsia="仿宋" w:cs="仿宋"/>
          <w:b w:val="0"/>
          <w:bCs w:val="0"/>
          <w:color w:val="auto"/>
          <w:kern w:val="2"/>
          <w:sz w:val="32"/>
          <w:szCs w:val="32"/>
          <w:lang w:val="en-US" w:eastAsia="zh-CN" w:bidi="ar"/>
        </w:rPr>
      </w:pPr>
      <w:r>
        <w:rPr>
          <w:rStyle w:val="17"/>
          <w:rFonts w:hint="eastAsia" w:ascii="仿宋" w:hAnsi="仿宋" w:eastAsia="仿宋" w:cs="仿宋"/>
          <w:b/>
          <w:bCs/>
          <w:color w:val="auto"/>
          <w:kern w:val="2"/>
          <w:sz w:val="32"/>
          <w:szCs w:val="32"/>
          <w:lang w:val="en-US" w:eastAsia="zh-CN" w:bidi="ar"/>
        </w:rPr>
        <w:t>7.粮油物资储备支出（类）粮油物资事务（款）行政运行（项）：</w:t>
      </w:r>
      <w:r>
        <w:rPr>
          <w:rFonts w:hint="eastAsia" w:ascii="仿宋_GB2312" w:hAnsi="Times New Roman" w:eastAsia="仿宋_GB2312" w:cs="仿宋_GB2312"/>
          <w:color w:val="000000"/>
          <w:kern w:val="2"/>
          <w:sz w:val="32"/>
          <w:szCs w:val="32"/>
          <w:shd w:val="clear" w:color="auto" w:fill="FFFFFF"/>
          <w:lang w:val="en-US" w:eastAsia="zh-CN" w:bidi="ar"/>
        </w:rPr>
        <w:t>支出决算为111.11万元，完成预算100%</w:t>
      </w:r>
      <w:r>
        <w:rPr>
          <w:rFonts w:hint="eastAsia" w:ascii="仿宋_GB2312" w:hAnsi="Times New Roman" w:eastAsia="仿宋_GB2312" w:cs="仿宋_GB2312"/>
          <w:b w:val="0"/>
          <w:bCs w:val="0"/>
          <w:color w:val="000000"/>
          <w:kern w:val="2"/>
          <w:sz w:val="32"/>
          <w:szCs w:val="32"/>
          <w:shd w:val="clear" w:color="auto" w:fill="FFFFFF"/>
          <w:lang w:val="en-US" w:eastAsia="zh-CN" w:bidi="ar"/>
        </w:rPr>
        <w:t>，</w:t>
      </w:r>
      <w:r>
        <w:rPr>
          <w:rStyle w:val="17"/>
          <w:rFonts w:hint="eastAsia" w:ascii="仿宋" w:hAnsi="仿宋" w:eastAsia="仿宋" w:cs="仿宋"/>
          <w:b w:val="0"/>
          <w:bCs w:val="0"/>
          <w:color w:val="auto"/>
          <w:kern w:val="2"/>
          <w:sz w:val="32"/>
          <w:szCs w:val="32"/>
          <w:lang w:val="en-US" w:eastAsia="zh-CN" w:bidi="ar"/>
        </w:rPr>
        <w:t>决算数与预算数持平。</w:t>
      </w:r>
    </w:p>
    <w:p w14:paraId="767BBD99">
      <w:pPr>
        <w:pStyle w:val="2"/>
        <w:ind w:firstLine="643" w:firstLineChars="200"/>
        <w:rPr>
          <w:rStyle w:val="17"/>
          <w:rFonts w:hint="eastAsia" w:ascii="仿宋" w:hAnsi="仿宋" w:eastAsia="仿宋" w:cs="仿宋"/>
          <w:b w:val="0"/>
          <w:bCs w:val="0"/>
          <w:color w:val="auto"/>
          <w:kern w:val="2"/>
          <w:sz w:val="32"/>
          <w:szCs w:val="32"/>
          <w:lang w:val="en-US" w:eastAsia="zh-CN" w:bidi="ar"/>
        </w:rPr>
      </w:pPr>
      <w:r>
        <w:rPr>
          <w:rStyle w:val="17"/>
          <w:rFonts w:hint="eastAsia" w:ascii="仿宋" w:hAnsi="仿宋" w:eastAsia="仿宋" w:cs="仿宋"/>
          <w:b/>
          <w:bCs/>
          <w:color w:val="auto"/>
          <w:kern w:val="2"/>
          <w:sz w:val="32"/>
          <w:szCs w:val="32"/>
          <w:lang w:val="en-US" w:eastAsia="zh-CN" w:bidi="ar"/>
        </w:rPr>
        <w:t>8.粮油物资储备支出（类）粮油物资事务（款）粮食风险基金（项）：</w:t>
      </w:r>
      <w:r>
        <w:rPr>
          <w:rFonts w:hint="eastAsia" w:ascii="仿宋_GB2312" w:hAnsi="Times New Roman" w:eastAsia="仿宋_GB2312" w:cs="仿宋_GB2312"/>
          <w:color w:val="000000"/>
          <w:kern w:val="2"/>
          <w:sz w:val="32"/>
          <w:szCs w:val="32"/>
          <w:shd w:val="clear" w:color="auto" w:fill="FFFFFF"/>
          <w:lang w:val="en-US" w:eastAsia="zh-CN" w:bidi="ar"/>
        </w:rPr>
        <w:t>支出决算为5万元，完成预算100%</w:t>
      </w:r>
      <w:r>
        <w:rPr>
          <w:rFonts w:hint="eastAsia" w:ascii="仿宋_GB2312" w:hAnsi="Times New Roman" w:eastAsia="仿宋_GB2312" w:cs="仿宋_GB2312"/>
          <w:b w:val="0"/>
          <w:bCs w:val="0"/>
          <w:color w:val="000000"/>
          <w:kern w:val="2"/>
          <w:sz w:val="32"/>
          <w:szCs w:val="32"/>
          <w:shd w:val="clear" w:color="auto" w:fill="FFFFFF"/>
          <w:lang w:val="en-US" w:eastAsia="zh-CN" w:bidi="ar"/>
        </w:rPr>
        <w:t>，</w:t>
      </w:r>
      <w:r>
        <w:rPr>
          <w:rStyle w:val="17"/>
          <w:rFonts w:hint="eastAsia" w:ascii="仿宋" w:hAnsi="仿宋" w:eastAsia="仿宋" w:cs="仿宋"/>
          <w:b w:val="0"/>
          <w:bCs w:val="0"/>
          <w:color w:val="auto"/>
          <w:kern w:val="2"/>
          <w:sz w:val="32"/>
          <w:szCs w:val="32"/>
          <w:lang w:val="en-US" w:eastAsia="zh-CN" w:bidi="ar"/>
        </w:rPr>
        <w:t>决算数与预算数持平。</w:t>
      </w:r>
    </w:p>
    <w:p w14:paraId="2758EE1E">
      <w:pPr>
        <w:pStyle w:val="3"/>
        <w:ind w:left="0" w:leftChars="0" w:firstLine="643" w:firstLineChars="200"/>
        <w:rPr>
          <w:rFonts w:hint="default"/>
          <w:b/>
          <w:bCs/>
          <w:lang w:val="en-US" w:eastAsia="zh-CN"/>
        </w:rPr>
      </w:pPr>
      <w:r>
        <w:rPr>
          <w:rStyle w:val="17"/>
          <w:rFonts w:hint="eastAsia" w:ascii="仿宋" w:hAnsi="仿宋" w:eastAsia="仿宋" w:cs="仿宋"/>
          <w:b/>
          <w:bCs/>
          <w:color w:val="auto"/>
          <w:kern w:val="2"/>
          <w:sz w:val="32"/>
          <w:szCs w:val="32"/>
          <w:lang w:val="en-US" w:eastAsia="zh-CN" w:bidi="ar"/>
        </w:rPr>
        <w:t>9.粮油物资储备支出（类）粮油物资事务（款）其他粮油物资事务支出（项）：</w:t>
      </w:r>
      <w:r>
        <w:rPr>
          <w:rFonts w:hint="eastAsia" w:ascii="仿宋_GB2312" w:hAnsi="Times New Roman" w:eastAsia="仿宋_GB2312" w:cs="仿宋_GB2312"/>
          <w:color w:val="000000"/>
          <w:kern w:val="2"/>
          <w:sz w:val="32"/>
          <w:szCs w:val="32"/>
          <w:shd w:val="clear" w:color="auto" w:fill="FFFFFF"/>
          <w:lang w:val="en-US" w:eastAsia="zh-CN" w:bidi="ar"/>
        </w:rPr>
        <w:t>支出决算为131.89万元，完成预算100%</w:t>
      </w:r>
      <w:r>
        <w:rPr>
          <w:rFonts w:hint="eastAsia" w:ascii="仿宋_GB2312" w:hAnsi="Times New Roman" w:eastAsia="仿宋_GB2312" w:cs="仿宋_GB2312"/>
          <w:b w:val="0"/>
          <w:bCs w:val="0"/>
          <w:color w:val="000000"/>
          <w:kern w:val="2"/>
          <w:sz w:val="32"/>
          <w:szCs w:val="32"/>
          <w:shd w:val="clear" w:color="auto" w:fill="FFFFFF"/>
          <w:lang w:val="en-US" w:eastAsia="zh-CN" w:bidi="ar"/>
        </w:rPr>
        <w:t>，</w:t>
      </w:r>
      <w:r>
        <w:rPr>
          <w:rStyle w:val="17"/>
          <w:rFonts w:hint="eastAsia" w:ascii="仿宋" w:hAnsi="仿宋" w:eastAsia="仿宋" w:cs="仿宋"/>
          <w:b w:val="0"/>
          <w:bCs w:val="0"/>
          <w:color w:val="auto"/>
          <w:kern w:val="2"/>
          <w:sz w:val="32"/>
          <w:szCs w:val="32"/>
          <w:lang w:val="en-US" w:eastAsia="zh-CN" w:bidi="ar"/>
        </w:rPr>
        <w:t>决算数与预算数持平。</w:t>
      </w:r>
    </w:p>
    <w:p w14:paraId="5601E63A">
      <w:pPr>
        <w:pStyle w:val="2"/>
        <w:ind w:firstLine="361" w:firstLineChars="200"/>
        <w:rPr>
          <w:rFonts w:hint="default"/>
          <w:b/>
          <w:bCs/>
          <w:lang w:val="en-US"/>
        </w:rPr>
      </w:pPr>
    </w:p>
    <w:p w14:paraId="5584B25C">
      <w:pPr>
        <w:spacing w:line="600" w:lineRule="exact"/>
        <w:ind w:firstLine="643" w:firstLineChars="200"/>
        <w:rPr>
          <w:rFonts w:ascii="仿宋" w:hAnsi="仿宋" w:eastAsia="仿宋"/>
          <w:b/>
          <w:color w:val="auto"/>
          <w:sz w:val="32"/>
          <w:szCs w:val="32"/>
          <w:highlight w:val="none"/>
        </w:rPr>
      </w:pPr>
      <w:r>
        <w:rPr>
          <w:rFonts w:hint="eastAsia" w:ascii="仿宋" w:hAnsi="仿宋" w:eastAsia="仿宋"/>
          <w:b/>
          <w:color w:val="auto"/>
          <w:sz w:val="32"/>
          <w:szCs w:val="32"/>
          <w:highlight w:val="none"/>
        </w:rPr>
        <w:t>（注：数据来源于财决</w:t>
      </w:r>
      <w:r>
        <w:rPr>
          <w:rFonts w:ascii="仿宋" w:hAnsi="仿宋" w:eastAsia="仿宋"/>
          <w:b/>
          <w:color w:val="auto"/>
          <w:sz w:val="32"/>
          <w:szCs w:val="32"/>
          <w:highlight w:val="none"/>
        </w:rPr>
        <w:t>0</w:t>
      </w:r>
      <w:r>
        <w:rPr>
          <w:rFonts w:hint="eastAsia" w:ascii="仿宋" w:hAnsi="仿宋" w:eastAsia="仿宋"/>
          <w:b/>
          <w:color w:val="auto"/>
          <w:sz w:val="32"/>
          <w:szCs w:val="32"/>
          <w:highlight w:val="none"/>
        </w:rPr>
        <w:t>1-1表</w:t>
      </w:r>
      <w:r>
        <w:rPr>
          <w:rFonts w:hint="eastAsia" w:ascii="仿宋" w:hAnsi="仿宋" w:eastAsia="仿宋"/>
          <w:b/>
          <w:color w:val="auto"/>
          <w:sz w:val="32"/>
          <w:szCs w:val="32"/>
          <w:highlight w:val="none"/>
          <w:lang w:eastAsia="zh-CN"/>
        </w:rPr>
        <w:t>和财决</w:t>
      </w:r>
      <w:r>
        <w:rPr>
          <w:rFonts w:hint="eastAsia" w:ascii="仿宋" w:hAnsi="仿宋" w:eastAsia="仿宋"/>
          <w:b/>
          <w:color w:val="auto"/>
          <w:sz w:val="32"/>
          <w:szCs w:val="32"/>
          <w:highlight w:val="none"/>
          <w:lang w:val="en-US" w:eastAsia="zh-CN"/>
        </w:rPr>
        <w:t>08表</w:t>
      </w:r>
      <w:r>
        <w:rPr>
          <w:rFonts w:hint="eastAsia" w:ascii="仿宋" w:hAnsi="仿宋" w:eastAsia="仿宋"/>
          <w:b/>
          <w:color w:val="auto"/>
          <w:sz w:val="32"/>
          <w:szCs w:val="32"/>
          <w:highlight w:val="none"/>
        </w:rPr>
        <w:t>，</w:t>
      </w:r>
      <w:r>
        <w:rPr>
          <w:rFonts w:hint="eastAsia" w:ascii="仿宋" w:hAnsi="仿宋" w:eastAsia="仿宋"/>
          <w:b/>
          <w:color w:val="auto"/>
          <w:sz w:val="32"/>
          <w:szCs w:val="32"/>
          <w:highlight w:val="none"/>
          <w:lang w:eastAsia="zh-CN"/>
        </w:rPr>
        <w:t>仅</w:t>
      </w:r>
      <w:r>
        <w:rPr>
          <w:rFonts w:hint="eastAsia" w:ascii="仿宋" w:hAnsi="仿宋" w:eastAsia="仿宋"/>
          <w:b/>
          <w:color w:val="auto"/>
          <w:sz w:val="32"/>
          <w:szCs w:val="32"/>
          <w:highlight w:val="none"/>
        </w:rPr>
        <w:t>罗列</w:t>
      </w:r>
      <w:r>
        <w:rPr>
          <w:rFonts w:hint="eastAsia" w:ascii="仿宋" w:hAnsi="仿宋" w:eastAsia="仿宋"/>
          <w:b/>
          <w:color w:val="auto"/>
          <w:sz w:val="32"/>
          <w:szCs w:val="32"/>
          <w:highlight w:val="none"/>
          <w:lang w:eastAsia="zh-CN"/>
        </w:rPr>
        <w:t>本单位涉及的</w:t>
      </w:r>
      <w:r>
        <w:rPr>
          <w:rFonts w:hint="eastAsia" w:ascii="仿宋" w:hAnsi="仿宋" w:eastAsia="仿宋"/>
          <w:b/>
          <w:color w:val="auto"/>
          <w:sz w:val="32"/>
          <w:szCs w:val="32"/>
          <w:highlight w:val="none"/>
        </w:rPr>
        <w:t>全部功能分类科目</w:t>
      </w:r>
      <w:r>
        <w:rPr>
          <w:rFonts w:hint="eastAsia" w:ascii="仿宋" w:hAnsi="仿宋" w:eastAsia="仿宋"/>
          <w:b/>
          <w:color w:val="auto"/>
          <w:sz w:val="32"/>
          <w:szCs w:val="32"/>
          <w:highlight w:val="none"/>
          <w:lang w:eastAsia="zh-CN"/>
        </w:rPr>
        <w:t>，</w:t>
      </w:r>
      <w:r>
        <w:rPr>
          <w:rFonts w:hint="eastAsia" w:ascii="仿宋" w:hAnsi="仿宋" w:eastAsia="仿宋"/>
          <w:b/>
          <w:color w:val="auto"/>
          <w:sz w:val="32"/>
          <w:szCs w:val="32"/>
          <w:highlight w:val="none"/>
        </w:rPr>
        <w:t>至项级。上述“预算”口径为</w:t>
      </w:r>
      <w:r>
        <w:rPr>
          <w:rFonts w:hint="eastAsia" w:ascii="仿宋" w:hAnsi="仿宋" w:eastAsia="仿宋"/>
          <w:b/>
          <w:color w:val="auto"/>
          <w:sz w:val="32"/>
          <w:szCs w:val="32"/>
          <w:highlight w:val="none"/>
          <w:lang w:eastAsia="zh-CN"/>
        </w:rPr>
        <w:t>全年预算</w:t>
      </w:r>
      <w:r>
        <w:rPr>
          <w:rFonts w:hint="eastAsia" w:ascii="仿宋" w:hAnsi="仿宋" w:eastAsia="仿宋"/>
          <w:b/>
          <w:color w:val="auto"/>
          <w:sz w:val="32"/>
          <w:szCs w:val="32"/>
          <w:highlight w:val="none"/>
        </w:rPr>
        <w:t>数。增减变动原因为决算数</w:t>
      </w:r>
      <w:r>
        <w:rPr>
          <w:rFonts w:hint="eastAsia" w:ascii="仿宋" w:hAnsi="仿宋" w:eastAsia="仿宋"/>
          <w:b/>
          <w:color w:val="auto"/>
          <w:sz w:val="32"/>
          <w:szCs w:val="32"/>
          <w:highlight w:val="none"/>
          <w:lang w:eastAsia="zh-CN"/>
        </w:rPr>
        <w:t>〈</w:t>
      </w:r>
      <w:r>
        <w:rPr>
          <w:rFonts w:hint="eastAsia" w:ascii="仿宋" w:hAnsi="仿宋" w:eastAsia="仿宋"/>
          <w:b/>
          <w:color w:val="auto"/>
          <w:sz w:val="32"/>
          <w:szCs w:val="32"/>
          <w:highlight w:val="none"/>
        </w:rPr>
        <w:t>项级</w:t>
      </w:r>
      <w:r>
        <w:rPr>
          <w:rFonts w:hint="eastAsia" w:ascii="仿宋" w:hAnsi="仿宋" w:eastAsia="仿宋"/>
          <w:b/>
          <w:color w:val="auto"/>
          <w:sz w:val="32"/>
          <w:szCs w:val="32"/>
          <w:highlight w:val="none"/>
          <w:lang w:eastAsia="zh-CN"/>
        </w:rPr>
        <w:t>〉</w:t>
      </w:r>
      <w:r>
        <w:rPr>
          <w:rFonts w:hint="eastAsia" w:ascii="仿宋" w:hAnsi="仿宋" w:eastAsia="仿宋"/>
          <w:b/>
          <w:color w:val="auto"/>
          <w:sz w:val="32"/>
          <w:szCs w:val="32"/>
          <w:highlight w:val="none"/>
        </w:rPr>
        <w:t>和</w:t>
      </w:r>
      <w:r>
        <w:rPr>
          <w:rFonts w:hint="eastAsia" w:ascii="仿宋" w:hAnsi="仿宋" w:eastAsia="仿宋"/>
          <w:b/>
          <w:color w:val="auto"/>
          <w:sz w:val="32"/>
          <w:szCs w:val="32"/>
          <w:highlight w:val="none"/>
          <w:lang w:eastAsia="zh-CN"/>
        </w:rPr>
        <w:t>全年预算</w:t>
      </w:r>
      <w:r>
        <w:rPr>
          <w:rFonts w:hint="eastAsia" w:ascii="仿宋" w:hAnsi="仿宋" w:eastAsia="仿宋"/>
          <w:b/>
          <w:color w:val="auto"/>
          <w:sz w:val="32"/>
          <w:szCs w:val="32"/>
          <w:highlight w:val="none"/>
        </w:rPr>
        <w:t>数</w:t>
      </w:r>
      <w:r>
        <w:rPr>
          <w:rFonts w:hint="eastAsia" w:ascii="仿宋" w:hAnsi="仿宋" w:eastAsia="仿宋"/>
          <w:b/>
          <w:color w:val="auto"/>
          <w:sz w:val="32"/>
          <w:szCs w:val="32"/>
          <w:highlight w:val="none"/>
          <w:lang w:eastAsia="zh-CN"/>
        </w:rPr>
        <w:t>〈</w:t>
      </w:r>
      <w:r>
        <w:rPr>
          <w:rFonts w:hint="eastAsia" w:ascii="仿宋" w:hAnsi="仿宋" w:eastAsia="仿宋"/>
          <w:b/>
          <w:color w:val="auto"/>
          <w:sz w:val="32"/>
          <w:szCs w:val="32"/>
          <w:highlight w:val="none"/>
        </w:rPr>
        <w:t>项级</w:t>
      </w:r>
      <w:r>
        <w:rPr>
          <w:rFonts w:hint="eastAsia" w:ascii="仿宋" w:hAnsi="仿宋" w:eastAsia="仿宋"/>
          <w:b/>
          <w:color w:val="auto"/>
          <w:sz w:val="32"/>
          <w:szCs w:val="32"/>
          <w:highlight w:val="none"/>
          <w:lang w:eastAsia="zh-CN"/>
        </w:rPr>
        <w:t>〉</w:t>
      </w:r>
      <w:r>
        <w:rPr>
          <w:rFonts w:hint="eastAsia" w:ascii="仿宋" w:hAnsi="仿宋" w:eastAsia="仿宋"/>
          <w:b/>
          <w:color w:val="auto"/>
          <w:sz w:val="32"/>
          <w:szCs w:val="32"/>
          <w:highlight w:val="none"/>
        </w:rPr>
        <w:t>比较，与预算数持平可以不写原因）</w:t>
      </w:r>
    </w:p>
    <w:p w14:paraId="67C01F98">
      <w:pPr>
        <w:tabs>
          <w:tab w:val="right" w:pos="8306"/>
        </w:tabs>
        <w:spacing w:line="600" w:lineRule="exact"/>
        <w:ind w:firstLine="640"/>
        <w:outlineLvl w:val="1"/>
        <w:rPr>
          <w:rFonts w:hint="eastAsia" w:ascii="黑体" w:eastAsia="黑体"/>
          <w:color w:val="auto"/>
          <w:sz w:val="32"/>
          <w:szCs w:val="32"/>
          <w:highlight w:val="none"/>
        </w:rPr>
      </w:pPr>
      <w:bookmarkStart w:id="20" w:name="_Toc15377214"/>
      <w:bookmarkStart w:id="21" w:name="_Toc15396608"/>
    </w:p>
    <w:p w14:paraId="7980771D">
      <w:pPr>
        <w:tabs>
          <w:tab w:val="right" w:pos="8306"/>
        </w:tabs>
        <w:spacing w:line="600" w:lineRule="exact"/>
        <w:ind w:firstLine="640"/>
        <w:outlineLvl w:val="1"/>
        <w:rPr>
          <w:rStyle w:val="23"/>
          <w:color w:val="auto"/>
          <w:highlight w:val="none"/>
        </w:rPr>
      </w:pPr>
      <w:r>
        <w:rPr>
          <w:rFonts w:hint="eastAsia" w:ascii="黑体" w:eastAsia="黑体"/>
          <w:color w:val="auto"/>
          <w:sz w:val="32"/>
          <w:szCs w:val="32"/>
          <w:highlight w:val="none"/>
        </w:rPr>
        <w:t>六</w:t>
      </w:r>
      <w:r>
        <w:rPr>
          <w:rFonts w:hint="eastAsia" w:ascii="黑体" w:eastAsia="黑体"/>
          <w:b/>
          <w:color w:val="auto"/>
          <w:sz w:val="32"/>
          <w:szCs w:val="32"/>
          <w:highlight w:val="none"/>
        </w:rPr>
        <w:t>、</w:t>
      </w:r>
      <w:r>
        <w:rPr>
          <w:rFonts w:hint="eastAsia" w:ascii="黑体" w:hAnsi="黑体" w:eastAsia="黑体"/>
          <w:b/>
          <w:color w:val="auto"/>
          <w:sz w:val="32"/>
          <w:szCs w:val="32"/>
          <w:highlight w:val="none"/>
        </w:rPr>
        <w:t>一</w:t>
      </w:r>
      <w:r>
        <w:rPr>
          <w:rStyle w:val="23"/>
          <w:rFonts w:hint="eastAsia" w:ascii="黑体" w:hAnsi="黑体" w:eastAsia="黑体"/>
          <w:b w:val="0"/>
          <w:color w:val="auto"/>
          <w:highlight w:val="none"/>
        </w:rPr>
        <w:t>般公共预算财政拨款基本支出决算情况说明</w:t>
      </w:r>
      <w:bookmarkEnd w:id="20"/>
      <w:bookmarkEnd w:id="21"/>
      <w:r>
        <w:rPr>
          <w:rStyle w:val="23"/>
          <w:rFonts w:ascii="黑体" w:hAnsi="黑体" w:eastAsia="黑体"/>
          <w:b w:val="0"/>
          <w:color w:val="auto"/>
          <w:highlight w:val="none"/>
        </w:rPr>
        <w:tab/>
      </w:r>
    </w:p>
    <w:p w14:paraId="67ACF2CA">
      <w:pPr>
        <w:spacing w:line="600" w:lineRule="exact"/>
        <w:ind w:firstLine="645"/>
        <w:rPr>
          <w:rFonts w:ascii="仿宋" w:hAnsi="仿宋" w:eastAsia="仿宋"/>
          <w:color w:val="auto"/>
          <w:sz w:val="32"/>
          <w:szCs w:val="32"/>
          <w:highlight w:val="none"/>
        </w:rPr>
      </w:pPr>
      <w:r>
        <w:rPr>
          <w:rFonts w:hint="eastAsia" w:ascii="仿宋" w:hAnsi="仿宋" w:eastAsia="仿宋"/>
          <w:color w:val="auto"/>
          <w:sz w:val="32"/>
          <w:szCs w:val="32"/>
          <w:highlight w:val="none"/>
          <w:lang w:eastAsia="zh-CN"/>
        </w:rPr>
        <w:t>2023</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eastAsia="zh-CN"/>
        </w:rPr>
        <w:t>度</w:t>
      </w:r>
      <w:r>
        <w:rPr>
          <w:rFonts w:hint="eastAsia" w:ascii="仿宋" w:hAnsi="仿宋" w:eastAsia="仿宋"/>
          <w:color w:val="auto"/>
          <w:sz w:val="32"/>
          <w:szCs w:val="32"/>
          <w:highlight w:val="none"/>
        </w:rPr>
        <w:t>一般公共预算财政拨款基本支出</w:t>
      </w:r>
      <w:r>
        <w:rPr>
          <w:rFonts w:hint="eastAsia" w:ascii="仿宋" w:hAnsi="仿宋" w:eastAsia="仿宋"/>
          <w:color w:val="auto"/>
          <w:sz w:val="32"/>
          <w:szCs w:val="32"/>
          <w:highlight w:val="none"/>
          <w:lang w:val="en-US" w:eastAsia="zh-CN"/>
        </w:rPr>
        <w:t>147.18</w:t>
      </w:r>
      <w:r>
        <w:rPr>
          <w:rFonts w:hint="eastAsia" w:ascii="仿宋" w:hAnsi="仿宋" w:eastAsia="仿宋"/>
          <w:color w:val="auto"/>
          <w:sz w:val="32"/>
          <w:szCs w:val="32"/>
          <w:highlight w:val="none"/>
        </w:rPr>
        <w:t>万元，其中：</w:t>
      </w:r>
    </w:p>
    <w:p w14:paraId="48E4835D">
      <w:pPr>
        <w:spacing w:line="600" w:lineRule="exact"/>
        <w:ind w:firstLine="645"/>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rPr>
        <w:t>人员经费</w:t>
      </w:r>
      <w:r>
        <w:rPr>
          <w:rFonts w:hint="eastAsia" w:ascii="仿宋" w:hAnsi="仿宋" w:eastAsia="仿宋"/>
          <w:color w:val="auto"/>
          <w:sz w:val="32"/>
          <w:szCs w:val="32"/>
          <w:highlight w:val="none"/>
          <w:lang w:val="en-US" w:eastAsia="zh-CN"/>
        </w:rPr>
        <w:t>126.25</w:t>
      </w:r>
      <w:r>
        <w:rPr>
          <w:rFonts w:hint="eastAsia" w:ascii="仿宋" w:hAnsi="仿宋" w:eastAsia="仿宋"/>
          <w:color w:val="auto"/>
          <w:sz w:val="32"/>
          <w:szCs w:val="32"/>
          <w:highlight w:val="none"/>
        </w:rPr>
        <w:t>万元，主要包括：基本工资、津贴补贴、奖金、伙食补助费、机关事业单位基本养老保险缴费、职业年金缴费、 职工基本医疗保险缴费</w:t>
      </w:r>
      <w:r>
        <w:rPr>
          <w:rFonts w:hint="eastAsia" w:ascii="仿宋" w:hAnsi="仿宋" w:eastAsia="仿宋"/>
          <w:color w:val="auto"/>
          <w:sz w:val="32"/>
          <w:szCs w:val="32"/>
          <w:highlight w:val="none"/>
          <w:lang w:eastAsia="zh-CN"/>
        </w:rPr>
        <w:t>、公务员医疗补助缴费、</w:t>
      </w:r>
      <w:r>
        <w:rPr>
          <w:rFonts w:hint="eastAsia" w:ascii="仿宋" w:hAnsi="仿宋" w:eastAsia="仿宋"/>
          <w:color w:val="auto"/>
          <w:sz w:val="32"/>
          <w:szCs w:val="32"/>
          <w:highlight w:val="none"/>
        </w:rPr>
        <w:t>其他社会保障缴费、住房公积金</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rPr>
        <w:t>其他工资福利支出、生活补助、其他对个人和家庭的补助支出等。</w:t>
      </w:r>
    </w:p>
    <w:p w14:paraId="66C1E784">
      <w:pPr>
        <w:spacing w:line="600" w:lineRule="exact"/>
        <w:ind w:firstLine="645"/>
        <w:rPr>
          <w:rFonts w:ascii="仿宋" w:hAnsi="仿宋" w:eastAsia="仿宋"/>
          <w:color w:val="auto"/>
          <w:sz w:val="32"/>
          <w:szCs w:val="32"/>
          <w:highlight w:val="none"/>
        </w:rPr>
      </w:pPr>
      <w:r>
        <w:rPr>
          <w:rFonts w:hint="eastAsia" w:ascii="仿宋" w:hAnsi="仿宋" w:eastAsia="仿宋"/>
          <w:color w:val="auto"/>
          <w:sz w:val="32"/>
          <w:szCs w:val="32"/>
          <w:highlight w:val="none"/>
        </w:rPr>
        <w:t>公用经费</w:t>
      </w:r>
      <w:r>
        <w:rPr>
          <w:rFonts w:hint="eastAsia" w:ascii="仿宋" w:hAnsi="仿宋" w:eastAsia="仿宋"/>
          <w:color w:val="auto"/>
          <w:sz w:val="32"/>
          <w:szCs w:val="32"/>
          <w:highlight w:val="none"/>
          <w:lang w:val="en-US" w:eastAsia="zh-CN"/>
        </w:rPr>
        <w:t>20.93</w:t>
      </w:r>
      <w:r>
        <w:rPr>
          <w:rFonts w:hint="eastAsia" w:ascii="仿宋" w:hAnsi="仿宋" w:eastAsia="仿宋"/>
          <w:color w:val="auto"/>
          <w:sz w:val="32"/>
          <w:szCs w:val="32"/>
          <w:highlight w:val="none"/>
        </w:rPr>
        <w:t>万元，主要包括：办公费、印刷费、水费、电费、邮电费、差旅费</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rPr>
        <w:t>公务接待费、工会经费、福利费、其他交通费等。</w:t>
      </w:r>
    </w:p>
    <w:p w14:paraId="0575D70F">
      <w:pPr>
        <w:spacing w:line="600" w:lineRule="exact"/>
        <w:ind w:firstLine="645"/>
        <w:rPr>
          <w:rFonts w:ascii="仿宋" w:hAnsi="仿宋" w:eastAsia="仿宋"/>
          <w:b/>
          <w:color w:val="auto"/>
          <w:sz w:val="32"/>
          <w:szCs w:val="32"/>
          <w:highlight w:val="none"/>
        </w:rPr>
      </w:pPr>
      <w:r>
        <w:rPr>
          <w:rFonts w:hint="eastAsia" w:ascii="仿宋" w:hAnsi="仿宋" w:eastAsia="仿宋"/>
          <w:b/>
          <w:color w:val="auto"/>
          <w:sz w:val="32"/>
          <w:szCs w:val="32"/>
          <w:highlight w:val="none"/>
        </w:rPr>
        <w:t>（注：数据来源于财决</w:t>
      </w:r>
      <w:r>
        <w:rPr>
          <w:rFonts w:ascii="仿宋" w:hAnsi="仿宋" w:eastAsia="仿宋"/>
          <w:b/>
          <w:color w:val="auto"/>
          <w:sz w:val="32"/>
          <w:szCs w:val="32"/>
          <w:highlight w:val="none"/>
        </w:rPr>
        <w:t>0</w:t>
      </w:r>
      <w:r>
        <w:rPr>
          <w:rFonts w:hint="eastAsia" w:ascii="仿宋" w:hAnsi="仿宋" w:eastAsia="仿宋"/>
          <w:b/>
          <w:color w:val="auto"/>
          <w:sz w:val="32"/>
          <w:szCs w:val="32"/>
          <w:highlight w:val="none"/>
        </w:rPr>
        <w:t>7表</w:t>
      </w:r>
      <w:r>
        <w:rPr>
          <w:rFonts w:hint="eastAsia" w:ascii="仿宋" w:hAnsi="仿宋" w:eastAsia="仿宋"/>
          <w:b/>
          <w:color w:val="auto"/>
          <w:sz w:val="32"/>
          <w:szCs w:val="32"/>
          <w:highlight w:val="none"/>
          <w:lang w:eastAsia="zh-CN"/>
        </w:rPr>
        <w:t>和财决</w:t>
      </w:r>
      <w:r>
        <w:rPr>
          <w:rFonts w:hint="eastAsia" w:ascii="仿宋" w:hAnsi="仿宋" w:eastAsia="仿宋"/>
          <w:b/>
          <w:color w:val="auto"/>
          <w:sz w:val="32"/>
          <w:szCs w:val="32"/>
          <w:highlight w:val="none"/>
          <w:lang w:val="en-US" w:eastAsia="zh-CN"/>
        </w:rPr>
        <w:t>08-1表</w:t>
      </w:r>
      <w:r>
        <w:rPr>
          <w:rFonts w:hint="eastAsia" w:ascii="仿宋" w:hAnsi="仿宋" w:eastAsia="仿宋"/>
          <w:b/>
          <w:color w:val="auto"/>
          <w:sz w:val="32"/>
          <w:szCs w:val="32"/>
          <w:highlight w:val="none"/>
        </w:rPr>
        <w:t>，</w:t>
      </w:r>
      <w:r>
        <w:rPr>
          <w:rFonts w:hint="eastAsia" w:ascii="仿宋" w:hAnsi="仿宋" w:eastAsia="仿宋"/>
          <w:b/>
          <w:color w:val="auto"/>
          <w:sz w:val="32"/>
          <w:szCs w:val="32"/>
          <w:highlight w:val="none"/>
          <w:lang w:eastAsia="zh-CN"/>
        </w:rPr>
        <w:t>仅罗列</w:t>
      </w:r>
      <w:r>
        <w:rPr>
          <w:rFonts w:hint="eastAsia" w:ascii="仿宋" w:hAnsi="仿宋" w:eastAsia="仿宋"/>
          <w:b/>
          <w:color w:val="auto"/>
          <w:sz w:val="32"/>
          <w:szCs w:val="32"/>
          <w:highlight w:val="none"/>
        </w:rPr>
        <w:t>本</w:t>
      </w:r>
      <w:r>
        <w:rPr>
          <w:rFonts w:hint="eastAsia" w:ascii="仿宋" w:hAnsi="仿宋" w:eastAsia="仿宋"/>
          <w:b/>
          <w:color w:val="auto"/>
          <w:sz w:val="32"/>
          <w:szCs w:val="32"/>
          <w:highlight w:val="none"/>
          <w:lang w:eastAsia="zh-CN"/>
        </w:rPr>
        <w:t>单位</w:t>
      </w:r>
      <w:r>
        <w:rPr>
          <w:rFonts w:hint="eastAsia" w:ascii="仿宋" w:hAnsi="仿宋" w:eastAsia="仿宋"/>
          <w:b/>
          <w:color w:val="auto"/>
          <w:sz w:val="32"/>
          <w:szCs w:val="32"/>
          <w:highlight w:val="none"/>
        </w:rPr>
        <w:t>实际支出</w:t>
      </w:r>
      <w:r>
        <w:rPr>
          <w:rFonts w:hint="eastAsia" w:ascii="仿宋" w:hAnsi="仿宋" w:eastAsia="仿宋"/>
          <w:b/>
          <w:color w:val="auto"/>
          <w:sz w:val="32"/>
          <w:szCs w:val="32"/>
          <w:highlight w:val="none"/>
          <w:lang w:eastAsia="zh-CN"/>
        </w:rPr>
        <w:t>涉及的</w:t>
      </w:r>
      <w:r>
        <w:rPr>
          <w:rFonts w:hint="eastAsia" w:ascii="仿宋" w:hAnsi="仿宋" w:eastAsia="仿宋"/>
          <w:b/>
          <w:color w:val="auto"/>
          <w:sz w:val="32"/>
          <w:szCs w:val="32"/>
          <w:highlight w:val="none"/>
        </w:rPr>
        <w:t>经济分类科目）</w:t>
      </w:r>
    </w:p>
    <w:p w14:paraId="4C291CD7">
      <w:pPr>
        <w:spacing w:line="600" w:lineRule="exact"/>
        <w:ind w:firstLine="640"/>
        <w:outlineLvl w:val="1"/>
        <w:rPr>
          <w:rStyle w:val="23"/>
          <w:rFonts w:ascii="黑体" w:hAnsi="黑体" w:eastAsia="黑体"/>
          <w:b w:val="0"/>
          <w:color w:val="auto"/>
          <w:highlight w:val="none"/>
        </w:rPr>
      </w:pPr>
      <w:bookmarkStart w:id="22" w:name="_Toc15396609"/>
      <w:bookmarkStart w:id="23" w:name="_Toc15377215"/>
      <w:r>
        <w:rPr>
          <w:rFonts w:hint="eastAsia" w:ascii="黑体" w:eastAsia="黑体"/>
          <w:color w:val="auto"/>
          <w:sz w:val="32"/>
          <w:szCs w:val="32"/>
          <w:highlight w:val="none"/>
        </w:rPr>
        <w:t>七、</w:t>
      </w:r>
      <w:r>
        <w:rPr>
          <w:rStyle w:val="23"/>
          <w:rFonts w:hint="eastAsia" w:ascii="黑体" w:hAnsi="黑体" w:eastAsia="黑体"/>
          <w:b w:val="0"/>
          <w:color w:val="auto"/>
          <w:highlight w:val="none"/>
        </w:rPr>
        <w:t>财政拨款</w:t>
      </w:r>
      <w:r>
        <w:rPr>
          <w:rStyle w:val="23"/>
          <w:rFonts w:hint="eastAsia" w:ascii="黑体" w:hAnsi="黑体" w:eastAsia="黑体"/>
          <w:color w:val="auto"/>
          <w:highlight w:val="none"/>
        </w:rPr>
        <w:t>“</w:t>
      </w:r>
      <w:r>
        <w:rPr>
          <w:rStyle w:val="23"/>
          <w:rFonts w:hint="eastAsia" w:ascii="黑体" w:hAnsi="黑体" w:eastAsia="黑体"/>
          <w:b w:val="0"/>
          <w:color w:val="auto"/>
          <w:highlight w:val="none"/>
        </w:rPr>
        <w:t>三公”经费支出决算情况说明</w:t>
      </w:r>
      <w:bookmarkEnd w:id="22"/>
      <w:bookmarkEnd w:id="23"/>
    </w:p>
    <w:p w14:paraId="787DF7FF">
      <w:pPr>
        <w:spacing w:line="600" w:lineRule="exact"/>
        <w:ind w:firstLine="640"/>
        <w:outlineLvl w:val="2"/>
        <w:rPr>
          <w:rFonts w:ascii="仿宋" w:hAnsi="仿宋" w:eastAsia="仿宋"/>
          <w:b/>
          <w:color w:val="auto"/>
          <w:sz w:val="32"/>
          <w:szCs w:val="32"/>
          <w:highlight w:val="none"/>
        </w:rPr>
      </w:pPr>
      <w:bookmarkStart w:id="24" w:name="_Toc15377216"/>
      <w:r>
        <w:rPr>
          <w:rFonts w:hint="eastAsia" w:ascii="仿宋" w:hAnsi="仿宋" w:eastAsia="仿宋"/>
          <w:b/>
          <w:color w:val="auto"/>
          <w:sz w:val="32"/>
          <w:szCs w:val="32"/>
          <w:highlight w:val="none"/>
        </w:rPr>
        <w:t>（一）“三公”经费财政拨款支出决算总体情况说明</w:t>
      </w:r>
      <w:bookmarkEnd w:id="24"/>
    </w:p>
    <w:p w14:paraId="2F4D93D1">
      <w:pPr>
        <w:spacing w:line="600" w:lineRule="exact"/>
        <w:ind w:firstLine="640"/>
        <w:outlineLvl w:val="2"/>
        <w:rPr>
          <w:rFonts w:hint="eastAsia" w:ascii="仿宋" w:hAnsi="仿宋" w:eastAsia="仿宋" w:cs="仿宋"/>
          <w:color w:val="000000" w:themeColor="text1"/>
          <w:sz w:val="32"/>
          <w:szCs w:val="32"/>
          <w:lang w:val="en-US"/>
          <w14:textFill>
            <w14:solidFill>
              <w14:schemeClr w14:val="tx1"/>
            </w14:solidFill>
          </w14:textFill>
        </w:rPr>
      </w:pPr>
      <w:r>
        <w:rPr>
          <w:rFonts w:hint="eastAsia" w:ascii="仿宋" w:hAnsi="仿宋" w:eastAsia="仿宋"/>
          <w:color w:val="000000" w:themeColor="text1"/>
          <w:sz w:val="32"/>
          <w:szCs w:val="32"/>
          <w:highlight w:val="none"/>
          <w:lang w:eastAsia="zh-CN"/>
          <w14:textFill>
            <w14:solidFill>
              <w14:schemeClr w14:val="tx1"/>
            </w14:solidFill>
          </w14:textFill>
        </w:rPr>
        <w:t>2023</w:t>
      </w:r>
      <w:r>
        <w:rPr>
          <w:rFonts w:hint="eastAsia" w:ascii="仿宋" w:hAnsi="仿宋" w:eastAsia="仿宋"/>
          <w:color w:val="000000" w:themeColor="text1"/>
          <w:sz w:val="32"/>
          <w:szCs w:val="32"/>
          <w:highlight w:val="none"/>
          <w14:textFill>
            <w14:solidFill>
              <w14:schemeClr w14:val="tx1"/>
            </w14:solidFill>
          </w14:textFill>
        </w:rPr>
        <w:t>年</w:t>
      </w:r>
      <w:r>
        <w:rPr>
          <w:rFonts w:hint="eastAsia" w:ascii="仿宋" w:hAnsi="仿宋" w:eastAsia="仿宋"/>
          <w:color w:val="000000" w:themeColor="text1"/>
          <w:sz w:val="32"/>
          <w:szCs w:val="32"/>
          <w:highlight w:val="none"/>
          <w:lang w:eastAsia="zh-CN"/>
          <w14:textFill>
            <w14:solidFill>
              <w14:schemeClr w14:val="tx1"/>
            </w14:solidFill>
          </w14:textFill>
        </w:rPr>
        <w:t>度</w:t>
      </w:r>
      <w:r>
        <w:rPr>
          <w:rFonts w:hint="eastAsia" w:ascii="仿宋" w:hAnsi="仿宋" w:eastAsia="仿宋"/>
          <w:color w:val="000000" w:themeColor="text1"/>
          <w:sz w:val="32"/>
          <w:szCs w:val="32"/>
          <w:highlight w:val="none"/>
          <w14:textFill>
            <w14:solidFill>
              <w14:schemeClr w14:val="tx1"/>
            </w14:solidFill>
          </w14:textFill>
        </w:rPr>
        <w:t>“三公”经费财政拨款支出决算为</w:t>
      </w:r>
      <w:r>
        <w:rPr>
          <w:rFonts w:hint="eastAsia" w:ascii="仿宋" w:hAnsi="仿宋" w:eastAsia="仿宋"/>
          <w:color w:val="000000" w:themeColor="text1"/>
          <w:sz w:val="32"/>
          <w:szCs w:val="32"/>
          <w:highlight w:val="none"/>
          <w:lang w:val="en-US" w:eastAsia="zh-CN"/>
          <w14:textFill>
            <w14:solidFill>
              <w14:schemeClr w14:val="tx1"/>
            </w14:solidFill>
          </w14:textFill>
        </w:rPr>
        <w:t>0.32</w:t>
      </w:r>
      <w:r>
        <w:rPr>
          <w:rFonts w:hint="eastAsia" w:ascii="仿宋" w:hAnsi="仿宋" w:eastAsia="仿宋"/>
          <w:color w:val="000000" w:themeColor="text1"/>
          <w:sz w:val="32"/>
          <w:szCs w:val="32"/>
          <w:highlight w:val="none"/>
          <w14:textFill>
            <w14:solidFill>
              <w14:schemeClr w14:val="tx1"/>
            </w14:solidFill>
          </w14:textFill>
        </w:rPr>
        <w:t>万元，</w:t>
      </w:r>
      <w:r>
        <w:rPr>
          <w:rFonts w:hint="eastAsia" w:ascii="仿宋" w:hAnsi="仿宋" w:eastAsia="仿宋" w:cs="仿宋"/>
          <w:b w:val="0"/>
          <w:bCs w:val="0"/>
          <w:color w:val="000000" w:themeColor="text1"/>
          <w:sz w:val="32"/>
          <w:szCs w:val="32"/>
          <w:highlight w:val="none"/>
          <w14:textFill>
            <w14:solidFill>
              <w14:schemeClr w14:val="tx1"/>
            </w14:solidFill>
          </w14:textFill>
        </w:rPr>
        <w:t>完成预算</w:t>
      </w:r>
      <w:r>
        <w:rPr>
          <w:rFonts w:hint="eastAsia" w:ascii="仿宋" w:hAnsi="仿宋" w:eastAsia="仿宋" w:cs="仿宋"/>
          <w:b w:val="0"/>
          <w:bCs w:val="0"/>
          <w:color w:val="000000" w:themeColor="text1"/>
          <w:sz w:val="32"/>
          <w:szCs w:val="32"/>
          <w:highlight w:val="none"/>
          <w:lang w:val="en-US" w:eastAsia="zh-CN"/>
          <w14:textFill>
            <w14:solidFill>
              <w14:schemeClr w14:val="tx1"/>
            </w14:solidFill>
          </w14:textFill>
        </w:rPr>
        <w:t>100</w:t>
      </w:r>
      <w:r>
        <w:rPr>
          <w:rFonts w:hint="eastAsia" w:ascii="仿宋" w:hAnsi="仿宋" w:eastAsia="仿宋" w:cs="仿宋"/>
          <w:b w:val="0"/>
          <w:bCs w:val="0"/>
          <w:color w:val="000000" w:themeColor="text1"/>
          <w:sz w:val="32"/>
          <w:szCs w:val="32"/>
          <w:highlight w:val="none"/>
          <w14:textFill>
            <w14:solidFill>
              <w14:schemeClr w14:val="tx1"/>
            </w14:solidFill>
          </w14:textFill>
        </w:rPr>
        <w:t>%，</w:t>
      </w:r>
      <w:r>
        <w:rPr>
          <w:rFonts w:hint="eastAsia" w:ascii="仿宋" w:hAnsi="仿宋" w:eastAsia="仿宋" w:cs="仿宋"/>
          <w:b w:val="0"/>
          <w:bCs w:val="0"/>
          <w:color w:val="000000" w:themeColor="text1"/>
          <w:sz w:val="32"/>
          <w:szCs w:val="32"/>
          <w:highlight w:val="none"/>
          <w:lang w:eastAsia="zh-CN"/>
          <w14:textFill>
            <w14:solidFill>
              <w14:schemeClr w14:val="tx1"/>
            </w14:solidFill>
          </w14:textFill>
        </w:rPr>
        <w:t>较上年度</w:t>
      </w:r>
      <w:r>
        <w:rPr>
          <w:rFonts w:hint="eastAsia" w:ascii="仿宋" w:hAnsi="仿宋" w:eastAsia="仿宋" w:cs="仿宋"/>
          <w:b w:val="0"/>
          <w:bCs w:val="0"/>
          <w:color w:val="000000" w:themeColor="text1"/>
          <w:sz w:val="32"/>
          <w:szCs w:val="32"/>
          <w:highlight w:val="none"/>
          <w:lang w:val="en-US" w:eastAsia="zh-CN"/>
          <w14:textFill>
            <w14:solidFill>
              <w14:schemeClr w14:val="tx1"/>
            </w14:solidFill>
          </w14:textFill>
        </w:rPr>
        <w:t>减少0.3万元，减少48.39%。</w:t>
      </w:r>
      <w:r>
        <w:rPr>
          <w:rFonts w:hint="eastAsia" w:ascii="仿宋" w:hAnsi="仿宋" w:eastAsia="仿宋" w:cs="仿宋"/>
          <w:b w:val="0"/>
          <w:bCs w:val="0"/>
          <w:color w:val="000000" w:themeColor="text1"/>
          <w:sz w:val="32"/>
          <w:szCs w:val="32"/>
          <w:shd w:val="clear" w:color="auto" w:fill="FFFFFF"/>
          <w:lang w:eastAsia="zh-CN"/>
          <w14:textFill>
            <w14:solidFill>
              <w14:schemeClr w14:val="tx1"/>
            </w14:solidFill>
          </w14:textFill>
        </w:rPr>
        <w:t>决算数小于预算数的主要原因是</w:t>
      </w:r>
      <w:r>
        <w:rPr>
          <w:rFonts w:hint="eastAsia" w:ascii="仿宋" w:hAnsi="仿宋" w:eastAsia="仿宋" w:cs="仿宋"/>
          <w:b w:val="0"/>
          <w:bCs w:val="0"/>
          <w:color w:val="000000" w:themeColor="text1"/>
          <w:sz w:val="32"/>
          <w:szCs w:val="32"/>
          <w:shd w:val="clear" w:color="auto" w:fill="FFFFFF"/>
          <w:lang w:val="en-US" w:eastAsia="zh-CN"/>
          <w14:textFill>
            <w14:solidFill>
              <w14:schemeClr w14:val="tx1"/>
            </w14:solidFill>
          </w14:textFill>
        </w:rPr>
        <w:t>遵守中央八项规定厉行勤俭节约</w:t>
      </w:r>
      <w:r>
        <w:rPr>
          <w:rFonts w:hint="eastAsia" w:ascii="仿宋" w:hAnsi="仿宋" w:eastAsia="仿宋" w:cs="仿宋"/>
          <w:b w:val="0"/>
          <w:bCs w:val="0"/>
          <w:color w:val="000000" w:themeColor="text1"/>
          <w:sz w:val="32"/>
          <w:szCs w:val="32"/>
          <w:shd w:val="clear" w:color="auto" w:fill="FFFFFF"/>
          <w:lang w:eastAsia="zh-CN"/>
          <w14:textFill>
            <w14:solidFill>
              <w14:schemeClr w14:val="tx1"/>
            </w14:solidFill>
          </w14:textFill>
        </w:rPr>
        <w:t>，压缩经费</w:t>
      </w:r>
      <w:r>
        <w:rPr>
          <w:rFonts w:hint="eastAsia" w:ascii="仿宋" w:hAnsi="仿宋" w:eastAsia="仿宋" w:cs="仿宋"/>
          <w:color w:val="000000" w:themeColor="text1"/>
          <w:sz w:val="32"/>
          <w:szCs w:val="32"/>
          <w:shd w:val="clear" w:color="auto" w:fill="FFFFFF"/>
          <w:lang w:eastAsia="zh-CN"/>
          <w14:textFill>
            <w14:solidFill>
              <w14:schemeClr w14:val="tx1"/>
            </w14:solidFill>
          </w14:textFill>
        </w:rPr>
        <w:t>。</w:t>
      </w:r>
    </w:p>
    <w:p w14:paraId="79210A49">
      <w:pPr>
        <w:spacing w:line="600" w:lineRule="exact"/>
        <w:ind w:firstLine="640"/>
        <w:rPr>
          <w:rFonts w:ascii="仿宋" w:hAnsi="仿宋" w:eastAsia="仿宋"/>
          <w:b/>
          <w:color w:val="auto"/>
          <w:sz w:val="32"/>
          <w:szCs w:val="32"/>
          <w:highlight w:val="none"/>
        </w:rPr>
      </w:pPr>
      <w:r>
        <w:rPr>
          <w:rFonts w:hint="eastAsia" w:ascii="仿宋" w:hAnsi="仿宋" w:eastAsia="仿宋"/>
          <w:b/>
          <w:color w:val="auto"/>
          <w:sz w:val="32"/>
          <w:szCs w:val="32"/>
          <w:highlight w:val="none"/>
        </w:rPr>
        <w:t>（注：上述“预算”口径为</w:t>
      </w:r>
      <w:r>
        <w:rPr>
          <w:rFonts w:hint="eastAsia" w:ascii="仿宋" w:hAnsi="仿宋" w:eastAsia="仿宋"/>
          <w:b/>
          <w:color w:val="auto"/>
          <w:sz w:val="32"/>
          <w:szCs w:val="32"/>
          <w:highlight w:val="none"/>
          <w:lang w:eastAsia="zh-CN"/>
        </w:rPr>
        <w:t>全年预算</w:t>
      </w:r>
      <w:r>
        <w:rPr>
          <w:rFonts w:hint="eastAsia" w:ascii="仿宋" w:hAnsi="仿宋" w:eastAsia="仿宋"/>
          <w:b/>
          <w:color w:val="auto"/>
          <w:sz w:val="32"/>
          <w:szCs w:val="32"/>
          <w:highlight w:val="none"/>
        </w:rPr>
        <w:t>数，包括</w:t>
      </w:r>
      <w:r>
        <w:rPr>
          <w:rFonts w:hint="eastAsia" w:ascii="仿宋" w:hAnsi="仿宋" w:eastAsia="仿宋"/>
          <w:b/>
          <w:color w:val="auto"/>
          <w:sz w:val="32"/>
          <w:szCs w:val="32"/>
          <w:highlight w:val="none"/>
          <w:lang w:eastAsia="zh-CN"/>
        </w:rPr>
        <w:t>一般公共预算和</w:t>
      </w:r>
      <w:r>
        <w:rPr>
          <w:rFonts w:hint="eastAsia" w:ascii="仿宋" w:hAnsi="仿宋" w:eastAsia="仿宋"/>
          <w:b/>
          <w:color w:val="auto"/>
          <w:sz w:val="32"/>
          <w:szCs w:val="32"/>
          <w:highlight w:val="none"/>
        </w:rPr>
        <w:t>政府性基金</w:t>
      </w:r>
      <w:r>
        <w:rPr>
          <w:rFonts w:hint="eastAsia" w:ascii="仿宋" w:hAnsi="仿宋" w:eastAsia="仿宋"/>
          <w:b/>
          <w:color w:val="auto"/>
          <w:sz w:val="32"/>
          <w:szCs w:val="32"/>
          <w:highlight w:val="none"/>
          <w:lang w:eastAsia="zh-CN"/>
        </w:rPr>
        <w:t>预算财政拨款</w:t>
      </w:r>
      <w:r>
        <w:rPr>
          <w:rFonts w:hint="eastAsia" w:ascii="仿宋" w:hAnsi="仿宋" w:eastAsia="仿宋"/>
          <w:b/>
          <w:color w:val="auto"/>
          <w:sz w:val="32"/>
          <w:szCs w:val="32"/>
          <w:highlight w:val="none"/>
        </w:rPr>
        <w:t>支出决算情况）</w:t>
      </w:r>
    </w:p>
    <w:p w14:paraId="18D800FE">
      <w:pPr>
        <w:spacing w:line="600" w:lineRule="exact"/>
        <w:ind w:firstLine="640"/>
        <w:outlineLvl w:val="2"/>
        <w:rPr>
          <w:rFonts w:ascii="仿宋" w:hAnsi="仿宋" w:eastAsia="仿宋"/>
          <w:b/>
          <w:color w:val="auto"/>
          <w:sz w:val="32"/>
          <w:szCs w:val="32"/>
          <w:highlight w:val="none"/>
        </w:rPr>
      </w:pPr>
      <w:bookmarkStart w:id="25" w:name="_Toc15377217"/>
      <w:r>
        <w:rPr>
          <w:rFonts w:hint="eastAsia" w:ascii="仿宋" w:hAnsi="仿宋" w:eastAsia="仿宋"/>
          <w:b/>
          <w:color w:val="auto"/>
          <w:sz w:val="32"/>
          <w:szCs w:val="32"/>
          <w:highlight w:val="none"/>
        </w:rPr>
        <w:t>（二）“三公”经费财政拨款支出决算具体情况说明</w:t>
      </w:r>
      <w:bookmarkEnd w:id="25"/>
    </w:p>
    <w:p w14:paraId="3907CE09">
      <w:pPr>
        <w:spacing w:line="600" w:lineRule="exact"/>
        <w:ind w:firstLine="640"/>
        <w:rPr>
          <w:rFonts w:hint="eastAsia" w:ascii="仿宋" w:hAnsi="仿宋" w:eastAsia="仿宋"/>
          <w:color w:val="auto"/>
          <w:sz w:val="32"/>
          <w:szCs w:val="32"/>
          <w:highlight w:val="none"/>
        </w:rPr>
      </w:pPr>
      <w:r>
        <w:rPr>
          <w:rFonts w:hint="eastAsia" w:ascii="仿宋" w:hAnsi="仿宋" w:eastAsia="仿宋"/>
          <w:color w:val="auto"/>
          <w:sz w:val="32"/>
          <w:szCs w:val="32"/>
          <w:highlight w:val="none"/>
          <w:lang w:eastAsia="zh-CN"/>
        </w:rPr>
        <w:t>2023</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eastAsia="zh-CN"/>
        </w:rPr>
        <w:t>度</w:t>
      </w:r>
      <w:r>
        <w:rPr>
          <w:rFonts w:hint="eastAsia" w:ascii="仿宋" w:hAnsi="仿宋" w:eastAsia="仿宋"/>
          <w:color w:val="auto"/>
          <w:sz w:val="32"/>
          <w:szCs w:val="32"/>
          <w:highlight w:val="none"/>
        </w:rPr>
        <w:t>“三公”经费财政拨款支出决算中，因公出国（境）费支出决算</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；公务用车购置及运行维护费支出决算</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；公务接待费支出决算</w:t>
      </w:r>
      <w:r>
        <w:rPr>
          <w:rFonts w:hint="eastAsia" w:ascii="仿宋" w:hAnsi="仿宋" w:eastAsia="仿宋"/>
          <w:color w:val="auto"/>
          <w:sz w:val="32"/>
          <w:szCs w:val="32"/>
          <w:highlight w:val="none"/>
          <w:lang w:val="en-US" w:eastAsia="zh-CN"/>
        </w:rPr>
        <w:t>0.32</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100</w:t>
      </w:r>
      <w:r>
        <w:rPr>
          <w:rFonts w:ascii="仿宋" w:hAnsi="仿宋" w:eastAsia="仿宋"/>
          <w:color w:val="auto"/>
          <w:sz w:val="32"/>
          <w:szCs w:val="32"/>
          <w:highlight w:val="none"/>
        </w:rPr>
        <w:t>%</w:t>
      </w:r>
      <w:r>
        <w:rPr>
          <w:rFonts w:hint="eastAsia" w:ascii="仿宋" w:hAnsi="仿宋" w:eastAsia="仿宋"/>
          <w:color w:val="auto"/>
          <w:sz w:val="32"/>
          <w:szCs w:val="32"/>
          <w:highlight w:val="none"/>
        </w:rPr>
        <w:t>。具体情况如下：</w:t>
      </w:r>
    </w:p>
    <w:p w14:paraId="35B6633F">
      <w:pPr>
        <w:pStyle w:val="2"/>
        <w:rPr>
          <w:rFonts w:hint="eastAsia" w:ascii="仿宋" w:hAnsi="仿宋" w:eastAsia="仿宋"/>
          <w:color w:val="auto"/>
          <w:sz w:val="32"/>
          <w:szCs w:val="32"/>
          <w:highlight w:val="none"/>
        </w:rPr>
      </w:pPr>
    </w:p>
    <w:p w14:paraId="532590A1">
      <w:pPr>
        <w:pStyle w:val="3"/>
        <w:rPr>
          <w:rFonts w:hint="eastAsia"/>
        </w:rPr>
      </w:pPr>
      <w:r>
        <w:drawing>
          <wp:inline distT="0" distB="0" distL="114300" distR="114300">
            <wp:extent cx="4826000" cy="2743200"/>
            <wp:effectExtent l="4445" t="4445" r="8255" b="14605"/>
            <wp:docPr id="11"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02D2CB9">
      <w:pPr>
        <w:pStyle w:val="3"/>
        <w:ind w:left="0" w:leftChars="0" w:firstLine="320" w:firstLineChars="100"/>
        <w:rPr>
          <w:rFonts w:ascii="仿宋" w:hAnsi="仿宋" w:eastAsia="仿宋"/>
          <w:color w:val="auto"/>
          <w:sz w:val="32"/>
          <w:szCs w:val="32"/>
          <w:highlight w:val="none"/>
        </w:rPr>
      </w:pPr>
      <w:r>
        <w:rPr>
          <w:rFonts w:hint="eastAsia" w:ascii="仿宋" w:hAnsi="仿宋" w:eastAsia="仿宋"/>
          <w:color w:val="auto"/>
          <w:sz w:val="32"/>
          <w:szCs w:val="32"/>
          <w:highlight w:val="none"/>
          <w:lang w:val="en-US" w:eastAsia="zh-CN"/>
        </w:rPr>
        <w:t xml:space="preserve">  </w:t>
      </w:r>
      <w:r>
        <w:rPr>
          <w:rFonts w:hint="eastAsia" w:ascii="仿宋" w:hAnsi="仿宋" w:eastAsia="仿宋"/>
          <w:color w:val="auto"/>
          <w:sz w:val="32"/>
          <w:szCs w:val="32"/>
          <w:highlight w:val="none"/>
        </w:rPr>
        <w:t>（图7：“三公”经费财政拨款支出结构）（饼状图）</w:t>
      </w:r>
    </w:p>
    <w:p w14:paraId="094944DF">
      <w:pPr>
        <w:ind w:firstLine="641"/>
        <w:rPr>
          <w:rFonts w:ascii="仿宋_GB2312" w:eastAsia="仿宋_GB2312"/>
          <w:b/>
          <w:color w:val="000000"/>
          <w:sz w:val="32"/>
          <w:szCs w:val="32"/>
        </w:rPr>
      </w:pPr>
      <w:r>
        <w:rPr>
          <w:rFonts w:hint="eastAsia" w:ascii="仿宋_GB2312" w:eastAsia="仿宋_GB2312"/>
          <w:b/>
          <w:color w:val="000000"/>
          <w:sz w:val="32"/>
          <w:szCs w:val="32"/>
        </w:rPr>
        <w:t>因公出国（境）经费支出0</w:t>
      </w:r>
      <w:r>
        <w:rPr>
          <w:rFonts w:hint="eastAsia" w:ascii="仿宋_GB2312" w:eastAsia="仿宋_GB2312"/>
          <w:color w:val="000000"/>
          <w:sz w:val="32"/>
          <w:szCs w:val="32"/>
        </w:rPr>
        <w:t>万元，</w:t>
      </w:r>
      <w:r>
        <w:rPr>
          <w:rStyle w:val="17"/>
          <w:rFonts w:hint="eastAsia" w:ascii="仿宋" w:hAnsi="仿宋" w:eastAsia="仿宋"/>
          <w:b w:val="0"/>
          <w:bCs/>
          <w:color w:val="000000"/>
          <w:sz w:val="32"/>
          <w:szCs w:val="32"/>
        </w:rPr>
        <w:t>完成预算0</w:t>
      </w:r>
      <w:r>
        <w:rPr>
          <w:rStyle w:val="17"/>
          <w:rFonts w:ascii="仿宋" w:hAnsi="仿宋" w:eastAsia="仿宋"/>
          <w:b w:val="0"/>
          <w:bCs/>
          <w:color w:val="000000"/>
          <w:sz w:val="32"/>
          <w:szCs w:val="32"/>
        </w:rPr>
        <w:t>%</w:t>
      </w:r>
      <w:r>
        <w:rPr>
          <w:rStyle w:val="17"/>
          <w:rFonts w:hint="eastAsia" w:ascii="仿宋" w:hAnsi="仿宋" w:eastAsia="仿宋"/>
          <w:b w:val="0"/>
          <w:bCs/>
          <w:color w:val="000000"/>
          <w:sz w:val="32"/>
          <w:szCs w:val="32"/>
        </w:rPr>
        <w:t>。</w:t>
      </w:r>
      <w:r>
        <w:rPr>
          <w:rFonts w:hint="eastAsia" w:ascii="仿宋_GB2312" w:eastAsia="仿宋_GB2312"/>
          <w:color w:val="000000"/>
          <w:sz w:val="32"/>
          <w:szCs w:val="32"/>
        </w:rPr>
        <w:t>全年安排因公出国（境）团组0次，出国（境）0人。因公出国（境）支出决算比</w:t>
      </w:r>
      <w:r>
        <w:rPr>
          <w:rFonts w:hint="eastAsia" w:ascii="仿宋_GB2312" w:eastAsia="仿宋_GB2312"/>
          <w:color w:val="000000"/>
          <w:sz w:val="32"/>
          <w:szCs w:val="32"/>
          <w:lang w:val="en-US" w:eastAsia="zh-CN"/>
        </w:rPr>
        <w:t>2022</w:t>
      </w:r>
      <w:r>
        <w:rPr>
          <w:rFonts w:hint="eastAsia" w:ascii="仿宋_GB2312" w:eastAsia="仿宋_GB2312"/>
          <w:color w:val="000000"/>
          <w:sz w:val="32"/>
          <w:szCs w:val="32"/>
        </w:rPr>
        <w:t>年增加0万元，增长0%。</w:t>
      </w:r>
    </w:p>
    <w:p w14:paraId="41EC52AE">
      <w:pPr>
        <w:ind w:firstLine="641"/>
        <w:rPr>
          <w:rFonts w:ascii="仿宋_GB2312" w:eastAsia="仿宋_GB2312"/>
          <w:b/>
          <w:color w:val="000000"/>
          <w:sz w:val="32"/>
          <w:szCs w:val="32"/>
        </w:rPr>
      </w:pPr>
      <w:r>
        <w:rPr>
          <w:rFonts w:hint="eastAsia" w:ascii="仿宋_GB2312" w:eastAsia="仿宋_GB2312"/>
          <w:b/>
          <w:color w:val="000000"/>
          <w:sz w:val="32"/>
          <w:szCs w:val="32"/>
        </w:rPr>
        <w:t>公务用车购置及运行维护费支出0</w:t>
      </w:r>
      <w:r>
        <w:rPr>
          <w:rFonts w:hint="eastAsia" w:ascii="仿宋_GB2312" w:eastAsia="仿宋_GB2312"/>
          <w:color w:val="000000"/>
          <w:sz w:val="32"/>
          <w:szCs w:val="32"/>
        </w:rPr>
        <w:t>万元</w:t>
      </w:r>
      <w:r>
        <w:rPr>
          <w:rFonts w:hint="eastAsia" w:ascii="仿宋_GB2312" w:eastAsia="仿宋_GB2312"/>
          <w:color w:val="000000"/>
          <w:sz w:val="32"/>
          <w:szCs w:val="32"/>
          <w:lang w:eastAsia="zh-CN"/>
        </w:rPr>
        <w:t>，</w:t>
      </w:r>
      <w:r>
        <w:rPr>
          <w:rStyle w:val="17"/>
          <w:rFonts w:hint="eastAsia" w:ascii="仿宋" w:hAnsi="仿宋" w:eastAsia="仿宋"/>
          <w:b w:val="0"/>
          <w:bCs/>
          <w:color w:val="000000"/>
          <w:sz w:val="32"/>
          <w:szCs w:val="32"/>
        </w:rPr>
        <w:t>完成预算0</w:t>
      </w:r>
      <w:r>
        <w:rPr>
          <w:rStyle w:val="17"/>
          <w:rFonts w:ascii="仿宋" w:hAnsi="仿宋" w:eastAsia="仿宋"/>
          <w:b w:val="0"/>
          <w:bCs/>
          <w:color w:val="000000"/>
          <w:sz w:val="32"/>
          <w:szCs w:val="32"/>
        </w:rPr>
        <w:t>%</w:t>
      </w:r>
      <w:r>
        <w:rPr>
          <w:rStyle w:val="17"/>
          <w:rFonts w:hint="eastAsia" w:ascii="仿宋" w:hAnsi="仿宋" w:eastAsia="仿宋"/>
          <w:b w:val="0"/>
          <w:bCs/>
          <w:color w:val="000000"/>
          <w:sz w:val="32"/>
          <w:szCs w:val="32"/>
        </w:rPr>
        <w:t>。</w:t>
      </w:r>
      <w:r>
        <w:rPr>
          <w:rFonts w:hint="eastAsia" w:ascii="仿宋_GB2312" w:eastAsia="仿宋_GB2312"/>
          <w:color w:val="000000"/>
          <w:sz w:val="32"/>
          <w:szCs w:val="32"/>
        </w:rPr>
        <w:t>公务用车购置及运行维护费支出决算比</w:t>
      </w:r>
      <w:r>
        <w:rPr>
          <w:rFonts w:hint="eastAsia" w:ascii="仿宋_GB2312" w:eastAsia="仿宋_GB2312"/>
          <w:color w:val="000000"/>
          <w:sz w:val="32"/>
          <w:szCs w:val="32"/>
          <w:lang w:val="en-US" w:eastAsia="zh-CN"/>
        </w:rPr>
        <w:t>2022</w:t>
      </w:r>
      <w:r>
        <w:rPr>
          <w:rFonts w:hint="eastAsia" w:ascii="仿宋_GB2312" w:eastAsia="仿宋_GB2312"/>
          <w:color w:val="000000"/>
          <w:sz w:val="32"/>
          <w:szCs w:val="32"/>
        </w:rPr>
        <w:t>年增加0万元，增长0%。</w:t>
      </w:r>
    </w:p>
    <w:p w14:paraId="4B9F3113">
      <w:pPr>
        <w:spacing w:line="600" w:lineRule="exact"/>
        <w:ind w:firstLine="640" w:firstLineChars="200"/>
        <w:rPr>
          <w:rFonts w:ascii="仿宋_GB2312" w:eastAsia="仿宋_GB2312"/>
          <w:b/>
          <w:color w:val="000000"/>
          <w:sz w:val="32"/>
          <w:szCs w:val="32"/>
        </w:rPr>
      </w:pPr>
      <w:r>
        <w:rPr>
          <w:rFonts w:hint="eastAsia" w:ascii="仿宋_GB2312" w:eastAsia="仿宋_GB2312"/>
          <w:color w:val="000000"/>
          <w:sz w:val="32"/>
          <w:szCs w:val="32"/>
        </w:rPr>
        <w:t>其中：</w:t>
      </w:r>
      <w:r>
        <w:rPr>
          <w:rFonts w:hint="eastAsia" w:ascii="仿宋_GB2312" w:eastAsia="仿宋_GB2312"/>
          <w:b/>
          <w:color w:val="000000"/>
          <w:sz w:val="32"/>
          <w:szCs w:val="32"/>
        </w:rPr>
        <w:t>公务用车购置支出0</w:t>
      </w:r>
      <w:r>
        <w:rPr>
          <w:rFonts w:hint="eastAsia" w:ascii="仿宋_GB2312" w:eastAsia="仿宋_GB2312"/>
          <w:color w:val="000000"/>
          <w:sz w:val="32"/>
          <w:szCs w:val="32"/>
        </w:rPr>
        <w:t>万元。全年按规定更新购置公务用车0辆，其中：轿车0辆、金额0万元，越野车0辆、金额0万元，载客汽车0辆、金额0万元。截至</w:t>
      </w:r>
      <w:r>
        <w:rPr>
          <w:rFonts w:hint="eastAsia" w:ascii="仿宋_GB2312" w:eastAsia="仿宋_GB2312"/>
          <w:color w:val="000000"/>
          <w:sz w:val="32"/>
          <w:szCs w:val="32"/>
          <w:lang w:eastAsia="zh-CN"/>
        </w:rPr>
        <w:t>20</w:t>
      </w:r>
      <w:r>
        <w:rPr>
          <w:rFonts w:hint="eastAsia" w:ascii="仿宋_GB2312" w:eastAsia="仿宋_GB2312"/>
          <w:color w:val="000000"/>
          <w:sz w:val="32"/>
          <w:szCs w:val="32"/>
          <w:lang w:val="en-US" w:eastAsia="zh-CN"/>
        </w:rPr>
        <w:t>23</w:t>
      </w:r>
      <w:r>
        <w:rPr>
          <w:rFonts w:hint="eastAsia" w:ascii="仿宋_GB2312" w:eastAsia="仿宋_GB2312"/>
          <w:color w:val="000000"/>
          <w:sz w:val="32"/>
          <w:szCs w:val="32"/>
        </w:rPr>
        <w:t>年</w:t>
      </w:r>
      <w:r>
        <w:rPr>
          <w:rFonts w:ascii="仿宋_GB2312" w:eastAsia="仿宋_GB2312"/>
          <w:color w:val="000000"/>
          <w:sz w:val="32"/>
          <w:szCs w:val="32"/>
        </w:rPr>
        <w:t>12</w:t>
      </w:r>
      <w:r>
        <w:rPr>
          <w:rFonts w:hint="eastAsia" w:ascii="仿宋_GB2312" w:eastAsia="仿宋_GB2312"/>
          <w:color w:val="000000"/>
          <w:sz w:val="32"/>
          <w:szCs w:val="32"/>
        </w:rPr>
        <w:t>月底，单位共有公务用车0辆，其中：轿车0辆、越野车0辆、载客汽车0辆。</w:t>
      </w:r>
    </w:p>
    <w:p w14:paraId="02EB15FA">
      <w:pPr>
        <w:spacing w:line="600" w:lineRule="exact"/>
        <w:ind w:firstLine="640"/>
        <w:rPr>
          <w:rFonts w:ascii="仿宋_GB2312" w:eastAsia="仿宋_GB2312"/>
          <w:color w:val="000000"/>
          <w:sz w:val="32"/>
          <w:szCs w:val="32"/>
        </w:rPr>
      </w:pPr>
      <w:r>
        <w:rPr>
          <w:rFonts w:hint="eastAsia" w:ascii="仿宋_GB2312" w:eastAsia="仿宋_GB2312"/>
          <w:b/>
          <w:color w:val="000000"/>
          <w:sz w:val="32"/>
          <w:szCs w:val="32"/>
        </w:rPr>
        <w:t>公务用车运行维护费支出0</w:t>
      </w:r>
      <w:r>
        <w:rPr>
          <w:rFonts w:hint="eastAsia" w:ascii="仿宋_GB2312" w:eastAsia="仿宋_GB2312"/>
          <w:color w:val="000000"/>
          <w:sz w:val="32"/>
          <w:szCs w:val="32"/>
        </w:rPr>
        <w:t>万元。</w:t>
      </w:r>
    </w:p>
    <w:p w14:paraId="2F020E34">
      <w:pPr>
        <w:numPr>
          <w:ilvl w:val="0"/>
          <w:numId w:val="0"/>
        </w:numPr>
        <w:spacing w:line="600" w:lineRule="exact"/>
        <w:ind w:leftChars="200"/>
        <w:rPr>
          <w:rFonts w:hint="eastAsia" w:ascii="仿宋_GB2312" w:eastAsia="仿宋_GB2312"/>
          <w:sz w:val="32"/>
          <w:szCs w:val="32"/>
          <w:lang w:eastAsia="zh-CN"/>
        </w:rPr>
      </w:pPr>
      <w:r>
        <w:rPr>
          <w:rFonts w:hint="eastAsia" w:ascii="仿宋_GB2312" w:eastAsia="仿宋_GB2312"/>
          <w:b/>
          <w:sz w:val="32"/>
          <w:szCs w:val="32"/>
        </w:rPr>
        <w:t>公务接待费支出</w:t>
      </w:r>
      <w:r>
        <w:rPr>
          <w:rFonts w:hint="eastAsia" w:ascii="仿宋_GB2312" w:eastAsia="仿宋_GB2312"/>
          <w:b/>
          <w:sz w:val="32"/>
          <w:szCs w:val="32"/>
          <w:lang w:val="en-US" w:eastAsia="zh-CN"/>
        </w:rPr>
        <w:t>0.32</w:t>
      </w:r>
      <w:r>
        <w:rPr>
          <w:rFonts w:hint="eastAsia" w:ascii="仿宋_GB2312" w:eastAsia="仿宋_GB2312"/>
          <w:sz w:val="32"/>
          <w:szCs w:val="32"/>
        </w:rPr>
        <w:t>万元，</w:t>
      </w:r>
      <w:r>
        <w:rPr>
          <w:rStyle w:val="17"/>
          <w:rFonts w:hint="eastAsia" w:ascii="仿宋" w:hAnsi="仿宋" w:eastAsia="仿宋"/>
          <w:b w:val="0"/>
          <w:bCs/>
          <w:sz w:val="32"/>
          <w:szCs w:val="32"/>
        </w:rPr>
        <w:t>完成预算100</w:t>
      </w:r>
      <w:r>
        <w:rPr>
          <w:rStyle w:val="17"/>
          <w:rFonts w:ascii="仿宋" w:hAnsi="仿宋" w:eastAsia="仿宋"/>
          <w:b w:val="0"/>
          <w:bCs/>
          <w:sz w:val="32"/>
          <w:szCs w:val="32"/>
        </w:rPr>
        <w:t>%</w:t>
      </w:r>
      <w:r>
        <w:rPr>
          <w:rStyle w:val="17"/>
          <w:rFonts w:hint="eastAsia" w:ascii="仿宋" w:hAnsi="仿宋" w:eastAsia="仿宋"/>
          <w:b w:val="0"/>
          <w:bCs/>
          <w:sz w:val="32"/>
          <w:szCs w:val="32"/>
        </w:rPr>
        <w:t>。</w:t>
      </w:r>
      <w:r>
        <w:rPr>
          <w:rFonts w:hint="eastAsia" w:ascii="仿宋_GB2312" w:eastAsia="仿宋_GB2312"/>
          <w:sz w:val="32"/>
          <w:szCs w:val="32"/>
        </w:rPr>
        <w:t>公务接待费支出决算比</w:t>
      </w:r>
      <w:r>
        <w:rPr>
          <w:rFonts w:hint="eastAsia" w:ascii="仿宋_GB2312" w:eastAsia="仿宋_GB2312"/>
          <w:sz w:val="32"/>
          <w:szCs w:val="32"/>
          <w:lang w:val="en-US" w:eastAsia="zh-CN"/>
        </w:rPr>
        <w:t>2022</w:t>
      </w:r>
      <w:r>
        <w:rPr>
          <w:rFonts w:hint="eastAsia" w:ascii="仿宋_GB2312" w:eastAsia="仿宋_GB2312"/>
          <w:sz w:val="32"/>
          <w:szCs w:val="32"/>
        </w:rPr>
        <w:t>年</w:t>
      </w:r>
      <w:r>
        <w:rPr>
          <w:rFonts w:hint="eastAsia" w:ascii="仿宋_GB2312" w:eastAsia="仿宋_GB2312"/>
          <w:sz w:val="32"/>
          <w:szCs w:val="32"/>
          <w:lang w:eastAsia="zh-CN"/>
        </w:rPr>
        <w:t>减少</w:t>
      </w:r>
      <w:r>
        <w:rPr>
          <w:rFonts w:hint="eastAsia" w:ascii="仿宋_GB2312" w:eastAsia="仿宋_GB2312"/>
          <w:sz w:val="32"/>
          <w:szCs w:val="32"/>
          <w:lang w:val="en-US" w:eastAsia="zh-CN"/>
        </w:rPr>
        <w:t>0.3</w:t>
      </w:r>
      <w:r>
        <w:rPr>
          <w:rFonts w:hint="eastAsia" w:ascii="仿宋_GB2312" w:eastAsia="仿宋_GB2312"/>
          <w:sz w:val="32"/>
          <w:szCs w:val="32"/>
        </w:rPr>
        <w:t>万元，主要原</w:t>
      </w:r>
      <w:r>
        <w:rPr>
          <w:rFonts w:hint="eastAsia" w:ascii="仿宋_GB2312" w:eastAsia="仿宋_GB2312"/>
          <w:sz w:val="32"/>
          <w:szCs w:val="32"/>
          <w:lang w:eastAsia="zh-CN"/>
        </w:rPr>
        <w:t>执行中央八项规定</w:t>
      </w:r>
      <w:r>
        <w:rPr>
          <w:rFonts w:hint="eastAsia" w:ascii="仿宋_GB2312" w:eastAsia="仿宋_GB2312"/>
          <w:sz w:val="32"/>
          <w:szCs w:val="32"/>
        </w:rPr>
        <w:t>。</w:t>
      </w:r>
      <w:r>
        <w:rPr>
          <w:rFonts w:hint="eastAsia" w:ascii="仿宋_GB2312" w:eastAsia="仿宋_GB2312"/>
          <w:sz w:val="32"/>
          <w:szCs w:val="32"/>
          <w:lang w:eastAsia="zh-CN"/>
        </w:rPr>
        <w:t>厉行节俭。</w:t>
      </w:r>
    </w:p>
    <w:p w14:paraId="7B0C20B4">
      <w:pPr>
        <w:numPr>
          <w:ilvl w:val="0"/>
          <w:numId w:val="0"/>
        </w:numPr>
        <w:spacing w:line="600" w:lineRule="exact"/>
        <w:ind w:leftChars="200"/>
        <w:rPr>
          <w:rFonts w:hint="eastAsia" w:ascii="仿宋_GB2312" w:eastAsia="仿宋_GB2312"/>
          <w:color w:val="auto"/>
          <w:sz w:val="32"/>
          <w:szCs w:val="32"/>
          <w:lang w:eastAsia="zh-CN"/>
        </w:rPr>
      </w:pPr>
      <w:r>
        <w:rPr>
          <w:rFonts w:hint="eastAsia" w:ascii="仿宋_GB2312" w:eastAsia="仿宋_GB2312"/>
          <w:b/>
          <w:bCs/>
          <w:sz w:val="32"/>
          <w:szCs w:val="32"/>
          <w:lang w:eastAsia="zh-CN"/>
        </w:rPr>
        <w:t>国内公务接待支出</w:t>
      </w:r>
      <w:r>
        <w:rPr>
          <w:rFonts w:hint="eastAsia" w:ascii="仿宋_GB2312" w:eastAsia="仿宋_GB2312"/>
          <w:b/>
          <w:bCs/>
          <w:sz w:val="32"/>
          <w:szCs w:val="32"/>
          <w:lang w:val="en-US" w:eastAsia="zh-CN"/>
        </w:rPr>
        <w:t>0.32万元，</w:t>
      </w:r>
      <w:r>
        <w:rPr>
          <w:rFonts w:hint="eastAsia" w:ascii="仿宋_GB2312" w:eastAsia="仿宋_GB2312"/>
          <w:color w:val="auto"/>
          <w:sz w:val="32"/>
          <w:szCs w:val="32"/>
        </w:rPr>
        <w:t>主要用于国内公务接待</w:t>
      </w:r>
      <w:r>
        <w:rPr>
          <w:rFonts w:hint="eastAsia" w:ascii="仿宋_GB2312" w:eastAsia="仿宋_GB2312"/>
          <w:color w:val="auto"/>
          <w:sz w:val="32"/>
          <w:szCs w:val="32"/>
          <w:lang w:eastAsia="zh-CN"/>
        </w:rPr>
        <w:t>餐费</w:t>
      </w:r>
      <w:r>
        <w:rPr>
          <w:rFonts w:hint="eastAsia" w:ascii="仿宋_GB2312" w:eastAsia="仿宋_GB2312"/>
          <w:color w:val="auto"/>
          <w:sz w:val="32"/>
          <w:szCs w:val="32"/>
        </w:rPr>
        <w:t>，共计支出</w:t>
      </w:r>
      <w:r>
        <w:rPr>
          <w:rFonts w:hint="eastAsia" w:ascii="仿宋_GB2312" w:eastAsia="仿宋_GB2312"/>
          <w:color w:val="auto"/>
          <w:sz w:val="32"/>
          <w:szCs w:val="32"/>
          <w:lang w:val="en-US" w:eastAsia="zh-CN"/>
        </w:rPr>
        <w:t>0.32</w:t>
      </w:r>
      <w:r>
        <w:rPr>
          <w:rFonts w:hint="eastAsia" w:ascii="仿宋_GB2312" w:eastAsia="仿宋_GB2312"/>
          <w:color w:val="auto"/>
          <w:sz w:val="32"/>
          <w:szCs w:val="32"/>
        </w:rPr>
        <w:t>万元，具体内容包括上级到</w:t>
      </w:r>
      <w:r>
        <w:rPr>
          <w:rFonts w:hint="eastAsia" w:ascii="仿宋_GB2312" w:eastAsia="仿宋_GB2312"/>
          <w:color w:val="auto"/>
          <w:sz w:val="32"/>
          <w:szCs w:val="32"/>
          <w:lang w:eastAsia="zh-CN"/>
        </w:rPr>
        <w:t>我单位</w:t>
      </w:r>
      <w:r>
        <w:rPr>
          <w:rFonts w:hint="eastAsia" w:ascii="仿宋_GB2312" w:eastAsia="仿宋_GB2312"/>
          <w:color w:val="auto"/>
          <w:sz w:val="32"/>
          <w:szCs w:val="32"/>
        </w:rPr>
        <w:t>调研和各区县到我县交流学习</w:t>
      </w:r>
      <w:r>
        <w:rPr>
          <w:rFonts w:hint="eastAsia" w:ascii="仿宋_GB2312" w:eastAsia="仿宋_GB2312"/>
          <w:color w:val="auto"/>
          <w:sz w:val="32"/>
          <w:szCs w:val="32"/>
          <w:lang w:eastAsia="zh-CN"/>
        </w:rPr>
        <w:t>。</w:t>
      </w:r>
    </w:p>
    <w:p w14:paraId="758991AF">
      <w:pPr>
        <w:spacing w:line="600" w:lineRule="exact"/>
        <w:ind w:firstLine="643" w:firstLineChars="200"/>
        <w:rPr>
          <w:rFonts w:hint="eastAsia" w:ascii="仿宋_GB2312" w:eastAsia="仿宋_GB2312"/>
          <w:sz w:val="32"/>
          <w:szCs w:val="32"/>
        </w:rPr>
      </w:pPr>
      <w:r>
        <w:rPr>
          <w:rFonts w:hint="eastAsia" w:ascii="仿宋" w:hAnsi="仿宋" w:eastAsia="仿宋"/>
          <w:b/>
          <w:sz w:val="32"/>
          <w:szCs w:val="32"/>
        </w:rPr>
        <w:t>外事接待支出</w:t>
      </w:r>
      <w:r>
        <w:rPr>
          <w:rFonts w:hint="eastAsia" w:ascii="仿宋" w:hAnsi="仿宋" w:eastAsia="仿宋"/>
          <w:sz w:val="32"/>
          <w:szCs w:val="32"/>
        </w:rPr>
        <w:t>0</w:t>
      </w:r>
      <w:r>
        <w:rPr>
          <w:rFonts w:hint="eastAsia" w:ascii="仿宋_GB2312" w:eastAsia="仿宋_GB2312"/>
          <w:sz w:val="32"/>
          <w:szCs w:val="32"/>
        </w:rPr>
        <w:t>万元，外事接待0批次，0人，共计支出0万元。</w:t>
      </w:r>
    </w:p>
    <w:p w14:paraId="77FB1949">
      <w:pPr>
        <w:spacing w:line="600" w:lineRule="exact"/>
        <w:ind w:firstLine="640"/>
        <w:outlineLvl w:val="1"/>
        <w:rPr>
          <w:rStyle w:val="23"/>
          <w:rFonts w:ascii="黑体" w:hAnsi="黑体" w:eastAsia="黑体"/>
          <w:color w:val="auto"/>
          <w:highlight w:val="none"/>
        </w:rPr>
      </w:pPr>
      <w:r>
        <w:rPr>
          <w:rFonts w:hint="eastAsia" w:ascii="黑体" w:eastAsia="黑体"/>
          <w:color w:val="auto"/>
          <w:sz w:val="32"/>
          <w:szCs w:val="32"/>
          <w:highlight w:val="none"/>
        </w:rPr>
        <w:t>八、</w:t>
      </w:r>
      <w:r>
        <w:rPr>
          <w:rStyle w:val="23"/>
          <w:rFonts w:hint="eastAsia" w:ascii="黑体" w:hAnsi="黑体" w:eastAsia="黑体"/>
          <w:b w:val="0"/>
          <w:color w:val="auto"/>
          <w:highlight w:val="none"/>
        </w:rPr>
        <w:t>政府性基金预算支出决算情况说明</w:t>
      </w:r>
    </w:p>
    <w:p w14:paraId="0A2F8F17">
      <w:pPr>
        <w:spacing w:line="600" w:lineRule="exact"/>
        <w:ind w:firstLine="64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2023</w:t>
      </w:r>
      <w:r>
        <w:rPr>
          <w:rFonts w:hint="eastAsia" w:ascii="仿宋" w:hAnsi="仿宋" w:eastAsia="仿宋" w:cs="仿宋"/>
          <w:color w:val="auto"/>
          <w:sz w:val="32"/>
          <w:szCs w:val="32"/>
          <w:highlight w:val="none"/>
        </w:rPr>
        <w:t>年</w:t>
      </w:r>
      <w:r>
        <w:rPr>
          <w:rFonts w:hint="eastAsia" w:ascii="仿宋" w:hAnsi="仿宋" w:eastAsia="仿宋" w:cs="仿宋"/>
          <w:color w:val="auto"/>
          <w:sz w:val="32"/>
          <w:szCs w:val="32"/>
          <w:highlight w:val="none"/>
          <w:lang w:eastAsia="zh-CN"/>
        </w:rPr>
        <w:t>度</w:t>
      </w:r>
      <w:r>
        <w:rPr>
          <w:rFonts w:hint="eastAsia" w:ascii="仿宋" w:hAnsi="仿宋" w:eastAsia="仿宋" w:cs="仿宋"/>
          <w:color w:val="auto"/>
          <w:sz w:val="32"/>
          <w:szCs w:val="32"/>
          <w:highlight w:val="none"/>
        </w:rPr>
        <w:t>政府性基金预算</w:t>
      </w:r>
      <w:r>
        <w:rPr>
          <w:rFonts w:hint="eastAsia" w:ascii="仿宋" w:hAnsi="仿宋" w:eastAsia="仿宋" w:cs="仿宋"/>
          <w:color w:val="auto"/>
          <w:sz w:val="32"/>
          <w:szCs w:val="32"/>
          <w:highlight w:val="none"/>
          <w:lang w:eastAsia="zh-CN"/>
        </w:rPr>
        <w:t>财政</w:t>
      </w:r>
      <w:r>
        <w:rPr>
          <w:rFonts w:hint="eastAsia" w:ascii="仿宋" w:hAnsi="仿宋" w:eastAsia="仿宋" w:cs="仿宋"/>
          <w:color w:val="auto"/>
          <w:sz w:val="32"/>
          <w:szCs w:val="32"/>
          <w:highlight w:val="none"/>
        </w:rPr>
        <w:t>拨款支出</w:t>
      </w: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rPr>
        <w:t>万元。</w:t>
      </w:r>
    </w:p>
    <w:p w14:paraId="3FD2FD0D">
      <w:pPr>
        <w:pStyle w:val="2"/>
        <w:rPr>
          <w:rFonts w:hint="eastAsia"/>
        </w:rPr>
      </w:pPr>
    </w:p>
    <w:p w14:paraId="6748471E">
      <w:pPr>
        <w:numPr>
          <w:ilvl w:val="0"/>
          <w:numId w:val="2"/>
        </w:numPr>
        <w:spacing w:line="600" w:lineRule="exact"/>
        <w:ind w:firstLine="640"/>
        <w:outlineLvl w:val="1"/>
        <w:rPr>
          <w:rStyle w:val="23"/>
          <w:rFonts w:ascii="黑体" w:hAnsi="黑体" w:eastAsia="黑体"/>
          <w:b w:val="0"/>
          <w:color w:val="auto"/>
          <w:highlight w:val="none"/>
        </w:rPr>
      </w:pPr>
      <w:bookmarkStart w:id="26" w:name="_Toc15396611"/>
      <w:bookmarkStart w:id="27" w:name="_Toc15377219"/>
      <w:r>
        <w:rPr>
          <w:rStyle w:val="23"/>
          <w:rFonts w:hint="eastAsia" w:ascii="黑体" w:hAnsi="黑体" w:eastAsia="黑体"/>
          <w:b w:val="0"/>
          <w:color w:val="auto"/>
          <w:highlight w:val="none"/>
        </w:rPr>
        <w:t>国有资本经营预算支出决算情况说明</w:t>
      </w:r>
      <w:bookmarkEnd w:id="26"/>
      <w:bookmarkEnd w:id="27"/>
    </w:p>
    <w:p w14:paraId="56BB64B6">
      <w:pPr>
        <w:pStyle w:val="2"/>
        <w:rPr>
          <w:rFonts w:hint="eastAsia" w:eastAsia="黑体"/>
          <w:lang w:val="en-US" w:eastAsia="zh-CN"/>
        </w:rPr>
      </w:pPr>
      <w:r>
        <w:rPr>
          <w:rStyle w:val="23"/>
          <w:rFonts w:hint="eastAsia" w:ascii="黑体" w:hAnsi="黑体" w:eastAsia="黑体"/>
          <w:b w:val="0"/>
          <w:color w:val="auto"/>
          <w:highlight w:val="none"/>
          <w:lang w:val="en-US" w:eastAsia="zh-CN"/>
        </w:rPr>
        <w:t xml:space="preserve"> </w:t>
      </w:r>
    </w:p>
    <w:p w14:paraId="52E310A4">
      <w:pPr>
        <w:pStyle w:val="2"/>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2023</w:t>
      </w:r>
      <w:r>
        <w:rPr>
          <w:rFonts w:hint="eastAsia" w:ascii="仿宋" w:hAnsi="仿宋" w:eastAsia="仿宋" w:cs="仿宋"/>
          <w:color w:val="auto"/>
          <w:sz w:val="32"/>
          <w:szCs w:val="32"/>
          <w:highlight w:val="none"/>
        </w:rPr>
        <w:t>年</w:t>
      </w:r>
      <w:r>
        <w:rPr>
          <w:rFonts w:hint="eastAsia" w:ascii="仿宋" w:hAnsi="仿宋" w:eastAsia="仿宋" w:cs="仿宋"/>
          <w:color w:val="auto"/>
          <w:sz w:val="32"/>
          <w:szCs w:val="32"/>
          <w:highlight w:val="none"/>
          <w:lang w:eastAsia="zh-CN"/>
        </w:rPr>
        <w:t>度</w:t>
      </w:r>
      <w:r>
        <w:rPr>
          <w:rFonts w:hint="eastAsia" w:ascii="仿宋" w:hAnsi="仿宋" w:eastAsia="仿宋" w:cs="仿宋"/>
          <w:color w:val="auto"/>
          <w:sz w:val="32"/>
          <w:szCs w:val="32"/>
          <w:highlight w:val="none"/>
        </w:rPr>
        <w:t>国有资本经营预算</w:t>
      </w:r>
      <w:r>
        <w:rPr>
          <w:rFonts w:hint="eastAsia" w:ascii="仿宋" w:hAnsi="仿宋" w:eastAsia="仿宋" w:cs="仿宋"/>
          <w:color w:val="auto"/>
          <w:sz w:val="32"/>
          <w:szCs w:val="32"/>
          <w:highlight w:val="none"/>
          <w:lang w:eastAsia="zh-CN"/>
        </w:rPr>
        <w:t>财政</w:t>
      </w:r>
      <w:r>
        <w:rPr>
          <w:rFonts w:hint="eastAsia" w:ascii="仿宋" w:hAnsi="仿宋" w:eastAsia="仿宋" w:cs="仿宋"/>
          <w:color w:val="auto"/>
          <w:sz w:val="32"/>
          <w:szCs w:val="32"/>
          <w:highlight w:val="none"/>
        </w:rPr>
        <w:t>拨款支出</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万元。</w:t>
      </w:r>
    </w:p>
    <w:p w14:paraId="79F4AD34">
      <w:pPr>
        <w:pStyle w:val="3"/>
        <w:rPr>
          <w:rFonts w:hint="eastAsia" w:ascii="仿宋" w:hAnsi="仿宋" w:eastAsia="仿宋" w:cs="仿宋"/>
          <w:color w:val="auto"/>
          <w:sz w:val="32"/>
          <w:szCs w:val="32"/>
          <w:highlight w:val="none"/>
        </w:rPr>
      </w:pPr>
    </w:p>
    <w:p w14:paraId="3ABEACDA">
      <w:pPr>
        <w:numPr>
          <w:ilvl w:val="0"/>
          <w:numId w:val="2"/>
        </w:numPr>
        <w:spacing w:line="600" w:lineRule="exact"/>
        <w:ind w:firstLine="640"/>
        <w:outlineLvl w:val="1"/>
        <w:rPr>
          <w:rStyle w:val="23"/>
          <w:rFonts w:hint="eastAsia" w:ascii="黑体" w:hAnsi="黑体" w:eastAsia="黑体"/>
          <w:b w:val="0"/>
          <w:color w:val="auto"/>
          <w:highlight w:val="none"/>
        </w:rPr>
      </w:pPr>
      <w:bookmarkStart w:id="28" w:name="_Toc15377221"/>
      <w:bookmarkStart w:id="29" w:name="_Toc15396612"/>
      <w:r>
        <w:rPr>
          <w:rStyle w:val="23"/>
          <w:rFonts w:hint="eastAsia" w:ascii="黑体" w:hAnsi="黑体" w:eastAsia="黑体"/>
          <w:b w:val="0"/>
          <w:color w:val="auto"/>
          <w:highlight w:val="none"/>
        </w:rPr>
        <w:t>其他重要事项的情况说明</w:t>
      </w:r>
      <w:bookmarkEnd w:id="28"/>
      <w:bookmarkEnd w:id="29"/>
    </w:p>
    <w:p w14:paraId="290A13F7">
      <w:pPr>
        <w:spacing w:line="600" w:lineRule="exact"/>
        <w:ind w:firstLine="643" w:firstLineChars="200"/>
        <w:outlineLvl w:val="2"/>
        <w:rPr>
          <w:rFonts w:ascii="仿宋" w:hAnsi="仿宋" w:eastAsia="仿宋"/>
          <w:color w:val="auto"/>
          <w:sz w:val="32"/>
          <w:szCs w:val="32"/>
          <w:highlight w:val="none"/>
        </w:rPr>
      </w:pPr>
      <w:bookmarkStart w:id="30" w:name="_Toc15377222"/>
      <w:r>
        <w:rPr>
          <w:rFonts w:hint="eastAsia" w:ascii="仿宋" w:hAnsi="仿宋" w:eastAsia="仿宋"/>
          <w:b/>
          <w:color w:val="auto"/>
          <w:sz w:val="32"/>
          <w:szCs w:val="32"/>
          <w:highlight w:val="none"/>
        </w:rPr>
        <w:t>（一）机关运行经费支出情况</w:t>
      </w:r>
      <w:bookmarkEnd w:id="30"/>
    </w:p>
    <w:p w14:paraId="1712413B">
      <w:pPr>
        <w:spacing w:line="600" w:lineRule="exact"/>
        <w:ind w:firstLine="640"/>
        <w:outlineLvl w:val="2"/>
        <w:rPr>
          <w:rFonts w:hint="eastAsia" w:ascii="仿宋" w:hAnsi="仿宋" w:eastAsia="仿宋" w:cs="仿宋"/>
          <w:color w:val="000000" w:themeColor="text1"/>
          <w:sz w:val="32"/>
          <w:szCs w:val="32"/>
          <w:lang w:val="en-US"/>
          <w14:textFill>
            <w14:solidFill>
              <w14:schemeClr w14:val="tx1"/>
            </w14:solidFill>
          </w14:textFill>
        </w:rPr>
      </w:pPr>
      <w:r>
        <w:rPr>
          <w:rFonts w:hint="eastAsia" w:ascii="仿宋" w:hAnsi="仿宋" w:eastAsia="仿宋" w:cs="仿宋"/>
          <w:color w:val="auto"/>
          <w:sz w:val="32"/>
          <w:szCs w:val="32"/>
          <w:highlight w:val="none"/>
          <w:lang w:eastAsia="zh-CN"/>
        </w:rPr>
        <w:t>2023</w:t>
      </w:r>
      <w:r>
        <w:rPr>
          <w:rFonts w:hint="eastAsia" w:ascii="仿宋" w:hAnsi="仿宋" w:eastAsia="仿宋" w:cs="仿宋"/>
          <w:color w:val="auto"/>
          <w:sz w:val="32"/>
          <w:szCs w:val="32"/>
          <w:highlight w:val="none"/>
        </w:rPr>
        <w:t>年</w:t>
      </w:r>
      <w:r>
        <w:rPr>
          <w:rFonts w:hint="eastAsia" w:ascii="仿宋" w:hAnsi="仿宋" w:eastAsia="仿宋" w:cs="仿宋"/>
          <w:color w:val="auto"/>
          <w:sz w:val="32"/>
          <w:szCs w:val="32"/>
          <w:highlight w:val="none"/>
          <w:lang w:eastAsia="zh-CN"/>
        </w:rPr>
        <w:t>度</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val="en-US" w:eastAsia="zh-CN"/>
        </w:rPr>
        <w:t>峨边彝族自治县粮食和物资储备中心机关运行经费支出20.93万元，比2022年减少2.65万元，减少11.24%。</w:t>
      </w:r>
      <w:r>
        <w:rPr>
          <w:rFonts w:hint="eastAsia" w:ascii="仿宋" w:hAnsi="仿宋" w:eastAsia="仿宋" w:cs="仿宋"/>
          <w:color w:val="auto"/>
          <w:sz w:val="32"/>
          <w:szCs w:val="32"/>
          <w:highlight w:val="none"/>
        </w:rPr>
        <w:t>主要原因是</w:t>
      </w:r>
      <w:r>
        <w:rPr>
          <w:rFonts w:hint="eastAsia" w:ascii="仿宋" w:hAnsi="仿宋" w:eastAsia="仿宋" w:cs="仿宋"/>
          <w:color w:val="auto"/>
          <w:sz w:val="32"/>
          <w:szCs w:val="32"/>
          <w:highlight w:val="none"/>
          <w:lang w:val="en-US" w:eastAsia="zh-CN"/>
        </w:rPr>
        <w:t>遵守</w:t>
      </w:r>
      <w:r>
        <w:rPr>
          <w:rFonts w:hint="eastAsia" w:ascii="仿宋" w:hAnsi="仿宋" w:eastAsia="仿宋" w:cs="仿宋"/>
          <w:b w:val="0"/>
          <w:bCs w:val="0"/>
          <w:color w:val="000000" w:themeColor="text1"/>
          <w:sz w:val="32"/>
          <w:szCs w:val="32"/>
          <w:shd w:val="clear" w:color="auto" w:fill="FFFFFF"/>
          <w:lang w:val="en-US" w:eastAsia="zh-CN"/>
          <w14:textFill>
            <w14:solidFill>
              <w14:schemeClr w14:val="tx1"/>
            </w14:solidFill>
          </w14:textFill>
        </w:rPr>
        <w:t>中央八项规定厉行勤俭节约</w:t>
      </w:r>
      <w:r>
        <w:rPr>
          <w:rFonts w:hint="eastAsia" w:ascii="仿宋" w:hAnsi="仿宋" w:eastAsia="仿宋" w:cs="仿宋"/>
          <w:b w:val="0"/>
          <w:bCs w:val="0"/>
          <w:color w:val="000000" w:themeColor="text1"/>
          <w:sz w:val="32"/>
          <w:szCs w:val="32"/>
          <w:shd w:val="clear" w:color="auto" w:fill="FFFFFF"/>
          <w:lang w:eastAsia="zh-CN"/>
          <w14:textFill>
            <w14:solidFill>
              <w14:schemeClr w14:val="tx1"/>
            </w14:solidFill>
          </w14:textFill>
        </w:rPr>
        <w:t>，压缩经费</w:t>
      </w:r>
      <w:r>
        <w:rPr>
          <w:rFonts w:hint="eastAsia" w:ascii="仿宋" w:hAnsi="仿宋" w:eastAsia="仿宋" w:cs="仿宋"/>
          <w:color w:val="000000" w:themeColor="text1"/>
          <w:sz w:val="32"/>
          <w:szCs w:val="32"/>
          <w:shd w:val="clear" w:color="auto" w:fill="FFFFFF"/>
          <w:lang w:eastAsia="zh-CN"/>
          <w14:textFill>
            <w14:solidFill>
              <w14:schemeClr w14:val="tx1"/>
            </w14:solidFill>
          </w14:textFill>
        </w:rPr>
        <w:t>。</w:t>
      </w:r>
    </w:p>
    <w:p w14:paraId="0CF5BF84">
      <w:pPr>
        <w:pStyle w:val="3"/>
        <w:ind w:left="0" w:leftChars="0" w:firstLine="643" w:firstLineChars="200"/>
        <w:rPr>
          <w:rFonts w:hint="eastAsia" w:ascii="仿宋" w:hAnsi="仿宋" w:eastAsia="仿宋" w:cs="仿宋"/>
          <w:color w:val="auto"/>
          <w:sz w:val="32"/>
          <w:szCs w:val="32"/>
          <w:highlight w:val="none"/>
          <w:lang w:val="en-US" w:eastAsia="zh-CN"/>
        </w:rPr>
      </w:pPr>
      <w:r>
        <w:rPr>
          <w:rFonts w:hint="eastAsia" w:ascii="仿宋" w:hAnsi="仿宋" w:eastAsia="仿宋"/>
          <w:b/>
          <w:color w:val="auto"/>
          <w:sz w:val="32"/>
          <w:szCs w:val="32"/>
          <w:highlight w:val="none"/>
        </w:rPr>
        <w:t>（注：数据来源于财决附</w:t>
      </w:r>
      <w:r>
        <w:rPr>
          <w:rFonts w:ascii="仿宋" w:hAnsi="仿宋" w:eastAsia="仿宋"/>
          <w:b/>
          <w:color w:val="auto"/>
          <w:sz w:val="32"/>
          <w:szCs w:val="32"/>
          <w:highlight w:val="none"/>
        </w:rPr>
        <w:t>03</w:t>
      </w:r>
      <w:r>
        <w:rPr>
          <w:rFonts w:hint="eastAsia" w:ascii="仿宋" w:hAnsi="仿宋" w:eastAsia="仿宋"/>
          <w:b/>
          <w:color w:val="auto"/>
          <w:sz w:val="32"/>
          <w:szCs w:val="32"/>
          <w:highlight w:val="none"/>
        </w:rPr>
        <w:t>表</w:t>
      </w:r>
      <w:r>
        <w:rPr>
          <w:rFonts w:hint="eastAsia" w:ascii="仿宋" w:hAnsi="仿宋" w:eastAsia="仿宋"/>
          <w:b/>
          <w:color w:val="auto"/>
          <w:sz w:val="32"/>
          <w:szCs w:val="32"/>
          <w:highlight w:val="none"/>
          <w:lang w:eastAsia="zh-CN"/>
        </w:rPr>
        <w:t>）</w:t>
      </w:r>
    </w:p>
    <w:p w14:paraId="6A19DA6F">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bookmarkStart w:id="31" w:name="_Toc15377223"/>
      <w:r>
        <w:rPr>
          <w:rFonts w:hint="eastAsia" w:ascii="仿宋" w:hAnsi="仿宋" w:eastAsia="仿宋"/>
          <w:b/>
          <w:color w:val="auto"/>
          <w:sz w:val="32"/>
          <w:szCs w:val="32"/>
          <w:highlight w:val="none"/>
        </w:rPr>
        <w:t>（二）政府采购支出情况</w:t>
      </w:r>
      <w:bookmarkEnd w:id="31"/>
    </w:p>
    <w:p w14:paraId="5517AD97">
      <w:pPr>
        <w:spacing w:line="60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2023</w:t>
      </w:r>
      <w:r>
        <w:rPr>
          <w:rFonts w:hint="eastAsia" w:ascii="仿宋" w:hAnsi="仿宋" w:eastAsia="仿宋" w:cs="仿宋"/>
          <w:color w:val="auto"/>
          <w:sz w:val="32"/>
          <w:szCs w:val="32"/>
          <w:highlight w:val="none"/>
        </w:rPr>
        <w:t>年</w:t>
      </w:r>
      <w:r>
        <w:rPr>
          <w:rFonts w:hint="eastAsia" w:ascii="仿宋" w:hAnsi="仿宋" w:eastAsia="仿宋" w:cs="仿宋"/>
          <w:color w:val="auto"/>
          <w:sz w:val="32"/>
          <w:szCs w:val="32"/>
          <w:highlight w:val="none"/>
          <w:lang w:eastAsia="zh-CN"/>
        </w:rPr>
        <w:t>度</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val="en-US" w:eastAsia="zh-CN"/>
        </w:rPr>
        <w:t>峨边彝族自治县粮食和物资储备中心</w:t>
      </w:r>
      <w:r>
        <w:rPr>
          <w:rFonts w:hint="eastAsia" w:ascii="仿宋" w:hAnsi="仿宋" w:eastAsia="仿宋" w:cs="仿宋"/>
          <w:color w:val="auto"/>
          <w:sz w:val="32"/>
          <w:szCs w:val="32"/>
          <w:highlight w:val="none"/>
        </w:rPr>
        <w:t>政府采购支出总额</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万元，其中：政府采购货物支出</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万元、政府采购工程支出</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万元、政府采购服务支出</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万元。主要用于</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无</w:t>
      </w:r>
      <w:r>
        <w:rPr>
          <w:rFonts w:hint="eastAsia" w:ascii="仿宋" w:hAnsi="仿宋" w:eastAsia="仿宋" w:cs="仿宋"/>
          <w:color w:val="auto"/>
          <w:sz w:val="32"/>
          <w:szCs w:val="32"/>
          <w:highlight w:val="none"/>
        </w:rPr>
        <w:t>。授予中小企业合同金额</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万元，占政府采购支出总额的</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%，其中：授予小微企业合同金额</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万元，占政府采购支出总额的</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w:t>
      </w:r>
    </w:p>
    <w:p w14:paraId="6C959C99">
      <w:pPr>
        <w:spacing w:line="600" w:lineRule="exact"/>
        <w:ind w:firstLine="643" w:firstLineChars="200"/>
        <w:rPr>
          <w:rFonts w:ascii="仿宋" w:hAnsi="仿宋" w:eastAsia="仿宋"/>
          <w:b/>
          <w:color w:val="auto"/>
          <w:sz w:val="32"/>
          <w:szCs w:val="32"/>
          <w:highlight w:val="none"/>
        </w:rPr>
      </w:pPr>
      <w:r>
        <w:rPr>
          <w:rFonts w:hint="eastAsia" w:ascii="仿宋" w:hAnsi="仿宋" w:eastAsia="仿宋"/>
          <w:b/>
          <w:color w:val="auto"/>
          <w:sz w:val="32"/>
          <w:szCs w:val="32"/>
          <w:highlight w:val="none"/>
        </w:rPr>
        <w:t>（注：数据来源于财决附</w:t>
      </w:r>
      <w:r>
        <w:rPr>
          <w:rFonts w:ascii="仿宋" w:hAnsi="仿宋" w:eastAsia="仿宋"/>
          <w:b/>
          <w:color w:val="auto"/>
          <w:sz w:val="32"/>
          <w:szCs w:val="32"/>
          <w:highlight w:val="none"/>
        </w:rPr>
        <w:t>03</w:t>
      </w:r>
      <w:r>
        <w:rPr>
          <w:rFonts w:hint="eastAsia" w:ascii="仿宋" w:hAnsi="仿宋" w:eastAsia="仿宋"/>
          <w:b/>
          <w:color w:val="auto"/>
          <w:sz w:val="32"/>
          <w:szCs w:val="32"/>
          <w:highlight w:val="none"/>
        </w:rPr>
        <w:t>表）</w:t>
      </w:r>
    </w:p>
    <w:p w14:paraId="629A97C5">
      <w:pPr>
        <w:keepNext w:val="0"/>
        <w:keepLines w:val="0"/>
        <w:pageBreakBefore w:val="0"/>
        <w:kinsoku/>
        <w:wordWrap/>
        <w:overflowPunct/>
        <w:topLinePunct w:val="0"/>
        <w:autoSpaceDE w:val="0"/>
        <w:autoSpaceDN w:val="0"/>
        <w:bidi w:val="0"/>
        <w:adjustRightInd w:val="0"/>
        <w:snapToGrid/>
        <w:spacing w:line="600" w:lineRule="exact"/>
        <w:ind w:firstLine="643" w:firstLineChars="200"/>
        <w:jc w:val="left"/>
        <w:textAlignment w:val="auto"/>
        <w:outlineLvl w:val="2"/>
        <w:rPr>
          <w:rFonts w:ascii="仿宋" w:hAnsi="仿宋" w:eastAsia="仿宋"/>
          <w:b/>
          <w:color w:val="auto"/>
          <w:sz w:val="32"/>
          <w:szCs w:val="32"/>
          <w:highlight w:val="none"/>
        </w:rPr>
      </w:pPr>
      <w:bookmarkStart w:id="32" w:name="_Toc15377224"/>
      <w:r>
        <w:rPr>
          <w:rFonts w:hint="eastAsia" w:ascii="仿宋" w:hAnsi="仿宋" w:eastAsia="仿宋"/>
          <w:b/>
          <w:color w:val="auto"/>
          <w:sz w:val="32"/>
          <w:szCs w:val="32"/>
          <w:highlight w:val="none"/>
        </w:rPr>
        <w:t>（三）国有资产占有使用情况</w:t>
      </w:r>
      <w:bookmarkEnd w:id="32"/>
    </w:p>
    <w:p w14:paraId="7C639992">
      <w:pPr>
        <w:keepNext w:val="0"/>
        <w:keepLines w:val="0"/>
        <w:pageBreakBefore w:val="0"/>
        <w:kinsoku/>
        <w:wordWrap/>
        <w:overflowPunct/>
        <w:topLinePunct w:val="0"/>
        <w:autoSpaceDE w:val="0"/>
        <w:autoSpaceDN w:val="0"/>
        <w:bidi w:val="0"/>
        <w:adjustRightInd w:val="0"/>
        <w:snapToGrid/>
        <w:spacing w:line="600" w:lineRule="exact"/>
        <w:ind w:firstLine="640" w:firstLineChars="200"/>
        <w:jc w:val="lef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截至</w:t>
      </w:r>
      <w:r>
        <w:rPr>
          <w:rFonts w:hint="eastAsia" w:ascii="仿宋" w:hAnsi="仿宋" w:eastAsia="仿宋" w:cs="仿宋"/>
          <w:color w:val="auto"/>
          <w:sz w:val="32"/>
          <w:szCs w:val="32"/>
          <w:highlight w:val="none"/>
          <w:lang w:eastAsia="zh-CN"/>
        </w:rPr>
        <w:t>2023</w:t>
      </w:r>
      <w:r>
        <w:rPr>
          <w:rFonts w:hint="eastAsia" w:ascii="仿宋" w:hAnsi="仿宋" w:eastAsia="仿宋" w:cs="仿宋"/>
          <w:color w:val="auto"/>
          <w:sz w:val="32"/>
          <w:szCs w:val="32"/>
          <w:highlight w:val="none"/>
        </w:rPr>
        <w:t>年12月31日，</w:t>
      </w:r>
      <w:r>
        <w:rPr>
          <w:rFonts w:hint="eastAsia" w:ascii="仿宋" w:hAnsi="仿宋" w:eastAsia="仿宋" w:cs="仿宋"/>
          <w:color w:val="auto"/>
          <w:sz w:val="32"/>
          <w:szCs w:val="32"/>
          <w:highlight w:val="none"/>
          <w:lang w:val="en-US" w:eastAsia="zh-CN"/>
        </w:rPr>
        <w:t>峨边彝族自治县粮食和物资储备中心</w:t>
      </w:r>
      <w:r>
        <w:rPr>
          <w:rFonts w:hint="eastAsia" w:ascii="仿宋" w:hAnsi="仿宋" w:eastAsia="仿宋" w:cs="仿宋"/>
          <w:color w:val="auto"/>
          <w:sz w:val="32"/>
          <w:szCs w:val="32"/>
          <w:highlight w:val="none"/>
        </w:rPr>
        <w:t>共有车辆</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辆，其中：主要领导干部用车</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辆、机要通信用车</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辆、应急保障用车</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辆、其他用车</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辆</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其他用车主要是用于</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无</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单价100万元以上设备</w:t>
      </w:r>
      <w:r>
        <w:rPr>
          <w:rFonts w:hint="eastAsia" w:ascii="仿宋" w:hAnsi="仿宋" w:eastAsia="仿宋" w:cs="仿宋"/>
          <w:color w:val="auto"/>
          <w:sz w:val="32"/>
          <w:szCs w:val="32"/>
          <w:highlight w:val="none"/>
          <w:lang w:eastAsia="zh-CN"/>
        </w:rPr>
        <w:t>（不含车辆）</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台（套）。</w:t>
      </w:r>
    </w:p>
    <w:p w14:paraId="57EFCE07">
      <w:pPr>
        <w:keepNext w:val="0"/>
        <w:keepLines w:val="0"/>
        <w:pageBreakBefore w:val="0"/>
        <w:kinsoku/>
        <w:wordWrap/>
        <w:overflowPunct/>
        <w:topLinePunct w:val="0"/>
        <w:autoSpaceDE w:val="0"/>
        <w:autoSpaceDN w:val="0"/>
        <w:bidi w:val="0"/>
        <w:adjustRightInd w:val="0"/>
        <w:snapToGrid/>
        <w:spacing w:line="600" w:lineRule="exact"/>
        <w:ind w:firstLine="643" w:firstLineChars="200"/>
        <w:jc w:val="left"/>
        <w:textAlignment w:val="auto"/>
        <w:rPr>
          <w:rFonts w:ascii="仿宋" w:hAnsi="仿宋" w:eastAsia="仿宋"/>
          <w:b/>
          <w:color w:val="auto"/>
          <w:sz w:val="32"/>
          <w:szCs w:val="32"/>
          <w:highlight w:val="none"/>
        </w:rPr>
      </w:pPr>
      <w:r>
        <w:rPr>
          <w:rFonts w:hint="eastAsia" w:ascii="仿宋" w:hAnsi="仿宋" w:eastAsia="仿宋"/>
          <w:b/>
          <w:color w:val="auto"/>
          <w:sz w:val="32"/>
          <w:szCs w:val="32"/>
          <w:highlight w:val="none"/>
        </w:rPr>
        <w:t>（注：数据来源</w:t>
      </w:r>
      <w:r>
        <w:rPr>
          <w:rFonts w:hint="eastAsia" w:ascii="仿宋" w:hAnsi="仿宋" w:eastAsia="仿宋"/>
          <w:b/>
          <w:color w:val="auto"/>
          <w:sz w:val="32"/>
          <w:szCs w:val="32"/>
          <w:highlight w:val="none"/>
          <w:lang w:eastAsia="zh-CN"/>
        </w:rPr>
        <w:t>于</w:t>
      </w:r>
      <w:r>
        <w:rPr>
          <w:rFonts w:hint="eastAsia" w:ascii="仿宋" w:hAnsi="仿宋" w:eastAsia="仿宋"/>
          <w:b/>
          <w:color w:val="auto"/>
          <w:sz w:val="32"/>
          <w:szCs w:val="32"/>
          <w:highlight w:val="none"/>
        </w:rPr>
        <w:t>财决附</w:t>
      </w:r>
      <w:r>
        <w:rPr>
          <w:rFonts w:ascii="仿宋" w:hAnsi="仿宋" w:eastAsia="仿宋"/>
          <w:b/>
          <w:color w:val="auto"/>
          <w:sz w:val="32"/>
          <w:szCs w:val="32"/>
          <w:highlight w:val="none"/>
        </w:rPr>
        <w:t>03</w:t>
      </w:r>
      <w:r>
        <w:rPr>
          <w:rFonts w:hint="eastAsia" w:ascii="仿宋" w:hAnsi="仿宋" w:eastAsia="仿宋"/>
          <w:b/>
          <w:color w:val="auto"/>
          <w:sz w:val="32"/>
          <w:szCs w:val="32"/>
          <w:highlight w:val="none"/>
        </w:rPr>
        <w:t>表，按</w:t>
      </w:r>
      <w:r>
        <w:rPr>
          <w:rFonts w:hint="eastAsia" w:ascii="仿宋" w:hAnsi="仿宋" w:eastAsia="仿宋"/>
          <w:b/>
          <w:color w:val="auto"/>
          <w:sz w:val="32"/>
          <w:szCs w:val="32"/>
          <w:highlight w:val="none"/>
          <w:lang w:eastAsia="zh-CN"/>
        </w:rPr>
        <w:t>单位</w:t>
      </w:r>
      <w:r>
        <w:rPr>
          <w:rFonts w:hint="eastAsia" w:ascii="仿宋" w:hAnsi="仿宋" w:eastAsia="仿宋"/>
          <w:b/>
          <w:color w:val="auto"/>
          <w:sz w:val="32"/>
          <w:szCs w:val="32"/>
          <w:highlight w:val="none"/>
        </w:rPr>
        <w:t>决算报表填报数据罗列车辆情况）</w:t>
      </w:r>
    </w:p>
    <w:p w14:paraId="1213CA5C">
      <w:pPr>
        <w:keepNext w:val="0"/>
        <w:keepLines w:val="0"/>
        <w:widowControl/>
        <w:suppressLineNumbers w:val="0"/>
        <w:spacing w:line="600" w:lineRule="exact"/>
        <w:ind w:firstLine="640" w:firstLineChars="200"/>
        <w:jc w:val="left"/>
        <w:rPr>
          <w:rFonts w:hint="eastAsia" w:ascii="仿宋_GB2312" w:hAnsi="仿宋" w:eastAsia="仿宋_GB2312"/>
          <w:sz w:val="32"/>
          <w:szCs w:val="32"/>
        </w:rPr>
      </w:pPr>
    </w:p>
    <w:p w14:paraId="6898BF1B">
      <w:pPr>
        <w:keepNext w:val="0"/>
        <w:keepLines w:val="0"/>
        <w:pageBreakBefore w:val="0"/>
        <w:numPr>
          <w:ilvl w:val="0"/>
          <w:numId w:val="3"/>
        </w:numPr>
        <w:kinsoku/>
        <w:wordWrap/>
        <w:overflowPunct/>
        <w:topLinePunct w:val="0"/>
        <w:autoSpaceDE w:val="0"/>
        <w:autoSpaceDN w:val="0"/>
        <w:bidi w:val="0"/>
        <w:adjustRightInd w:val="0"/>
        <w:snapToGrid/>
        <w:spacing w:line="600" w:lineRule="exact"/>
        <w:ind w:firstLine="643" w:firstLineChars="200"/>
        <w:jc w:val="left"/>
        <w:textAlignment w:val="auto"/>
        <w:outlineLvl w:val="2"/>
        <w:rPr>
          <w:rFonts w:hint="eastAsia" w:ascii="仿宋" w:hAnsi="仿宋" w:eastAsia="仿宋"/>
          <w:b/>
          <w:color w:val="auto"/>
          <w:sz w:val="32"/>
          <w:szCs w:val="32"/>
          <w:highlight w:val="none"/>
        </w:rPr>
      </w:pPr>
      <w:r>
        <w:rPr>
          <w:rFonts w:hint="eastAsia" w:ascii="仿宋" w:hAnsi="仿宋" w:eastAsia="仿宋"/>
          <w:b/>
          <w:color w:val="auto"/>
          <w:sz w:val="32"/>
          <w:szCs w:val="32"/>
          <w:highlight w:val="none"/>
        </w:rPr>
        <w:t>预算绩效管理情况</w:t>
      </w:r>
    </w:p>
    <w:p w14:paraId="0ED726DD">
      <w:pPr>
        <w:spacing w:line="58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根据预算绩效管理要求，本</w:t>
      </w:r>
      <w:r>
        <w:rPr>
          <w:rFonts w:hint="eastAsia" w:ascii="仿宋_GB2312" w:hAnsi="仿宋_GB2312" w:eastAsia="仿宋_GB2312" w:cs="仿宋_GB2312"/>
          <w:color w:val="auto"/>
          <w:sz w:val="32"/>
          <w:szCs w:val="32"/>
          <w:highlight w:val="none"/>
          <w:lang w:eastAsia="zh-CN"/>
        </w:rPr>
        <w:t>单位</w:t>
      </w:r>
      <w:r>
        <w:rPr>
          <w:rFonts w:hint="eastAsia" w:ascii="仿宋_GB2312" w:hAnsi="仿宋_GB2312" w:eastAsia="仿宋_GB2312" w:cs="仿宋_GB2312"/>
          <w:color w:val="auto"/>
          <w:sz w:val="32"/>
          <w:szCs w:val="32"/>
          <w:highlight w:val="none"/>
        </w:rPr>
        <w:t>在</w:t>
      </w:r>
      <w:r>
        <w:rPr>
          <w:rFonts w:hint="eastAsia" w:ascii="仿宋_GB2312" w:hAnsi="仿宋_GB2312" w:eastAsia="仿宋_GB2312" w:cs="仿宋_GB2312"/>
          <w:color w:val="auto"/>
          <w:sz w:val="32"/>
          <w:szCs w:val="32"/>
          <w:highlight w:val="none"/>
          <w:lang w:val="en-US" w:eastAsia="zh-CN"/>
        </w:rPr>
        <w:t>2023年度</w:t>
      </w:r>
      <w:r>
        <w:rPr>
          <w:rFonts w:hint="eastAsia" w:ascii="仿宋_GB2312" w:hAnsi="仿宋_GB2312" w:eastAsia="仿宋_GB2312" w:cs="仿宋_GB2312"/>
          <w:color w:val="auto"/>
          <w:sz w:val="32"/>
          <w:szCs w:val="32"/>
          <w:highlight w:val="none"/>
        </w:rPr>
        <w:t>预算编制阶段，组织对</w:t>
      </w:r>
      <w:r>
        <w:rPr>
          <w:rFonts w:hint="eastAsia" w:ascii="仿宋_GB2312" w:hAnsi="仿宋_GB2312" w:eastAsia="仿宋_GB2312" w:cs="仿宋_GB2312"/>
          <w:color w:val="auto"/>
          <w:sz w:val="32"/>
          <w:szCs w:val="32"/>
          <w:highlight w:val="none"/>
          <w:lang w:val="en-US" w:eastAsia="zh-CN"/>
        </w:rPr>
        <w:t>1个项目</w:t>
      </w:r>
      <w:r>
        <w:rPr>
          <w:rFonts w:hint="eastAsia" w:ascii="仿宋_GB2312" w:hAnsi="仿宋_GB2312" w:eastAsia="仿宋_GB2312" w:cs="仿宋_GB2312"/>
          <w:color w:val="auto"/>
          <w:sz w:val="32"/>
          <w:szCs w:val="32"/>
          <w:highlight w:val="none"/>
        </w:rPr>
        <w:t>开展了预算编制了绩效目标，预算执行过程中，选</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个项目开展绩效监控，年终执行完毕后，对</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个项目开展了绩效自评</w:t>
      </w:r>
      <w:r>
        <w:rPr>
          <w:rFonts w:hint="eastAsia" w:ascii="仿宋_GB2312" w:hAnsi="仿宋_GB2312" w:eastAsia="仿宋_GB2312" w:cs="仿宋_GB2312"/>
          <w:color w:val="auto"/>
          <w:sz w:val="32"/>
          <w:szCs w:val="32"/>
          <w:highlight w:val="none"/>
          <w:lang w:eastAsia="zh-CN"/>
        </w:rPr>
        <w:t>。同时，</w:t>
      </w:r>
      <w:r>
        <w:rPr>
          <w:rFonts w:hint="eastAsia" w:ascii="仿宋_GB2312" w:hAnsi="仿宋_GB2312" w:eastAsia="仿宋_GB2312" w:cs="仿宋_GB2312"/>
          <w:color w:val="auto"/>
          <w:sz w:val="32"/>
          <w:szCs w:val="32"/>
          <w:highlight w:val="none"/>
        </w:rPr>
        <w:t>本</w:t>
      </w:r>
      <w:r>
        <w:rPr>
          <w:rFonts w:hint="eastAsia" w:ascii="仿宋_GB2312" w:hAnsi="仿宋_GB2312" w:eastAsia="仿宋_GB2312" w:cs="仿宋_GB2312"/>
          <w:color w:val="auto"/>
          <w:sz w:val="32"/>
          <w:szCs w:val="32"/>
          <w:highlight w:val="none"/>
          <w:lang w:eastAsia="zh-CN"/>
        </w:rPr>
        <w:t>单位</w:t>
      </w:r>
      <w:r>
        <w:rPr>
          <w:rFonts w:hint="eastAsia" w:ascii="仿宋_GB2312" w:hAnsi="仿宋_GB2312" w:eastAsia="仿宋_GB2312" w:cs="仿宋_GB2312"/>
          <w:color w:val="auto"/>
          <w:sz w:val="32"/>
          <w:szCs w:val="32"/>
          <w:highlight w:val="none"/>
        </w:rPr>
        <w:t>对20</w:t>
      </w:r>
      <w:r>
        <w:rPr>
          <w:rFonts w:hint="eastAsia" w:ascii="仿宋_GB2312" w:hAnsi="仿宋_GB2312" w:eastAsia="仿宋_GB2312" w:cs="仿宋_GB2312"/>
          <w:color w:val="auto"/>
          <w:sz w:val="32"/>
          <w:szCs w:val="32"/>
          <w:highlight w:val="none"/>
          <w:lang w:val="en-US" w:eastAsia="zh-CN"/>
        </w:rPr>
        <w:t>23</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eastAsia="zh-CN"/>
        </w:rPr>
        <w:t>单位</w:t>
      </w:r>
      <w:r>
        <w:rPr>
          <w:rFonts w:hint="eastAsia" w:ascii="仿宋_GB2312" w:hAnsi="仿宋_GB2312" w:eastAsia="仿宋_GB2312" w:cs="仿宋_GB2312"/>
          <w:color w:val="auto"/>
          <w:sz w:val="32"/>
          <w:szCs w:val="32"/>
          <w:highlight w:val="none"/>
        </w:rPr>
        <w:t>整体开展绩效自评，</w:t>
      </w:r>
    </w:p>
    <w:p w14:paraId="28D0169B">
      <w:pPr>
        <w:pStyle w:val="7"/>
        <w:ind w:firstLine="640" w:firstLineChars="200"/>
        <w:rPr>
          <w:rFonts w:hint="eastAsia" w:hAnsi="仿宋_GB2312" w:cs="仿宋_GB2312"/>
          <w:color w:val="auto"/>
          <w:sz w:val="32"/>
          <w:szCs w:val="32"/>
          <w:highlight w:val="none"/>
          <w:lang w:val="en-US" w:eastAsia="zh-CN"/>
        </w:rPr>
      </w:pPr>
      <w:r>
        <w:rPr>
          <w:rFonts w:hint="eastAsia" w:hAnsi="仿宋_GB2312" w:cs="仿宋_GB2312"/>
          <w:color w:val="auto"/>
          <w:sz w:val="32"/>
          <w:szCs w:val="32"/>
          <w:highlight w:val="none"/>
          <w:lang w:val="en-US" w:eastAsia="zh-CN"/>
        </w:rPr>
        <w:t>从评价情况来看决算编制合理，支出高效规范，财政支出既保证了机关正常运行，又保障了重点项目开支，财政支出绩效良好。</w:t>
      </w:r>
    </w:p>
    <w:p w14:paraId="0931C97A">
      <w:pPr>
        <w:pStyle w:val="7"/>
        <w:ind w:firstLine="1600" w:firstLineChars="500"/>
        <w:rPr>
          <w:rFonts w:hint="default" w:hAnsi="仿宋_GB2312" w:cs="仿宋_GB2312"/>
          <w:color w:val="auto"/>
          <w:sz w:val="32"/>
          <w:szCs w:val="32"/>
          <w:highlight w:val="none"/>
          <w:lang w:val="en-US" w:eastAsia="zh-CN"/>
        </w:rPr>
      </w:pPr>
      <w:r>
        <w:rPr>
          <w:rFonts w:hint="eastAsia" w:hAnsi="仿宋_GB2312" w:cs="仿宋_GB2312"/>
          <w:color w:val="auto"/>
          <w:sz w:val="32"/>
          <w:szCs w:val="32"/>
          <w:highlight w:val="none"/>
          <w:lang w:val="en-US" w:eastAsia="zh-CN"/>
        </w:rPr>
        <w:t>项目绩效目标完成情况表</w:t>
      </w:r>
    </w:p>
    <w:p w14:paraId="2FC24EC6">
      <w:pPr>
        <w:pStyle w:val="7"/>
        <w:ind w:firstLine="640" w:firstLineChars="200"/>
        <w:rPr>
          <w:rFonts w:hint="default" w:hAnsi="仿宋_GB2312" w:cs="仿宋_GB2312"/>
          <w:color w:val="auto"/>
          <w:sz w:val="32"/>
          <w:szCs w:val="32"/>
          <w:highlight w:val="none"/>
          <w:lang w:val="en-US" w:eastAsia="zh-CN"/>
        </w:rPr>
      </w:pPr>
    </w:p>
    <w:p w14:paraId="17374338">
      <w:pPr>
        <w:pStyle w:val="2"/>
        <w:numPr>
          <w:ilvl w:val="0"/>
          <w:numId w:val="0"/>
        </w:numPr>
      </w:pPr>
    </w:p>
    <w:tbl>
      <w:tblPr>
        <w:tblStyle w:val="15"/>
        <w:tblW w:w="842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26"/>
        <w:gridCol w:w="1350"/>
        <w:gridCol w:w="2161"/>
        <w:gridCol w:w="1026"/>
        <w:gridCol w:w="1586"/>
        <w:gridCol w:w="1280"/>
      </w:tblGrid>
      <w:tr w14:paraId="586D78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8429" w:type="dxa"/>
            <w:gridSpan w:val="6"/>
            <w:tcBorders>
              <w:top w:val="nil"/>
              <w:left w:val="nil"/>
              <w:bottom w:val="nil"/>
              <w:right w:val="nil"/>
            </w:tcBorders>
            <w:shd w:val="clear" w:color="auto" w:fill="auto"/>
            <w:noWrap/>
            <w:vAlign w:val="center"/>
          </w:tcPr>
          <w:p w14:paraId="43B55855">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项目支出绩效自评表</w:t>
            </w:r>
          </w:p>
        </w:tc>
      </w:tr>
      <w:tr w14:paraId="6EEABC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804B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项目名称：</w:t>
            </w:r>
          </w:p>
        </w:tc>
        <w:tc>
          <w:tcPr>
            <w:tcW w:w="351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B198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县级储备粮油轮换专项经费补贴</w:t>
            </w: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CA38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w:t>
            </w:r>
          </w:p>
        </w:tc>
        <w:tc>
          <w:tcPr>
            <w:tcW w:w="2866" w:type="dxa"/>
            <w:gridSpan w:val="2"/>
            <w:tcBorders>
              <w:top w:val="single" w:color="000000" w:sz="4" w:space="0"/>
              <w:left w:val="single" w:color="000000" w:sz="4" w:space="0"/>
              <w:bottom w:val="single" w:color="000000" w:sz="4" w:space="0"/>
              <w:right w:val="nil"/>
            </w:tcBorders>
            <w:shd w:val="clear" w:color="auto" w:fill="auto"/>
            <w:noWrap/>
            <w:vAlign w:val="center"/>
          </w:tcPr>
          <w:p w14:paraId="63413DD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w:t>
            </w:r>
          </w:p>
        </w:tc>
      </w:tr>
      <w:tr w14:paraId="551BFE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B654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主管部门：</w:t>
            </w:r>
          </w:p>
        </w:tc>
        <w:tc>
          <w:tcPr>
            <w:tcW w:w="351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9E3F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峨边彝族自治县粮食和物资储备中心</w:t>
            </w: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8CEE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实施单位：</w:t>
            </w:r>
          </w:p>
        </w:tc>
        <w:tc>
          <w:tcPr>
            <w:tcW w:w="28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54FD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峨边彝族自治县粮食和物资储备中心</w:t>
            </w:r>
          </w:p>
        </w:tc>
      </w:tr>
      <w:tr w14:paraId="09F182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429" w:type="dxa"/>
            <w:gridSpan w:val="6"/>
            <w:tcBorders>
              <w:top w:val="single" w:color="000000" w:sz="4" w:space="0"/>
              <w:left w:val="single" w:color="000000" w:sz="4" w:space="0"/>
              <w:bottom w:val="single" w:color="000000" w:sz="4" w:space="0"/>
              <w:right w:val="nil"/>
            </w:tcBorders>
            <w:shd w:val="clear" w:color="auto" w:fill="auto"/>
            <w:noWrap/>
            <w:vAlign w:val="center"/>
          </w:tcPr>
          <w:p w14:paraId="0D5799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项目资金（万元）</w:t>
            </w:r>
          </w:p>
        </w:tc>
      </w:tr>
      <w:tr w14:paraId="5D312B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2376" w:type="dxa"/>
            <w:gridSpan w:val="2"/>
            <w:tcBorders>
              <w:top w:val="single" w:color="000000" w:sz="4" w:space="0"/>
              <w:left w:val="single" w:color="000000" w:sz="4" w:space="0"/>
              <w:bottom w:val="single" w:color="000000" w:sz="4" w:space="0"/>
              <w:right w:val="nil"/>
            </w:tcBorders>
            <w:shd w:val="clear" w:color="auto" w:fill="auto"/>
            <w:noWrap/>
            <w:vAlign w:val="center"/>
          </w:tcPr>
          <w:p w14:paraId="2F79239D">
            <w:pPr>
              <w:jc w:val="center"/>
              <w:rPr>
                <w:rFonts w:hint="eastAsia" w:ascii="宋体" w:hAnsi="宋体" w:eastAsia="宋体" w:cs="宋体"/>
                <w:i w:val="0"/>
                <w:iCs w:val="0"/>
                <w:color w:val="000000"/>
                <w:sz w:val="22"/>
                <w:szCs w:val="22"/>
                <w:u w:val="none"/>
              </w:rPr>
            </w:pPr>
          </w:p>
        </w:tc>
        <w:tc>
          <w:tcPr>
            <w:tcW w:w="21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F52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全年预算数</w:t>
            </w:r>
          </w:p>
        </w:tc>
        <w:tc>
          <w:tcPr>
            <w:tcW w:w="26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A3F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全年执行数</w:t>
            </w:r>
          </w:p>
        </w:tc>
        <w:tc>
          <w:tcPr>
            <w:tcW w:w="1280" w:type="dxa"/>
            <w:tcBorders>
              <w:top w:val="single" w:color="000000" w:sz="4" w:space="0"/>
              <w:left w:val="single" w:color="000000" w:sz="4" w:space="0"/>
              <w:bottom w:val="single" w:color="000000" w:sz="4" w:space="0"/>
              <w:right w:val="nil"/>
            </w:tcBorders>
            <w:shd w:val="clear" w:color="auto" w:fill="auto"/>
            <w:noWrap/>
            <w:vAlign w:val="center"/>
          </w:tcPr>
          <w:p w14:paraId="0AA851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执行率</w:t>
            </w:r>
          </w:p>
        </w:tc>
      </w:tr>
      <w:tr w14:paraId="399412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23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29F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年度资金总额</w:t>
            </w:r>
          </w:p>
        </w:tc>
        <w:tc>
          <w:tcPr>
            <w:tcW w:w="21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534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w:t>
            </w:r>
          </w:p>
        </w:tc>
        <w:tc>
          <w:tcPr>
            <w:tcW w:w="26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775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w:t>
            </w:r>
          </w:p>
        </w:tc>
        <w:tc>
          <w:tcPr>
            <w:tcW w:w="1280" w:type="dxa"/>
            <w:tcBorders>
              <w:top w:val="single" w:color="000000" w:sz="4" w:space="0"/>
              <w:left w:val="single" w:color="000000" w:sz="4" w:space="0"/>
              <w:bottom w:val="single" w:color="000000" w:sz="4" w:space="0"/>
              <w:right w:val="nil"/>
            </w:tcBorders>
            <w:shd w:val="clear" w:color="auto" w:fill="auto"/>
            <w:noWrap/>
            <w:vAlign w:val="center"/>
          </w:tcPr>
          <w:p w14:paraId="3E0161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r>
      <w:tr w14:paraId="2E591C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23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2EB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其中：中省补助资金</w:t>
            </w:r>
          </w:p>
        </w:tc>
        <w:tc>
          <w:tcPr>
            <w:tcW w:w="21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7E021">
            <w:pPr>
              <w:jc w:val="center"/>
              <w:rPr>
                <w:rFonts w:hint="eastAsia" w:ascii="宋体" w:hAnsi="宋体" w:eastAsia="宋体" w:cs="宋体"/>
                <w:i w:val="0"/>
                <w:iCs w:val="0"/>
                <w:color w:val="000000"/>
                <w:sz w:val="22"/>
                <w:szCs w:val="22"/>
                <w:u w:val="none"/>
              </w:rPr>
            </w:pPr>
          </w:p>
        </w:tc>
        <w:tc>
          <w:tcPr>
            <w:tcW w:w="26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B88F7">
            <w:pPr>
              <w:jc w:val="center"/>
              <w:rPr>
                <w:rFonts w:hint="eastAsia" w:ascii="宋体" w:hAnsi="宋体" w:eastAsia="宋体" w:cs="宋体"/>
                <w:i w:val="0"/>
                <w:iCs w:val="0"/>
                <w:color w:val="000000"/>
                <w:sz w:val="22"/>
                <w:szCs w:val="22"/>
                <w:u w:val="none"/>
              </w:rPr>
            </w:pPr>
          </w:p>
        </w:tc>
        <w:tc>
          <w:tcPr>
            <w:tcW w:w="1280" w:type="dxa"/>
            <w:tcBorders>
              <w:top w:val="single" w:color="000000" w:sz="4" w:space="0"/>
              <w:left w:val="single" w:color="000000" w:sz="4" w:space="0"/>
              <w:bottom w:val="single" w:color="000000" w:sz="4" w:space="0"/>
              <w:right w:val="nil"/>
            </w:tcBorders>
            <w:shd w:val="clear" w:color="auto" w:fill="auto"/>
            <w:noWrap/>
            <w:vAlign w:val="center"/>
          </w:tcPr>
          <w:p w14:paraId="6DB883A4">
            <w:pPr>
              <w:jc w:val="center"/>
              <w:rPr>
                <w:rFonts w:hint="eastAsia" w:ascii="宋体" w:hAnsi="宋体" w:eastAsia="宋体" w:cs="宋体"/>
                <w:i w:val="0"/>
                <w:iCs w:val="0"/>
                <w:color w:val="000000"/>
                <w:sz w:val="22"/>
                <w:szCs w:val="22"/>
                <w:u w:val="none"/>
              </w:rPr>
            </w:pPr>
          </w:p>
        </w:tc>
      </w:tr>
      <w:tr w14:paraId="128048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3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69F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县级预算资金</w:t>
            </w:r>
          </w:p>
        </w:tc>
        <w:tc>
          <w:tcPr>
            <w:tcW w:w="21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BE6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w:t>
            </w:r>
          </w:p>
        </w:tc>
        <w:tc>
          <w:tcPr>
            <w:tcW w:w="26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214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w:t>
            </w:r>
          </w:p>
        </w:tc>
        <w:tc>
          <w:tcPr>
            <w:tcW w:w="1280" w:type="dxa"/>
            <w:tcBorders>
              <w:top w:val="single" w:color="000000" w:sz="4" w:space="0"/>
              <w:left w:val="single" w:color="000000" w:sz="4" w:space="0"/>
              <w:bottom w:val="single" w:color="000000" w:sz="4" w:space="0"/>
              <w:right w:val="nil"/>
            </w:tcBorders>
            <w:shd w:val="clear" w:color="auto" w:fill="auto"/>
            <w:noWrap/>
            <w:vAlign w:val="center"/>
          </w:tcPr>
          <w:p w14:paraId="55830E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r>
      <w:tr w14:paraId="338A85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3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2AB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其他资金</w:t>
            </w:r>
          </w:p>
        </w:tc>
        <w:tc>
          <w:tcPr>
            <w:tcW w:w="21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D51E8">
            <w:pPr>
              <w:jc w:val="center"/>
              <w:rPr>
                <w:rFonts w:hint="eastAsia" w:ascii="宋体" w:hAnsi="宋体" w:eastAsia="宋体" w:cs="宋体"/>
                <w:i w:val="0"/>
                <w:iCs w:val="0"/>
                <w:color w:val="000000"/>
                <w:sz w:val="22"/>
                <w:szCs w:val="22"/>
                <w:u w:val="none"/>
              </w:rPr>
            </w:pPr>
          </w:p>
        </w:tc>
        <w:tc>
          <w:tcPr>
            <w:tcW w:w="26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14522">
            <w:pPr>
              <w:jc w:val="center"/>
              <w:rPr>
                <w:rFonts w:hint="eastAsia" w:ascii="宋体" w:hAnsi="宋体" w:eastAsia="宋体" w:cs="宋体"/>
                <w:i w:val="0"/>
                <w:iCs w:val="0"/>
                <w:color w:val="000000"/>
                <w:sz w:val="22"/>
                <w:szCs w:val="22"/>
                <w:u w:val="none"/>
              </w:rPr>
            </w:pPr>
          </w:p>
        </w:tc>
        <w:tc>
          <w:tcPr>
            <w:tcW w:w="1280" w:type="dxa"/>
            <w:tcBorders>
              <w:top w:val="single" w:color="000000" w:sz="4" w:space="0"/>
              <w:left w:val="single" w:color="000000" w:sz="4" w:space="0"/>
              <w:bottom w:val="single" w:color="000000" w:sz="4" w:space="0"/>
              <w:right w:val="nil"/>
            </w:tcBorders>
            <w:shd w:val="clear" w:color="auto" w:fill="auto"/>
            <w:noWrap/>
            <w:vAlign w:val="center"/>
          </w:tcPr>
          <w:p w14:paraId="6FE0F015">
            <w:pPr>
              <w:jc w:val="center"/>
              <w:rPr>
                <w:rFonts w:hint="eastAsia" w:ascii="宋体" w:hAnsi="宋体" w:eastAsia="宋体" w:cs="宋体"/>
                <w:i w:val="0"/>
                <w:iCs w:val="0"/>
                <w:color w:val="000000"/>
                <w:sz w:val="22"/>
                <w:szCs w:val="22"/>
                <w:u w:val="none"/>
              </w:rPr>
            </w:pPr>
          </w:p>
        </w:tc>
      </w:tr>
      <w:tr w14:paraId="512637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0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A2B7C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年度总体目标</w:t>
            </w:r>
          </w:p>
        </w:tc>
        <w:tc>
          <w:tcPr>
            <w:tcW w:w="453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E2C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预期目标</w:t>
            </w:r>
          </w:p>
        </w:tc>
        <w:tc>
          <w:tcPr>
            <w:tcW w:w="28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A9A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实际完成情况</w:t>
            </w:r>
          </w:p>
        </w:tc>
      </w:tr>
      <w:tr w14:paraId="3AF138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5" w:hRule="atLeast"/>
        </w:trPr>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8F49B1">
            <w:pPr>
              <w:jc w:val="left"/>
              <w:rPr>
                <w:rFonts w:hint="eastAsia" w:ascii="宋体" w:hAnsi="宋体" w:eastAsia="宋体" w:cs="宋体"/>
                <w:i w:val="0"/>
                <w:iCs w:val="0"/>
                <w:color w:val="000000"/>
                <w:sz w:val="22"/>
                <w:szCs w:val="22"/>
                <w:u w:val="none"/>
              </w:rPr>
            </w:pPr>
          </w:p>
        </w:tc>
        <w:tc>
          <w:tcPr>
            <w:tcW w:w="45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E906A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对县级储备菜籽油、成品粮（大米）进行轮换差价及粮库储备保管等正常运转费用补贴</w:t>
            </w:r>
          </w:p>
        </w:tc>
        <w:tc>
          <w:tcPr>
            <w:tcW w:w="28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7D5E7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菜籽油轮换1个批次，成品粮轮换1个批次，保障粮库正常运转。</w:t>
            </w:r>
          </w:p>
        </w:tc>
      </w:tr>
      <w:tr w14:paraId="7B8A8D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865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一级指标</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B93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二级指标</w:t>
            </w:r>
          </w:p>
        </w:tc>
        <w:tc>
          <w:tcPr>
            <w:tcW w:w="21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D0E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目标指标</w:t>
            </w: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812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目标值</w:t>
            </w:r>
          </w:p>
        </w:tc>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D79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业绩指标</w:t>
            </w:r>
          </w:p>
        </w:tc>
        <w:tc>
          <w:tcPr>
            <w:tcW w:w="1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D7F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完成率</w:t>
            </w:r>
          </w:p>
        </w:tc>
      </w:tr>
      <w:tr w14:paraId="506ED8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2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FCC0420">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投入与管理</w:t>
            </w:r>
          </w:p>
        </w:tc>
        <w:tc>
          <w:tcPr>
            <w:tcW w:w="1350"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1356DD">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投入管理</w:t>
            </w:r>
          </w:p>
        </w:tc>
        <w:tc>
          <w:tcPr>
            <w:tcW w:w="216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DEA81F">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预算编制合理性</w:t>
            </w:r>
          </w:p>
        </w:tc>
        <w:tc>
          <w:tcPr>
            <w:tcW w:w="10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BC351E">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合理</w:t>
            </w: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13F62C">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100%</w:t>
            </w:r>
          </w:p>
        </w:tc>
        <w:tc>
          <w:tcPr>
            <w:tcW w:w="12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73952B">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100%</w:t>
            </w:r>
          </w:p>
        </w:tc>
      </w:tr>
      <w:tr w14:paraId="0E751E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FF92228">
            <w:pPr>
              <w:jc w:val="center"/>
              <w:rPr>
                <w:rFonts w:hint="eastAsia" w:ascii="宋体" w:hAnsi="宋体" w:eastAsia="宋体" w:cs="宋体"/>
                <w:i w:val="0"/>
                <w:iCs w:val="0"/>
                <w:color w:val="333333"/>
                <w:sz w:val="22"/>
                <w:szCs w:val="22"/>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C2A575">
            <w:pPr>
              <w:jc w:val="center"/>
              <w:rPr>
                <w:rFonts w:hint="eastAsia" w:ascii="宋体" w:hAnsi="宋体" w:eastAsia="宋体" w:cs="宋体"/>
                <w:i w:val="0"/>
                <w:iCs w:val="0"/>
                <w:color w:val="333333"/>
                <w:sz w:val="22"/>
                <w:szCs w:val="22"/>
                <w:u w:val="none"/>
              </w:rPr>
            </w:pPr>
          </w:p>
        </w:tc>
        <w:tc>
          <w:tcPr>
            <w:tcW w:w="216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09EF7E">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预算执行率</w:t>
            </w:r>
          </w:p>
        </w:tc>
        <w:tc>
          <w:tcPr>
            <w:tcW w:w="10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638F83">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=100</w:t>
            </w: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C9E18A">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100</w:t>
            </w:r>
          </w:p>
        </w:tc>
        <w:tc>
          <w:tcPr>
            <w:tcW w:w="12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E93251">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100</w:t>
            </w:r>
          </w:p>
        </w:tc>
      </w:tr>
      <w:tr w14:paraId="68F3B2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2D19F8A">
            <w:pPr>
              <w:jc w:val="center"/>
              <w:rPr>
                <w:rFonts w:hint="eastAsia" w:ascii="宋体" w:hAnsi="宋体" w:eastAsia="宋体" w:cs="宋体"/>
                <w:i w:val="0"/>
                <w:iCs w:val="0"/>
                <w:color w:val="333333"/>
                <w:sz w:val="22"/>
                <w:szCs w:val="22"/>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76FB2C">
            <w:pPr>
              <w:jc w:val="center"/>
              <w:rPr>
                <w:rFonts w:hint="eastAsia" w:ascii="宋体" w:hAnsi="宋体" w:eastAsia="宋体" w:cs="宋体"/>
                <w:i w:val="0"/>
                <w:iCs w:val="0"/>
                <w:color w:val="333333"/>
                <w:sz w:val="22"/>
                <w:szCs w:val="22"/>
                <w:u w:val="none"/>
              </w:rPr>
            </w:pPr>
          </w:p>
        </w:tc>
        <w:tc>
          <w:tcPr>
            <w:tcW w:w="216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1C33A4">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预算资金到位率</w:t>
            </w:r>
          </w:p>
        </w:tc>
        <w:tc>
          <w:tcPr>
            <w:tcW w:w="10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EBDA4A">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=100</w:t>
            </w: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6F08B2">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100</w:t>
            </w:r>
          </w:p>
        </w:tc>
        <w:tc>
          <w:tcPr>
            <w:tcW w:w="12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1EC6C6">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100</w:t>
            </w:r>
          </w:p>
        </w:tc>
      </w:tr>
      <w:tr w14:paraId="29C748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1F0EAAD">
            <w:pPr>
              <w:jc w:val="center"/>
              <w:rPr>
                <w:rFonts w:hint="eastAsia" w:ascii="宋体" w:hAnsi="宋体" w:eastAsia="宋体" w:cs="宋体"/>
                <w:i w:val="0"/>
                <w:iCs w:val="0"/>
                <w:color w:val="333333"/>
                <w:sz w:val="22"/>
                <w:szCs w:val="22"/>
                <w:u w:val="none"/>
              </w:rPr>
            </w:pPr>
          </w:p>
        </w:tc>
        <w:tc>
          <w:tcPr>
            <w:tcW w:w="1350"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49E871">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财务管理</w:t>
            </w:r>
          </w:p>
        </w:tc>
        <w:tc>
          <w:tcPr>
            <w:tcW w:w="216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86E0B8">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财务管理制度健全性</w:t>
            </w:r>
          </w:p>
        </w:tc>
        <w:tc>
          <w:tcPr>
            <w:tcW w:w="10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F48C68">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健全</w:t>
            </w: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CE8E09">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100%</w:t>
            </w:r>
          </w:p>
        </w:tc>
        <w:tc>
          <w:tcPr>
            <w:tcW w:w="12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9923C4">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100%</w:t>
            </w:r>
          </w:p>
        </w:tc>
      </w:tr>
      <w:tr w14:paraId="4AE5F6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DEC092D">
            <w:pPr>
              <w:jc w:val="center"/>
              <w:rPr>
                <w:rFonts w:hint="eastAsia" w:ascii="宋体" w:hAnsi="宋体" w:eastAsia="宋体" w:cs="宋体"/>
                <w:i w:val="0"/>
                <w:iCs w:val="0"/>
                <w:color w:val="333333"/>
                <w:sz w:val="22"/>
                <w:szCs w:val="22"/>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514DDA">
            <w:pPr>
              <w:jc w:val="center"/>
              <w:rPr>
                <w:rFonts w:hint="eastAsia" w:ascii="宋体" w:hAnsi="宋体" w:eastAsia="宋体" w:cs="宋体"/>
                <w:i w:val="0"/>
                <w:iCs w:val="0"/>
                <w:color w:val="333333"/>
                <w:sz w:val="22"/>
                <w:szCs w:val="22"/>
                <w:u w:val="none"/>
              </w:rPr>
            </w:pPr>
          </w:p>
        </w:tc>
        <w:tc>
          <w:tcPr>
            <w:tcW w:w="216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A77C6D">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财务监控有效性</w:t>
            </w:r>
          </w:p>
        </w:tc>
        <w:tc>
          <w:tcPr>
            <w:tcW w:w="10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C43CB7">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有效</w:t>
            </w: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1CCED4">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100%</w:t>
            </w:r>
          </w:p>
        </w:tc>
        <w:tc>
          <w:tcPr>
            <w:tcW w:w="12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160FB6">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100%</w:t>
            </w:r>
          </w:p>
        </w:tc>
      </w:tr>
      <w:tr w14:paraId="77BC5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04FAE39">
            <w:pPr>
              <w:jc w:val="center"/>
              <w:rPr>
                <w:rFonts w:hint="eastAsia" w:ascii="宋体" w:hAnsi="宋体" w:eastAsia="宋体" w:cs="宋体"/>
                <w:i w:val="0"/>
                <w:iCs w:val="0"/>
                <w:color w:val="333333"/>
                <w:sz w:val="22"/>
                <w:szCs w:val="22"/>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33496C">
            <w:pPr>
              <w:jc w:val="center"/>
              <w:rPr>
                <w:rFonts w:hint="eastAsia" w:ascii="宋体" w:hAnsi="宋体" w:eastAsia="宋体" w:cs="宋体"/>
                <w:i w:val="0"/>
                <w:iCs w:val="0"/>
                <w:color w:val="333333"/>
                <w:sz w:val="22"/>
                <w:szCs w:val="22"/>
                <w:u w:val="none"/>
              </w:rPr>
            </w:pPr>
          </w:p>
        </w:tc>
        <w:tc>
          <w:tcPr>
            <w:tcW w:w="216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533EAA">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资金使用规范性</w:t>
            </w:r>
          </w:p>
        </w:tc>
        <w:tc>
          <w:tcPr>
            <w:tcW w:w="10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E927B9">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规范</w:t>
            </w: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27A2BE">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100%</w:t>
            </w:r>
          </w:p>
        </w:tc>
        <w:tc>
          <w:tcPr>
            <w:tcW w:w="12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BB68CE">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100%</w:t>
            </w:r>
          </w:p>
        </w:tc>
      </w:tr>
      <w:tr w14:paraId="0F5ECF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4B43A21">
            <w:pPr>
              <w:jc w:val="center"/>
              <w:rPr>
                <w:rFonts w:hint="eastAsia" w:ascii="宋体" w:hAnsi="宋体" w:eastAsia="宋体" w:cs="宋体"/>
                <w:i w:val="0"/>
                <w:iCs w:val="0"/>
                <w:color w:val="333333"/>
                <w:sz w:val="22"/>
                <w:szCs w:val="22"/>
                <w:u w:val="none"/>
              </w:rPr>
            </w:pPr>
          </w:p>
        </w:tc>
        <w:tc>
          <w:tcPr>
            <w:tcW w:w="1350"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4C70A0">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实施管理</w:t>
            </w:r>
          </w:p>
        </w:tc>
        <w:tc>
          <w:tcPr>
            <w:tcW w:w="216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E27AE1">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供应商资质符合程度</w:t>
            </w:r>
          </w:p>
        </w:tc>
        <w:tc>
          <w:tcPr>
            <w:tcW w:w="10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B0DFD6">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符合</w:t>
            </w: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AAD95C">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100%</w:t>
            </w:r>
          </w:p>
        </w:tc>
        <w:tc>
          <w:tcPr>
            <w:tcW w:w="12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EE7AB9">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100%</w:t>
            </w:r>
          </w:p>
        </w:tc>
      </w:tr>
      <w:tr w14:paraId="398FD0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5D843C2">
            <w:pPr>
              <w:jc w:val="center"/>
              <w:rPr>
                <w:rFonts w:hint="eastAsia" w:ascii="宋体" w:hAnsi="宋体" w:eastAsia="宋体" w:cs="宋体"/>
                <w:i w:val="0"/>
                <w:iCs w:val="0"/>
                <w:color w:val="333333"/>
                <w:sz w:val="22"/>
                <w:szCs w:val="22"/>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4897DE">
            <w:pPr>
              <w:jc w:val="center"/>
              <w:rPr>
                <w:rFonts w:hint="eastAsia" w:ascii="宋体" w:hAnsi="宋体" w:eastAsia="宋体" w:cs="宋体"/>
                <w:i w:val="0"/>
                <w:iCs w:val="0"/>
                <w:color w:val="333333"/>
                <w:sz w:val="22"/>
                <w:szCs w:val="22"/>
                <w:u w:val="none"/>
              </w:rPr>
            </w:pPr>
          </w:p>
        </w:tc>
        <w:tc>
          <w:tcPr>
            <w:tcW w:w="216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3D910E">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合同管理完备性</w:t>
            </w:r>
          </w:p>
        </w:tc>
        <w:tc>
          <w:tcPr>
            <w:tcW w:w="10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D77495">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完备</w:t>
            </w: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0C4920">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100%</w:t>
            </w:r>
          </w:p>
        </w:tc>
        <w:tc>
          <w:tcPr>
            <w:tcW w:w="12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817D5E">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100%</w:t>
            </w:r>
          </w:p>
        </w:tc>
      </w:tr>
      <w:tr w14:paraId="14E2C4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445FE06">
            <w:pPr>
              <w:jc w:val="center"/>
              <w:rPr>
                <w:rFonts w:hint="eastAsia" w:ascii="宋体" w:hAnsi="宋体" w:eastAsia="宋体" w:cs="宋体"/>
                <w:i w:val="0"/>
                <w:iCs w:val="0"/>
                <w:color w:val="333333"/>
                <w:sz w:val="22"/>
                <w:szCs w:val="22"/>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57F4DE">
            <w:pPr>
              <w:jc w:val="center"/>
              <w:rPr>
                <w:rFonts w:hint="eastAsia" w:ascii="宋体" w:hAnsi="宋体" w:eastAsia="宋体" w:cs="宋体"/>
                <w:i w:val="0"/>
                <w:iCs w:val="0"/>
                <w:color w:val="333333"/>
                <w:sz w:val="22"/>
                <w:szCs w:val="22"/>
                <w:u w:val="none"/>
              </w:rPr>
            </w:pPr>
          </w:p>
        </w:tc>
        <w:tc>
          <w:tcPr>
            <w:tcW w:w="216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48B850">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监理规范性</w:t>
            </w:r>
          </w:p>
        </w:tc>
        <w:tc>
          <w:tcPr>
            <w:tcW w:w="10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5E5A41">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规范</w:t>
            </w: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ED5B9D">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100%</w:t>
            </w:r>
          </w:p>
        </w:tc>
        <w:tc>
          <w:tcPr>
            <w:tcW w:w="12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EB6AD0">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100%</w:t>
            </w:r>
          </w:p>
        </w:tc>
      </w:tr>
      <w:tr w14:paraId="165059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A497FD9">
            <w:pPr>
              <w:jc w:val="center"/>
              <w:rPr>
                <w:rFonts w:hint="eastAsia" w:ascii="宋体" w:hAnsi="宋体" w:eastAsia="宋体" w:cs="宋体"/>
                <w:i w:val="0"/>
                <w:iCs w:val="0"/>
                <w:color w:val="333333"/>
                <w:sz w:val="22"/>
                <w:szCs w:val="22"/>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AC885B">
            <w:pPr>
              <w:jc w:val="center"/>
              <w:rPr>
                <w:rFonts w:hint="eastAsia" w:ascii="宋体" w:hAnsi="宋体" w:eastAsia="宋体" w:cs="宋体"/>
                <w:i w:val="0"/>
                <w:iCs w:val="0"/>
                <w:color w:val="333333"/>
                <w:sz w:val="22"/>
                <w:szCs w:val="22"/>
                <w:u w:val="none"/>
              </w:rPr>
            </w:pPr>
          </w:p>
        </w:tc>
        <w:tc>
          <w:tcPr>
            <w:tcW w:w="216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E4DDAE">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系统运维规范性</w:t>
            </w:r>
          </w:p>
        </w:tc>
        <w:tc>
          <w:tcPr>
            <w:tcW w:w="10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018ABC">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规范</w:t>
            </w: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AA3D71">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100%</w:t>
            </w:r>
          </w:p>
        </w:tc>
        <w:tc>
          <w:tcPr>
            <w:tcW w:w="12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01D81E">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100%</w:t>
            </w:r>
          </w:p>
        </w:tc>
      </w:tr>
      <w:tr w14:paraId="77C940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FE9AC89">
            <w:pPr>
              <w:jc w:val="center"/>
              <w:rPr>
                <w:rFonts w:hint="eastAsia" w:ascii="宋体" w:hAnsi="宋体" w:eastAsia="宋体" w:cs="宋体"/>
                <w:i w:val="0"/>
                <w:iCs w:val="0"/>
                <w:color w:val="333333"/>
                <w:sz w:val="22"/>
                <w:szCs w:val="22"/>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099648">
            <w:pPr>
              <w:jc w:val="center"/>
              <w:rPr>
                <w:rFonts w:hint="eastAsia" w:ascii="宋体" w:hAnsi="宋体" w:eastAsia="宋体" w:cs="宋体"/>
                <w:i w:val="0"/>
                <w:iCs w:val="0"/>
                <w:color w:val="333333"/>
                <w:sz w:val="22"/>
                <w:szCs w:val="22"/>
                <w:u w:val="none"/>
              </w:rPr>
            </w:pPr>
          </w:p>
        </w:tc>
        <w:tc>
          <w:tcPr>
            <w:tcW w:w="216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631212">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项目管理制度健全性</w:t>
            </w:r>
          </w:p>
        </w:tc>
        <w:tc>
          <w:tcPr>
            <w:tcW w:w="10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453D76">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健全</w:t>
            </w: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488406">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100%</w:t>
            </w:r>
          </w:p>
        </w:tc>
        <w:tc>
          <w:tcPr>
            <w:tcW w:w="12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8631E6">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100%</w:t>
            </w:r>
          </w:p>
        </w:tc>
      </w:tr>
      <w:tr w14:paraId="7F01B0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2427DB2">
            <w:pPr>
              <w:jc w:val="center"/>
              <w:rPr>
                <w:rFonts w:hint="eastAsia" w:ascii="宋体" w:hAnsi="宋体" w:eastAsia="宋体" w:cs="宋体"/>
                <w:i w:val="0"/>
                <w:iCs w:val="0"/>
                <w:color w:val="333333"/>
                <w:sz w:val="22"/>
                <w:szCs w:val="22"/>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55F6C3">
            <w:pPr>
              <w:jc w:val="center"/>
              <w:rPr>
                <w:rFonts w:hint="eastAsia" w:ascii="宋体" w:hAnsi="宋体" w:eastAsia="宋体" w:cs="宋体"/>
                <w:i w:val="0"/>
                <w:iCs w:val="0"/>
                <w:color w:val="333333"/>
                <w:sz w:val="22"/>
                <w:szCs w:val="22"/>
                <w:u w:val="none"/>
              </w:rPr>
            </w:pPr>
          </w:p>
        </w:tc>
        <w:tc>
          <w:tcPr>
            <w:tcW w:w="216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23AB47">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项目验收规范性</w:t>
            </w:r>
          </w:p>
        </w:tc>
        <w:tc>
          <w:tcPr>
            <w:tcW w:w="10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678594">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规范</w:t>
            </w: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1FBCAE">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100%</w:t>
            </w:r>
          </w:p>
        </w:tc>
        <w:tc>
          <w:tcPr>
            <w:tcW w:w="12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1D4A79">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100%</w:t>
            </w:r>
          </w:p>
        </w:tc>
      </w:tr>
      <w:tr w14:paraId="3E2CF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930E8B9">
            <w:pPr>
              <w:jc w:val="center"/>
              <w:rPr>
                <w:rFonts w:hint="eastAsia" w:ascii="宋体" w:hAnsi="宋体" w:eastAsia="宋体" w:cs="宋体"/>
                <w:i w:val="0"/>
                <w:iCs w:val="0"/>
                <w:color w:val="333333"/>
                <w:sz w:val="22"/>
                <w:szCs w:val="22"/>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03C438">
            <w:pPr>
              <w:jc w:val="center"/>
              <w:rPr>
                <w:rFonts w:hint="eastAsia" w:ascii="宋体" w:hAnsi="宋体" w:eastAsia="宋体" w:cs="宋体"/>
                <w:i w:val="0"/>
                <w:iCs w:val="0"/>
                <w:color w:val="333333"/>
                <w:sz w:val="22"/>
                <w:szCs w:val="22"/>
                <w:u w:val="none"/>
              </w:rPr>
            </w:pPr>
          </w:p>
        </w:tc>
        <w:tc>
          <w:tcPr>
            <w:tcW w:w="216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9E38B6">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政府采购规范性</w:t>
            </w:r>
          </w:p>
        </w:tc>
        <w:tc>
          <w:tcPr>
            <w:tcW w:w="10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54653F">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规范</w:t>
            </w: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50AACC">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100%</w:t>
            </w:r>
          </w:p>
        </w:tc>
        <w:tc>
          <w:tcPr>
            <w:tcW w:w="12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6926F3">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100%</w:t>
            </w:r>
          </w:p>
        </w:tc>
      </w:tr>
      <w:tr w14:paraId="3D03B2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43AAA9C">
            <w:pPr>
              <w:jc w:val="center"/>
              <w:rPr>
                <w:rFonts w:hint="eastAsia" w:ascii="宋体" w:hAnsi="宋体" w:eastAsia="宋体" w:cs="宋体"/>
                <w:i w:val="0"/>
                <w:iCs w:val="0"/>
                <w:color w:val="333333"/>
                <w:sz w:val="22"/>
                <w:szCs w:val="22"/>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40B752">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资产管理</w:t>
            </w:r>
          </w:p>
        </w:tc>
        <w:tc>
          <w:tcPr>
            <w:tcW w:w="216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1EB813">
            <w:pPr>
              <w:jc w:val="center"/>
              <w:rPr>
                <w:rFonts w:hint="eastAsia" w:ascii="宋体" w:hAnsi="宋体" w:eastAsia="宋体" w:cs="宋体"/>
                <w:i w:val="0"/>
                <w:iCs w:val="0"/>
                <w:color w:val="333333"/>
                <w:sz w:val="22"/>
                <w:szCs w:val="22"/>
                <w:u w:val="none"/>
              </w:rPr>
            </w:pPr>
          </w:p>
        </w:tc>
        <w:tc>
          <w:tcPr>
            <w:tcW w:w="10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3FE0C1">
            <w:pPr>
              <w:jc w:val="center"/>
              <w:rPr>
                <w:rFonts w:hint="eastAsia" w:ascii="宋体" w:hAnsi="宋体" w:eastAsia="宋体" w:cs="宋体"/>
                <w:i w:val="0"/>
                <w:iCs w:val="0"/>
                <w:color w:val="333333"/>
                <w:sz w:val="22"/>
                <w:szCs w:val="22"/>
                <w:u w:val="none"/>
              </w:rPr>
            </w:pP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7BD045">
            <w:pPr>
              <w:jc w:val="center"/>
              <w:rPr>
                <w:rFonts w:hint="eastAsia" w:ascii="宋体" w:hAnsi="宋体" w:eastAsia="宋体" w:cs="宋体"/>
                <w:i w:val="0"/>
                <w:iCs w:val="0"/>
                <w:color w:val="333333"/>
                <w:sz w:val="22"/>
                <w:szCs w:val="22"/>
                <w:u w:val="none"/>
              </w:rPr>
            </w:pPr>
          </w:p>
        </w:tc>
        <w:tc>
          <w:tcPr>
            <w:tcW w:w="12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F5160D">
            <w:pPr>
              <w:jc w:val="center"/>
              <w:rPr>
                <w:rFonts w:hint="eastAsia" w:ascii="宋体" w:hAnsi="宋体" w:eastAsia="宋体" w:cs="宋体"/>
                <w:i w:val="0"/>
                <w:iCs w:val="0"/>
                <w:color w:val="333333"/>
                <w:sz w:val="22"/>
                <w:szCs w:val="22"/>
                <w:u w:val="none"/>
              </w:rPr>
            </w:pPr>
          </w:p>
        </w:tc>
      </w:tr>
      <w:tr w14:paraId="5090FD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2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3900C72">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产出指标</w:t>
            </w:r>
          </w:p>
        </w:tc>
        <w:tc>
          <w:tcPr>
            <w:tcW w:w="13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96EE88">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数量指标</w:t>
            </w:r>
          </w:p>
        </w:tc>
        <w:tc>
          <w:tcPr>
            <w:tcW w:w="216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8B9EC3">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菜籽油</w:t>
            </w:r>
          </w:p>
        </w:tc>
        <w:tc>
          <w:tcPr>
            <w:tcW w:w="10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B9260F">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20吨</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B7553E">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20吨</w:t>
            </w:r>
          </w:p>
        </w:tc>
        <w:tc>
          <w:tcPr>
            <w:tcW w:w="12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6ADF10">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20吨</w:t>
            </w:r>
          </w:p>
        </w:tc>
      </w:tr>
      <w:tr w14:paraId="73E632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DDA8628">
            <w:pPr>
              <w:jc w:val="center"/>
              <w:rPr>
                <w:rFonts w:hint="eastAsia" w:ascii="宋体" w:hAnsi="宋体" w:eastAsia="宋体" w:cs="宋体"/>
                <w:i w:val="0"/>
                <w:iCs w:val="0"/>
                <w:color w:val="333333"/>
                <w:sz w:val="22"/>
                <w:szCs w:val="22"/>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7E73BF">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数量指标</w:t>
            </w:r>
          </w:p>
        </w:tc>
        <w:tc>
          <w:tcPr>
            <w:tcW w:w="216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BE02A7">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成品粮（大米）</w:t>
            </w:r>
          </w:p>
        </w:tc>
        <w:tc>
          <w:tcPr>
            <w:tcW w:w="10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E2A048">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200吨</w:t>
            </w: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5E8B06">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200吨</w:t>
            </w:r>
          </w:p>
        </w:tc>
        <w:tc>
          <w:tcPr>
            <w:tcW w:w="12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006027">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200吨</w:t>
            </w:r>
          </w:p>
        </w:tc>
      </w:tr>
      <w:tr w14:paraId="667AD2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5005363">
            <w:pPr>
              <w:jc w:val="center"/>
              <w:rPr>
                <w:rFonts w:hint="eastAsia" w:ascii="宋体" w:hAnsi="宋体" w:eastAsia="宋体" w:cs="宋体"/>
                <w:i w:val="0"/>
                <w:iCs w:val="0"/>
                <w:color w:val="333333"/>
                <w:sz w:val="22"/>
                <w:szCs w:val="22"/>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96BBB1">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质量指标</w:t>
            </w:r>
          </w:p>
        </w:tc>
        <w:tc>
          <w:tcPr>
            <w:tcW w:w="216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7A78CA">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菜籽油、成品粮轮换质量</w:t>
            </w:r>
          </w:p>
        </w:tc>
        <w:tc>
          <w:tcPr>
            <w:tcW w:w="10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8B6D6C">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95%</w:t>
            </w: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D98F60">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95%</w:t>
            </w:r>
          </w:p>
        </w:tc>
        <w:tc>
          <w:tcPr>
            <w:tcW w:w="12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CCF73D">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95%</w:t>
            </w:r>
          </w:p>
        </w:tc>
      </w:tr>
      <w:tr w14:paraId="63AED3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5BF85C1">
            <w:pPr>
              <w:jc w:val="center"/>
              <w:rPr>
                <w:rFonts w:hint="eastAsia" w:ascii="宋体" w:hAnsi="宋体" w:eastAsia="宋体" w:cs="宋体"/>
                <w:i w:val="0"/>
                <w:iCs w:val="0"/>
                <w:color w:val="333333"/>
                <w:sz w:val="22"/>
                <w:szCs w:val="22"/>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52E58D">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时效指标</w:t>
            </w:r>
          </w:p>
        </w:tc>
        <w:tc>
          <w:tcPr>
            <w:tcW w:w="216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43B586">
            <w:pPr>
              <w:jc w:val="center"/>
              <w:rPr>
                <w:rFonts w:hint="eastAsia" w:ascii="宋体" w:hAnsi="宋体" w:eastAsia="宋体" w:cs="宋体"/>
                <w:i w:val="0"/>
                <w:iCs w:val="0"/>
                <w:color w:val="333333"/>
                <w:sz w:val="22"/>
                <w:szCs w:val="22"/>
                <w:u w:val="none"/>
              </w:rPr>
            </w:pPr>
          </w:p>
        </w:tc>
        <w:tc>
          <w:tcPr>
            <w:tcW w:w="10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0BC2C6">
            <w:pPr>
              <w:jc w:val="center"/>
              <w:rPr>
                <w:rFonts w:hint="eastAsia" w:ascii="宋体" w:hAnsi="宋体" w:eastAsia="宋体" w:cs="宋体"/>
                <w:i w:val="0"/>
                <w:iCs w:val="0"/>
                <w:color w:val="333333"/>
                <w:sz w:val="22"/>
                <w:szCs w:val="22"/>
                <w:u w:val="none"/>
              </w:rPr>
            </w:pP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5254D7">
            <w:pPr>
              <w:jc w:val="center"/>
              <w:rPr>
                <w:rFonts w:hint="eastAsia" w:ascii="宋体" w:hAnsi="宋体" w:eastAsia="宋体" w:cs="宋体"/>
                <w:i w:val="0"/>
                <w:iCs w:val="0"/>
                <w:color w:val="333333"/>
                <w:sz w:val="22"/>
                <w:szCs w:val="22"/>
                <w:u w:val="none"/>
              </w:rPr>
            </w:pPr>
          </w:p>
        </w:tc>
        <w:tc>
          <w:tcPr>
            <w:tcW w:w="12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D477C2">
            <w:pPr>
              <w:jc w:val="center"/>
              <w:rPr>
                <w:rFonts w:hint="eastAsia" w:ascii="宋体" w:hAnsi="宋体" w:eastAsia="宋体" w:cs="宋体"/>
                <w:i w:val="0"/>
                <w:iCs w:val="0"/>
                <w:color w:val="333333"/>
                <w:sz w:val="22"/>
                <w:szCs w:val="22"/>
                <w:u w:val="none"/>
              </w:rPr>
            </w:pPr>
          </w:p>
        </w:tc>
      </w:tr>
      <w:tr w14:paraId="5203A1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F396A88">
            <w:pPr>
              <w:jc w:val="center"/>
              <w:rPr>
                <w:rFonts w:hint="eastAsia" w:ascii="宋体" w:hAnsi="宋体" w:eastAsia="宋体" w:cs="宋体"/>
                <w:i w:val="0"/>
                <w:iCs w:val="0"/>
                <w:color w:val="333333"/>
                <w:sz w:val="22"/>
                <w:szCs w:val="22"/>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3ADEA2">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成本指标</w:t>
            </w:r>
          </w:p>
        </w:tc>
        <w:tc>
          <w:tcPr>
            <w:tcW w:w="216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B321EB">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费用补贴</w:t>
            </w:r>
          </w:p>
        </w:tc>
        <w:tc>
          <w:tcPr>
            <w:tcW w:w="10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31F003">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108万</w:t>
            </w: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A38561">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108万</w:t>
            </w:r>
          </w:p>
        </w:tc>
        <w:tc>
          <w:tcPr>
            <w:tcW w:w="12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EE9AE5">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108万</w:t>
            </w:r>
          </w:p>
        </w:tc>
      </w:tr>
      <w:tr w14:paraId="1D3C29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26"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EB46F0">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效益指标</w:t>
            </w:r>
          </w:p>
        </w:tc>
        <w:tc>
          <w:tcPr>
            <w:tcW w:w="13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B0EF3A">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经济效益指标</w:t>
            </w:r>
          </w:p>
        </w:tc>
        <w:tc>
          <w:tcPr>
            <w:tcW w:w="216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D2D584">
            <w:pPr>
              <w:jc w:val="center"/>
              <w:rPr>
                <w:rFonts w:hint="eastAsia" w:ascii="宋体" w:hAnsi="宋体" w:eastAsia="宋体" w:cs="宋体"/>
                <w:i w:val="0"/>
                <w:iCs w:val="0"/>
                <w:color w:val="333333"/>
                <w:sz w:val="22"/>
                <w:szCs w:val="22"/>
                <w:u w:val="none"/>
              </w:rPr>
            </w:pPr>
          </w:p>
        </w:tc>
        <w:tc>
          <w:tcPr>
            <w:tcW w:w="10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2DD502">
            <w:pPr>
              <w:jc w:val="center"/>
              <w:rPr>
                <w:rFonts w:hint="eastAsia" w:ascii="宋体" w:hAnsi="宋体" w:eastAsia="宋体" w:cs="宋体"/>
                <w:i w:val="0"/>
                <w:iCs w:val="0"/>
                <w:color w:val="333333"/>
                <w:sz w:val="22"/>
                <w:szCs w:val="22"/>
                <w:u w:val="none"/>
              </w:rPr>
            </w:pP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883FC5">
            <w:pPr>
              <w:jc w:val="center"/>
              <w:rPr>
                <w:rFonts w:hint="eastAsia" w:ascii="宋体" w:hAnsi="宋体" w:eastAsia="宋体" w:cs="宋体"/>
                <w:i w:val="0"/>
                <w:iCs w:val="0"/>
                <w:color w:val="333333"/>
                <w:sz w:val="22"/>
                <w:szCs w:val="22"/>
                <w:u w:val="none"/>
              </w:rPr>
            </w:pPr>
          </w:p>
        </w:tc>
        <w:tc>
          <w:tcPr>
            <w:tcW w:w="12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7F58EC">
            <w:pPr>
              <w:jc w:val="center"/>
              <w:rPr>
                <w:rFonts w:hint="eastAsia" w:ascii="宋体" w:hAnsi="宋体" w:eastAsia="宋体" w:cs="宋体"/>
                <w:i w:val="0"/>
                <w:iCs w:val="0"/>
                <w:color w:val="333333"/>
                <w:sz w:val="22"/>
                <w:szCs w:val="22"/>
                <w:u w:val="none"/>
              </w:rPr>
            </w:pPr>
          </w:p>
        </w:tc>
      </w:tr>
      <w:tr w14:paraId="310372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E7BC92">
            <w:pPr>
              <w:jc w:val="center"/>
              <w:rPr>
                <w:rFonts w:hint="eastAsia" w:ascii="宋体" w:hAnsi="宋体" w:eastAsia="宋体" w:cs="宋体"/>
                <w:i w:val="0"/>
                <w:iCs w:val="0"/>
                <w:color w:val="333333"/>
                <w:sz w:val="22"/>
                <w:szCs w:val="22"/>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A26519">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社会效益指标</w:t>
            </w:r>
          </w:p>
        </w:tc>
        <w:tc>
          <w:tcPr>
            <w:tcW w:w="216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C800F1">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保障县级储备粮油后勤保障</w:t>
            </w:r>
          </w:p>
        </w:tc>
        <w:tc>
          <w:tcPr>
            <w:tcW w:w="10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D17A45">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100%</w:t>
            </w: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B798D9">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100%</w:t>
            </w:r>
          </w:p>
        </w:tc>
        <w:tc>
          <w:tcPr>
            <w:tcW w:w="12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87EA85">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100%</w:t>
            </w:r>
          </w:p>
        </w:tc>
      </w:tr>
      <w:tr w14:paraId="31240E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5859BC">
            <w:pPr>
              <w:jc w:val="center"/>
              <w:rPr>
                <w:rFonts w:hint="eastAsia" w:ascii="宋体" w:hAnsi="宋体" w:eastAsia="宋体" w:cs="宋体"/>
                <w:i w:val="0"/>
                <w:iCs w:val="0"/>
                <w:color w:val="333333"/>
                <w:sz w:val="22"/>
                <w:szCs w:val="22"/>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7E6902">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生态效益指标</w:t>
            </w:r>
          </w:p>
        </w:tc>
        <w:tc>
          <w:tcPr>
            <w:tcW w:w="216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B1DC7B">
            <w:pPr>
              <w:jc w:val="center"/>
              <w:rPr>
                <w:rFonts w:hint="eastAsia" w:ascii="宋体" w:hAnsi="宋体" w:eastAsia="宋体" w:cs="宋体"/>
                <w:i w:val="0"/>
                <w:iCs w:val="0"/>
                <w:color w:val="333333"/>
                <w:sz w:val="22"/>
                <w:szCs w:val="22"/>
                <w:u w:val="none"/>
              </w:rPr>
            </w:pPr>
          </w:p>
        </w:tc>
        <w:tc>
          <w:tcPr>
            <w:tcW w:w="10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B301AA">
            <w:pPr>
              <w:jc w:val="center"/>
              <w:rPr>
                <w:rFonts w:hint="eastAsia" w:ascii="宋体" w:hAnsi="宋体" w:eastAsia="宋体" w:cs="宋体"/>
                <w:i w:val="0"/>
                <w:iCs w:val="0"/>
                <w:color w:val="333333"/>
                <w:sz w:val="22"/>
                <w:szCs w:val="22"/>
                <w:u w:val="none"/>
              </w:rPr>
            </w:pP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2B7B62">
            <w:pPr>
              <w:jc w:val="center"/>
              <w:rPr>
                <w:rFonts w:hint="eastAsia" w:ascii="宋体" w:hAnsi="宋体" w:eastAsia="宋体" w:cs="宋体"/>
                <w:i w:val="0"/>
                <w:iCs w:val="0"/>
                <w:color w:val="333333"/>
                <w:sz w:val="22"/>
                <w:szCs w:val="22"/>
                <w:u w:val="none"/>
              </w:rPr>
            </w:pPr>
          </w:p>
        </w:tc>
        <w:tc>
          <w:tcPr>
            <w:tcW w:w="12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167C5C">
            <w:pPr>
              <w:jc w:val="center"/>
              <w:rPr>
                <w:rFonts w:hint="eastAsia" w:ascii="宋体" w:hAnsi="宋体" w:eastAsia="宋体" w:cs="宋体"/>
                <w:i w:val="0"/>
                <w:iCs w:val="0"/>
                <w:color w:val="333333"/>
                <w:sz w:val="22"/>
                <w:szCs w:val="22"/>
                <w:u w:val="none"/>
              </w:rPr>
            </w:pPr>
          </w:p>
        </w:tc>
      </w:tr>
      <w:tr w14:paraId="6A5D74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E66E7B">
            <w:pPr>
              <w:jc w:val="center"/>
              <w:rPr>
                <w:rFonts w:hint="eastAsia" w:ascii="宋体" w:hAnsi="宋体" w:eastAsia="宋体" w:cs="宋体"/>
                <w:i w:val="0"/>
                <w:iCs w:val="0"/>
                <w:color w:val="333333"/>
                <w:sz w:val="22"/>
                <w:szCs w:val="22"/>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8DAC2B">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可持续影响指标</w:t>
            </w:r>
          </w:p>
        </w:tc>
        <w:tc>
          <w:tcPr>
            <w:tcW w:w="216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B31656">
            <w:pPr>
              <w:jc w:val="center"/>
              <w:rPr>
                <w:rFonts w:hint="eastAsia" w:ascii="宋体" w:hAnsi="宋体" w:eastAsia="宋体" w:cs="宋体"/>
                <w:i w:val="0"/>
                <w:iCs w:val="0"/>
                <w:color w:val="333333"/>
                <w:sz w:val="22"/>
                <w:szCs w:val="22"/>
                <w:u w:val="none"/>
              </w:rPr>
            </w:pPr>
          </w:p>
        </w:tc>
        <w:tc>
          <w:tcPr>
            <w:tcW w:w="10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8429AD">
            <w:pPr>
              <w:jc w:val="center"/>
              <w:rPr>
                <w:rFonts w:hint="eastAsia" w:ascii="宋体" w:hAnsi="宋体" w:eastAsia="宋体" w:cs="宋体"/>
                <w:i w:val="0"/>
                <w:iCs w:val="0"/>
                <w:color w:val="333333"/>
                <w:sz w:val="22"/>
                <w:szCs w:val="22"/>
                <w:u w:val="none"/>
              </w:rPr>
            </w:pP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4F1418">
            <w:pPr>
              <w:jc w:val="center"/>
              <w:rPr>
                <w:rFonts w:hint="eastAsia" w:ascii="宋体" w:hAnsi="宋体" w:eastAsia="宋体" w:cs="宋体"/>
                <w:i w:val="0"/>
                <w:iCs w:val="0"/>
                <w:color w:val="333333"/>
                <w:sz w:val="22"/>
                <w:szCs w:val="22"/>
                <w:u w:val="none"/>
              </w:rPr>
            </w:pPr>
          </w:p>
        </w:tc>
        <w:tc>
          <w:tcPr>
            <w:tcW w:w="12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CD43B0">
            <w:pPr>
              <w:jc w:val="center"/>
              <w:rPr>
                <w:rFonts w:hint="eastAsia" w:ascii="宋体" w:hAnsi="宋体" w:eastAsia="宋体" w:cs="宋体"/>
                <w:i w:val="0"/>
                <w:iCs w:val="0"/>
                <w:color w:val="333333"/>
                <w:sz w:val="22"/>
                <w:szCs w:val="22"/>
                <w:u w:val="none"/>
              </w:rPr>
            </w:pPr>
          </w:p>
        </w:tc>
      </w:tr>
    </w:tbl>
    <w:p w14:paraId="31CB5E54">
      <w:pPr>
        <w:pStyle w:val="3"/>
        <w:ind w:left="0" w:leftChars="0" w:firstLine="0" w:firstLineChars="0"/>
        <w:rPr>
          <w:rFonts w:hint="eastAsia" w:ascii="楷体_GB2312" w:hAnsi="仿宋" w:eastAsia="楷体_GB2312"/>
          <w:b/>
          <w:sz w:val="32"/>
          <w:szCs w:val="32"/>
        </w:rPr>
      </w:pPr>
    </w:p>
    <w:p w14:paraId="480B5592">
      <w:pPr>
        <w:numPr>
          <w:ilvl w:val="0"/>
          <w:numId w:val="4"/>
        </w:numPr>
        <w:spacing w:line="600" w:lineRule="exact"/>
        <w:ind w:firstLine="660" w:firstLineChars="150"/>
        <w:jc w:val="center"/>
        <w:outlineLvl w:val="0"/>
        <w:rPr>
          <w:rStyle w:val="22"/>
          <w:rFonts w:ascii="黑体" w:hAnsi="黑体" w:eastAsia="黑体"/>
          <w:b w:val="0"/>
          <w:color w:val="auto"/>
          <w:highlight w:val="none"/>
        </w:rPr>
      </w:pPr>
      <w:r>
        <w:rPr>
          <w:rFonts w:hint="eastAsia" w:ascii="黑体" w:hAnsi="黑体" w:eastAsia="黑体"/>
          <w:color w:val="auto"/>
          <w:sz w:val="44"/>
          <w:szCs w:val="44"/>
          <w:highlight w:val="none"/>
        </w:rPr>
        <w:t>名</w:t>
      </w:r>
      <w:r>
        <w:rPr>
          <w:rStyle w:val="22"/>
          <w:rFonts w:hint="eastAsia" w:ascii="黑体" w:hAnsi="黑体" w:eastAsia="黑体"/>
          <w:b w:val="0"/>
          <w:color w:val="auto"/>
          <w:highlight w:val="none"/>
        </w:rPr>
        <w:t>词解释</w:t>
      </w:r>
    </w:p>
    <w:p w14:paraId="555AA914">
      <w:pPr>
        <w:pStyle w:val="2"/>
      </w:pPr>
    </w:p>
    <w:p w14:paraId="4D7629F3">
      <w:pPr>
        <w:pStyle w:val="12"/>
        <w:keepNext w:val="0"/>
        <w:keepLines w:val="0"/>
        <w:widowControl w:val="0"/>
        <w:numPr>
          <w:ilvl w:val="0"/>
          <w:numId w:val="5"/>
        </w:numPr>
        <w:suppressLineNumbers w:val="0"/>
        <w:autoSpaceDE w:val="0"/>
        <w:autoSpaceDN w:val="0"/>
        <w:adjustRightInd w:val="0"/>
        <w:spacing w:before="0" w:beforeAutospacing="0" w:after="0" w:afterAutospacing="0" w:line="560" w:lineRule="exact"/>
        <w:ind w:left="0" w:right="0" w:firstLine="640" w:firstLineChars="200"/>
        <w:jc w:val="left"/>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财政拨款收入：指单位从同级财政部门取得的财政预算资金。</w:t>
      </w:r>
    </w:p>
    <w:p w14:paraId="7B950F46">
      <w:pPr>
        <w:pStyle w:val="12"/>
        <w:keepNext w:val="0"/>
        <w:keepLines w:val="0"/>
        <w:widowControl w:val="0"/>
        <w:numPr>
          <w:ilvl w:val="0"/>
          <w:numId w:val="5"/>
        </w:numPr>
        <w:suppressLineNumbers w:val="0"/>
        <w:autoSpaceDE w:val="0"/>
        <w:autoSpaceDN w:val="0"/>
        <w:adjustRightInd w:val="0"/>
        <w:spacing w:before="0" w:beforeAutospacing="0" w:after="0" w:afterAutospacing="0" w:line="560" w:lineRule="exact"/>
        <w:ind w:left="0" w:leftChars="0" w:right="0" w:rightChars="0" w:firstLine="640" w:firstLineChars="200"/>
        <w:jc w:val="left"/>
        <w:rPr>
          <w:rFonts w:hint="eastAsia" w:ascii="仿宋_GB2312" w:hAnsi="Calibri" w:eastAsia="仿宋_GB2312" w:cs="仿宋_GB2312"/>
          <w:color w:val="auto"/>
          <w:kern w:val="0"/>
          <w:sz w:val="32"/>
          <w:szCs w:val="32"/>
          <w:lang w:val="en-US" w:eastAsia="zh-CN" w:bidi="ar"/>
        </w:rPr>
      </w:pPr>
      <w:r>
        <w:rPr>
          <w:rFonts w:hint="eastAsia" w:ascii="仿宋_GB2312" w:hAnsi="Calibri" w:eastAsia="仿宋_GB2312" w:cs="仿宋_GB2312"/>
          <w:color w:val="auto"/>
          <w:kern w:val="0"/>
          <w:sz w:val="32"/>
          <w:szCs w:val="32"/>
          <w:lang w:val="en-US" w:eastAsia="zh-CN" w:bidi="ar"/>
        </w:rPr>
        <w:t>其他收入：指单位取得的除上述收入以外的各项收入。主要是银行利息收入等。</w:t>
      </w:r>
    </w:p>
    <w:p w14:paraId="03697A23">
      <w:pPr>
        <w:pStyle w:val="12"/>
        <w:keepNext w:val="0"/>
        <w:keepLines w:val="0"/>
        <w:widowControl w:val="0"/>
        <w:suppressLineNumbers w:val="0"/>
        <w:autoSpaceDE w:val="0"/>
        <w:autoSpaceDN w:val="0"/>
        <w:adjustRightInd w:val="0"/>
        <w:spacing w:before="0" w:beforeAutospacing="0" w:after="0" w:afterAutospacing="0" w:line="560" w:lineRule="exact"/>
        <w:ind w:left="0" w:right="0" w:firstLine="640" w:firstLineChars="200"/>
        <w:jc w:val="left"/>
        <w:rPr>
          <w:rFonts w:hint="eastAsia" w:ascii="仿宋_GB2312" w:eastAsia="仿宋_GB2312" w:cs="仿宋_GB2312"/>
          <w:b w:val="0"/>
          <w:bCs w:val="0"/>
          <w:color w:val="auto"/>
          <w:sz w:val="32"/>
          <w:szCs w:val="32"/>
          <w:lang w:val="en-US"/>
        </w:rPr>
      </w:pPr>
      <w:r>
        <w:rPr>
          <w:rFonts w:hint="eastAsia" w:ascii="仿宋_GB2312" w:hAnsi="Calibri" w:eastAsia="仿宋_GB2312" w:cs="仿宋_GB2312"/>
          <w:color w:val="auto"/>
          <w:kern w:val="0"/>
          <w:sz w:val="32"/>
          <w:szCs w:val="32"/>
          <w:lang w:val="en-US" w:eastAsia="zh-CN" w:bidi="ar"/>
        </w:rPr>
        <w:t>3.年初结转和结余：指以前年度尚未完成、结转到本年按</w:t>
      </w:r>
      <w:r>
        <w:rPr>
          <w:rFonts w:hint="eastAsia" w:ascii="仿宋_GB2312" w:hAnsi="Calibri" w:eastAsia="仿宋_GB2312" w:cs="仿宋_GB2312"/>
          <w:b w:val="0"/>
          <w:bCs w:val="0"/>
          <w:color w:val="auto"/>
          <w:kern w:val="0"/>
          <w:sz w:val="32"/>
          <w:szCs w:val="32"/>
          <w:lang w:val="en-US" w:eastAsia="zh-CN" w:bidi="ar"/>
        </w:rPr>
        <w:t xml:space="preserve">有关规定继续使用的资金。 </w:t>
      </w:r>
    </w:p>
    <w:p w14:paraId="7188FC88">
      <w:pPr>
        <w:pStyle w:val="12"/>
        <w:keepNext w:val="0"/>
        <w:keepLines w:val="0"/>
        <w:widowControl w:val="0"/>
        <w:suppressLineNumbers w:val="0"/>
        <w:autoSpaceDE w:val="0"/>
        <w:autoSpaceDN w:val="0"/>
        <w:adjustRightInd w:val="0"/>
        <w:spacing w:before="0" w:beforeAutospacing="0" w:after="0" w:afterAutospacing="0" w:line="560" w:lineRule="exact"/>
        <w:ind w:left="0" w:right="0" w:firstLine="640" w:firstLineChars="200"/>
        <w:jc w:val="left"/>
        <w:rPr>
          <w:rFonts w:hint="eastAsia" w:ascii="仿宋_GB2312" w:hAnsi="仿宋_GB2312" w:eastAsia="仿宋_GB2312" w:cs="仿宋_GB2312"/>
          <w:b w:val="0"/>
          <w:bCs w:val="0"/>
          <w:color w:val="000000" w:themeColor="text1"/>
          <w:sz w:val="32"/>
          <w:szCs w:val="32"/>
          <w:lang w:val="en-US"/>
          <w14:textFill>
            <w14:solidFill>
              <w14:schemeClr w14:val="tx1"/>
            </w14:solidFill>
          </w14:textFill>
        </w:rPr>
      </w:pPr>
      <w:r>
        <w:rPr>
          <w:rFonts w:hint="eastAsia" w:ascii="仿宋_GB2312" w:hAnsi="Calibri" w:eastAsia="仿宋_GB2312" w:cs="仿宋_GB2312"/>
          <w:b w:val="0"/>
          <w:bCs w:val="0"/>
          <w:color w:val="auto"/>
          <w:kern w:val="0"/>
          <w:sz w:val="32"/>
          <w:szCs w:val="32"/>
          <w:lang w:val="en-US" w:eastAsia="zh-CN" w:bidi="ar"/>
        </w:rPr>
        <w:t>4.年末结转和结余：指单位按有关规定结转到下年或以后年度</w:t>
      </w:r>
      <w:r>
        <w:rPr>
          <w:rFonts w:hint="eastAsia" w:ascii="仿宋_GB2312" w:hAnsi="仿宋_GB2312" w:eastAsia="仿宋_GB2312" w:cs="仿宋_GB2312"/>
          <w:b w:val="0"/>
          <w:bCs w:val="0"/>
          <w:color w:val="000000" w:themeColor="text1"/>
          <w:kern w:val="0"/>
          <w:sz w:val="32"/>
          <w:szCs w:val="32"/>
          <w:lang w:val="en-US" w:eastAsia="zh-CN" w:bidi="ar"/>
          <w14:textFill>
            <w14:solidFill>
              <w14:schemeClr w14:val="tx1"/>
            </w14:solidFill>
          </w14:textFill>
        </w:rPr>
        <w:t>继续使用的资金。</w:t>
      </w:r>
    </w:p>
    <w:p w14:paraId="31454797">
      <w:pPr>
        <w:pStyle w:val="12"/>
        <w:keepNext w:val="0"/>
        <w:keepLines w:val="0"/>
        <w:widowControl w:val="0"/>
        <w:suppressLineNumbers w:val="0"/>
        <w:autoSpaceDE w:val="0"/>
        <w:autoSpaceDN w:val="0"/>
        <w:adjustRightInd w:val="0"/>
        <w:spacing w:before="0" w:beforeAutospacing="0" w:after="0" w:afterAutospacing="0" w:line="560" w:lineRule="exact"/>
        <w:ind w:right="0" w:firstLine="640" w:firstLineChars="200"/>
        <w:jc w:val="left"/>
        <w:rPr>
          <w:rFonts w:hint="eastAsia" w:ascii="仿宋_GB2312" w:hAnsi="仿宋_GB2312" w:eastAsia="仿宋_GB2312" w:cs="仿宋_GB2312"/>
          <w:b w:val="0"/>
          <w:bCs w:val="0"/>
          <w:color w:val="000000" w:themeColor="text1"/>
          <w:sz w:val="32"/>
          <w:szCs w:val="32"/>
          <w:shd w:val="clear" w:color="auto" w:fill="FFFFFF"/>
          <w:lang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lang w:val="en-US" w:eastAsia="zh-CN" w:bidi="ar"/>
          <w14:textFill>
            <w14:solidFill>
              <w14:schemeClr w14:val="tx1"/>
            </w14:solidFill>
          </w14:textFill>
        </w:rPr>
        <w:t>5.</w:t>
      </w:r>
      <w:r>
        <w:rPr>
          <w:rFonts w:hint="eastAsia" w:ascii="仿宋_GB2312" w:hAnsi="仿宋_GB2312" w:eastAsia="仿宋_GB2312" w:cs="仿宋_GB2312"/>
          <w:b w:val="0"/>
          <w:bCs w:val="0"/>
          <w:color w:val="000000" w:themeColor="text1"/>
          <w:sz w:val="32"/>
          <w:szCs w:val="32"/>
          <w:shd w:val="clear" w:color="auto" w:fill="FFFFFF"/>
          <w:lang w:eastAsia="zh-CN"/>
          <w14:textFill>
            <w14:solidFill>
              <w14:schemeClr w14:val="tx1"/>
            </w14:solidFill>
          </w14:textFill>
        </w:rPr>
        <w:t>社会保障和就业支出（类）行政事业单位养老支出（款）机关事业单位基本养老保险缴费支出（项）：反映机关事业单位实施养老保险制度由单位缴纳的基本养老保险费支出。</w:t>
      </w:r>
    </w:p>
    <w:p w14:paraId="1EDD9329">
      <w:pPr>
        <w:pStyle w:val="12"/>
        <w:keepNext w:val="0"/>
        <w:keepLines w:val="0"/>
        <w:widowControl w:val="0"/>
        <w:suppressLineNumbers w:val="0"/>
        <w:autoSpaceDE w:val="0"/>
        <w:autoSpaceDN w:val="0"/>
        <w:adjustRightInd w:val="0"/>
        <w:spacing w:before="0" w:beforeAutospacing="0" w:after="0" w:afterAutospacing="0" w:line="560" w:lineRule="exact"/>
        <w:ind w:right="0" w:firstLine="640" w:firstLineChars="200"/>
        <w:jc w:val="left"/>
        <w:rPr>
          <w:rFonts w:hint="eastAsia" w:ascii="仿宋_GB2312" w:hAnsi="仿宋_GB2312" w:eastAsia="仿宋_GB2312" w:cs="仿宋_GB2312"/>
          <w:b w:val="0"/>
          <w:bCs w:val="0"/>
          <w:color w:val="000000" w:themeColor="text1"/>
          <w:sz w:val="32"/>
          <w:szCs w:val="32"/>
          <w:shd w:val="clear" w:color="auto" w:fill="FFFFFF"/>
          <w:lang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shd w:val="clear" w:color="auto" w:fill="FFFFFF"/>
          <w:lang w:eastAsia="zh-CN"/>
          <w14:textFill>
            <w14:solidFill>
              <w14:schemeClr w14:val="tx1"/>
            </w14:solidFill>
          </w14:textFill>
        </w:rPr>
        <w:t>社会保障和就业支出（类）行政事业单位养老支出（款）机关事业单位职业年金缴费支出（项）：反映机关事业单位实施养老保险制度由单位实际缴纳的职业年金支出。</w:t>
      </w:r>
    </w:p>
    <w:p w14:paraId="0351FCDC">
      <w:pPr>
        <w:pStyle w:val="12"/>
        <w:keepNext w:val="0"/>
        <w:keepLines w:val="0"/>
        <w:widowControl w:val="0"/>
        <w:suppressLineNumbers w:val="0"/>
        <w:autoSpaceDE w:val="0"/>
        <w:autoSpaceDN w:val="0"/>
        <w:adjustRightInd w:val="0"/>
        <w:spacing w:before="0" w:beforeAutospacing="0" w:after="0" w:afterAutospacing="0" w:line="560" w:lineRule="exact"/>
        <w:ind w:right="0" w:firstLine="640" w:firstLineChars="200"/>
        <w:jc w:val="left"/>
        <w:rPr>
          <w:rFonts w:hint="eastAsia" w:ascii="仿宋_GB2312" w:hAnsi="仿宋_GB2312" w:eastAsia="仿宋_GB2312" w:cs="仿宋_GB2312"/>
          <w:b w:val="0"/>
          <w:bCs w:val="0"/>
          <w:color w:val="000000" w:themeColor="text1"/>
          <w:sz w:val="32"/>
          <w:szCs w:val="32"/>
          <w:shd w:val="clear" w:color="auto" w:fill="FFFFFF"/>
          <w:lang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shd w:val="clear" w:color="auto" w:fill="FFFFFF"/>
          <w:lang w:eastAsia="zh-CN"/>
          <w14:textFill>
            <w14:solidFill>
              <w14:schemeClr w14:val="tx1"/>
            </w14:solidFill>
          </w14:textFill>
        </w:rPr>
        <w:t>社会保障和就业支出（类）行政事业单位养老支出（款）其他行政事业单位养老支出（项）：反映上述项目以外其他用于行政事业单位养老方面的支出。</w:t>
      </w:r>
    </w:p>
    <w:p w14:paraId="667FEF3D">
      <w:pPr>
        <w:pStyle w:val="12"/>
        <w:keepNext w:val="0"/>
        <w:keepLines w:val="0"/>
        <w:widowControl w:val="0"/>
        <w:suppressLineNumbers w:val="0"/>
        <w:autoSpaceDE w:val="0"/>
        <w:autoSpaceDN w:val="0"/>
        <w:adjustRightInd w:val="0"/>
        <w:spacing w:before="0" w:beforeAutospacing="0" w:after="0" w:afterAutospacing="0" w:line="560" w:lineRule="exact"/>
        <w:ind w:right="0" w:firstLine="640" w:firstLineChars="200"/>
        <w:jc w:val="left"/>
        <w:rPr>
          <w:rFonts w:hint="eastAsia" w:ascii="仿宋_GB2312" w:hAnsi="仿宋_GB2312" w:eastAsia="仿宋_GB2312" w:cs="仿宋_GB2312"/>
          <w:b w:val="0"/>
          <w:bCs w:val="0"/>
          <w:color w:val="000000" w:themeColor="text1"/>
          <w:sz w:val="32"/>
          <w:szCs w:val="32"/>
          <w:shd w:val="clear" w:color="auto" w:fill="FFFFFF"/>
          <w:lang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shd w:val="clear" w:color="auto" w:fill="FFFFFF"/>
          <w:lang w:eastAsia="zh-CN"/>
          <w14:textFill>
            <w14:solidFill>
              <w14:schemeClr w14:val="tx1"/>
            </w14:solidFill>
          </w14:textFill>
        </w:rPr>
        <w:t>社会保障和就业支出（类）其他社会保障和就业支出（款）其他社会保障和就业支出（项）：反映除上述项目以外其他用于社会保障和就业方面的支出。</w:t>
      </w:r>
    </w:p>
    <w:p w14:paraId="68227323">
      <w:pPr>
        <w:pStyle w:val="12"/>
        <w:keepNext w:val="0"/>
        <w:keepLines w:val="0"/>
        <w:widowControl w:val="0"/>
        <w:numPr>
          <w:ilvl w:val="0"/>
          <w:numId w:val="0"/>
        </w:numPr>
        <w:suppressLineNumbers w:val="0"/>
        <w:autoSpaceDE w:val="0"/>
        <w:autoSpaceDN w:val="0"/>
        <w:adjustRightInd w:val="0"/>
        <w:spacing w:before="0" w:beforeAutospacing="0" w:after="0" w:afterAutospacing="0" w:line="560" w:lineRule="exact"/>
        <w:ind w:right="0" w:rightChars="0" w:firstLine="640" w:firstLineChars="200"/>
        <w:jc w:val="left"/>
        <w:rPr>
          <w:rFonts w:hint="eastAsia" w:ascii="仿宋_GB2312" w:hAnsi="仿宋_GB2312" w:eastAsia="仿宋_GB2312" w:cs="仿宋_GB2312"/>
          <w:b w:val="0"/>
          <w:bCs w:val="0"/>
          <w:color w:val="000000" w:themeColor="text1"/>
          <w:sz w:val="32"/>
          <w:szCs w:val="32"/>
          <w:shd w:val="clear" w:color="auto" w:fill="FFFFFF"/>
          <w:lang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shd w:val="clear" w:color="auto" w:fill="FFFFFF"/>
          <w:lang w:val="en-US" w:eastAsia="zh-CN"/>
          <w14:textFill>
            <w14:solidFill>
              <w14:schemeClr w14:val="tx1"/>
            </w14:solidFill>
          </w14:textFill>
        </w:rPr>
        <w:t>6.</w:t>
      </w:r>
      <w:r>
        <w:rPr>
          <w:rFonts w:hint="eastAsia" w:ascii="仿宋_GB2312" w:hAnsi="仿宋_GB2312" w:eastAsia="仿宋_GB2312" w:cs="仿宋_GB2312"/>
          <w:b w:val="0"/>
          <w:bCs w:val="0"/>
          <w:color w:val="000000" w:themeColor="text1"/>
          <w:sz w:val="32"/>
          <w:szCs w:val="32"/>
          <w:shd w:val="clear" w:color="auto" w:fill="FFFFFF"/>
          <w:lang w:eastAsia="zh-CN"/>
          <w14:textFill>
            <w14:solidFill>
              <w14:schemeClr w14:val="tx1"/>
            </w14:solidFill>
          </w14:textFill>
        </w:rPr>
        <w:t>卫生健康支出（类）行政事业单位医疗（款）行政单位医疗（项）：反映财政部门集中安排的行政单位基本医疗保险缴费经费，未参加医疗保险的行政单位的公费医疗经费，按国家规定享受离退休人员、红军老战士待遇人员的医疗经费。</w:t>
      </w:r>
    </w:p>
    <w:p w14:paraId="623A8955">
      <w:pPr>
        <w:pStyle w:val="12"/>
        <w:keepNext w:val="0"/>
        <w:keepLines w:val="0"/>
        <w:widowControl w:val="0"/>
        <w:numPr>
          <w:ilvl w:val="0"/>
          <w:numId w:val="0"/>
        </w:numPr>
        <w:suppressLineNumbers w:val="0"/>
        <w:autoSpaceDE w:val="0"/>
        <w:autoSpaceDN w:val="0"/>
        <w:adjustRightInd w:val="0"/>
        <w:spacing w:before="0" w:beforeAutospacing="0" w:after="0" w:afterAutospacing="0" w:line="560" w:lineRule="exact"/>
        <w:ind w:right="0" w:rightChars="0" w:firstLine="640" w:firstLineChars="200"/>
        <w:jc w:val="left"/>
        <w:rPr>
          <w:rFonts w:hint="eastAsia" w:ascii="仿宋_GB2312" w:hAnsi="仿宋_GB2312" w:eastAsia="仿宋_GB2312" w:cs="仿宋_GB2312"/>
          <w:b w:val="0"/>
          <w:bCs w:val="0"/>
          <w:color w:val="000000" w:themeColor="text1"/>
          <w:sz w:val="32"/>
          <w:szCs w:val="32"/>
          <w:lang w:val="en-US"/>
          <w14:textFill>
            <w14:solidFill>
              <w14:schemeClr w14:val="tx1"/>
            </w14:solidFill>
          </w14:textFill>
        </w:rPr>
      </w:pPr>
      <w:r>
        <w:rPr>
          <w:rFonts w:hint="eastAsia" w:ascii="仿宋_GB2312" w:hAnsi="仿宋_GB2312" w:eastAsia="仿宋_GB2312" w:cs="仿宋_GB2312"/>
          <w:b w:val="0"/>
          <w:bCs w:val="0"/>
          <w:color w:val="000000" w:themeColor="text1"/>
          <w:sz w:val="32"/>
          <w:szCs w:val="32"/>
          <w:shd w:val="clear" w:color="auto" w:fill="FFFFFF"/>
          <w:lang w:eastAsia="zh-CN"/>
          <w14:textFill>
            <w14:solidFill>
              <w14:schemeClr w14:val="tx1"/>
            </w14:solidFill>
          </w14:textFill>
        </w:rPr>
        <w:t>卫生健康支出（类）行政事业单位医疗（款）</w:t>
      </w:r>
      <w:r>
        <w:rPr>
          <w:rFonts w:hint="eastAsia" w:ascii="仿宋_GB2312" w:hAnsi="仿宋_GB2312" w:eastAsia="仿宋_GB2312" w:cs="仿宋_GB2312"/>
          <w:b w:val="0"/>
          <w:bCs w:val="0"/>
          <w:color w:val="000000" w:themeColor="text1"/>
          <w:sz w:val="32"/>
          <w:szCs w:val="32"/>
          <w:shd w:val="clear" w:color="auto" w:fill="FFFFFF"/>
          <w:lang w:val="en-US" w:eastAsia="zh-CN"/>
          <w14:textFill>
            <w14:solidFill>
              <w14:schemeClr w14:val="tx1"/>
            </w14:solidFill>
          </w14:textFill>
        </w:rPr>
        <w:t>公务员</w:t>
      </w:r>
      <w:r>
        <w:rPr>
          <w:rFonts w:hint="eastAsia" w:ascii="仿宋_GB2312" w:hAnsi="仿宋_GB2312" w:eastAsia="仿宋_GB2312" w:cs="仿宋_GB2312"/>
          <w:b w:val="0"/>
          <w:bCs w:val="0"/>
          <w:color w:val="000000" w:themeColor="text1"/>
          <w:sz w:val="32"/>
          <w:szCs w:val="32"/>
          <w:shd w:val="clear" w:color="auto" w:fill="FFFFFF"/>
          <w:lang w:eastAsia="zh-CN"/>
          <w14:textFill>
            <w14:solidFill>
              <w14:schemeClr w14:val="tx1"/>
            </w14:solidFill>
          </w14:textFill>
        </w:rPr>
        <w:t>医疗（项）：反映财政部门安排的</w:t>
      </w:r>
      <w:r>
        <w:rPr>
          <w:rFonts w:hint="eastAsia" w:ascii="仿宋_GB2312" w:hAnsi="仿宋_GB2312" w:eastAsia="仿宋_GB2312" w:cs="仿宋_GB2312"/>
          <w:b w:val="0"/>
          <w:bCs w:val="0"/>
          <w:color w:val="000000" w:themeColor="text1"/>
          <w:sz w:val="32"/>
          <w:szCs w:val="32"/>
          <w:shd w:val="clear" w:color="auto" w:fill="FFFFFF"/>
          <w:lang w:val="en-US" w:eastAsia="zh-CN"/>
          <w14:textFill>
            <w14:solidFill>
              <w14:schemeClr w14:val="tx1"/>
            </w14:solidFill>
          </w14:textFill>
        </w:rPr>
        <w:t>公务员</w:t>
      </w:r>
      <w:r>
        <w:rPr>
          <w:rFonts w:hint="eastAsia" w:ascii="仿宋_GB2312" w:hAnsi="仿宋_GB2312" w:eastAsia="仿宋_GB2312" w:cs="仿宋_GB2312"/>
          <w:b w:val="0"/>
          <w:bCs w:val="0"/>
          <w:color w:val="000000" w:themeColor="text1"/>
          <w:sz w:val="32"/>
          <w:szCs w:val="32"/>
          <w:shd w:val="clear" w:color="auto" w:fill="FFFFFF"/>
          <w:lang w:eastAsia="zh-CN"/>
          <w14:textFill>
            <w14:solidFill>
              <w14:schemeClr w14:val="tx1"/>
            </w14:solidFill>
          </w14:textFill>
        </w:rPr>
        <w:t>基本医疗保险缴费经费，未参加医疗保险的</w:t>
      </w:r>
      <w:r>
        <w:rPr>
          <w:rFonts w:hint="eastAsia" w:ascii="仿宋_GB2312" w:hAnsi="仿宋_GB2312" w:eastAsia="仿宋_GB2312" w:cs="仿宋_GB2312"/>
          <w:b w:val="0"/>
          <w:bCs w:val="0"/>
          <w:color w:val="000000" w:themeColor="text1"/>
          <w:sz w:val="32"/>
          <w:szCs w:val="32"/>
          <w:shd w:val="clear" w:color="auto" w:fill="FFFFFF"/>
          <w:lang w:val="en-US" w:eastAsia="zh-CN"/>
          <w14:textFill>
            <w14:solidFill>
              <w14:schemeClr w14:val="tx1"/>
            </w14:solidFill>
          </w14:textFill>
        </w:rPr>
        <w:t>公务员</w:t>
      </w:r>
      <w:r>
        <w:rPr>
          <w:rFonts w:hint="eastAsia" w:ascii="仿宋_GB2312" w:hAnsi="仿宋_GB2312" w:eastAsia="仿宋_GB2312" w:cs="仿宋_GB2312"/>
          <w:b w:val="0"/>
          <w:bCs w:val="0"/>
          <w:color w:val="000000" w:themeColor="text1"/>
          <w:sz w:val="32"/>
          <w:szCs w:val="32"/>
          <w:shd w:val="clear" w:color="auto" w:fill="FFFFFF"/>
          <w:lang w:eastAsia="zh-CN"/>
          <w14:textFill>
            <w14:solidFill>
              <w14:schemeClr w14:val="tx1"/>
            </w14:solidFill>
          </w14:textFill>
        </w:rPr>
        <w:t>的公费医疗经费，按国家规定享受离休人员待遇的医疗经费。</w:t>
      </w:r>
    </w:p>
    <w:p w14:paraId="4A9FB479">
      <w:pPr>
        <w:keepNext w:val="0"/>
        <w:keepLines w:val="0"/>
        <w:widowControl w:val="0"/>
        <w:suppressLineNumbers w:val="0"/>
        <w:spacing w:before="0" w:beforeAutospacing="0" w:after="0" w:afterAutospacing="0"/>
        <w:ind w:left="0" w:right="0" w:firstLine="640" w:firstLineChars="200"/>
        <w:jc w:val="both"/>
        <w:rPr>
          <w:rFonts w:hint="eastAsia" w:ascii="仿宋_GB2312" w:hAnsi="仿宋_GB2312" w:eastAsia="仿宋_GB2312" w:cs="仿宋_GB2312"/>
          <w:b w:val="0"/>
          <w:bCs w:val="0"/>
          <w:color w:val="000000" w:themeColor="text1"/>
          <w:kern w:val="0"/>
          <w:sz w:val="32"/>
          <w:szCs w:val="32"/>
          <w:lang w:val="en-US"/>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lang w:val="en-US" w:eastAsia="zh-CN" w:bidi="ar"/>
          <w14:textFill>
            <w14:solidFill>
              <w14:schemeClr w14:val="tx1"/>
            </w14:solidFill>
          </w14:textFill>
        </w:rPr>
        <w:t>7.住房保障（类）住房改革支出（款）住房公积金（项）：指行政事业单位按人力资源和社会保障部、财政部规定的基本工资和津贴补贴以及规定比例为职工缴纳的住房公积金。</w:t>
      </w:r>
    </w:p>
    <w:p w14:paraId="67C6006C">
      <w:pPr>
        <w:pStyle w:val="3"/>
        <w:ind w:left="0" w:leftChars="0" w:firstLine="640" w:firstLineChars="200"/>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8.粮油物资储备支出（类）粮油物资事务（款）行政运行（项）：反映行政单位的基本支出。</w:t>
      </w:r>
    </w:p>
    <w:p w14:paraId="133D5BEF">
      <w:pPr>
        <w:pStyle w:val="3"/>
        <w:ind w:left="0" w:leftChars="0" w:firstLine="640" w:firstLineChars="200"/>
        <w:rPr>
          <w:rFonts w:hint="eastAsia" w:ascii="仿宋_GB2312" w:hAnsi="仿宋_GB2312" w:eastAsia="仿宋_GB2312" w:cs="仿宋_GB2312"/>
          <w:b w:val="0"/>
          <w:bCs w:val="0"/>
          <w:color w:val="auto"/>
          <w:sz w:val="32"/>
          <w:szCs w:val="32"/>
          <w:highlight w:val="yellow"/>
          <w:lang w:val="en-US" w:eastAsia="zh-CN"/>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粮油物资储备支出（类）粮油物资事务（款）粮食风险基金（项）：</w:t>
      </w:r>
      <w:r>
        <w:rPr>
          <w:rFonts w:hint="eastAsia" w:ascii="仿宋_GB2312" w:hAnsi="仿宋_GB2312" w:eastAsia="仿宋_GB2312" w:cs="仿宋_GB2312"/>
          <w:b w:val="0"/>
          <w:bCs w:val="0"/>
          <w:color w:val="auto"/>
          <w:sz w:val="32"/>
          <w:szCs w:val="32"/>
          <w:highlight w:val="none"/>
          <w:lang w:val="en-US" w:eastAsia="zh-CN"/>
        </w:rPr>
        <w:t>反映用粮食风险基金安排的支出。</w:t>
      </w:r>
    </w:p>
    <w:p w14:paraId="63F4A26C">
      <w:pPr>
        <w:pStyle w:val="3"/>
        <w:ind w:left="0" w:leftChars="0" w:firstLine="640" w:firstLineChars="200"/>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粮油物资储备支出（类）粮油物资事务（款）其他粮油物资事务支出（项）：指除以上项目以外其他用于粮油事务方面的支出。</w:t>
      </w:r>
    </w:p>
    <w:p w14:paraId="735B4CC2">
      <w:pPr>
        <w:keepNext w:val="0"/>
        <w:keepLines w:val="0"/>
        <w:widowControl w:val="0"/>
        <w:suppressLineNumbers w:val="0"/>
        <w:spacing w:before="0" w:beforeAutospacing="0" w:after="0" w:afterAutospacing="0"/>
        <w:ind w:left="0" w:right="0" w:firstLine="640" w:firstLineChars="200"/>
        <w:jc w:val="both"/>
        <w:rPr>
          <w:rFonts w:hint="eastAsia" w:ascii="仿宋_GB2312" w:eastAsia="仿宋_GB2312" w:cs="仿宋_GB2312"/>
          <w:sz w:val="32"/>
          <w:szCs w:val="32"/>
          <w:lang w:val="en-US"/>
        </w:rPr>
      </w:pPr>
      <w:r>
        <w:rPr>
          <w:rFonts w:hint="eastAsia" w:ascii="仿宋_GB2312" w:hAnsi="Times New Roman" w:eastAsia="仿宋_GB2312" w:cs="仿宋_GB2312"/>
          <w:color w:val="auto"/>
          <w:kern w:val="2"/>
          <w:sz w:val="32"/>
          <w:szCs w:val="32"/>
          <w:lang w:val="en-US" w:eastAsia="zh-CN" w:bidi="ar"/>
        </w:rPr>
        <w:t>9.基本支出：指为保障机构正常运转、完成日常工作任务而发生的人员支出和公用支出。</w:t>
      </w:r>
    </w:p>
    <w:p w14:paraId="5B6EC807">
      <w:pPr>
        <w:keepNext w:val="0"/>
        <w:keepLines w:val="0"/>
        <w:widowControl w:val="0"/>
        <w:suppressLineNumbers w:val="0"/>
        <w:spacing w:before="0" w:beforeAutospacing="0" w:after="0" w:afterAutospacing="0"/>
        <w:ind w:left="0" w:right="0" w:firstLine="640" w:firstLineChars="200"/>
        <w:jc w:val="both"/>
        <w:rPr>
          <w:rFonts w:hint="eastAsia" w:ascii="仿宋_GB2312" w:eastAsia="仿宋_GB2312" w:cs="仿宋_GB2312"/>
          <w:sz w:val="32"/>
          <w:szCs w:val="32"/>
          <w:lang w:val="en-US"/>
        </w:rPr>
      </w:pPr>
      <w:r>
        <w:rPr>
          <w:rFonts w:hint="eastAsia" w:ascii="仿宋_GB2312" w:hAnsi="Times New Roman" w:eastAsia="仿宋_GB2312" w:cs="仿宋_GB2312"/>
          <w:color w:val="auto"/>
          <w:kern w:val="2"/>
          <w:sz w:val="32"/>
          <w:szCs w:val="32"/>
          <w:lang w:val="en-US" w:eastAsia="zh-CN" w:bidi="ar"/>
        </w:rPr>
        <w:t xml:space="preserve">10.项目支出：指在基本支出之外为完成特定行政任务和事业发展目标所发生的支出。 </w:t>
      </w:r>
    </w:p>
    <w:p w14:paraId="4EFBDB69">
      <w:pPr>
        <w:pStyle w:val="12"/>
        <w:keepNext w:val="0"/>
        <w:keepLines w:val="0"/>
        <w:widowControl w:val="0"/>
        <w:suppressLineNumbers w:val="0"/>
        <w:autoSpaceDE w:val="0"/>
        <w:autoSpaceDN w:val="0"/>
        <w:adjustRightInd w:val="0"/>
        <w:spacing w:before="0" w:beforeAutospacing="0" w:after="0" w:afterAutospacing="0" w:line="560" w:lineRule="exact"/>
        <w:ind w:left="0" w:right="0" w:firstLine="640" w:firstLineChars="200"/>
        <w:jc w:val="left"/>
        <w:rPr>
          <w:rFonts w:hint="eastAsia" w:ascii="仿宋_GB2312" w:eastAsia="仿宋_GB2312" w:cs="仿宋_GB2312"/>
          <w:color w:val="auto"/>
          <w:sz w:val="32"/>
          <w:szCs w:val="32"/>
          <w:lang w:val="en-US"/>
        </w:rPr>
      </w:pPr>
      <w:r>
        <w:rPr>
          <w:rFonts w:hint="eastAsia" w:ascii="仿宋_GB2312" w:hAnsi="Calibri" w:eastAsia="仿宋_GB2312" w:cs="仿宋_GB2312"/>
          <w:color w:val="auto"/>
          <w:kern w:val="0"/>
          <w:sz w:val="32"/>
          <w:szCs w:val="32"/>
          <w:lang w:val="en-US" w:eastAsia="zh-CN" w:bidi="ar"/>
        </w:rPr>
        <w:t>11.“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361F7B33">
      <w:pPr>
        <w:pStyle w:val="12"/>
        <w:keepNext w:val="0"/>
        <w:keepLines w:val="0"/>
        <w:widowControl w:val="0"/>
        <w:suppressLineNumbers w:val="0"/>
        <w:autoSpaceDE w:val="0"/>
        <w:autoSpaceDN w:val="0"/>
        <w:adjustRightInd w:val="0"/>
        <w:spacing w:before="0" w:beforeAutospacing="0" w:after="0" w:afterAutospacing="0" w:line="560" w:lineRule="exact"/>
        <w:ind w:left="0" w:right="0" w:firstLine="640" w:firstLineChars="200"/>
        <w:jc w:val="left"/>
        <w:rPr>
          <w:rFonts w:hint="eastAsia" w:ascii="黑体" w:hAnsi="黑体" w:eastAsia="黑体"/>
          <w:color w:val="auto"/>
          <w:sz w:val="44"/>
          <w:szCs w:val="44"/>
          <w:highlight w:val="none"/>
        </w:rPr>
      </w:pPr>
      <w:r>
        <w:rPr>
          <w:rFonts w:hint="eastAsia" w:ascii="仿宋_GB2312" w:hAnsi="Calibri" w:eastAsia="仿宋_GB2312" w:cs="仿宋_GB2312"/>
          <w:color w:val="auto"/>
          <w:kern w:val="0"/>
          <w:sz w:val="32"/>
          <w:szCs w:val="32"/>
          <w:lang w:val="en-US" w:eastAsia="zh-CN" w:bidi="ar"/>
        </w:rPr>
        <w:t>12.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680D4D69">
      <w:pPr>
        <w:pStyle w:val="3"/>
        <w:ind w:left="0" w:leftChars="0" w:firstLine="640" w:firstLineChars="200"/>
        <w:rPr>
          <w:rFonts w:hint="default" w:ascii="仿宋_GB2312" w:hAnsi="仿宋_GB2312" w:eastAsia="仿宋_GB2312" w:cs="仿宋_GB2312"/>
          <w:b w:val="0"/>
          <w:bCs w:val="0"/>
          <w:color w:val="000000" w:themeColor="text1"/>
          <w:sz w:val="32"/>
          <w:szCs w:val="32"/>
          <w:lang w:val="en-US" w:eastAsia="zh-CN"/>
          <w14:textFill>
            <w14:solidFill>
              <w14:schemeClr w14:val="tx1"/>
            </w14:solidFill>
          </w14:textFill>
        </w:rPr>
      </w:pPr>
    </w:p>
    <w:p w14:paraId="343FDE42">
      <w:pPr>
        <w:pStyle w:val="3"/>
        <w:ind w:left="0" w:leftChars="0" w:firstLine="640" w:firstLineChars="200"/>
        <w:rPr>
          <w:rFonts w:hint="default" w:ascii="仿宋_GB2312" w:hAnsi="仿宋_GB2312" w:eastAsia="仿宋_GB2312" w:cs="仿宋_GB2312"/>
          <w:b w:val="0"/>
          <w:bCs w:val="0"/>
          <w:color w:val="000000" w:themeColor="text1"/>
          <w:sz w:val="32"/>
          <w:szCs w:val="32"/>
          <w:lang w:val="en-US" w:eastAsia="zh-CN"/>
          <w14:textFill>
            <w14:solidFill>
              <w14:schemeClr w14:val="tx1"/>
            </w14:solidFill>
          </w14:textFill>
        </w:rPr>
      </w:pPr>
    </w:p>
    <w:p w14:paraId="698268F7">
      <w:pPr>
        <w:pStyle w:val="3"/>
        <w:ind w:left="0" w:leftChars="0" w:firstLine="640" w:firstLineChars="200"/>
        <w:rPr>
          <w:rFonts w:hint="default" w:ascii="仿宋_GB2312" w:hAnsi="仿宋_GB2312" w:eastAsia="仿宋_GB2312" w:cs="仿宋_GB2312"/>
          <w:b w:val="0"/>
          <w:bCs w:val="0"/>
          <w:color w:val="000000" w:themeColor="text1"/>
          <w:sz w:val="32"/>
          <w:szCs w:val="32"/>
          <w:lang w:val="en-US" w:eastAsia="zh-CN"/>
          <w14:textFill>
            <w14:solidFill>
              <w14:schemeClr w14:val="tx1"/>
            </w14:solidFill>
          </w14:textFill>
        </w:rPr>
      </w:pPr>
    </w:p>
    <w:p w14:paraId="5CD88402">
      <w:pPr>
        <w:pStyle w:val="3"/>
        <w:ind w:left="0" w:leftChars="0" w:firstLine="640" w:firstLineChars="200"/>
        <w:rPr>
          <w:rFonts w:hint="default" w:ascii="仿宋_GB2312" w:hAnsi="仿宋_GB2312" w:eastAsia="仿宋_GB2312" w:cs="仿宋_GB2312"/>
          <w:b w:val="0"/>
          <w:bCs w:val="0"/>
          <w:color w:val="000000" w:themeColor="text1"/>
          <w:sz w:val="32"/>
          <w:szCs w:val="32"/>
          <w:lang w:val="en-US" w:eastAsia="zh-CN"/>
          <w14:textFill>
            <w14:solidFill>
              <w14:schemeClr w14:val="tx1"/>
            </w14:solidFill>
          </w14:textFill>
        </w:rPr>
      </w:pPr>
    </w:p>
    <w:p w14:paraId="53861F41">
      <w:pPr>
        <w:pStyle w:val="3"/>
        <w:ind w:left="0" w:leftChars="0" w:firstLine="640" w:firstLineChars="200"/>
        <w:rPr>
          <w:rFonts w:hint="default" w:ascii="仿宋_GB2312" w:hAnsi="仿宋_GB2312" w:eastAsia="仿宋_GB2312" w:cs="仿宋_GB2312"/>
          <w:b w:val="0"/>
          <w:bCs w:val="0"/>
          <w:color w:val="000000" w:themeColor="text1"/>
          <w:sz w:val="32"/>
          <w:szCs w:val="32"/>
          <w:lang w:val="en-US" w:eastAsia="zh-CN"/>
          <w14:textFill>
            <w14:solidFill>
              <w14:schemeClr w14:val="tx1"/>
            </w14:solidFill>
          </w14:textFill>
        </w:rPr>
      </w:pPr>
    </w:p>
    <w:p w14:paraId="73543274">
      <w:pPr>
        <w:pStyle w:val="3"/>
        <w:ind w:left="0" w:leftChars="0" w:firstLine="640" w:firstLineChars="200"/>
        <w:rPr>
          <w:rFonts w:hint="default" w:ascii="仿宋_GB2312" w:hAnsi="仿宋_GB2312" w:eastAsia="仿宋_GB2312" w:cs="仿宋_GB2312"/>
          <w:b w:val="0"/>
          <w:bCs w:val="0"/>
          <w:color w:val="000000" w:themeColor="text1"/>
          <w:sz w:val="32"/>
          <w:szCs w:val="32"/>
          <w:lang w:val="en-US" w:eastAsia="zh-CN"/>
          <w14:textFill>
            <w14:solidFill>
              <w14:schemeClr w14:val="tx1"/>
            </w14:solidFill>
          </w14:textFill>
        </w:rPr>
      </w:pPr>
    </w:p>
    <w:p w14:paraId="4E4A299D">
      <w:pPr>
        <w:pStyle w:val="3"/>
        <w:ind w:left="0" w:leftChars="0" w:firstLine="640" w:firstLineChars="200"/>
        <w:rPr>
          <w:rFonts w:hint="default" w:ascii="仿宋_GB2312" w:hAnsi="仿宋_GB2312" w:eastAsia="仿宋_GB2312" w:cs="仿宋_GB2312"/>
          <w:b w:val="0"/>
          <w:bCs w:val="0"/>
          <w:color w:val="000000" w:themeColor="text1"/>
          <w:sz w:val="32"/>
          <w:szCs w:val="32"/>
          <w:lang w:val="en-US" w:eastAsia="zh-CN"/>
          <w14:textFill>
            <w14:solidFill>
              <w14:schemeClr w14:val="tx1"/>
            </w14:solidFill>
          </w14:textFill>
        </w:rPr>
      </w:pPr>
    </w:p>
    <w:p w14:paraId="46813C51">
      <w:pPr>
        <w:pStyle w:val="3"/>
        <w:ind w:left="0" w:leftChars="0" w:firstLine="640" w:firstLineChars="200"/>
        <w:rPr>
          <w:rFonts w:hint="default" w:ascii="仿宋_GB2312" w:hAnsi="仿宋_GB2312" w:eastAsia="仿宋_GB2312" w:cs="仿宋_GB2312"/>
          <w:b w:val="0"/>
          <w:bCs w:val="0"/>
          <w:color w:val="000000" w:themeColor="text1"/>
          <w:sz w:val="32"/>
          <w:szCs w:val="32"/>
          <w:lang w:val="en-US" w:eastAsia="zh-CN"/>
          <w14:textFill>
            <w14:solidFill>
              <w14:schemeClr w14:val="tx1"/>
            </w14:solidFill>
          </w14:textFill>
        </w:rPr>
      </w:pPr>
    </w:p>
    <w:p w14:paraId="731CD2B9">
      <w:pPr>
        <w:pStyle w:val="3"/>
        <w:ind w:left="0" w:leftChars="0" w:firstLine="640" w:firstLineChars="200"/>
        <w:rPr>
          <w:rFonts w:hint="default" w:ascii="仿宋_GB2312" w:hAnsi="仿宋_GB2312" w:eastAsia="仿宋_GB2312" w:cs="仿宋_GB2312"/>
          <w:b w:val="0"/>
          <w:bCs w:val="0"/>
          <w:color w:val="000000" w:themeColor="text1"/>
          <w:sz w:val="32"/>
          <w:szCs w:val="32"/>
          <w:lang w:val="en-US" w:eastAsia="zh-CN"/>
          <w14:textFill>
            <w14:solidFill>
              <w14:schemeClr w14:val="tx1"/>
            </w14:solidFill>
          </w14:textFill>
        </w:rPr>
      </w:pPr>
    </w:p>
    <w:p w14:paraId="4851AF44">
      <w:pPr>
        <w:pStyle w:val="3"/>
        <w:ind w:left="0" w:leftChars="0" w:firstLine="640" w:firstLineChars="200"/>
        <w:rPr>
          <w:rFonts w:hint="default" w:ascii="仿宋_GB2312" w:hAnsi="仿宋_GB2312" w:eastAsia="仿宋_GB2312" w:cs="仿宋_GB2312"/>
          <w:b w:val="0"/>
          <w:bCs w:val="0"/>
          <w:color w:val="000000" w:themeColor="text1"/>
          <w:sz w:val="32"/>
          <w:szCs w:val="32"/>
          <w:lang w:val="en-US" w:eastAsia="zh-CN"/>
          <w14:textFill>
            <w14:solidFill>
              <w14:schemeClr w14:val="tx1"/>
            </w14:solidFill>
          </w14:textFill>
        </w:rPr>
      </w:pPr>
    </w:p>
    <w:p w14:paraId="5D7573E2">
      <w:pPr>
        <w:spacing w:line="600" w:lineRule="exact"/>
        <w:ind w:firstLine="2640" w:firstLineChars="600"/>
        <w:jc w:val="both"/>
        <w:outlineLvl w:val="0"/>
        <w:rPr>
          <w:rStyle w:val="22"/>
          <w:rFonts w:hint="eastAsia" w:ascii="黑体" w:hAnsi="黑体" w:eastAsia="黑体"/>
          <w:b w:val="0"/>
          <w:color w:val="auto"/>
          <w:highlight w:val="none"/>
          <w:lang w:eastAsia="zh-CN"/>
        </w:rPr>
      </w:pPr>
      <w:r>
        <w:rPr>
          <w:rFonts w:hint="eastAsia" w:ascii="黑体" w:hAnsi="黑体" w:eastAsia="黑体"/>
          <w:color w:val="auto"/>
          <w:sz w:val="44"/>
          <w:szCs w:val="44"/>
          <w:highlight w:val="none"/>
        </w:rPr>
        <w:t>第</w:t>
      </w:r>
      <w:r>
        <w:rPr>
          <w:rStyle w:val="22"/>
          <w:rFonts w:hint="eastAsia" w:ascii="黑体" w:hAnsi="黑体" w:eastAsia="黑体"/>
          <w:b w:val="0"/>
          <w:color w:val="auto"/>
          <w:highlight w:val="none"/>
        </w:rPr>
        <w:t>四部分 附件</w:t>
      </w:r>
    </w:p>
    <w:p w14:paraId="461B88F5">
      <w:pPr>
        <w:widowControl/>
        <w:adjustRightInd w:val="0"/>
        <w:snapToGrid w:val="0"/>
        <w:spacing w:line="580" w:lineRule="exact"/>
        <w:ind w:firstLine="640" w:firstLineChars="200"/>
        <w:contextualSpacing/>
        <w:jc w:val="left"/>
        <w:rPr>
          <w:rFonts w:ascii="楷体_GB2312" w:hAnsi="宋体" w:eastAsia="楷体_GB2312" w:cs="宋体"/>
          <w:color w:val="000000"/>
          <w:kern w:val="0"/>
          <w:sz w:val="32"/>
          <w:szCs w:val="32"/>
          <w:shd w:val="clear" w:color="auto" w:fill="FFFFFF"/>
          <w:lang w:val="zh-CN"/>
        </w:rPr>
      </w:pPr>
    </w:p>
    <w:p w14:paraId="30C5BC73">
      <w:pPr>
        <w:spacing w:line="600" w:lineRule="exact"/>
        <w:ind w:firstLine="640" w:firstLineChars="200"/>
        <w:jc w:val="both"/>
        <w:outlineLvl w:val="0"/>
        <w:rPr>
          <w:rFonts w:hint="default" w:eastAsia="黑体" w:cs="Times New Roman"/>
          <w:color w:val="auto"/>
          <w:kern w:val="0"/>
          <w:sz w:val="32"/>
          <w:szCs w:val="32"/>
          <w:highlight w:val="none"/>
          <w:shd w:val="clear" w:color="auto" w:fill="FFFFFF"/>
          <w:lang w:val="en-US" w:eastAsia="zh-CN"/>
        </w:rPr>
      </w:pPr>
      <w:r>
        <w:rPr>
          <w:rFonts w:hint="eastAsia" w:hAnsi="Times New Roman" w:cs="Times New Roman"/>
          <w:sz w:val="32"/>
          <w:szCs w:val="32"/>
          <w:highlight w:val="none"/>
          <w:lang w:val="en-US" w:eastAsia="zh-CN"/>
        </w:rPr>
        <w:t>部门预算项目支出绩效自评表（202</w:t>
      </w:r>
      <w:r>
        <w:rPr>
          <w:rFonts w:hint="eastAsia" w:cs="Times New Roman"/>
          <w:sz w:val="32"/>
          <w:szCs w:val="32"/>
          <w:highlight w:val="none"/>
          <w:lang w:val="en-US" w:eastAsia="zh-CN"/>
        </w:rPr>
        <w:t>3</w:t>
      </w:r>
      <w:r>
        <w:rPr>
          <w:rFonts w:hint="eastAsia" w:hAnsi="Times New Roman" w:cs="Times New Roman"/>
          <w:sz w:val="32"/>
          <w:szCs w:val="32"/>
          <w:highlight w:val="none"/>
          <w:lang w:val="en-US" w:eastAsia="zh-CN"/>
        </w:rPr>
        <w:t>年度）</w:t>
      </w:r>
    </w:p>
    <w:tbl>
      <w:tblPr>
        <w:tblStyle w:val="15"/>
        <w:tblW w:w="842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13"/>
        <w:gridCol w:w="1379"/>
        <w:gridCol w:w="1878"/>
        <w:gridCol w:w="1047"/>
        <w:gridCol w:w="1569"/>
        <w:gridCol w:w="1343"/>
      </w:tblGrid>
      <w:tr w14:paraId="2BFF28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8429" w:type="dxa"/>
            <w:gridSpan w:val="6"/>
            <w:tcBorders>
              <w:top w:val="nil"/>
              <w:left w:val="nil"/>
              <w:bottom w:val="nil"/>
              <w:right w:val="nil"/>
            </w:tcBorders>
            <w:shd w:val="clear" w:color="auto" w:fill="auto"/>
            <w:noWrap/>
            <w:vAlign w:val="center"/>
          </w:tcPr>
          <w:p w14:paraId="1424D120">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项目支出绩效自评表</w:t>
            </w:r>
          </w:p>
        </w:tc>
      </w:tr>
      <w:tr w14:paraId="1A02A1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ED01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325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7EE0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2023年粮食安全执法经费</w:t>
            </w: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1681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w:t>
            </w:r>
          </w:p>
        </w:tc>
        <w:tc>
          <w:tcPr>
            <w:tcW w:w="29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A3B9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w:t>
            </w:r>
          </w:p>
        </w:tc>
      </w:tr>
      <w:tr w14:paraId="372ED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AA36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主管部门：</w:t>
            </w:r>
          </w:p>
        </w:tc>
        <w:tc>
          <w:tcPr>
            <w:tcW w:w="325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9E77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峨边彝族自治县粮食和物资储备中心</w:t>
            </w: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31F6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实施单位：</w:t>
            </w:r>
          </w:p>
        </w:tc>
        <w:tc>
          <w:tcPr>
            <w:tcW w:w="29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379F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峨边彝族自治县粮食和物资储备中心</w:t>
            </w:r>
          </w:p>
        </w:tc>
      </w:tr>
      <w:tr w14:paraId="36CA74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429"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E18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项目资金（万元）</w:t>
            </w:r>
          </w:p>
        </w:tc>
      </w:tr>
      <w:tr w14:paraId="6E31C3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592" w:type="dxa"/>
            <w:gridSpan w:val="2"/>
            <w:tcBorders>
              <w:top w:val="single" w:color="000000" w:sz="4" w:space="0"/>
              <w:left w:val="single" w:color="000000" w:sz="4" w:space="0"/>
              <w:bottom w:val="single" w:color="000000" w:sz="4" w:space="0"/>
              <w:right w:val="nil"/>
            </w:tcBorders>
            <w:shd w:val="clear" w:color="auto" w:fill="auto"/>
            <w:noWrap/>
            <w:vAlign w:val="center"/>
          </w:tcPr>
          <w:p w14:paraId="01BF5D96">
            <w:pPr>
              <w:jc w:val="center"/>
              <w:rPr>
                <w:rFonts w:hint="eastAsia" w:ascii="宋体" w:hAnsi="宋体" w:eastAsia="宋体" w:cs="宋体"/>
                <w:i w:val="0"/>
                <w:iCs w:val="0"/>
                <w:color w:val="000000"/>
                <w:sz w:val="20"/>
                <w:szCs w:val="20"/>
                <w:u w:val="none"/>
              </w:rPr>
            </w:pP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6BD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全年预算数</w:t>
            </w:r>
          </w:p>
        </w:tc>
        <w:tc>
          <w:tcPr>
            <w:tcW w:w="261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428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全年执行数</w:t>
            </w: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B0F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执行率</w:t>
            </w:r>
          </w:p>
        </w:tc>
      </w:tr>
      <w:tr w14:paraId="2EAEF5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259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A95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年度资金总额</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51E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261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BDF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879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14:paraId="5B862B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259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CA7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其中：中省补助资金</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C02F5">
            <w:pPr>
              <w:jc w:val="center"/>
              <w:rPr>
                <w:rFonts w:hint="eastAsia" w:ascii="宋体" w:hAnsi="宋体" w:eastAsia="宋体" w:cs="宋体"/>
                <w:i w:val="0"/>
                <w:iCs w:val="0"/>
                <w:color w:val="000000"/>
                <w:sz w:val="20"/>
                <w:szCs w:val="20"/>
                <w:u w:val="none"/>
              </w:rPr>
            </w:pPr>
          </w:p>
        </w:tc>
        <w:tc>
          <w:tcPr>
            <w:tcW w:w="261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8820C">
            <w:pPr>
              <w:jc w:val="center"/>
              <w:rPr>
                <w:rFonts w:hint="eastAsia" w:ascii="宋体" w:hAnsi="宋体" w:eastAsia="宋体" w:cs="宋体"/>
                <w:i w:val="0"/>
                <w:iCs w:val="0"/>
                <w:color w:val="000000"/>
                <w:sz w:val="20"/>
                <w:szCs w:val="20"/>
                <w:u w:val="none"/>
              </w:rPr>
            </w:pP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298A7">
            <w:pPr>
              <w:jc w:val="center"/>
              <w:rPr>
                <w:rFonts w:hint="eastAsia" w:ascii="宋体" w:hAnsi="宋体" w:eastAsia="宋体" w:cs="宋体"/>
                <w:i w:val="0"/>
                <w:iCs w:val="0"/>
                <w:color w:val="000000"/>
                <w:sz w:val="20"/>
                <w:szCs w:val="20"/>
                <w:u w:val="none"/>
              </w:rPr>
            </w:pPr>
          </w:p>
        </w:tc>
      </w:tr>
      <w:tr w14:paraId="17DD3A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259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E3F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县级预算资金</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415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261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C28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DEA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14:paraId="6C84F9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59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967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其他资金</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7D4DF">
            <w:pPr>
              <w:jc w:val="center"/>
              <w:rPr>
                <w:rFonts w:hint="eastAsia" w:ascii="宋体" w:hAnsi="宋体" w:eastAsia="宋体" w:cs="宋体"/>
                <w:i w:val="0"/>
                <w:iCs w:val="0"/>
                <w:color w:val="000000"/>
                <w:sz w:val="20"/>
                <w:szCs w:val="20"/>
                <w:u w:val="none"/>
              </w:rPr>
            </w:pPr>
          </w:p>
        </w:tc>
        <w:tc>
          <w:tcPr>
            <w:tcW w:w="261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F51B6">
            <w:pPr>
              <w:jc w:val="center"/>
              <w:rPr>
                <w:rFonts w:hint="eastAsia" w:ascii="宋体" w:hAnsi="宋体" w:eastAsia="宋体" w:cs="宋体"/>
                <w:i w:val="0"/>
                <w:iCs w:val="0"/>
                <w:color w:val="000000"/>
                <w:sz w:val="20"/>
                <w:szCs w:val="20"/>
                <w:u w:val="none"/>
              </w:rPr>
            </w:pP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72627">
            <w:pPr>
              <w:jc w:val="center"/>
              <w:rPr>
                <w:rFonts w:hint="eastAsia" w:ascii="宋体" w:hAnsi="宋体" w:eastAsia="宋体" w:cs="宋体"/>
                <w:i w:val="0"/>
                <w:iCs w:val="0"/>
                <w:color w:val="000000"/>
                <w:sz w:val="20"/>
                <w:szCs w:val="20"/>
                <w:u w:val="none"/>
              </w:rPr>
            </w:pPr>
          </w:p>
        </w:tc>
      </w:tr>
      <w:tr w14:paraId="0CD344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21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EEC4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年度总体目标</w:t>
            </w:r>
          </w:p>
        </w:tc>
        <w:tc>
          <w:tcPr>
            <w:tcW w:w="430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EDC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预期目标</w:t>
            </w:r>
          </w:p>
        </w:tc>
        <w:tc>
          <w:tcPr>
            <w:tcW w:w="29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561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实际完成情况</w:t>
            </w:r>
          </w:p>
        </w:tc>
      </w:tr>
      <w:tr w14:paraId="73E5D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C5BBD">
            <w:pPr>
              <w:jc w:val="left"/>
              <w:rPr>
                <w:rFonts w:hint="eastAsia" w:ascii="宋体" w:hAnsi="宋体" w:eastAsia="宋体" w:cs="宋体"/>
                <w:i w:val="0"/>
                <w:iCs w:val="0"/>
                <w:color w:val="000000"/>
                <w:sz w:val="20"/>
                <w:szCs w:val="20"/>
                <w:u w:val="none"/>
              </w:rPr>
            </w:pPr>
          </w:p>
        </w:tc>
        <w:tc>
          <w:tcPr>
            <w:tcW w:w="4304" w:type="dxa"/>
            <w:gridSpan w:val="3"/>
            <w:tcBorders>
              <w:top w:val="single" w:color="000000" w:sz="4" w:space="0"/>
              <w:left w:val="single" w:color="000000" w:sz="4" w:space="0"/>
              <w:bottom w:val="nil"/>
              <w:right w:val="single" w:color="000000" w:sz="4" w:space="0"/>
            </w:tcBorders>
            <w:shd w:val="clear" w:color="auto" w:fill="auto"/>
            <w:vAlign w:val="center"/>
          </w:tcPr>
          <w:p w14:paraId="24AF9AC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做好全县粮食安全监管工作、粮食安全检测、人员培训、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宣传等相关工作，确保全县粮食质量保障。</w:t>
            </w:r>
          </w:p>
        </w:tc>
        <w:tc>
          <w:tcPr>
            <w:tcW w:w="29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792F7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做好全县粮食安全监管工作、粮食安全检测、人员培训、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宣传等相关工作，确保全县粮食质量保障。</w:t>
            </w:r>
          </w:p>
        </w:tc>
      </w:tr>
      <w:tr w14:paraId="080D86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3DA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一级指标</w:t>
            </w:r>
          </w:p>
        </w:tc>
        <w:tc>
          <w:tcPr>
            <w:tcW w:w="13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15A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二级指标</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F97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目标指标</w:t>
            </w: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85D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目标值</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375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业绩指标</w:t>
            </w: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4C3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完成率</w:t>
            </w:r>
          </w:p>
        </w:tc>
      </w:tr>
      <w:tr w14:paraId="60969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1213"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89B605">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投入与管理</w:t>
            </w:r>
          </w:p>
        </w:tc>
        <w:tc>
          <w:tcPr>
            <w:tcW w:w="1379" w:type="dxa"/>
            <w:vMerge w:val="restart"/>
            <w:tcBorders>
              <w:top w:val="single" w:color="000000" w:sz="4" w:space="0"/>
              <w:left w:val="single" w:color="000000" w:sz="4" w:space="0"/>
              <w:bottom w:val="single" w:color="000000" w:sz="4" w:space="0"/>
              <w:right w:val="nil"/>
            </w:tcBorders>
            <w:shd w:val="clear" w:color="auto" w:fill="FFFFFF"/>
            <w:noWrap/>
            <w:vAlign w:val="center"/>
          </w:tcPr>
          <w:p w14:paraId="0CE38BBD">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投入管理</w:t>
            </w:r>
          </w:p>
        </w:tc>
        <w:tc>
          <w:tcPr>
            <w:tcW w:w="18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696B63">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预算编制合理性</w:t>
            </w:r>
          </w:p>
        </w:tc>
        <w:tc>
          <w:tcPr>
            <w:tcW w:w="10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74D5F1">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合理</w:t>
            </w:r>
          </w:p>
        </w:tc>
        <w:tc>
          <w:tcPr>
            <w:tcW w:w="15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E1EBD3">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13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A2260C">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6AE3F5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D64789">
            <w:pPr>
              <w:jc w:val="center"/>
              <w:rPr>
                <w:rFonts w:hint="eastAsia" w:ascii="宋体" w:hAnsi="宋体" w:eastAsia="宋体" w:cs="宋体"/>
                <w:i w:val="0"/>
                <w:iCs w:val="0"/>
                <w:color w:val="333333"/>
                <w:sz w:val="20"/>
                <w:szCs w:val="20"/>
                <w:u w:val="none"/>
              </w:rPr>
            </w:pPr>
          </w:p>
        </w:tc>
        <w:tc>
          <w:tcPr>
            <w:tcW w:w="1379" w:type="dxa"/>
            <w:vMerge w:val="continue"/>
            <w:tcBorders>
              <w:top w:val="single" w:color="000000" w:sz="4" w:space="0"/>
              <w:left w:val="single" w:color="000000" w:sz="4" w:space="0"/>
              <w:bottom w:val="single" w:color="000000" w:sz="4" w:space="0"/>
              <w:right w:val="nil"/>
            </w:tcBorders>
            <w:shd w:val="clear" w:color="auto" w:fill="FFFFFF"/>
            <w:noWrap/>
            <w:vAlign w:val="center"/>
          </w:tcPr>
          <w:p w14:paraId="6B700DE2">
            <w:pPr>
              <w:jc w:val="center"/>
              <w:rPr>
                <w:rFonts w:hint="eastAsia" w:ascii="宋体" w:hAnsi="宋体" w:eastAsia="宋体" w:cs="宋体"/>
                <w:i w:val="0"/>
                <w:iCs w:val="0"/>
                <w:color w:val="333333"/>
                <w:sz w:val="20"/>
                <w:szCs w:val="20"/>
                <w:u w:val="none"/>
              </w:rPr>
            </w:pPr>
          </w:p>
        </w:tc>
        <w:tc>
          <w:tcPr>
            <w:tcW w:w="18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926D52">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预算执行率</w:t>
            </w:r>
          </w:p>
        </w:tc>
        <w:tc>
          <w:tcPr>
            <w:tcW w:w="10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A148D7">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15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777CCC">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13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7B2F19">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3641C4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1D0FA3">
            <w:pPr>
              <w:jc w:val="center"/>
              <w:rPr>
                <w:rFonts w:hint="eastAsia" w:ascii="宋体" w:hAnsi="宋体" w:eastAsia="宋体" w:cs="宋体"/>
                <w:i w:val="0"/>
                <w:iCs w:val="0"/>
                <w:color w:val="333333"/>
                <w:sz w:val="20"/>
                <w:szCs w:val="20"/>
                <w:u w:val="none"/>
              </w:rPr>
            </w:pPr>
          </w:p>
        </w:tc>
        <w:tc>
          <w:tcPr>
            <w:tcW w:w="1379" w:type="dxa"/>
            <w:vMerge w:val="continue"/>
            <w:tcBorders>
              <w:top w:val="single" w:color="000000" w:sz="4" w:space="0"/>
              <w:left w:val="single" w:color="000000" w:sz="4" w:space="0"/>
              <w:bottom w:val="single" w:color="000000" w:sz="4" w:space="0"/>
              <w:right w:val="nil"/>
            </w:tcBorders>
            <w:shd w:val="clear" w:color="auto" w:fill="FFFFFF"/>
            <w:noWrap/>
            <w:vAlign w:val="center"/>
          </w:tcPr>
          <w:p w14:paraId="33A94F45">
            <w:pPr>
              <w:jc w:val="center"/>
              <w:rPr>
                <w:rFonts w:hint="eastAsia" w:ascii="宋体" w:hAnsi="宋体" w:eastAsia="宋体" w:cs="宋体"/>
                <w:i w:val="0"/>
                <w:iCs w:val="0"/>
                <w:color w:val="333333"/>
                <w:sz w:val="20"/>
                <w:szCs w:val="20"/>
                <w:u w:val="none"/>
              </w:rPr>
            </w:pPr>
          </w:p>
        </w:tc>
        <w:tc>
          <w:tcPr>
            <w:tcW w:w="18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20ED83">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预算资金到位率</w:t>
            </w:r>
          </w:p>
        </w:tc>
        <w:tc>
          <w:tcPr>
            <w:tcW w:w="10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4641CB">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15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F8DAB3">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13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370012">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231E27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53F724">
            <w:pPr>
              <w:jc w:val="center"/>
              <w:rPr>
                <w:rFonts w:hint="eastAsia" w:ascii="宋体" w:hAnsi="宋体" w:eastAsia="宋体" w:cs="宋体"/>
                <w:i w:val="0"/>
                <w:iCs w:val="0"/>
                <w:color w:val="333333"/>
                <w:sz w:val="20"/>
                <w:szCs w:val="20"/>
                <w:u w:val="none"/>
              </w:rPr>
            </w:pPr>
          </w:p>
        </w:tc>
        <w:tc>
          <w:tcPr>
            <w:tcW w:w="1379" w:type="dxa"/>
            <w:vMerge w:val="restart"/>
            <w:tcBorders>
              <w:top w:val="single" w:color="000000" w:sz="4" w:space="0"/>
              <w:left w:val="single" w:color="000000" w:sz="4" w:space="0"/>
              <w:bottom w:val="single" w:color="000000" w:sz="4" w:space="0"/>
              <w:right w:val="nil"/>
            </w:tcBorders>
            <w:shd w:val="clear" w:color="auto" w:fill="FFFFFF"/>
            <w:noWrap/>
            <w:vAlign w:val="center"/>
          </w:tcPr>
          <w:p w14:paraId="228D63C9">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财务管理</w:t>
            </w:r>
          </w:p>
        </w:tc>
        <w:tc>
          <w:tcPr>
            <w:tcW w:w="18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8CAC08">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财务管理制度健全性</w:t>
            </w:r>
          </w:p>
        </w:tc>
        <w:tc>
          <w:tcPr>
            <w:tcW w:w="10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E70E4E">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健全</w:t>
            </w:r>
          </w:p>
        </w:tc>
        <w:tc>
          <w:tcPr>
            <w:tcW w:w="15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19A216">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13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F8A2D5">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54D7DF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2864AB">
            <w:pPr>
              <w:jc w:val="center"/>
              <w:rPr>
                <w:rFonts w:hint="eastAsia" w:ascii="宋体" w:hAnsi="宋体" w:eastAsia="宋体" w:cs="宋体"/>
                <w:i w:val="0"/>
                <w:iCs w:val="0"/>
                <w:color w:val="333333"/>
                <w:sz w:val="20"/>
                <w:szCs w:val="20"/>
                <w:u w:val="none"/>
              </w:rPr>
            </w:pPr>
          </w:p>
        </w:tc>
        <w:tc>
          <w:tcPr>
            <w:tcW w:w="1379" w:type="dxa"/>
            <w:vMerge w:val="continue"/>
            <w:tcBorders>
              <w:top w:val="single" w:color="000000" w:sz="4" w:space="0"/>
              <w:left w:val="single" w:color="000000" w:sz="4" w:space="0"/>
              <w:bottom w:val="single" w:color="000000" w:sz="4" w:space="0"/>
              <w:right w:val="nil"/>
            </w:tcBorders>
            <w:shd w:val="clear" w:color="auto" w:fill="FFFFFF"/>
            <w:noWrap/>
            <w:vAlign w:val="center"/>
          </w:tcPr>
          <w:p w14:paraId="17ADEAE0">
            <w:pPr>
              <w:jc w:val="center"/>
              <w:rPr>
                <w:rFonts w:hint="eastAsia" w:ascii="宋体" w:hAnsi="宋体" w:eastAsia="宋体" w:cs="宋体"/>
                <w:i w:val="0"/>
                <w:iCs w:val="0"/>
                <w:color w:val="333333"/>
                <w:sz w:val="20"/>
                <w:szCs w:val="20"/>
                <w:u w:val="none"/>
              </w:rPr>
            </w:pPr>
          </w:p>
        </w:tc>
        <w:tc>
          <w:tcPr>
            <w:tcW w:w="18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B5143D">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财务监控有效性</w:t>
            </w:r>
          </w:p>
        </w:tc>
        <w:tc>
          <w:tcPr>
            <w:tcW w:w="10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1ED09D">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有效</w:t>
            </w:r>
          </w:p>
        </w:tc>
        <w:tc>
          <w:tcPr>
            <w:tcW w:w="15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E038D8">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13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E91272">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7A065C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3125DD">
            <w:pPr>
              <w:jc w:val="center"/>
              <w:rPr>
                <w:rFonts w:hint="eastAsia" w:ascii="宋体" w:hAnsi="宋体" w:eastAsia="宋体" w:cs="宋体"/>
                <w:i w:val="0"/>
                <w:iCs w:val="0"/>
                <w:color w:val="333333"/>
                <w:sz w:val="20"/>
                <w:szCs w:val="20"/>
                <w:u w:val="none"/>
              </w:rPr>
            </w:pPr>
          </w:p>
        </w:tc>
        <w:tc>
          <w:tcPr>
            <w:tcW w:w="1379" w:type="dxa"/>
            <w:vMerge w:val="continue"/>
            <w:tcBorders>
              <w:top w:val="single" w:color="000000" w:sz="4" w:space="0"/>
              <w:left w:val="single" w:color="000000" w:sz="4" w:space="0"/>
              <w:bottom w:val="single" w:color="000000" w:sz="4" w:space="0"/>
              <w:right w:val="nil"/>
            </w:tcBorders>
            <w:shd w:val="clear" w:color="auto" w:fill="FFFFFF"/>
            <w:noWrap/>
            <w:vAlign w:val="center"/>
          </w:tcPr>
          <w:p w14:paraId="7A7CB0ED">
            <w:pPr>
              <w:jc w:val="center"/>
              <w:rPr>
                <w:rFonts w:hint="eastAsia" w:ascii="宋体" w:hAnsi="宋体" w:eastAsia="宋体" w:cs="宋体"/>
                <w:i w:val="0"/>
                <w:iCs w:val="0"/>
                <w:color w:val="333333"/>
                <w:sz w:val="20"/>
                <w:szCs w:val="20"/>
                <w:u w:val="none"/>
              </w:rPr>
            </w:pPr>
          </w:p>
        </w:tc>
        <w:tc>
          <w:tcPr>
            <w:tcW w:w="18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3DDEF0">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资金使用规范性</w:t>
            </w:r>
          </w:p>
        </w:tc>
        <w:tc>
          <w:tcPr>
            <w:tcW w:w="10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791F5E">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规范</w:t>
            </w:r>
          </w:p>
        </w:tc>
        <w:tc>
          <w:tcPr>
            <w:tcW w:w="15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AB1607">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13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930011">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1B17D0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4B9C74">
            <w:pPr>
              <w:jc w:val="center"/>
              <w:rPr>
                <w:rFonts w:hint="eastAsia" w:ascii="宋体" w:hAnsi="宋体" w:eastAsia="宋体" w:cs="宋体"/>
                <w:i w:val="0"/>
                <w:iCs w:val="0"/>
                <w:color w:val="333333"/>
                <w:sz w:val="20"/>
                <w:szCs w:val="20"/>
                <w:u w:val="none"/>
              </w:rPr>
            </w:pPr>
          </w:p>
        </w:tc>
        <w:tc>
          <w:tcPr>
            <w:tcW w:w="1379" w:type="dxa"/>
            <w:vMerge w:val="restart"/>
            <w:tcBorders>
              <w:top w:val="single" w:color="000000" w:sz="4" w:space="0"/>
              <w:left w:val="single" w:color="000000" w:sz="4" w:space="0"/>
              <w:bottom w:val="single" w:color="000000" w:sz="4" w:space="0"/>
              <w:right w:val="nil"/>
            </w:tcBorders>
            <w:shd w:val="clear" w:color="auto" w:fill="FFFFFF"/>
            <w:noWrap/>
            <w:vAlign w:val="center"/>
          </w:tcPr>
          <w:p w14:paraId="49909E09">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实施管理</w:t>
            </w:r>
          </w:p>
        </w:tc>
        <w:tc>
          <w:tcPr>
            <w:tcW w:w="18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A249CC">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供应商资质符合程度</w:t>
            </w:r>
          </w:p>
        </w:tc>
        <w:tc>
          <w:tcPr>
            <w:tcW w:w="10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07FCF7">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符合</w:t>
            </w:r>
          </w:p>
        </w:tc>
        <w:tc>
          <w:tcPr>
            <w:tcW w:w="15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A2B596">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13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DFB5B4">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1DB46B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063FC3">
            <w:pPr>
              <w:jc w:val="center"/>
              <w:rPr>
                <w:rFonts w:hint="eastAsia" w:ascii="宋体" w:hAnsi="宋体" w:eastAsia="宋体" w:cs="宋体"/>
                <w:i w:val="0"/>
                <w:iCs w:val="0"/>
                <w:color w:val="333333"/>
                <w:sz w:val="20"/>
                <w:szCs w:val="20"/>
                <w:u w:val="none"/>
              </w:rPr>
            </w:pPr>
          </w:p>
        </w:tc>
        <w:tc>
          <w:tcPr>
            <w:tcW w:w="1379" w:type="dxa"/>
            <w:vMerge w:val="continue"/>
            <w:tcBorders>
              <w:top w:val="single" w:color="000000" w:sz="4" w:space="0"/>
              <w:left w:val="single" w:color="000000" w:sz="4" w:space="0"/>
              <w:bottom w:val="single" w:color="000000" w:sz="4" w:space="0"/>
              <w:right w:val="nil"/>
            </w:tcBorders>
            <w:shd w:val="clear" w:color="auto" w:fill="FFFFFF"/>
            <w:noWrap/>
            <w:vAlign w:val="center"/>
          </w:tcPr>
          <w:p w14:paraId="68A9BC37">
            <w:pPr>
              <w:jc w:val="center"/>
              <w:rPr>
                <w:rFonts w:hint="eastAsia" w:ascii="宋体" w:hAnsi="宋体" w:eastAsia="宋体" w:cs="宋体"/>
                <w:i w:val="0"/>
                <w:iCs w:val="0"/>
                <w:color w:val="333333"/>
                <w:sz w:val="20"/>
                <w:szCs w:val="20"/>
                <w:u w:val="none"/>
              </w:rPr>
            </w:pPr>
          </w:p>
        </w:tc>
        <w:tc>
          <w:tcPr>
            <w:tcW w:w="18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707F54">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合同管理完备性</w:t>
            </w:r>
          </w:p>
        </w:tc>
        <w:tc>
          <w:tcPr>
            <w:tcW w:w="10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EE721C">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完备</w:t>
            </w:r>
          </w:p>
        </w:tc>
        <w:tc>
          <w:tcPr>
            <w:tcW w:w="15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8A6DC1">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13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662272">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558B98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A8155E">
            <w:pPr>
              <w:jc w:val="center"/>
              <w:rPr>
                <w:rFonts w:hint="eastAsia" w:ascii="宋体" w:hAnsi="宋体" w:eastAsia="宋体" w:cs="宋体"/>
                <w:i w:val="0"/>
                <w:iCs w:val="0"/>
                <w:color w:val="333333"/>
                <w:sz w:val="20"/>
                <w:szCs w:val="20"/>
                <w:u w:val="none"/>
              </w:rPr>
            </w:pPr>
          </w:p>
        </w:tc>
        <w:tc>
          <w:tcPr>
            <w:tcW w:w="1379" w:type="dxa"/>
            <w:vMerge w:val="continue"/>
            <w:tcBorders>
              <w:top w:val="single" w:color="000000" w:sz="4" w:space="0"/>
              <w:left w:val="single" w:color="000000" w:sz="4" w:space="0"/>
              <w:bottom w:val="single" w:color="000000" w:sz="4" w:space="0"/>
              <w:right w:val="nil"/>
            </w:tcBorders>
            <w:shd w:val="clear" w:color="auto" w:fill="FFFFFF"/>
            <w:noWrap/>
            <w:vAlign w:val="center"/>
          </w:tcPr>
          <w:p w14:paraId="53F2EAD8">
            <w:pPr>
              <w:jc w:val="center"/>
              <w:rPr>
                <w:rFonts w:hint="eastAsia" w:ascii="宋体" w:hAnsi="宋体" w:eastAsia="宋体" w:cs="宋体"/>
                <w:i w:val="0"/>
                <w:iCs w:val="0"/>
                <w:color w:val="333333"/>
                <w:sz w:val="20"/>
                <w:szCs w:val="20"/>
                <w:u w:val="none"/>
              </w:rPr>
            </w:pPr>
          </w:p>
        </w:tc>
        <w:tc>
          <w:tcPr>
            <w:tcW w:w="18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DCFFA9">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监理规范性</w:t>
            </w:r>
          </w:p>
        </w:tc>
        <w:tc>
          <w:tcPr>
            <w:tcW w:w="10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F07EB6">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规范</w:t>
            </w:r>
          </w:p>
        </w:tc>
        <w:tc>
          <w:tcPr>
            <w:tcW w:w="15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8C2EE7">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13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4A58AD">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3BF02D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1D91E2">
            <w:pPr>
              <w:jc w:val="center"/>
              <w:rPr>
                <w:rFonts w:hint="eastAsia" w:ascii="宋体" w:hAnsi="宋体" w:eastAsia="宋体" w:cs="宋体"/>
                <w:i w:val="0"/>
                <w:iCs w:val="0"/>
                <w:color w:val="333333"/>
                <w:sz w:val="20"/>
                <w:szCs w:val="20"/>
                <w:u w:val="none"/>
              </w:rPr>
            </w:pPr>
          </w:p>
        </w:tc>
        <w:tc>
          <w:tcPr>
            <w:tcW w:w="1379" w:type="dxa"/>
            <w:vMerge w:val="continue"/>
            <w:tcBorders>
              <w:top w:val="single" w:color="000000" w:sz="4" w:space="0"/>
              <w:left w:val="single" w:color="000000" w:sz="4" w:space="0"/>
              <w:bottom w:val="single" w:color="000000" w:sz="4" w:space="0"/>
              <w:right w:val="nil"/>
            </w:tcBorders>
            <w:shd w:val="clear" w:color="auto" w:fill="FFFFFF"/>
            <w:noWrap/>
            <w:vAlign w:val="center"/>
          </w:tcPr>
          <w:p w14:paraId="63180B72">
            <w:pPr>
              <w:jc w:val="center"/>
              <w:rPr>
                <w:rFonts w:hint="eastAsia" w:ascii="宋体" w:hAnsi="宋体" w:eastAsia="宋体" w:cs="宋体"/>
                <w:i w:val="0"/>
                <w:iCs w:val="0"/>
                <w:color w:val="333333"/>
                <w:sz w:val="20"/>
                <w:szCs w:val="20"/>
                <w:u w:val="none"/>
              </w:rPr>
            </w:pPr>
          </w:p>
        </w:tc>
        <w:tc>
          <w:tcPr>
            <w:tcW w:w="18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6EA3EC">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系统运维规范性</w:t>
            </w:r>
          </w:p>
        </w:tc>
        <w:tc>
          <w:tcPr>
            <w:tcW w:w="10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5CEB8B">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规范</w:t>
            </w:r>
          </w:p>
        </w:tc>
        <w:tc>
          <w:tcPr>
            <w:tcW w:w="15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870FC6">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13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12B16C">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56B439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311B9C">
            <w:pPr>
              <w:jc w:val="center"/>
              <w:rPr>
                <w:rFonts w:hint="eastAsia" w:ascii="宋体" w:hAnsi="宋体" w:eastAsia="宋体" w:cs="宋体"/>
                <w:i w:val="0"/>
                <w:iCs w:val="0"/>
                <w:color w:val="333333"/>
                <w:sz w:val="20"/>
                <w:szCs w:val="20"/>
                <w:u w:val="none"/>
              </w:rPr>
            </w:pPr>
          </w:p>
        </w:tc>
        <w:tc>
          <w:tcPr>
            <w:tcW w:w="1379" w:type="dxa"/>
            <w:vMerge w:val="continue"/>
            <w:tcBorders>
              <w:top w:val="single" w:color="000000" w:sz="4" w:space="0"/>
              <w:left w:val="single" w:color="000000" w:sz="4" w:space="0"/>
              <w:bottom w:val="single" w:color="000000" w:sz="4" w:space="0"/>
              <w:right w:val="nil"/>
            </w:tcBorders>
            <w:shd w:val="clear" w:color="auto" w:fill="FFFFFF"/>
            <w:noWrap/>
            <w:vAlign w:val="center"/>
          </w:tcPr>
          <w:p w14:paraId="1053D958">
            <w:pPr>
              <w:jc w:val="center"/>
              <w:rPr>
                <w:rFonts w:hint="eastAsia" w:ascii="宋体" w:hAnsi="宋体" w:eastAsia="宋体" w:cs="宋体"/>
                <w:i w:val="0"/>
                <w:iCs w:val="0"/>
                <w:color w:val="333333"/>
                <w:sz w:val="20"/>
                <w:szCs w:val="20"/>
                <w:u w:val="none"/>
              </w:rPr>
            </w:pPr>
          </w:p>
        </w:tc>
        <w:tc>
          <w:tcPr>
            <w:tcW w:w="18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4A3A44">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项目管理制度健全性</w:t>
            </w:r>
          </w:p>
        </w:tc>
        <w:tc>
          <w:tcPr>
            <w:tcW w:w="10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5FDD8D">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健全</w:t>
            </w:r>
          </w:p>
        </w:tc>
        <w:tc>
          <w:tcPr>
            <w:tcW w:w="15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FF90CB">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13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CFC10F">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366C55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788C38">
            <w:pPr>
              <w:jc w:val="center"/>
              <w:rPr>
                <w:rFonts w:hint="eastAsia" w:ascii="宋体" w:hAnsi="宋体" w:eastAsia="宋体" w:cs="宋体"/>
                <w:i w:val="0"/>
                <w:iCs w:val="0"/>
                <w:color w:val="333333"/>
                <w:sz w:val="20"/>
                <w:szCs w:val="20"/>
                <w:u w:val="none"/>
              </w:rPr>
            </w:pPr>
          </w:p>
        </w:tc>
        <w:tc>
          <w:tcPr>
            <w:tcW w:w="1379" w:type="dxa"/>
            <w:vMerge w:val="continue"/>
            <w:tcBorders>
              <w:top w:val="single" w:color="000000" w:sz="4" w:space="0"/>
              <w:left w:val="single" w:color="000000" w:sz="4" w:space="0"/>
              <w:bottom w:val="single" w:color="000000" w:sz="4" w:space="0"/>
              <w:right w:val="nil"/>
            </w:tcBorders>
            <w:shd w:val="clear" w:color="auto" w:fill="FFFFFF"/>
            <w:noWrap/>
            <w:vAlign w:val="center"/>
          </w:tcPr>
          <w:p w14:paraId="09A218BF">
            <w:pPr>
              <w:jc w:val="center"/>
              <w:rPr>
                <w:rFonts w:hint="eastAsia" w:ascii="宋体" w:hAnsi="宋体" w:eastAsia="宋体" w:cs="宋体"/>
                <w:i w:val="0"/>
                <w:iCs w:val="0"/>
                <w:color w:val="333333"/>
                <w:sz w:val="20"/>
                <w:szCs w:val="20"/>
                <w:u w:val="none"/>
              </w:rPr>
            </w:pPr>
          </w:p>
        </w:tc>
        <w:tc>
          <w:tcPr>
            <w:tcW w:w="18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E5DB0A">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项目验收规范性</w:t>
            </w:r>
          </w:p>
        </w:tc>
        <w:tc>
          <w:tcPr>
            <w:tcW w:w="10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E53E2C">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规范</w:t>
            </w:r>
          </w:p>
        </w:tc>
        <w:tc>
          <w:tcPr>
            <w:tcW w:w="15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715414">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13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126712">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78E6A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35CAB0">
            <w:pPr>
              <w:jc w:val="center"/>
              <w:rPr>
                <w:rFonts w:hint="eastAsia" w:ascii="宋体" w:hAnsi="宋体" w:eastAsia="宋体" w:cs="宋体"/>
                <w:i w:val="0"/>
                <w:iCs w:val="0"/>
                <w:color w:val="333333"/>
                <w:sz w:val="20"/>
                <w:szCs w:val="20"/>
                <w:u w:val="none"/>
              </w:rPr>
            </w:pPr>
          </w:p>
        </w:tc>
        <w:tc>
          <w:tcPr>
            <w:tcW w:w="1379" w:type="dxa"/>
            <w:vMerge w:val="continue"/>
            <w:tcBorders>
              <w:top w:val="single" w:color="000000" w:sz="4" w:space="0"/>
              <w:left w:val="single" w:color="000000" w:sz="4" w:space="0"/>
              <w:bottom w:val="single" w:color="000000" w:sz="4" w:space="0"/>
              <w:right w:val="nil"/>
            </w:tcBorders>
            <w:shd w:val="clear" w:color="auto" w:fill="FFFFFF"/>
            <w:noWrap/>
            <w:vAlign w:val="center"/>
          </w:tcPr>
          <w:p w14:paraId="314D01C5">
            <w:pPr>
              <w:jc w:val="center"/>
              <w:rPr>
                <w:rFonts w:hint="eastAsia" w:ascii="宋体" w:hAnsi="宋体" w:eastAsia="宋体" w:cs="宋体"/>
                <w:i w:val="0"/>
                <w:iCs w:val="0"/>
                <w:color w:val="333333"/>
                <w:sz w:val="20"/>
                <w:szCs w:val="20"/>
                <w:u w:val="none"/>
              </w:rPr>
            </w:pPr>
          </w:p>
        </w:tc>
        <w:tc>
          <w:tcPr>
            <w:tcW w:w="18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317A75">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政府采购规范性</w:t>
            </w:r>
          </w:p>
        </w:tc>
        <w:tc>
          <w:tcPr>
            <w:tcW w:w="10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9E811E">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规范</w:t>
            </w:r>
          </w:p>
        </w:tc>
        <w:tc>
          <w:tcPr>
            <w:tcW w:w="15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854673">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13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E7D2D4">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4D5DEE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249397">
            <w:pPr>
              <w:jc w:val="center"/>
              <w:rPr>
                <w:rFonts w:hint="eastAsia" w:ascii="宋体" w:hAnsi="宋体" w:eastAsia="宋体" w:cs="宋体"/>
                <w:i w:val="0"/>
                <w:iCs w:val="0"/>
                <w:color w:val="333333"/>
                <w:sz w:val="20"/>
                <w:szCs w:val="20"/>
                <w:u w:val="none"/>
              </w:rPr>
            </w:pPr>
          </w:p>
        </w:tc>
        <w:tc>
          <w:tcPr>
            <w:tcW w:w="1379" w:type="dxa"/>
            <w:tcBorders>
              <w:top w:val="single" w:color="000000" w:sz="4" w:space="0"/>
              <w:left w:val="single" w:color="000000" w:sz="4" w:space="0"/>
              <w:bottom w:val="single" w:color="000000" w:sz="4" w:space="0"/>
              <w:right w:val="nil"/>
            </w:tcBorders>
            <w:shd w:val="clear" w:color="auto" w:fill="FFFFFF"/>
            <w:noWrap/>
            <w:vAlign w:val="center"/>
          </w:tcPr>
          <w:p w14:paraId="6DDC2A43">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资产管理</w:t>
            </w:r>
          </w:p>
        </w:tc>
        <w:tc>
          <w:tcPr>
            <w:tcW w:w="18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F68644">
            <w:pPr>
              <w:jc w:val="center"/>
              <w:rPr>
                <w:rFonts w:hint="eastAsia" w:ascii="宋体" w:hAnsi="宋体" w:eastAsia="宋体" w:cs="宋体"/>
                <w:i w:val="0"/>
                <w:iCs w:val="0"/>
                <w:color w:val="333333"/>
                <w:sz w:val="20"/>
                <w:szCs w:val="20"/>
                <w:u w:val="none"/>
              </w:rPr>
            </w:pPr>
          </w:p>
        </w:tc>
        <w:tc>
          <w:tcPr>
            <w:tcW w:w="10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7B2A10">
            <w:pPr>
              <w:jc w:val="center"/>
              <w:rPr>
                <w:rFonts w:hint="eastAsia" w:ascii="宋体" w:hAnsi="宋体" w:eastAsia="宋体" w:cs="宋体"/>
                <w:i w:val="0"/>
                <w:iCs w:val="0"/>
                <w:color w:val="333333"/>
                <w:sz w:val="20"/>
                <w:szCs w:val="20"/>
                <w:u w:val="none"/>
              </w:rPr>
            </w:pPr>
          </w:p>
        </w:tc>
        <w:tc>
          <w:tcPr>
            <w:tcW w:w="15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2ED537">
            <w:pPr>
              <w:jc w:val="center"/>
              <w:rPr>
                <w:rFonts w:hint="eastAsia" w:ascii="宋体" w:hAnsi="宋体" w:eastAsia="宋体" w:cs="宋体"/>
                <w:i w:val="0"/>
                <w:iCs w:val="0"/>
                <w:color w:val="333333"/>
                <w:sz w:val="20"/>
                <w:szCs w:val="20"/>
                <w:u w:val="none"/>
              </w:rPr>
            </w:pPr>
          </w:p>
        </w:tc>
        <w:tc>
          <w:tcPr>
            <w:tcW w:w="13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06745C">
            <w:pPr>
              <w:jc w:val="center"/>
              <w:rPr>
                <w:rFonts w:hint="eastAsia" w:ascii="宋体" w:hAnsi="宋体" w:eastAsia="宋体" w:cs="宋体"/>
                <w:i w:val="0"/>
                <w:iCs w:val="0"/>
                <w:color w:val="333333"/>
                <w:sz w:val="20"/>
                <w:szCs w:val="20"/>
                <w:u w:val="none"/>
              </w:rPr>
            </w:pPr>
          </w:p>
        </w:tc>
      </w:tr>
      <w:tr w14:paraId="57DC7D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213"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073A45">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产出指标</w:t>
            </w:r>
          </w:p>
        </w:tc>
        <w:tc>
          <w:tcPr>
            <w:tcW w:w="1379" w:type="dxa"/>
            <w:tcBorders>
              <w:top w:val="single" w:color="000000" w:sz="4" w:space="0"/>
              <w:left w:val="single" w:color="000000" w:sz="4" w:space="0"/>
              <w:bottom w:val="single" w:color="000000" w:sz="4" w:space="0"/>
              <w:right w:val="nil"/>
            </w:tcBorders>
            <w:shd w:val="clear" w:color="auto" w:fill="FFFFFF"/>
            <w:noWrap/>
            <w:vAlign w:val="center"/>
          </w:tcPr>
          <w:p w14:paraId="48D3DBE2">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数量指标</w:t>
            </w:r>
          </w:p>
        </w:tc>
        <w:tc>
          <w:tcPr>
            <w:tcW w:w="18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23C9C6">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安全检测及宣传培训</w:t>
            </w:r>
          </w:p>
        </w:tc>
        <w:tc>
          <w:tcPr>
            <w:tcW w:w="10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FD1CD9">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5次</w:t>
            </w:r>
          </w:p>
        </w:tc>
        <w:tc>
          <w:tcPr>
            <w:tcW w:w="15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0C2B37">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5次</w:t>
            </w:r>
          </w:p>
        </w:tc>
        <w:tc>
          <w:tcPr>
            <w:tcW w:w="13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8931FD">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5次</w:t>
            </w:r>
          </w:p>
        </w:tc>
      </w:tr>
      <w:tr w14:paraId="55DBA6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60D708">
            <w:pPr>
              <w:jc w:val="center"/>
              <w:rPr>
                <w:rFonts w:hint="eastAsia" w:ascii="宋体" w:hAnsi="宋体" w:eastAsia="宋体" w:cs="宋体"/>
                <w:i w:val="0"/>
                <w:iCs w:val="0"/>
                <w:color w:val="333333"/>
                <w:sz w:val="20"/>
                <w:szCs w:val="20"/>
                <w:u w:val="none"/>
              </w:rPr>
            </w:pPr>
          </w:p>
        </w:tc>
        <w:tc>
          <w:tcPr>
            <w:tcW w:w="1379" w:type="dxa"/>
            <w:tcBorders>
              <w:top w:val="single" w:color="000000" w:sz="4" w:space="0"/>
              <w:left w:val="single" w:color="000000" w:sz="4" w:space="0"/>
              <w:bottom w:val="single" w:color="000000" w:sz="4" w:space="0"/>
              <w:right w:val="nil"/>
            </w:tcBorders>
            <w:shd w:val="clear" w:color="auto" w:fill="FFFFFF"/>
            <w:noWrap/>
            <w:vAlign w:val="center"/>
          </w:tcPr>
          <w:p w14:paraId="49BC0032">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质量指标</w:t>
            </w:r>
          </w:p>
        </w:tc>
        <w:tc>
          <w:tcPr>
            <w:tcW w:w="18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52C489">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确保县级储备粮食质量</w:t>
            </w:r>
          </w:p>
        </w:tc>
        <w:tc>
          <w:tcPr>
            <w:tcW w:w="10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7759AB">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95%</w:t>
            </w:r>
          </w:p>
        </w:tc>
        <w:tc>
          <w:tcPr>
            <w:tcW w:w="15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BCDA46">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95%</w:t>
            </w:r>
          </w:p>
        </w:tc>
        <w:tc>
          <w:tcPr>
            <w:tcW w:w="13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95FE32">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95%</w:t>
            </w:r>
          </w:p>
        </w:tc>
      </w:tr>
      <w:tr w14:paraId="605648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606DA2">
            <w:pPr>
              <w:jc w:val="center"/>
              <w:rPr>
                <w:rFonts w:hint="eastAsia" w:ascii="宋体" w:hAnsi="宋体" w:eastAsia="宋体" w:cs="宋体"/>
                <w:i w:val="0"/>
                <w:iCs w:val="0"/>
                <w:color w:val="333333"/>
                <w:sz w:val="20"/>
                <w:szCs w:val="20"/>
                <w:u w:val="none"/>
              </w:rPr>
            </w:pPr>
          </w:p>
        </w:tc>
        <w:tc>
          <w:tcPr>
            <w:tcW w:w="1379" w:type="dxa"/>
            <w:tcBorders>
              <w:top w:val="single" w:color="000000" w:sz="4" w:space="0"/>
              <w:left w:val="single" w:color="000000" w:sz="4" w:space="0"/>
              <w:bottom w:val="single" w:color="000000" w:sz="4" w:space="0"/>
              <w:right w:val="nil"/>
            </w:tcBorders>
            <w:shd w:val="clear" w:color="auto" w:fill="FFFFFF"/>
            <w:noWrap/>
            <w:vAlign w:val="center"/>
          </w:tcPr>
          <w:p w14:paraId="40C9BAD2">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时效指标</w:t>
            </w:r>
          </w:p>
        </w:tc>
        <w:tc>
          <w:tcPr>
            <w:tcW w:w="18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8193A9">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完成任务时限</w:t>
            </w:r>
          </w:p>
        </w:tc>
        <w:tc>
          <w:tcPr>
            <w:tcW w:w="10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F11378">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12个月</w:t>
            </w:r>
          </w:p>
        </w:tc>
        <w:tc>
          <w:tcPr>
            <w:tcW w:w="15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C6760A">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12个月</w:t>
            </w:r>
          </w:p>
        </w:tc>
        <w:tc>
          <w:tcPr>
            <w:tcW w:w="13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26FAB9">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12个月</w:t>
            </w:r>
          </w:p>
        </w:tc>
      </w:tr>
      <w:tr w14:paraId="7705A5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6774CF">
            <w:pPr>
              <w:jc w:val="center"/>
              <w:rPr>
                <w:rFonts w:hint="eastAsia" w:ascii="宋体" w:hAnsi="宋体" w:eastAsia="宋体" w:cs="宋体"/>
                <w:i w:val="0"/>
                <w:iCs w:val="0"/>
                <w:color w:val="333333"/>
                <w:sz w:val="20"/>
                <w:szCs w:val="20"/>
                <w:u w:val="none"/>
              </w:rPr>
            </w:pPr>
          </w:p>
        </w:tc>
        <w:tc>
          <w:tcPr>
            <w:tcW w:w="1379" w:type="dxa"/>
            <w:tcBorders>
              <w:top w:val="single" w:color="000000" w:sz="4" w:space="0"/>
              <w:left w:val="single" w:color="000000" w:sz="4" w:space="0"/>
              <w:bottom w:val="single" w:color="000000" w:sz="4" w:space="0"/>
              <w:right w:val="nil"/>
            </w:tcBorders>
            <w:shd w:val="clear" w:color="auto" w:fill="FFFFFF"/>
            <w:noWrap/>
            <w:vAlign w:val="center"/>
          </w:tcPr>
          <w:p w14:paraId="4277A6B3">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成本指标</w:t>
            </w:r>
          </w:p>
        </w:tc>
        <w:tc>
          <w:tcPr>
            <w:tcW w:w="18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6D3AEA">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安全监管费用</w:t>
            </w:r>
          </w:p>
        </w:tc>
        <w:tc>
          <w:tcPr>
            <w:tcW w:w="10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4885D3">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5万</w:t>
            </w:r>
          </w:p>
        </w:tc>
        <w:tc>
          <w:tcPr>
            <w:tcW w:w="15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B50D28">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5万</w:t>
            </w:r>
          </w:p>
        </w:tc>
        <w:tc>
          <w:tcPr>
            <w:tcW w:w="13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B057AE">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5万</w:t>
            </w:r>
          </w:p>
        </w:tc>
      </w:tr>
      <w:tr w14:paraId="46D17F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1213"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C25E3A">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效益指标</w:t>
            </w:r>
          </w:p>
        </w:tc>
        <w:tc>
          <w:tcPr>
            <w:tcW w:w="1379" w:type="dxa"/>
            <w:tcBorders>
              <w:top w:val="single" w:color="000000" w:sz="4" w:space="0"/>
              <w:left w:val="single" w:color="000000" w:sz="4" w:space="0"/>
              <w:bottom w:val="single" w:color="000000" w:sz="4" w:space="0"/>
              <w:right w:val="nil"/>
            </w:tcBorders>
            <w:shd w:val="clear" w:color="auto" w:fill="FFFFFF"/>
            <w:noWrap/>
            <w:vAlign w:val="center"/>
          </w:tcPr>
          <w:p w14:paraId="40706E71">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经济效益指标</w:t>
            </w:r>
          </w:p>
        </w:tc>
        <w:tc>
          <w:tcPr>
            <w:tcW w:w="18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2E14F1">
            <w:pPr>
              <w:jc w:val="center"/>
              <w:rPr>
                <w:rFonts w:hint="eastAsia" w:ascii="宋体" w:hAnsi="宋体" w:eastAsia="宋体" w:cs="宋体"/>
                <w:i w:val="0"/>
                <w:iCs w:val="0"/>
                <w:color w:val="333333"/>
                <w:sz w:val="20"/>
                <w:szCs w:val="20"/>
                <w:u w:val="none"/>
              </w:rPr>
            </w:pPr>
          </w:p>
        </w:tc>
        <w:tc>
          <w:tcPr>
            <w:tcW w:w="10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9BDFAA">
            <w:pPr>
              <w:jc w:val="center"/>
              <w:rPr>
                <w:rFonts w:hint="eastAsia" w:ascii="宋体" w:hAnsi="宋体" w:eastAsia="宋体" w:cs="宋体"/>
                <w:i w:val="0"/>
                <w:iCs w:val="0"/>
                <w:color w:val="333333"/>
                <w:sz w:val="20"/>
                <w:szCs w:val="20"/>
                <w:u w:val="none"/>
              </w:rPr>
            </w:pPr>
          </w:p>
        </w:tc>
        <w:tc>
          <w:tcPr>
            <w:tcW w:w="15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E98101">
            <w:pPr>
              <w:jc w:val="center"/>
              <w:rPr>
                <w:rFonts w:hint="eastAsia" w:ascii="宋体" w:hAnsi="宋体" w:eastAsia="宋体" w:cs="宋体"/>
                <w:i w:val="0"/>
                <w:iCs w:val="0"/>
                <w:color w:val="333333"/>
                <w:sz w:val="20"/>
                <w:szCs w:val="20"/>
                <w:u w:val="none"/>
              </w:rPr>
            </w:pPr>
          </w:p>
        </w:tc>
        <w:tc>
          <w:tcPr>
            <w:tcW w:w="13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68AB17">
            <w:pPr>
              <w:jc w:val="center"/>
              <w:rPr>
                <w:rFonts w:hint="eastAsia" w:ascii="宋体" w:hAnsi="宋体" w:eastAsia="宋体" w:cs="宋体"/>
                <w:i w:val="0"/>
                <w:iCs w:val="0"/>
                <w:color w:val="333333"/>
                <w:sz w:val="20"/>
                <w:szCs w:val="20"/>
                <w:u w:val="none"/>
              </w:rPr>
            </w:pPr>
          </w:p>
        </w:tc>
      </w:tr>
      <w:tr w14:paraId="53E66C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777D79">
            <w:pPr>
              <w:jc w:val="center"/>
              <w:rPr>
                <w:rFonts w:hint="eastAsia" w:ascii="宋体" w:hAnsi="宋体" w:eastAsia="宋体" w:cs="宋体"/>
                <w:i w:val="0"/>
                <w:iCs w:val="0"/>
                <w:color w:val="333333"/>
                <w:sz w:val="20"/>
                <w:szCs w:val="20"/>
                <w:u w:val="none"/>
              </w:rPr>
            </w:pPr>
          </w:p>
        </w:tc>
        <w:tc>
          <w:tcPr>
            <w:tcW w:w="1379" w:type="dxa"/>
            <w:tcBorders>
              <w:top w:val="single" w:color="000000" w:sz="4" w:space="0"/>
              <w:left w:val="single" w:color="000000" w:sz="4" w:space="0"/>
              <w:bottom w:val="single" w:color="000000" w:sz="4" w:space="0"/>
              <w:right w:val="nil"/>
            </w:tcBorders>
            <w:shd w:val="clear" w:color="auto" w:fill="FFFFFF"/>
            <w:noWrap/>
            <w:vAlign w:val="center"/>
          </w:tcPr>
          <w:p w14:paraId="2833D3F9">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社会效益指标</w:t>
            </w:r>
          </w:p>
        </w:tc>
        <w:tc>
          <w:tcPr>
            <w:tcW w:w="18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4C340F">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保障县级储备粮油安全</w:t>
            </w:r>
          </w:p>
        </w:tc>
        <w:tc>
          <w:tcPr>
            <w:tcW w:w="10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06F237">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15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4133A1">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13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BAD5CA">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627415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984487">
            <w:pPr>
              <w:jc w:val="center"/>
              <w:rPr>
                <w:rFonts w:hint="eastAsia" w:ascii="宋体" w:hAnsi="宋体" w:eastAsia="宋体" w:cs="宋体"/>
                <w:i w:val="0"/>
                <w:iCs w:val="0"/>
                <w:color w:val="333333"/>
                <w:sz w:val="20"/>
                <w:szCs w:val="20"/>
                <w:u w:val="none"/>
              </w:rPr>
            </w:pPr>
          </w:p>
        </w:tc>
        <w:tc>
          <w:tcPr>
            <w:tcW w:w="1379" w:type="dxa"/>
            <w:tcBorders>
              <w:top w:val="single" w:color="000000" w:sz="4" w:space="0"/>
              <w:left w:val="single" w:color="000000" w:sz="4" w:space="0"/>
              <w:bottom w:val="single" w:color="000000" w:sz="4" w:space="0"/>
              <w:right w:val="nil"/>
            </w:tcBorders>
            <w:shd w:val="clear" w:color="auto" w:fill="FFFFFF"/>
            <w:noWrap/>
            <w:vAlign w:val="center"/>
          </w:tcPr>
          <w:p w14:paraId="24803F60">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生态效益指标</w:t>
            </w:r>
          </w:p>
        </w:tc>
        <w:tc>
          <w:tcPr>
            <w:tcW w:w="18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37C19F">
            <w:pPr>
              <w:jc w:val="center"/>
              <w:rPr>
                <w:rFonts w:hint="eastAsia" w:ascii="宋体" w:hAnsi="宋体" w:eastAsia="宋体" w:cs="宋体"/>
                <w:i w:val="0"/>
                <w:iCs w:val="0"/>
                <w:color w:val="333333"/>
                <w:sz w:val="20"/>
                <w:szCs w:val="20"/>
                <w:u w:val="none"/>
              </w:rPr>
            </w:pPr>
          </w:p>
        </w:tc>
        <w:tc>
          <w:tcPr>
            <w:tcW w:w="10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20C11D">
            <w:pPr>
              <w:jc w:val="center"/>
              <w:rPr>
                <w:rFonts w:hint="eastAsia" w:ascii="宋体" w:hAnsi="宋体" w:eastAsia="宋体" w:cs="宋体"/>
                <w:i w:val="0"/>
                <w:iCs w:val="0"/>
                <w:color w:val="333333"/>
                <w:sz w:val="20"/>
                <w:szCs w:val="20"/>
                <w:u w:val="none"/>
              </w:rPr>
            </w:pPr>
          </w:p>
        </w:tc>
        <w:tc>
          <w:tcPr>
            <w:tcW w:w="15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94AD99">
            <w:pPr>
              <w:jc w:val="center"/>
              <w:rPr>
                <w:rFonts w:hint="eastAsia" w:ascii="宋体" w:hAnsi="宋体" w:eastAsia="宋体" w:cs="宋体"/>
                <w:i w:val="0"/>
                <w:iCs w:val="0"/>
                <w:color w:val="333333"/>
                <w:sz w:val="20"/>
                <w:szCs w:val="20"/>
                <w:u w:val="none"/>
              </w:rPr>
            </w:pPr>
          </w:p>
        </w:tc>
        <w:tc>
          <w:tcPr>
            <w:tcW w:w="13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8191C2">
            <w:pPr>
              <w:jc w:val="center"/>
              <w:rPr>
                <w:rFonts w:hint="eastAsia" w:ascii="宋体" w:hAnsi="宋体" w:eastAsia="宋体" w:cs="宋体"/>
                <w:i w:val="0"/>
                <w:iCs w:val="0"/>
                <w:color w:val="333333"/>
                <w:sz w:val="20"/>
                <w:szCs w:val="20"/>
                <w:u w:val="none"/>
              </w:rPr>
            </w:pPr>
          </w:p>
        </w:tc>
      </w:tr>
      <w:tr w14:paraId="08407D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639A88">
            <w:pPr>
              <w:jc w:val="center"/>
              <w:rPr>
                <w:rFonts w:hint="eastAsia" w:ascii="宋体" w:hAnsi="宋体" w:eastAsia="宋体" w:cs="宋体"/>
                <w:i w:val="0"/>
                <w:iCs w:val="0"/>
                <w:color w:val="333333"/>
                <w:sz w:val="20"/>
                <w:szCs w:val="20"/>
                <w:u w:val="none"/>
              </w:rPr>
            </w:pPr>
          </w:p>
        </w:tc>
        <w:tc>
          <w:tcPr>
            <w:tcW w:w="1379" w:type="dxa"/>
            <w:tcBorders>
              <w:top w:val="single" w:color="000000" w:sz="4" w:space="0"/>
              <w:left w:val="single" w:color="000000" w:sz="4" w:space="0"/>
              <w:bottom w:val="single" w:color="000000" w:sz="4" w:space="0"/>
              <w:right w:val="nil"/>
            </w:tcBorders>
            <w:shd w:val="clear" w:color="auto" w:fill="FFFFFF"/>
            <w:noWrap/>
            <w:vAlign w:val="center"/>
          </w:tcPr>
          <w:p w14:paraId="4D6E96C8">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可持续影响指标</w:t>
            </w:r>
          </w:p>
        </w:tc>
        <w:tc>
          <w:tcPr>
            <w:tcW w:w="18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7C9185">
            <w:pPr>
              <w:jc w:val="center"/>
              <w:rPr>
                <w:rFonts w:hint="eastAsia" w:ascii="宋体" w:hAnsi="宋体" w:eastAsia="宋体" w:cs="宋体"/>
                <w:i w:val="0"/>
                <w:iCs w:val="0"/>
                <w:color w:val="333333"/>
                <w:sz w:val="20"/>
                <w:szCs w:val="20"/>
                <w:u w:val="none"/>
              </w:rPr>
            </w:pPr>
          </w:p>
        </w:tc>
        <w:tc>
          <w:tcPr>
            <w:tcW w:w="10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3E435E">
            <w:pPr>
              <w:jc w:val="center"/>
              <w:rPr>
                <w:rFonts w:hint="eastAsia" w:ascii="宋体" w:hAnsi="宋体" w:eastAsia="宋体" w:cs="宋体"/>
                <w:i w:val="0"/>
                <w:iCs w:val="0"/>
                <w:color w:val="333333"/>
                <w:sz w:val="20"/>
                <w:szCs w:val="20"/>
                <w:u w:val="none"/>
              </w:rPr>
            </w:pPr>
          </w:p>
        </w:tc>
        <w:tc>
          <w:tcPr>
            <w:tcW w:w="15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9F5F61">
            <w:pPr>
              <w:jc w:val="center"/>
              <w:rPr>
                <w:rFonts w:hint="eastAsia" w:ascii="宋体" w:hAnsi="宋体" w:eastAsia="宋体" w:cs="宋体"/>
                <w:i w:val="0"/>
                <w:iCs w:val="0"/>
                <w:color w:val="333333"/>
                <w:sz w:val="20"/>
                <w:szCs w:val="20"/>
                <w:u w:val="none"/>
              </w:rPr>
            </w:pPr>
          </w:p>
        </w:tc>
        <w:tc>
          <w:tcPr>
            <w:tcW w:w="13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480067">
            <w:pPr>
              <w:jc w:val="center"/>
              <w:rPr>
                <w:rFonts w:hint="eastAsia" w:ascii="宋体" w:hAnsi="宋体" w:eastAsia="宋体" w:cs="宋体"/>
                <w:i w:val="0"/>
                <w:iCs w:val="0"/>
                <w:color w:val="333333"/>
                <w:sz w:val="20"/>
                <w:szCs w:val="20"/>
                <w:u w:val="none"/>
              </w:rPr>
            </w:pPr>
          </w:p>
        </w:tc>
      </w:tr>
      <w:tr w14:paraId="7F684F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12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F92C2A">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满意度指标</w:t>
            </w:r>
          </w:p>
        </w:tc>
        <w:tc>
          <w:tcPr>
            <w:tcW w:w="1379" w:type="dxa"/>
            <w:tcBorders>
              <w:top w:val="single" w:color="000000" w:sz="4" w:space="0"/>
              <w:left w:val="single" w:color="000000" w:sz="4" w:space="0"/>
              <w:bottom w:val="single" w:color="000000" w:sz="4" w:space="0"/>
              <w:right w:val="nil"/>
            </w:tcBorders>
            <w:shd w:val="clear" w:color="auto" w:fill="FFFFFF"/>
            <w:noWrap/>
            <w:vAlign w:val="center"/>
          </w:tcPr>
          <w:p w14:paraId="0B283C6F">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满意度指标</w:t>
            </w:r>
          </w:p>
        </w:tc>
        <w:tc>
          <w:tcPr>
            <w:tcW w:w="18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50E8D0">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服务满意度</w:t>
            </w:r>
          </w:p>
        </w:tc>
        <w:tc>
          <w:tcPr>
            <w:tcW w:w="10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E7EFAE">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15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B75286">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13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6BB6AD">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581182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8429" w:type="dxa"/>
            <w:gridSpan w:val="6"/>
            <w:tcBorders>
              <w:top w:val="nil"/>
              <w:left w:val="nil"/>
              <w:bottom w:val="nil"/>
              <w:right w:val="nil"/>
            </w:tcBorders>
            <w:shd w:val="clear" w:color="auto" w:fill="auto"/>
            <w:vAlign w:val="top"/>
          </w:tcPr>
          <w:p w14:paraId="1299593C">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说明：1.项目支出绩效评价表请参考预算管理一体化系统项目入库时填报的绩效目标表。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2.其他资金是指投入到同一项目的自有资金、捐赠或帮扶社会资金等。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3.全年预算数根据上级文件和预算下达为准。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w:t>
            </w:r>
          </w:p>
        </w:tc>
      </w:tr>
    </w:tbl>
    <w:p w14:paraId="79B7C6DA">
      <w:pPr>
        <w:rPr>
          <w:rFonts w:hint="default" w:eastAsia="黑体" w:cs="Times New Roman"/>
          <w:color w:val="auto"/>
          <w:kern w:val="0"/>
          <w:sz w:val="32"/>
          <w:szCs w:val="32"/>
          <w:highlight w:val="none"/>
          <w:shd w:val="clear" w:color="auto" w:fill="FFFFFF"/>
          <w:lang w:val="en-US" w:eastAsia="zh-CN"/>
        </w:rPr>
      </w:pPr>
    </w:p>
    <w:p w14:paraId="449D79F0">
      <w:pPr>
        <w:pStyle w:val="2"/>
        <w:rPr>
          <w:rFonts w:hint="default" w:eastAsia="黑体" w:cs="Times New Roman"/>
          <w:color w:val="auto"/>
          <w:kern w:val="0"/>
          <w:sz w:val="32"/>
          <w:szCs w:val="32"/>
          <w:highlight w:val="none"/>
          <w:shd w:val="clear" w:color="auto" w:fill="FFFFFF"/>
          <w:lang w:val="en-US" w:eastAsia="zh-CN"/>
        </w:rPr>
      </w:pPr>
    </w:p>
    <w:p w14:paraId="7696E518">
      <w:pPr>
        <w:pStyle w:val="3"/>
        <w:rPr>
          <w:rFonts w:hint="default" w:eastAsia="黑体" w:cs="Times New Roman"/>
          <w:color w:val="auto"/>
          <w:kern w:val="0"/>
          <w:sz w:val="32"/>
          <w:szCs w:val="32"/>
          <w:highlight w:val="none"/>
          <w:shd w:val="clear" w:color="auto" w:fill="FFFFFF"/>
          <w:lang w:val="en-US" w:eastAsia="zh-CN"/>
        </w:rPr>
      </w:pPr>
    </w:p>
    <w:p w14:paraId="443EA83F">
      <w:pPr>
        <w:rPr>
          <w:rFonts w:hint="default" w:eastAsia="黑体" w:cs="Times New Roman"/>
          <w:color w:val="auto"/>
          <w:kern w:val="0"/>
          <w:sz w:val="32"/>
          <w:szCs w:val="32"/>
          <w:highlight w:val="none"/>
          <w:shd w:val="clear" w:color="auto" w:fill="FFFFFF"/>
          <w:lang w:val="en-US" w:eastAsia="zh-CN"/>
        </w:rPr>
      </w:pPr>
    </w:p>
    <w:p w14:paraId="7D2AF058">
      <w:pPr>
        <w:pStyle w:val="2"/>
        <w:rPr>
          <w:rFonts w:hint="default" w:eastAsia="黑体" w:cs="Times New Roman"/>
          <w:color w:val="auto"/>
          <w:kern w:val="0"/>
          <w:sz w:val="32"/>
          <w:szCs w:val="32"/>
          <w:highlight w:val="none"/>
          <w:shd w:val="clear" w:color="auto" w:fill="FFFFFF"/>
          <w:lang w:val="en-US" w:eastAsia="zh-CN"/>
        </w:rPr>
      </w:pPr>
    </w:p>
    <w:p w14:paraId="3448B2A4">
      <w:pPr>
        <w:pStyle w:val="3"/>
        <w:rPr>
          <w:rFonts w:hint="default" w:eastAsia="黑体" w:cs="Times New Roman"/>
          <w:color w:val="auto"/>
          <w:kern w:val="0"/>
          <w:sz w:val="32"/>
          <w:szCs w:val="32"/>
          <w:highlight w:val="none"/>
          <w:shd w:val="clear" w:color="auto" w:fill="FFFFFF"/>
          <w:lang w:val="en-US" w:eastAsia="zh-CN"/>
        </w:rPr>
      </w:pPr>
    </w:p>
    <w:p w14:paraId="1BB4B593">
      <w:pPr>
        <w:rPr>
          <w:rFonts w:hint="default" w:eastAsia="黑体" w:cs="Times New Roman"/>
          <w:color w:val="auto"/>
          <w:kern w:val="0"/>
          <w:sz w:val="32"/>
          <w:szCs w:val="32"/>
          <w:highlight w:val="none"/>
          <w:shd w:val="clear" w:color="auto" w:fill="FFFFFF"/>
          <w:lang w:val="en-US" w:eastAsia="zh-CN"/>
        </w:rPr>
      </w:pPr>
    </w:p>
    <w:p w14:paraId="67D21A17">
      <w:pPr>
        <w:pStyle w:val="2"/>
        <w:rPr>
          <w:rFonts w:hint="default" w:eastAsia="黑体" w:cs="Times New Roman"/>
          <w:color w:val="auto"/>
          <w:kern w:val="0"/>
          <w:sz w:val="32"/>
          <w:szCs w:val="32"/>
          <w:highlight w:val="none"/>
          <w:shd w:val="clear" w:color="auto" w:fill="FFFFFF"/>
          <w:lang w:val="en-US" w:eastAsia="zh-CN"/>
        </w:rPr>
      </w:pPr>
    </w:p>
    <w:p w14:paraId="6B0BDE87">
      <w:pPr>
        <w:pStyle w:val="3"/>
        <w:rPr>
          <w:rFonts w:hint="default" w:eastAsia="黑体" w:cs="Times New Roman"/>
          <w:color w:val="auto"/>
          <w:kern w:val="0"/>
          <w:sz w:val="32"/>
          <w:szCs w:val="32"/>
          <w:highlight w:val="none"/>
          <w:shd w:val="clear" w:color="auto" w:fill="FFFFFF"/>
          <w:lang w:val="en-US" w:eastAsia="zh-CN"/>
        </w:rPr>
      </w:pPr>
    </w:p>
    <w:p w14:paraId="24B6CD95">
      <w:pPr>
        <w:rPr>
          <w:rFonts w:hint="default" w:eastAsia="黑体" w:cs="Times New Roman"/>
          <w:color w:val="auto"/>
          <w:kern w:val="0"/>
          <w:sz w:val="32"/>
          <w:szCs w:val="32"/>
          <w:highlight w:val="none"/>
          <w:shd w:val="clear" w:color="auto" w:fill="FFFFFF"/>
          <w:lang w:val="en-US" w:eastAsia="zh-CN"/>
        </w:rPr>
      </w:pPr>
    </w:p>
    <w:tbl>
      <w:tblPr>
        <w:tblStyle w:val="15"/>
        <w:tblW w:w="842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68"/>
        <w:gridCol w:w="1328"/>
        <w:gridCol w:w="2122"/>
        <w:gridCol w:w="1010"/>
        <w:gridCol w:w="1548"/>
        <w:gridCol w:w="1253"/>
      </w:tblGrid>
      <w:tr w14:paraId="2BB45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8429" w:type="dxa"/>
            <w:gridSpan w:val="6"/>
            <w:tcBorders>
              <w:top w:val="nil"/>
              <w:left w:val="nil"/>
              <w:bottom w:val="nil"/>
              <w:right w:val="nil"/>
            </w:tcBorders>
            <w:shd w:val="clear" w:color="auto" w:fill="auto"/>
            <w:noWrap/>
            <w:vAlign w:val="center"/>
          </w:tcPr>
          <w:p w14:paraId="6255438C">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项目支出绩效自评表</w:t>
            </w:r>
          </w:p>
        </w:tc>
      </w:tr>
      <w:tr w14:paraId="243279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EEF9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34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E832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县级储备粮油轮换专项经费补贴</w:t>
            </w:r>
          </w:p>
        </w:tc>
        <w:tc>
          <w:tcPr>
            <w:tcW w:w="1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946A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w:t>
            </w:r>
          </w:p>
        </w:tc>
        <w:tc>
          <w:tcPr>
            <w:tcW w:w="2801" w:type="dxa"/>
            <w:gridSpan w:val="2"/>
            <w:tcBorders>
              <w:top w:val="single" w:color="000000" w:sz="4" w:space="0"/>
              <w:left w:val="single" w:color="000000" w:sz="4" w:space="0"/>
              <w:bottom w:val="single" w:color="000000" w:sz="4" w:space="0"/>
              <w:right w:val="nil"/>
            </w:tcBorders>
            <w:shd w:val="clear" w:color="auto" w:fill="auto"/>
            <w:noWrap/>
            <w:vAlign w:val="center"/>
          </w:tcPr>
          <w:p w14:paraId="3852F11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w:t>
            </w:r>
          </w:p>
        </w:tc>
      </w:tr>
      <w:tr w14:paraId="1BFEB8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35B7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主管部门：</w:t>
            </w:r>
          </w:p>
        </w:tc>
        <w:tc>
          <w:tcPr>
            <w:tcW w:w="34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8CC0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峨边彝族自治县粮食和物资储备中心</w:t>
            </w:r>
          </w:p>
        </w:tc>
        <w:tc>
          <w:tcPr>
            <w:tcW w:w="1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498A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实施单位：</w:t>
            </w:r>
          </w:p>
        </w:tc>
        <w:tc>
          <w:tcPr>
            <w:tcW w:w="280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78FB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峨边彝族自治县粮食和物资储备中心</w:t>
            </w:r>
          </w:p>
        </w:tc>
      </w:tr>
      <w:tr w14:paraId="108494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8429" w:type="dxa"/>
            <w:gridSpan w:val="6"/>
            <w:tcBorders>
              <w:top w:val="single" w:color="000000" w:sz="4" w:space="0"/>
              <w:left w:val="single" w:color="000000" w:sz="4" w:space="0"/>
              <w:bottom w:val="single" w:color="000000" w:sz="4" w:space="0"/>
              <w:right w:val="nil"/>
            </w:tcBorders>
            <w:shd w:val="clear" w:color="auto" w:fill="auto"/>
            <w:noWrap/>
            <w:vAlign w:val="center"/>
          </w:tcPr>
          <w:p w14:paraId="7FC3EC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项目资金（万元）</w:t>
            </w:r>
          </w:p>
        </w:tc>
      </w:tr>
      <w:tr w14:paraId="277C94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2496" w:type="dxa"/>
            <w:gridSpan w:val="2"/>
            <w:tcBorders>
              <w:top w:val="single" w:color="000000" w:sz="4" w:space="0"/>
              <w:left w:val="single" w:color="000000" w:sz="4" w:space="0"/>
              <w:bottom w:val="single" w:color="000000" w:sz="4" w:space="0"/>
              <w:right w:val="nil"/>
            </w:tcBorders>
            <w:shd w:val="clear" w:color="auto" w:fill="auto"/>
            <w:noWrap/>
            <w:vAlign w:val="center"/>
          </w:tcPr>
          <w:p w14:paraId="2F88CF68">
            <w:pPr>
              <w:jc w:val="center"/>
              <w:rPr>
                <w:rFonts w:hint="eastAsia" w:ascii="宋体" w:hAnsi="宋体" w:eastAsia="宋体" w:cs="宋体"/>
                <w:i w:val="0"/>
                <w:iCs w:val="0"/>
                <w:color w:val="000000"/>
                <w:sz w:val="20"/>
                <w:szCs w:val="20"/>
                <w:u w:val="none"/>
              </w:rPr>
            </w:pPr>
          </w:p>
        </w:tc>
        <w:tc>
          <w:tcPr>
            <w:tcW w:w="2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B7D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全年预算数</w:t>
            </w:r>
          </w:p>
        </w:tc>
        <w:tc>
          <w:tcPr>
            <w:tcW w:w="25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EAF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全年执行数</w:t>
            </w:r>
          </w:p>
        </w:tc>
        <w:tc>
          <w:tcPr>
            <w:tcW w:w="1253" w:type="dxa"/>
            <w:tcBorders>
              <w:top w:val="single" w:color="000000" w:sz="4" w:space="0"/>
              <w:left w:val="single" w:color="000000" w:sz="4" w:space="0"/>
              <w:bottom w:val="single" w:color="000000" w:sz="4" w:space="0"/>
              <w:right w:val="nil"/>
            </w:tcBorders>
            <w:shd w:val="clear" w:color="auto" w:fill="auto"/>
            <w:noWrap/>
            <w:vAlign w:val="center"/>
          </w:tcPr>
          <w:p w14:paraId="192BD9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执行率</w:t>
            </w:r>
          </w:p>
        </w:tc>
      </w:tr>
      <w:tr w14:paraId="4CD37E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24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5E3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年度资金总额</w:t>
            </w:r>
          </w:p>
        </w:tc>
        <w:tc>
          <w:tcPr>
            <w:tcW w:w="2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A0F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108</w:t>
            </w:r>
          </w:p>
        </w:tc>
        <w:tc>
          <w:tcPr>
            <w:tcW w:w="25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E1A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108</w:t>
            </w:r>
          </w:p>
        </w:tc>
        <w:tc>
          <w:tcPr>
            <w:tcW w:w="1253" w:type="dxa"/>
            <w:tcBorders>
              <w:top w:val="single" w:color="000000" w:sz="4" w:space="0"/>
              <w:left w:val="single" w:color="000000" w:sz="4" w:space="0"/>
              <w:bottom w:val="single" w:color="000000" w:sz="4" w:space="0"/>
              <w:right w:val="nil"/>
            </w:tcBorders>
            <w:shd w:val="clear" w:color="auto" w:fill="auto"/>
            <w:noWrap/>
            <w:vAlign w:val="center"/>
          </w:tcPr>
          <w:p w14:paraId="7AE04E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14:paraId="4F1540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24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3E0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其中：中省补助资金</w:t>
            </w:r>
          </w:p>
        </w:tc>
        <w:tc>
          <w:tcPr>
            <w:tcW w:w="2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740B7">
            <w:pPr>
              <w:jc w:val="center"/>
              <w:rPr>
                <w:rFonts w:hint="eastAsia" w:ascii="宋体" w:hAnsi="宋体" w:eastAsia="宋体" w:cs="宋体"/>
                <w:i w:val="0"/>
                <w:iCs w:val="0"/>
                <w:color w:val="000000"/>
                <w:sz w:val="20"/>
                <w:szCs w:val="20"/>
                <w:u w:val="none"/>
              </w:rPr>
            </w:pPr>
          </w:p>
        </w:tc>
        <w:tc>
          <w:tcPr>
            <w:tcW w:w="25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0F7D9">
            <w:pPr>
              <w:jc w:val="center"/>
              <w:rPr>
                <w:rFonts w:hint="eastAsia" w:ascii="宋体" w:hAnsi="宋体" w:eastAsia="宋体" w:cs="宋体"/>
                <w:i w:val="0"/>
                <w:iCs w:val="0"/>
                <w:color w:val="000000"/>
                <w:sz w:val="20"/>
                <w:szCs w:val="20"/>
                <w:u w:val="none"/>
              </w:rPr>
            </w:pPr>
          </w:p>
        </w:tc>
        <w:tc>
          <w:tcPr>
            <w:tcW w:w="1253" w:type="dxa"/>
            <w:tcBorders>
              <w:top w:val="single" w:color="000000" w:sz="4" w:space="0"/>
              <w:left w:val="single" w:color="000000" w:sz="4" w:space="0"/>
              <w:bottom w:val="single" w:color="000000" w:sz="4" w:space="0"/>
              <w:right w:val="nil"/>
            </w:tcBorders>
            <w:shd w:val="clear" w:color="auto" w:fill="auto"/>
            <w:noWrap/>
            <w:vAlign w:val="center"/>
          </w:tcPr>
          <w:p w14:paraId="6488A43D">
            <w:pPr>
              <w:jc w:val="center"/>
              <w:rPr>
                <w:rFonts w:hint="eastAsia" w:ascii="宋体" w:hAnsi="宋体" w:eastAsia="宋体" w:cs="宋体"/>
                <w:i w:val="0"/>
                <w:iCs w:val="0"/>
                <w:color w:val="000000"/>
                <w:sz w:val="20"/>
                <w:szCs w:val="20"/>
                <w:u w:val="none"/>
              </w:rPr>
            </w:pPr>
          </w:p>
        </w:tc>
      </w:tr>
      <w:tr w14:paraId="00BCB0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24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62A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县级预算资金</w:t>
            </w:r>
          </w:p>
        </w:tc>
        <w:tc>
          <w:tcPr>
            <w:tcW w:w="2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802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108</w:t>
            </w:r>
          </w:p>
        </w:tc>
        <w:tc>
          <w:tcPr>
            <w:tcW w:w="25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E2A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108</w:t>
            </w:r>
          </w:p>
        </w:tc>
        <w:tc>
          <w:tcPr>
            <w:tcW w:w="1253" w:type="dxa"/>
            <w:tcBorders>
              <w:top w:val="single" w:color="000000" w:sz="4" w:space="0"/>
              <w:left w:val="single" w:color="000000" w:sz="4" w:space="0"/>
              <w:bottom w:val="single" w:color="000000" w:sz="4" w:space="0"/>
              <w:right w:val="nil"/>
            </w:tcBorders>
            <w:shd w:val="clear" w:color="auto" w:fill="auto"/>
            <w:noWrap/>
            <w:vAlign w:val="center"/>
          </w:tcPr>
          <w:p w14:paraId="165B86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14:paraId="6E3B2A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24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9A8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其他资金</w:t>
            </w:r>
          </w:p>
        </w:tc>
        <w:tc>
          <w:tcPr>
            <w:tcW w:w="2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CA639">
            <w:pPr>
              <w:jc w:val="center"/>
              <w:rPr>
                <w:rFonts w:hint="eastAsia" w:ascii="宋体" w:hAnsi="宋体" w:eastAsia="宋体" w:cs="宋体"/>
                <w:i w:val="0"/>
                <w:iCs w:val="0"/>
                <w:color w:val="000000"/>
                <w:sz w:val="20"/>
                <w:szCs w:val="20"/>
                <w:u w:val="none"/>
              </w:rPr>
            </w:pPr>
          </w:p>
        </w:tc>
        <w:tc>
          <w:tcPr>
            <w:tcW w:w="25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543B3">
            <w:pPr>
              <w:jc w:val="center"/>
              <w:rPr>
                <w:rFonts w:hint="eastAsia" w:ascii="宋体" w:hAnsi="宋体" w:eastAsia="宋体" w:cs="宋体"/>
                <w:i w:val="0"/>
                <w:iCs w:val="0"/>
                <w:color w:val="000000"/>
                <w:sz w:val="20"/>
                <w:szCs w:val="20"/>
                <w:u w:val="none"/>
              </w:rPr>
            </w:pPr>
          </w:p>
        </w:tc>
        <w:tc>
          <w:tcPr>
            <w:tcW w:w="1253" w:type="dxa"/>
            <w:tcBorders>
              <w:top w:val="single" w:color="000000" w:sz="4" w:space="0"/>
              <w:left w:val="single" w:color="000000" w:sz="4" w:space="0"/>
              <w:bottom w:val="single" w:color="000000" w:sz="4" w:space="0"/>
              <w:right w:val="nil"/>
            </w:tcBorders>
            <w:shd w:val="clear" w:color="auto" w:fill="auto"/>
            <w:noWrap/>
            <w:vAlign w:val="center"/>
          </w:tcPr>
          <w:p w14:paraId="46EE3BF4">
            <w:pPr>
              <w:jc w:val="center"/>
              <w:rPr>
                <w:rFonts w:hint="eastAsia" w:ascii="宋体" w:hAnsi="宋体" w:eastAsia="宋体" w:cs="宋体"/>
                <w:i w:val="0"/>
                <w:iCs w:val="0"/>
                <w:color w:val="000000"/>
                <w:sz w:val="20"/>
                <w:szCs w:val="20"/>
                <w:u w:val="none"/>
              </w:rPr>
            </w:pPr>
          </w:p>
        </w:tc>
      </w:tr>
      <w:tr w14:paraId="043E6A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16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1EEB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年度总体目标</w:t>
            </w:r>
          </w:p>
        </w:tc>
        <w:tc>
          <w:tcPr>
            <w:tcW w:w="446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D02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预期目标</w:t>
            </w:r>
          </w:p>
        </w:tc>
        <w:tc>
          <w:tcPr>
            <w:tcW w:w="280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C65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实际完成情况</w:t>
            </w:r>
          </w:p>
        </w:tc>
      </w:tr>
      <w:tr w14:paraId="21AEDD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60" w:hRule="atLeast"/>
        </w:trPr>
        <w:tc>
          <w:tcPr>
            <w:tcW w:w="116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3A904">
            <w:pPr>
              <w:jc w:val="left"/>
              <w:rPr>
                <w:rFonts w:hint="eastAsia" w:ascii="宋体" w:hAnsi="宋体" w:eastAsia="宋体" w:cs="宋体"/>
                <w:i w:val="0"/>
                <w:iCs w:val="0"/>
                <w:color w:val="000000"/>
                <w:sz w:val="20"/>
                <w:szCs w:val="20"/>
                <w:u w:val="none"/>
              </w:rPr>
            </w:pPr>
          </w:p>
        </w:tc>
        <w:tc>
          <w:tcPr>
            <w:tcW w:w="4460" w:type="dxa"/>
            <w:gridSpan w:val="3"/>
            <w:tcBorders>
              <w:top w:val="single" w:color="000000" w:sz="4" w:space="0"/>
              <w:left w:val="single" w:color="000000" w:sz="4" w:space="0"/>
              <w:bottom w:val="nil"/>
              <w:right w:val="single" w:color="000000" w:sz="4" w:space="0"/>
            </w:tcBorders>
            <w:shd w:val="clear" w:color="auto" w:fill="auto"/>
            <w:vAlign w:val="center"/>
          </w:tcPr>
          <w:p w14:paraId="3B86143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对县级储备菜籽油、成品粮（大米）进行轮换差价及粮库储备保管等正常运转费用补贴</w:t>
            </w:r>
          </w:p>
        </w:tc>
        <w:tc>
          <w:tcPr>
            <w:tcW w:w="28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F60C9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菜籽油轮换1个批次，成品粮轮换1个批次，保障粮库正常运转。</w:t>
            </w:r>
          </w:p>
        </w:tc>
      </w:tr>
      <w:tr w14:paraId="7533B4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734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一级指标</w:t>
            </w:r>
          </w:p>
        </w:tc>
        <w:tc>
          <w:tcPr>
            <w:tcW w:w="13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E4B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二级指标</w:t>
            </w:r>
          </w:p>
        </w:tc>
        <w:tc>
          <w:tcPr>
            <w:tcW w:w="2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887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目标指标</w:t>
            </w:r>
          </w:p>
        </w:tc>
        <w:tc>
          <w:tcPr>
            <w:tcW w:w="1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5AE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目标值</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740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业绩指标</w:t>
            </w:r>
          </w:p>
        </w:tc>
        <w:tc>
          <w:tcPr>
            <w:tcW w:w="1253" w:type="dxa"/>
            <w:tcBorders>
              <w:top w:val="single" w:color="000000" w:sz="4" w:space="0"/>
              <w:left w:val="single" w:color="000000" w:sz="4" w:space="0"/>
              <w:bottom w:val="single" w:color="000000" w:sz="4" w:space="0"/>
              <w:right w:val="nil"/>
            </w:tcBorders>
            <w:shd w:val="clear" w:color="auto" w:fill="auto"/>
            <w:noWrap/>
            <w:vAlign w:val="center"/>
          </w:tcPr>
          <w:p w14:paraId="6B8119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完成率</w:t>
            </w:r>
          </w:p>
        </w:tc>
      </w:tr>
      <w:tr w14:paraId="0C257D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168"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5B0F57">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投入与管理</w:t>
            </w:r>
          </w:p>
        </w:tc>
        <w:tc>
          <w:tcPr>
            <w:tcW w:w="1328" w:type="dxa"/>
            <w:vMerge w:val="restart"/>
            <w:tcBorders>
              <w:top w:val="single" w:color="000000" w:sz="4" w:space="0"/>
              <w:left w:val="single" w:color="000000" w:sz="4" w:space="0"/>
              <w:bottom w:val="single" w:color="000000" w:sz="4" w:space="0"/>
              <w:right w:val="nil"/>
            </w:tcBorders>
            <w:shd w:val="clear" w:color="auto" w:fill="FFFFFF"/>
            <w:noWrap/>
            <w:vAlign w:val="center"/>
          </w:tcPr>
          <w:p w14:paraId="65EB93D0">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投入管理</w:t>
            </w:r>
          </w:p>
        </w:tc>
        <w:tc>
          <w:tcPr>
            <w:tcW w:w="21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BC2810">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预算编制合理性</w:t>
            </w:r>
          </w:p>
        </w:tc>
        <w:tc>
          <w:tcPr>
            <w:tcW w:w="10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F80E82">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合理</w:t>
            </w:r>
          </w:p>
        </w:tc>
        <w:tc>
          <w:tcPr>
            <w:tcW w:w="15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DD22E1">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1253" w:type="dxa"/>
            <w:tcBorders>
              <w:top w:val="single" w:color="000000" w:sz="4" w:space="0"/>
              <w:left w:val="single" w:color="000000" w:sz="4" w:space="0"/>
              <w:bottom w:val="single" w:color="000000" w:sz="4" w:space="0"/>
              <w:right w:val="nil"/>
            </w:tcBorders>
            <w:shd w:val="clear" w:color="auto" w:fill="FFFFFF"/>
            <w:noWrap/>
            <w:vAlign w:val="center"/>
          </w:tcPr>
          <w:p w14:paraId="635AD80F">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00D0C3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168"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4787A3">
            <w:pPr>
              <w:jc w:val="center"/>
              <w:rPr>
                <w:rFonts w:hint="eastAsia" w:ascii="宋体" w:hAnsi="宋体" w:eastAsia="宋体" w:cs="宋体"/>
                <w:i w:val="0"/>
                <w:iCs w:val="0"/>
                <w:color w:val="333333"/>
                <w:sz w:val="20"/>
                <w:szCs w:val="20"/>
                <w:u w:val="none"/>
              </w:rPr>
            </w:pPr>
          </w:p>
        </w:tc>
        <w:tc>
          <w:tcPr>
            <w:tcW w:w="1328" w:type="dxa"/>
            <w:vMerge w:val="continue"/>
            <w:tcBorders>
              <w:top w:val="single" w:color="000000" w:sz="4" w:space="0"/>
              <w:left w:val="single" w:color="000000" w:sz="4" w:space="0"/>
              <w:bottom w:val="single" w:color="000000" w:sz="4" w:space="0"/>
              <w:right w:val="nil"/>
            </w:tcBorders>
            <w:shd w:val="clear" w:color="auto" w:fill="FFFFFF"/>
            <w:noWrap/>
            <w:vAlign w:val="center"/>
          </w:tcPr>
          <w:p w14:paraId="6CD53A49">
            <w:pPr>
              <w:jc w:val="center"/>
              <w:rPr>
                <w:rFonts w:hint="eastAsia" w:ascii="宋体" w:hAnsi="宋体" w:eastAsia="宋体" w:cs="宋体"/>
                <w:i w:val="0"/>
                <w:iCs w:val="0"/>
                <w:color w:val="333333"/>
                <w:sz w:val="20"/>
                <w:szCs w:val="20"/>
                <w:u w:val="none"/>
              </w:rPr>
            </w:pPr>
          </w:p>
        </w:tc>
        <w:tc>
          <w:tcPr>
            <w:tcW w:w="21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B613ED">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预算执行率</w:t>
            </w:r>
          </w:p>
        </w:tc>
        <w:tc>
          <w:tcPr>
            <w:tcW w:w="10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F87FB7">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15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A2DF2A">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1253" w:type="dxa"/>
            <w:tcBorders>
              <w:top w:val="single" w:color="000000" w:sz="4" w:space="0"/>
              <w:left w:val="single" w:color="000000" w:sz="4" w:space="0"/>
              <w:bottom w:val="single" w:color="000000" w:sz="4" w:space="0"/>
              <w:right w:val="nil"/>
            </w:tcBorders>
            <w:shd w:val="clear" w:color="auto" w:fill="FFFFFF"/>
            <w:noWrap/>
            <w:vAlign w:val="center"/>
          </w:tcPr>
          <w:p w14:paraId="39346284">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10A25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168"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F8B2C8">
            <w:pPr>
              <w:jc w:val="center"/>
              <w:rPr>
                <w:rFonts w:hint="eastAsia" w:ascii="宋体" w:hAnsi="宋体" w:eastAsia="宋体" w:cs="宋体"/>
                <w:i w:val="0"/>
                <w:iCs w:val="0"/>
                <w:color w:val="333333"/>
                <w:sz w:val="20"/>
                <w:szCs w:val="20"/>
                <w:u w:val="none"/>
              </w:rPr>
            </w:pPr>
          </w:p>
        </w:tc>
        <w:tc>
          <w:tcPr>
            <w:tcW w:w="1328" w:type="dxa"/>
            <w:vMerge w:val="continue"/>
            <w:tcBorders>
              <w:top w:val="single" w:color="000000" w:sz="4" w:space="0"/>
              <w:left w:val="single" w:color="000000" w:sz="4" w:space="0"/>
              <w:bottom w:val="single" w:color="000000" w:sz="4" w:space="0"/>
              <w:right w:val="nil"/>
            </w:tcBorders>
            <w:shd w:val="clear" w:color="auto" w:fill="FFFFFF"/>
            <w:noWrap/>
            <w:vAlign w:val="center"/>
          </w:tcPr>
          <w:p w14:paraId="3AC972E5">
            <w:pPr>
              <w:jc w:val="center"/>
              <w:rPr>
                <w:rFonts w:hint="eastAsia" w:ascii="宋体" w:hAnsi="宋体" w:eastAsia="宋体" w:cs="宋体"/>
                <w:i w:val="0"/>
                <w:iCs w:val="0"/>
                <w:color w:val="333333"/>
                <w:sz w:val="20"/>
                <w:szCs w:val="20"/>
                <w:u w:val="none"/>
              </w:rPr>
            </w:pPr>
          </w:p>
        </w:tc>
        <w:tc>
          <w:tcPr>
            <w:tcW w:w="21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24B414">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预算资金到位率</w:t>
            </w:r>
          </w:p>
        </w:tc>
        <w:tc>
          <w:tcPr>
            <w:tcW w:w="10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036EA2">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15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79F539">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1253" w:type="dxa"/>
            <w:tcBorders>
              <w:top w:val="single" w:color="000000" w:sz="4" w:space="0"/>
              <w:left w:val="single" w:color="000000" w:sz="4" w:space="0"/>
              <w:bottom w:val="single" w:color="000000" w:sz="4" w:space="0"/>
              <w:right w:val="nil"/>
            </w:tcBorders>
            <w:shd w:val="clear" w:color="auto" w:fill="FFFFFF"/>
            <w:noWrap/>
            <w:vAlign w:val="center"/>
          </w:tcPr>
          <w:p w14:paraId="66E9EBC2">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2FFAD7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168"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5659BF">
            <w:pPr>
              <w:jc w:val="center"/>
              <w:rPr>
                <w:rFonts w:hint="eastAsia" w:ascii="宋体" w:hAnsi="宋体" w:eastAsia="宋体" w:cs="宋体"/>
                <w:i w:val="0"/>
                <w:iCs w:val="0"/>
                <w:color w:val="333333"/>
                <w:sz w:val="20"/>
                <w:szCs w:val="20"/>
                <w:u w:val="none"/>
              </w:rPr>
            </w:pPr>
          </w:p>
        </w:tc>
        <w:tc>
          <w:tcPr>
            <w:tcW w:w="1328" w:type="dxa"/>
            <w:vMerge w:val="restart"/>
            <w:tcBorders>
              <w:top w:val="single" w:color="000000" w:sz="4" w:space="0"/>
              <w:left w:val="single" w:color="000000" w:sz="4" w:space="0"/>
              <w:bottom w:val="single" w:color="000000" w:sz="4" w:space="0"/>
              <w:right w:val="nil"/>
            </w:tcBorders>
            <w:shd w:val="clear" w:color="auto" w:fill="FFFFFF"/>
            <w:noWrap/>
            <w:vAlign w:val="center"/>
          </w:tcPr>
          <w:p w14:paraId="08B39ADF">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财务管理</w:t>
            </w:r>
          </w:p>
        </w:tc>
        <w:tc>
          <w:tcPr>
            <w:tcW w:w="21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15922E">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财务管理制度健全性</w:t>
            </w:r>
          </w:p>
        </w:tc>
        <w:tc>
          <w:tcPr>
            <w:tcW w:w="10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1017D0">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健全</w:t>
            </w:r>
          </w:p>
        </w:tc>
        <w:tc>
          <w:tcPr>
            <w:tcW w:w="15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A13352">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1253" w:type="dxa"/>
            <w:tcBorders>
              <w:top w:val="single" w:color="000000" w:sz="4" w:space="0"/>
              <w:left w:val="single" w:color="000000" w:sz="4" w:space="0"/>
              <w:bottom w:val="single" w:color="000000" w:sz="4" w:space="0"/>
              <w:right w:val="nil"/>
            </w:tcBorders>
            <w:shd w:val="clear" w:color="auto" w:fill="FFFFFF"/>
            <w:noWrap/>
            <w:vAlign w:val="center"/>
          </w:tcPr>
          <w:p w14:paraId="182DA721">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7E7C79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168"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68EFC3">
            <w:pPr>
              <w:jc w:val="center"/>
              <w:rPr>
                <w:rFonts w:hint="eastAsia" w:ascii="宋体" w:hAnsi="宋体" w:eastAsia="宋体" w:cs="宋体"/>
                <w:i w:val="0"/>
                <w:iCs w:val="0"/>
                <w:color w:val="333333"/>
                <w:sz w:val="20"/>
                <w:szCs w:val="20"/>
                <w:u w:val="none"/>
              </w:rPr>
            </w:pPr>
          </w:p>
        </w:tc>
        <w:tc>
          <w:tcPr>
            <w:tcW w:w="1328" w:type="dxa"/>
            <w:vMerge w:val="continue"/>
            <w:tcBorders>
              <w:top w:val="single" w:color="000000" w:sz="4" w:space="0"/>
              <w:left w:val="single" w:color="000000" w:sz="4" w:space="0"/>
              <w:bottom w:val="single" w:color="000000" w:sz="4" w:space="0"/>
              <w:right w:val="nil"/>
            </w:tcBorders>
            <w:shd w:val="clear" w:color="auto" w:fill="FFFFFF"/>
            <w:noWrap/>
            <w:vAlign w:val="center"/>
          </w:tcPr>
          <w:p w14:paraId="7BBAFC0E">
            <w:pPr>
              <w:jc w:val="center"/>
              <w:rPr>
                <w:rFonts w:hint="eastAsia" w:ascii="宋体" w:hAnsi="宋体" w:eastAsia="宋体" w:cs="宋体"/>
                <w:i w:val="0"/>
                <w:iCs w:val="0"/>
                <w:color w:val="333333"/>
                <w:sz w:val="20"/>
                <w:szCs w:val="20"/>
                <w:u w:val="none"/>
              </w:rPr>
            </w:pPr>
          </w:p>
        </w:tc>
        <w:tc>
          <w:tcPr>
            <w:tcW w:w="21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582DFE">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财务监控有效性</w:t>
            </w:r>
          </w:p>
        </w:tc>
        <w:tc>
          <w:tcPr>
            <w:tcW w:w="10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6E114B">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有效</w:t>
            </w:r>
          </w:p>
        </w:tc>
        <w:tc>
          <w:tcPr>
            <w:tcW w:w="15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73E3E3">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1253" w:type="dxa"/>
            <w:tcBorders>
              <w:top w:val="single" w:color="000000" w:sz="4" w:space="0"/>
              <w:left w:val="single" w:color="000000" w:sz="4" w:space="0"/>
              <w:bottom w:val="single" w:color="000000" w:sz="4" w:space="0"/>
              <w:right w:val="nil"/>
            </w:tcBorders>
            <w:shd w:val="clear" w:color="auto" w:fill="FFFFFF"/>
            <w:noWrap/>
            <w:vAlign w:val="center"/>
          </w:tcPr>
          <w:p w14:paraId="425DD3B5">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56E528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168"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4EED7B">
            <w:pPr>
              <w:jc w:val="center"/>
              <w:rPr>
                <w:rFonts w:hint="eastAsia" w:ascii="宋体" w:hAnsi="宋体" w:eastAsia="宋体" w:cs="宋体"/>
                <w:i w:val="0"/>
                <w:iCs w:val="0"/>
                <w:color w:val="333333"/>
                <w:sz w:val="20"/>
                <w:szCs w:val="20"/>
                <w:u w:val="none"/>
              </w:rPr>
            </w:pPr>
          </w:p>
        </w:tc>
        <w:tc>
          <w:tcPr>
            <w:tcW w:w="1328" w:type="dxa"/>
            <w:vMerge w:val="continue"/>
            <w:tcBorders>
              <w:top w:val="single" w:color="000000" w:sz="4" w:space="0"/>
              <w:left w:val="single" w:color="000000" w:sz="4" w:space="0"/>
              <w:bottom w:val="single" w:color="000000" w:sz="4" w:space="0"/>
              <w:right w:val="nil"/>
            </w:tcBorders>
            <w:shd w:val="clear" w:color="auto" w:fill="FFFFFF"/>
            <w:noWrap/>
            <w:vAlign w:val="center"/>
          </w:tcPr>
          <w:p w14:paraId="469203F3">
            <w:pPr>
              <w:jc w:val="center"/>
              <w:rPr>
                <w:rFonts w:hint="eastAsia" w:ascii="宋体" w:hAnsi="宋体" w:eastAsia="宋体" w:cs="宋体"/>
                <w:i w:val="0"/>
                <w:iCs w:val="0"/>
                <w:color w:val="333333"/>
                <w:sz w:val="20"/>
                <w:szCs w:val="20"/>
                <w:u w:val="none"/>
              </w:rPr>
            </w:pPr>
          </w:p>
        </w:tc>
        <w:tc>
          <w:tcPr>
            <w:tcW w:w="21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BF4022">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资金使用规范性</w:t>
            </w:r>
          </w:p>
        </w:tc>
        <w:tc>
          <w:tcPr>
            <w:tcW w:w="10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C56533">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规范</w:t>
            </w:r>
          </w:p>
        </w:tc>
        <w:tc>
          <w:tcPr>
            <w:tcW w:w="15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2E1A9F">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1253" w:type="dxa"/>
            <w:tcBorders>
              <w:top w:val="single" w:color="000000" w:sz="4" w:space="0"/>
              <w:left w:val="single" w:color="000000" w:sz="4" w:space="0"/>
              <w:bottom w:val="single" w:color="000000" w:sz="4" w:space="0"/>
              <w:right w:val="nil"/>
            </w:tcBorders>
            <w:shd w:val="clear" w:color="auto" w:fill="FFFFFF"/>
            <w:noWrap/>
            <w:vAlign w:val="center"/>
          </w:tcPr>
          <w:p w14:paraId="1D6A0FF2">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173631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168"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781D61">
            <w:pPr>
              <w:jc w:val="center"/>
              <w:rPr>
                <w:rFonts w:hint="eastAsia" w:ascii="宋体" w:hAnsi="宋体" w:eastAsia="宋体" w:cs="宋体"/>
                <w:i w:val="0"/>
                <w:iCs w:val="0"/>
                <w:color w:val="333333"/>
                <w:sz w:val="20"/>
                <w:szCs w:val="20"/>
                <w:u w:val="none"/>
              </w:rPr>
            </w:pPr>
          </w:p>
        </w:tc>
        <w:tc>
          <w:tcPr>
            <w:tcW w:w="1328" w:type="dxa"/>
            <w:vMerge w:val="restart"/>
            <w:tcBorders>
              <w:top w:val="single" w:color="000000" w:sz="4" w:space="0"/>
              <w:left w:val="single" w:color="000000" w:sz="4" w:space="0"/>
              <w:bottom w:val="single" w:color="000000" w:sz="4" w:space="0"/>
              <w:right w:val="nil"/>
            </w:tcBorders>
            <w:shd w:val="clear" w:color="auto" w:fill="FFFFFF"/>
            <w:noWrap/>
            <w:vAlign w:val="center"/>
          </w:tcPr>
          <w:p w14:paraId="0B24A9B6">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实施管理</w:t>
            </w:r>
          </w:p>
        </w:tc>
        <w:tc>
          <w:tcPr>
            <w:tcW w:w="21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00FC04">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供应商资质符合程度</w:t>
            </w:r>
          </w:p>
        </w:tc>
        <w:tc>
          <w:tcPr>
            <w:tcW w:w="10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8EE26F">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符合</w:t>
            </w:r>
          </w:p>
        </w:tc>
        <w:tc>
          <w:tcPr>
            <w:tcW w:w="15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8F7086">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1253" w:type="dxa"/>
            <w:tcBorders>
              <w:top w:val="single" w:color="000000" w:sz="4" w:space="0"/>
              <w:left w:val="single" w:color="000000" w:sz="4" w:space="0"/>
              <w:bottom w:val="single" w:color="000000" w:sz="4" w:space="0"/>
              <w:right w:val="nil"/>
            </w:tcBorders>
            <w:shd w:val="clear" w:color="auto" w:fill="FFFFFF"/>
            <w:noWrap/>
            <w:vAlign w:val="center"/>
          </w:tcPr>
          <w:p w14:paraId="695CAC1D">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7AD0F2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168"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DD33AD">
            <w:pPr>
              <w:jc w:val="center"/>
              <w:rPr>
                <w:rFonts w:hint="eastAsia" w:ascii="宋体" w:hAnsi="宋体" w:eastAsia="宋体" w:cs="宋体"/>
                <w:i w:val="0"/>
                <w:iCs w:val="0"/>
                <w:color w:val="333333"/>
                <w:sz w:val="20"/>
                <w:szCs w:val="20"/>
                <w:u w:val="none"/>
              </w:rPr>
            </w:pPr>
          </w:p>
        </w:tc>
        <w:tc>
          <w:tcPr>
            <w:tcW w:w="1328" w:type="dxa"/>
            <w:vMerge w:val="continue"/>
            <w:tcBorders>
              <w:top w:val="single" w:color="000000" w:sz="4" w:space="0"/>
              <w:left w:val="single" w:color="000000" w:sz="4" w:space="0"/>
              <w:bottom w:val="single" w:color="000000" w:sz="4" w:space="0"/>
              <w:right w:val="nil"/>
            </w:tcBorders>
            <w:shd w:val="clear" w:color="auto" w:fill="FFFFFF"/>
            <w:noWrap/>
            <w:vAlign w:val="center"/>
          </w:tcPr>
          <w:p w14:paraId="69CA7B9E">
            <w:pPr>
              <w:jc w:val="center"/>
              <w:rPr>
                <w:rFonts w:hint="eastAsia" w:ascii="宋体" w:hAnsi="宋体" w:eastAsia="宋体" w:cs="宋体"/>
                <w:i w:val="0"/>
                <w:iCs w:val="0"/>
                <w:color w:val="333333"/>
                <w:sz w:val="20"/>
                <w:szCs w:val="20"/>
                <w:u w:val="none"/>
              </w:rPr>
            </w:pPr>
          </w:p>
        </w:tc>
        <w:tc>
          <w:tcPr>
            <w:tcW w:w="21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E44DC7">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合同管理完备性</w:t>
            </w:r>
          </w:p>
        </w:tc>
        <w:tc>
          <w:tcPr>
            <w:tcW w:w="10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0D5961">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完备</w:t>
            </w:r>
          </w:p>
        </w:tc>
        <w:tc>
          <w:tcPr>
            <w:tcW w:w="15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94F7D5">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1253" w:type="dxa"/>
            <w:tcBorders>
              <w:top w:val="single" w:color="000000" w:sz="4" w:space="0"/>
              <w:left w:val="single" w:color="000000" w:sz="4" w:space="0"/>
              <w:bottom w:val="single" w:color="000000" w:sz="4" w:space="0"/>
              <w:right w:val="nil"/>
            </w:tcBorders>
            <w:shd w:val="clear" w:color="auto" w:fill="FFFFFF"/>
            <w:noWrap/>
            <w:vAlign w:val="center"/>
          </w:tcPr>
          <w:p w14:paraId="120B8B32">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346E32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168"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1ABF25">
            <w:pPr>
              <w:jc w:val="center"/>
              <w:rPr>
                <w:rFonts w:hint="eastAsia" w:ascii="宋体" w:hAnsi="宋体" w:eastAsia="宋体" w:cs="宋体"/>
                <w:i w:val="0"/>
                <w:iCs w:val="0"/>
                <w:color w:val="333333"/>
                <w:sz w:val="20"/>
                <w:szCs w:val="20"/>
                <w:u w:val="none"/>
              </w:rPr>
            </w:pPr>
          </w:p>
        </w:tc>
        <w:tc>
          <w:tcPr>
            <w:tcW w:w="1328" w:type="dxa"/>
            <w:vMerge w:val="continue"/>
            <w:tcBorders>
              <w:top w:val="single" w:color="000000" w:sz="4" w:space="0"/>
              <w:left w:val="single" w:color="000000" w:sz="4" w:space="0"/>
              <w:bottom w:val="single" w:color="000000" w:sz="4" w:space="0"/>
              <w:right w:val="nil"/>
            </w:tcBorders>
            <w:shd w:val="clear" w:color="auto" w:fill="FFFFFF"/>
            <w:noWrap/>
            <w:vAlign w:val="center"/>
          </w:tcPr>
          <w:p w14:paraId="26C81696">
            <w:pPr>
              <w:jc w:val="center"/>
              <w:rPr>
                <w:rFonts w:hint="eastAsia" w:ascii="宋体" w:hAnsi="宋体" w:eastAsia="宋体" w:cs="宋体"/>
                <w:i w:val="0"/>
                <w:iCs w:val="0"/>
                <w:color w:val="333333"/>
                <w:sz w:val="20"/>
                <w:szCs w:val="20"/>
                <w:u w:val="none"/>
              </w:rPr>
            </w:pPr>
          </w:p>
        </w:tc>
        <w:tc>
          <w:tcPr>
            <w:tcW w:w="21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0C2A95">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监理规范性</w:t>
            </w:r>
          </w:p>
        </w:tc>
        <w:tc>
          <w:tcPr>
            <w:tcW w:w="10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1A538E">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规范</w:t>
            </w:r>
          </w:p>
        </w:tc>
        <w:tc>
          <w:tcPr>
            <w:tcW w:w="15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48663A">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1253" w:type="dxa"/>
            <w:tcBorders>
              <w:top w:val="single" w:color="000000" w:sz="4" w:space="0"/>
              <w:left w:val="single" w:color="000000" w:sz="4" w:space="0"/>
              <w:bottom w:val="single" w:color="000000" w:sz="4" w:space="0"/>
              <w:right w:val="nil"/>
            </w:tcBorders>
            <w:shd w:val="clear" w:color="auto" w:fill="FFFFFF"/>
            <w:noWrap/>
            <w:vAlign w:val="center"/>
          </w:tcPr>
          <w:p w14:paraId="74701DCE">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35368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168"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8A0D97">
            <w:pPr>
              <w:jc w:val="center"/>
              <w:rPr>
                <w:rFonts w:hint="eastAsia" w:ascii="宋体" w:hAnsi="宋体" w:eastAsia="宋体" w:cs="宋体"/>
                <w:i w:val="0"/>
                <w:iCs w:val="0"/>
                <w:color w:val="333333"/>
                <w:sz w:val="20"/>
                <w:szCs w:val="20"/>
                <w:u w:val="none"/>
              </w:rPr>
            </w:pPr>
          </w:p>
        </w:tc>
        <w:tc>
          <w:tcPr>
            <w:tcW w:w="1328" w:type="dxa"/>
            <w:vMerge w:val="continue"/>
            <w:tcBorders>
              <w:top w:val="single" w:color="000000" w:sz="4" w:space="0"/>
              <w:left w:val="single" w:color="000000" w:sz="4" w:space="0"/>
              <w:bottom w:val="single" w:color="000000" w:sz="4" w:space="0"/>
              <w:right w:val="nil"/>
            </w:tcBorders>
            <w:shd w:val="clear" w:color="auto" w:fill="FFFFFF"/>
            <w:noWrap/>
            <w:vAlign w:val="center"/>
          </w:tcPr>
          <w:p w14:paraId="470F0C2C">
            <w:pPr>
              <w:jc w:val="center"/>
              <w:rPr>
                <w:rFonts w:hint="eastAsia" w:ascii="宋体" w:hAnsi="宋体" w:eastAsia="宋体" w:cs="宋体"/>
                <w:i w:val="0"/>
                <w:iCs w:val="0"/>
                <w:color w:val="333333"/>
                <w:sz w:val="20"/>
                <w:szCs w:val="20"/>
                <w:u w:val="none"/>
              </w:rPr>
            </w:pPr>
          </w:p>
        </w:tc>
        <w:tc>
          <w:tcPr>
            <w:tcW w:w="21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C0BE9C">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系统运维规范性</w:t>
            </w:r>
          </w:p>
        </w:tc>
        <w:tc>
          <w:tcPr>
            <w:tcW w:w="10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1084A8">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规范</w:t>
            </w:r>
          </w:p>
        </w:tc>
        <w:tc>
          <w:tcPr>
            <w:tcW w:w="15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AD482E">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1253" w:type="dxa"/>
            <w:tcBorders>
              <w:top w:val="single" w:color="000000" w:sz="4" w:space="0"/>
              <w:left w:val="single" w:color="000000" w:sz="4" w:space="0"/>
              <w:bottom w:val="single" w:color="000000" w:sz="4" w:space="0"/>
              <w:right w:val="nil"/>
            </w:tcBorders>
            <w:shd w:val="clear" w:color="auto" w:fill="FFFFFF"/>
            <w:noWrap/>
            <w:vAlign w:val="center"/>
          </w:tcPr>
          <w:p w14:paraId="786F61EC">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072B7A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168"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8FF2C7">
            <w:pPr>
              <w:jc w:val="center"/>
              <w:rPr>
                <w:rFonts w:hint="eastAsia" w:ascii="宋体" w:hAnsi="宋体" w:eastAsia="宋体" w:cs="宋体"/>
                <w:i w:val="0"/>
                <w:iCs w:val="0"/>
                <w:color w:val="333333"/>
                <w:sz w:val="20"/>
                <w:szCs w:val="20"/>
                <w:u w:val="none"/>
              </w:rPr>
            </w:pPr>
          </w:p>
        </w:tc>
        <w:tc>
          <w:tcPr>
            <w:tcW w:w="1328" w:type="dxa"/>
            <w:vMerge w:val="continue"/>
            <w:tcBorders>
              <w:top w:val="single" w:color="000000" w:sz="4" w:space="0"/>
              <w:left w:val="single" w:color="000000" w:sz="4" w:space="0"/>
              <w:bottom w:val="single" w:color="000000" w:sz="4" w:space="0"/>
              <w:right w:val="nil"/>
            </w:tcBorders>
            <w:shd w:val="clear" w:color="auto" w:fill="FFFFFF"/>
            <w:noWrap/>
            <w:vAlign w:val="center"/>
          </w:tcPr>
          <w:p w14:paraId="257B03BC">
            <w:pPr>
              <w:jc w:val="center"/>
              <w:rPr>
                <w:rFonts w:hint="eastAsia" w:ascii="宋体" w:hAnsi="宋体" w:eastAsia="宋体" w:cs="宋体"/>
                <w:i w:val="0"/>
                <w:iCs w:val="0"/>
                <w:color w:val="333333"/>
                <w:sz w:val="20"/>
                <w:szCs w:val="20"/>
                <w:u w:val="none"/>
              </w:rPr>
            </w:pPr>
          </w:p>
        </w:tc>
        <w:tc>
          <w:tcPr>
            <w:tcW w:w="21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E25231">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项目管理制度健全性</w:t>
            </w:r>
          </w:p>
        </w:tc>
        <w:tc>
          <w:tcPr>
            <w:tcW w:w="10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DCBEE5">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健全</w:t>
            </w:r>
          </w:p>
        </w:tc>
        <w:tc>
          <w:tcPr>
            <w:tcW w:w="15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6C7529">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1253" w:type="dxa"/>
            <w:tcBorders>
              <w:top w:val="single" w:color="000000" w:sz="4" w:space="0"/>
              <w:left w:val="single" w:color="000000" w:sz="4" w:space="0"/>
              <w:bottom w:val="single" w:color="000000" w:sz="4" w:space="0"/>
              <w:right w:val="nil"/>
            </w:tcBorders>
            <w:shd w:val="clear" w:color="auto" w:fill="FFFFFF"/>
            <w:noWrap/>
            <w:vAlign w:val="center"/>
          </w:tcPr>
          <w:p w14:paraId="6444606C">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00B237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168"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C66975">
            <w:pPr>
              <w:jc w:val="center"/>
              <w:rPr>
                <w:rFonts w:hint="eastAsia" w:ascii="宋体" w:hAnsi="宋体" w:eastAsia="宋体" w:cs="宋体"/>
                <w:i w:val="0"/>
                <w:iCs w:val="0"/>
                <w:color w:val="333333"/>
                <w:sz w:val="20"/>
                <w:szCs w:val="20"/>
                <w:u w:val="none"/>
              </w:rPr>
            </w:pPr>
          </w:p>
        </w:tc>
        <w:tc>
          <w:tcPr>
            <w:tcW w:w="1328" w:type="dxa"/>
            <w:vMerge w:val="continue"/>
            <w:tcBorders>
              <w:top w:val="single" w:color="000000" w:sz="4" w:space="0"/>
              <w:left w:val="single" w:color="000000" w:sz="4" w:space="0"/>
              <w:bottom w:val="single" w:color="000000" w:sz="4" w:space="0"/>
              <w:right w:val="nil"/>
            </w:tcBorders>
            <w:shd w:val="clear" w:color="auto" w:fill="FFFFFF"/>
            <w:noWrap/>
            <w:vAlign w:val="center"/>
          </w:tcPr>
          <w:p w14:paraId="7EA3C603">
            <w:pPr>
              <w:jc w:val="center"/>
              <w:rPr>
                <w:rFonts w:hint="eastAsia" w:ascii="宋体" w:hAnsi="宋体" w:eastAsia="宋体" w:cs="宋体"/>
                <w:i w:val="0"/>
                <w:iCs w:val="0"/>
                <w:color w:val="333333"/>
                <w:sz w:val="20"/>
                <w:szCs w:val="20"/>
                <w:u w:val="none"/>
              </w:rPr>
            </w:pPr>
          </w:p>
        </w:tc>
        <w:tc>
          <w:tcPr>
            <w:tcW w:w="21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7AA404">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项目验收规范性</w:t>
            </w:r>
          </w:p>
        </w:tc>
        <w:tc>
          <w:tcPr>
            <w:tcW w:w="10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B381C0">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规范</w:t>
            </w:r>
          </w:p>
        </w:tc>
        <w:tc>
          <w:tcPr>
            <w:tcW w:w="15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AB432C">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1253" w:type="dxa"/>
            <w:tcBorders>
              <w:top w:val="single" w:color="000000" w:sz="4" w:space="0"/>
              <w:left w:val="single" w:color="000000" w:sz="4" w:space="0"/>
              <w:bottom w:val="single" w:color="000000" w:sz="4" w:space="0"/>
              <w:right w:val="nil"/>
            </w:tcBorders>
            <w:shd w:val="clear" w:color="auto" w:fill="FFFFFF"/>
            <w:noWrap/>
            <w:vAlign w:val="center"/>
          </w:tcPr>
          <w:p w14:paraId="50FFA674">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60B71E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168"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D1AEFC">
            <w:pPr>
              <w:jc w:val="center"/>
              <w:rPr>
                <w:rFonts w:hint="eastAsia" w:ascii="宋体" w:hAnsi="宋体" w:eastAsia="宋体" w:cs="宋体"/>
                <w:i w:val="0"/>
                <w:iCs w:val="0"/>
                <w:color w:val="333333"/>
                <w:sz w:val="20"/>
                <w:szCs w:val="20"/>
                <w:u w:val="none"/>
              </w:rPr>
            </w:pPr>
          </w:p>
        </w:tc>
        <w:tc>
          <w:tcPr>
            <w:tcW w:w="1328" w:type="dxa"/>
            <w:vMerge w:val="continue"/>
            <w:tcBorders>
              <w:top w:val="single" w:color="000000" w:sz="4" w:space="0"/>
              <w:left w:val="single" w:color="000000" w:sz="4" w:space="0"/>
              <w:bottom w:val="single" w:color="000000" w:sz="4" w:space="0"/>
              <w:right w:val="nil"/>
            </w:tcBorders>
            <w:shd w:val="clear" w:color="auto" w:fill="FFFFFF"/>
            <w:noWrap/>
            <w:vAlign w:val="center"/>
          </w:tcPr>
          <w:p w14:paraId="51972B34">
            <w:pPr>
              <w:jc w:val="center"/>
              <w:rPr>
                <w:rFonts w:hint="eastAsia" w:ascii="宋体" w:hAnsi="宋体" w:eastAsia="宋体" w:cs="宋体"/>
                <w:i w:val="0"/>
                <w:iCs w:val="0"/>
                <w:color w:val="333333"/>
                <w:sz w:val="20"/>
                <w:szCs w:val="20"/>
                <w:u w:val="none"/>
              </w:rPr>
            </w:pPr>
          </w:p>
        </w:tc>
        <w:tc>
          <w:tcPr>
            <w:tcW w:w="21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B4EA22">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政府采购规范性</w:t>
            </w:r>
          </w:p>
        </w:tc>
        <w:tc>
          <w:tcPr>
            <w:tcW w:w="10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A4F1C9">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规范</w:t>
            </w:r>
          </w:p>
        </w:tc>
        <w:tc>
          <w:tcPr>
            <w:tcW w:w="15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49D0C5">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1253" w:type="dxa"/>
            <w:tcBorders>
              <w:top w:val="single" w:color="000000" w:sz="4" w:space="0"/>
              <w:left w:val="single" w:color="000000" w:sz="4" w:space="0"/>
              <w:bottom w:val="single" w:color="000000" w:sz="4" w:space="0"/>
              <w:right w:val="nil"/>
            </w:tcBorders>
            <w:shd w:val="clear" w:color="auto" w:fill="FFFFFF"/>
            <w:noWrap/>
            <w:vAlign w:val="center"/>
          </w:tcPr>
          <w:p w14:paraId="505F776F">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2A2BA7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168"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328A68">
            <w:pPr>
              <w:jc w:val="center"/>
              <w:rPr>
                <w:rFonts w:hint="eastAsia" w:ascii="宋体" w:hAnsi="宋体" w:eastAsia="宋体" w:cs="宋体"/>
                <w:i w:val="0"/>
                <w:iCs w:val="0"/>
                <w:color w:val="333333"/>
                <w:sz w:val="20"/>
                <w:szCs w:val="20"/>
                <w:u w:val="none"/>
              </w:rPr>
            </w:pPr>
          </w:p>
        </w:tc>
        <w:tc>
          <w:tcPr>
            <w:tcW w:w="1328" w:type="dxa"/>
            <w:tcBorders>
              <w:top w:val="single" w:color="000000" w:sz="4" w:space="0"/>
              <w:left w:val="single" w:color="000000" w:sz="4" w:space="0"/>
              <w:bottom w:val="single" w:color="000000" w:sz="4" w:space="0"/>
              <w:right w:val="nil"/>
            </w:tcBorders>
            <w:shd w:val="clear" w:color="auto" w:fill="FFFFFF"/>
            <w:noWrap/>
            <w:vAlign w:val="center"/>
          </w:tcPr>
          <w:p w14:paraId="1CCAC670">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资产管理</w:t>
            </w:r>
          </w:p>
        </w:tc>
        <w:tc>
          <w:tcPr>
            <w:tcW w:w="21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D5910B">
            <w:pPr>
              <w:jc w:val="center"/>
              <w:rPr>
                <w:rFonts w:hint="eastAsia" w:ascii="宋体" w:hAnsi="宋体" w:eastAsia="宋体" w:cs="宋体"/>
                <w:i w:val="0"/>
                <w:iCs w:val="0"/>
                <w:color w:val="333333"/>
                <w:sz w:val="20"/>
                <w:szCs w:val="20"/>
                <w:u w:val="none"/>
              </w:rPr>
            </w:pPr>
          </w:p>
        </w:tc>
        <w:tc>
          <w:tcPr>
            <w:tcW w:w="10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AA1672">
            <w:pPr>
              <w:jc w:val="center"/>
              <w:rPr>
                <w:rFonts w:hint="eastAsia" w:ascii="宋体" w:hAnsi="宋体" w:eastAsia="宋体" w:cs="宋体"/>
                <w:i w:val="0"/>
                <w:iCs w:val="0"/>
                <w:color w:val="333333"/>
                <w:sz w:val="20"/>
                <w:szCs w:val="20"/>
                <w:u w:val="none"/>
              </w:rPr>
            </w:pPr>
          </w:p>
        </w:tc>
        <w:tc>
          <w:tcPr>
            <w:tcW w:w="15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487B6D">
            <w:pPr>
              <w:jc w:val="center"/>
              <w:rPr>
                <w:rFonts w:hint="eastAsia" w:ascii="宋体" w:hAnsi="宋体" w:eastAsia="宋体" w:cs="宋体"/>
                <w:i w:val="0"/>
                <w:iCs w:val="0"/>
                <w:color w:val="333333"/>
                <w:sz w:val="20"/>
                <w:szCs w:val="20"/>
                <w:u w:val="none"/>
              </w:rPr>
            </w:pPr>
          </w:p>
        </w:tc>
        <w:tc>
          <w:tcPr>
            <w:tcW w:w="1253" w:type="dxa"/>
            <w:tcBorders>
              <w:top w:val="single" w:color="000000" w:sz="4" w:space="0"/>
              <w:left w:val="single" w:color="000000" w:sz="4" w:space="0"/>
              <w:bottom w:val="single" w:color="000000" w:sz="4" w:space="0"/>
              <w:right w:val="nil"/>
            </w:tcBorders>
            <w:shd w:val="clear" w:color="auto" w:fill="FFFFFF"/>
            <w:noWrap/>
            <w:vAlign w:val="center"/>
          </w:tcPr>
          <w:p w14:paraId="46774D4C">
            <w:pPr>
              <w:jc w:val="center"/>
              <w:rPr>
                <w:rFonts w:hint="eastAsia" w:ascii="宋体" w:hAnsi="宋体" w:eastAsia="宋体" w:cs="宋体"/>
                <w:i w:val="0"/>
                <w:iCs w:val="0"/>
                <w:color w:val="333333"/>
                <w:sz w:val="20"/>
                <w:szCs w:val="20"/>
                <w:u w:val="none"/>
              </w:rPr>
            </w:pPr>
          </w:p>
        </w:tc>
      </w:tr>
      <w:tr w14:paraId="4EC915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168"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984D12">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产出指标</w:t>
            </w:r>
          </w:p>
        </w:tc>
        <w:tc>
          <w:tcPr>
            <w:tcW w:w="1328" w:type="dxa"/>
            <w:tcBorders>
              <w:top w:val="single" w:color="000000" w:sz="4" w:space="0"/>
              <w:left w:val="single" w:color="000000" w:sz="4" w:space="0"/>
              <w:bottom w:val="single" w:color="000000" w:sz="4" w:space="0"/>
              <w:right w:val="nil"/>
            </w:tcBorders>
            <w:shd w:val="clear" w:color="auto" w:fill="FFFFFF"/>
            <w:noWrap/>
            <w:vAlign w:val="center"/>
          </w:tcPr>
          <w:p w14:paraId="5F93DC8B">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数量指标</w:t>
            </w:r>
          </w:p>
        </w:tc>
        <w:tc>
          <w:tcPr>
            <w:tcW w:w="21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DB1FCA">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菜籽油</w:t>
            </w:r>
          </w:p>
        </w:tc>
        <w:tc>
          <w:tcPr>
            <w:tcW w:w="10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950C3A">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20吨</w:t>
            </w:r>
          </w:p>
        </w:tc>
        <w:tc>
          <w:tcPr>
            <w:tcW w:w="15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30536C">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20吨</w:t>
            </w:r>
          </w:p>
        </w:tc>
        <w:tc>
          <w:tcPr>
            <w:tcW w:w="1253" w:type="dxa"/>
            <w:tcBorders>
              <w:top w:val="single" w:color="000000" w:sz="4" w:space="0"/>
              <w:left w:val="single" w:color="000000" w:sz="4" w:space="0"/>
              <w:bottom w:val="single" w:color="000000" w:sz="4" w:space="0"/>
              <w:right w:val="nil"/>
            </w:tcBorders>
            <w:shd w:val="clear" w:color="auto" w:fill="FFFFFF"/>
            <w:noWrap/>
            <w:vAlign w:val="center"/>
          </w:tcPr>
          <w:p w14:paraId="4E988E57">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20吨</w:t>
            </w:r>
          </w:p>
        </w:tc>
      </w:tr>
      <w:tr w14:paraId="61B2A0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168"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15079F">
            <w:pPr>
              <w:jc w:val="center"/>
              <w:rPr>
                <w:rFonts w:hint="eastAsia" w:ascii="宋体" w:hAnsi="宋体" w:eastAsia="宋体" w:cs="宋体"/>
                <w:i w:val="0"/>
                <w:iCs w:val="0"/>
                <w:color w:val="333333"/>
                <w:sz w:val="20"/>
                <w:szCs w:val="20"/>
                <w:u w:val="none"/>
              </w:rPr>
            </w:pPr>
          </w:p>
        </w:tc>
        <w:tc>
          <w:tcPr>
            <w:tcW w:w="1328" w:type="dxa"/>
            <w:tcBorders>
              <w:top w:val="single" w:color="000000" w:sz="4" w:space="0"/>
              <w:left w:val="single" w:color="000000" w:sz="4" w:space="0"/>
              <w:bottom w:val="single" w:color="000000" w:sz="4" w:space="0"/>
              <w:right w:val="nil"/>
            </w:tcBorders>
            <w:shd w:val="clear" w:color="auto" w:fill="FFFFFF"/>
            <w:noWrap/>
            <w:vAlign w:val="center"/>
          </w:tcPr>
          <w:p w14:paraId="23825FEE">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数量指标</w:t>
            </w:r>
          </w:p>
        </w:tc>
        <w:tc>
          <w:tcPr>
            <w:tcW w:w="21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4BE85B">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成品粮（大米）</w:t>
            </w:r>
          </w:p>
        </w:tc>
        <w:tc>
          <w:tcPr>
            <w:tcW w:w="10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B6A471">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200吨</w:t>
            </w:r>
          </w:p>
        </w:tc>
        <w:tc>
          <w:tcPr>
            <w:tcW w:w="15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11FBAA">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200吨</w:t>
            </w:r>
          </w:p>
        </w:tc>
        <w:tc>
          <w:tcPr>
            <w:tcW w:w="1253" w:type="dxa"/>
            <w:tcBorders>
              <w:top w:val="single" w:color="000000" w:sz="4" w:space="0"/>
              <w:left w:val="single" w:color="000000" w:sz="4" w:space="0"/>
              <w:bottom w:val="single" w:color="000000" w:sz="4" w:space="0"/>
              <w:right w:val="nil"/>
            </w:tcBorders>
            <w:shd w:val="clear" w:color="auto" w:fill="FFFFFF"/>
            <w:noWrap/>
            <w:vAlign w:val="center"/>
          </w:tcPr>
          <w:p w14:paraId="4F8ADF8E">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200吨</w:t>
            </w:r>
          </w:p>
        </w:tc>
      </w:tr>
      <w:tr w14:paraId="78F77F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168"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15A58E">
            <w:pPr>
              <w:jc w:val="center"/>
              <w:rPr>
                <w:rFonts w:hint="eastAsia" w:ascii="宋体" w:hAnsi="宋体" w:eastAsia="宋体" w:cs="宋体"/>
                <w:i w:val="0"/>
                <w:iCs w:val="0"/>
                <w:color w:val="333333"/>
                <w:sz w:val="20"/>
                <w:szCs w:val="20"/>
                <w:u w:val="none"/>
              </w:rPr>
            </w:pPr>
          </w:p>
        </w:tc>
        <w:tc>
          <w:tcPr>
            <w:tcW w:w="1328" w:type="dxa"/>
            <w:tcBorders>
              <w:top w:val="single" w:color="000000" w:sz="4" w:space="0"/>
              <w:left w:val="single" w:color="000000" w:sz="4" w:space="0"/>
              <w:bottom w:val="single" w:color="000000" w:sz="4" w:space="0"/>
              <w:right w:val="nil"/>
            </w:tcBorders>
            <w:shd w:val="clear" w:color="auto" w:fill="FFFFFF"/>
            <w:noWrap/>
            <w:vAlign w:val="center"/>
          </w:tcPr>
          <w:p w14:paraId="205B5A73">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质量指标</w:t>
            </w:r>
          </w:p>
        </w:tc>
        <w:tc>
          <w:tcPr>
            <w:tcW w:w="21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B6552E">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菜籽油、成品粮轮换质量</w:t>
            </w:r>
          </w:p>
        </w:tc>
        <w:tc>
          <w:tcPr>
            <w:tcW w:w="10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9834CE">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95%</w:t>
            </w:r>
          </w:p>
        </w:tc>
        <w:tc>
          <w:tcPr>
            <w:tcW w:w="15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B6F124">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95%</w:t>
            </w:r>
          </w:p>
        </w:tc>
        <w:tc>
          <w:tcPr>
            <w:tcW w:w="1253" w:type="dxa"/>
            <w:tcBorders>
              <w:top w:val="single" w:color="000000" w:sz="4" w:space="0"/>
              <w:left w:val="single" w:color="000000" w:sz="4" w:space="0"/>
              <w:bottom w:val="single" w:color="000000" w:sz="4" w:space="0"/>
              <w:right w:val="nil"/>
            </w:tcBorders>
            <w:shd w:val="clear" w:color="auto" w:fill="FFFFFF"/>
            <w:noWrap/>
            <w:vAlign w:val="center"/>
          </w:tcPr>
          <w:p w14:paraId="054F7239">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95%</w:t>
            </w:r>
          </w:p>
        </w:tc>
      </w:tr>
      <w:tr w14:paraId="24D0EF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168"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F267F7">
            <w:pPr>
              <w:jc w:val="center"/>
              <w:rPr>
                <w:rFonts w:hint="eastAsia" w:ascii="宋体" w:hAnsi="宋体" w:eastAsia="宋体" w:cs="宋体"/>
                <w:i w:val="0"/>
                <w:iCs w:val="0"/>
                <w:color w:val="333333"/>
                <w:sz w:val="20"/>
                <w:szCs w:val="20"/>
                <w:u w:val="none"/>
              </w:rPr>
            </w:pPr>
          </w:p>
        </w:tc>
        <w:tc>
          <w:tcPr>
            <w:tcW w:w="1328" w:type="dxa"/>
            <w:tcBorders>
              <w:top w:val="single" w:color="000000" w:sz="4" w:space="0"/>
              <w:left w:val="single" w:color="000000" w:sz="4" w:space="0"/>
              <w:bottom w:val="single" w:color="000000" w:sz="4" w:space="0"/>
              <w:right w:val="nil"/>
            </w:tcBorders>
            <w:shd w:val="clear" w:color="auto" w:fill="FFFFFF"/>
            <w:noWrap/>
            <w:vAlign w:val="center"/>
          </w:tcPr>
          <w:p w14:paraId="2FA3CBFA">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时效指标</w:t>
            </w:r>
          </w:p>
        </w:tc>
        <w:tc>
          <w:tcPr>
            <w:tcW w:w="21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8BC82B">
            <w:pPr>
              <w:jc w:val="center"/>
              <w:rPr>
                <w:rFonts w:hint="eastAsia" w:ascii="宋体" w:hAnsi="宋体" w:eastAsia="宋体" w:cs="宋体"/>
                <w:i w:val="0"/>
                <w:iCs w:val="0"/>
                <w:color w:val="333333"/>
                <w:sz w:val="20"/>
                <w:szCs w:val="20"/>
                <w:u w:val="none"/>
              </w:rPr>
            </w:pPr>
          </w:p>
        </w:tc>
        <w:tc>
          <w:tcPr>
            <w:tcW w:w="10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3F306C">
            <w:pPr>
              <w:jc w:val="center"/>
              <w:rPr>
                <w:rFonts w:hint="eastAsia" w:ascii="宋体" w:hAnsi="宋体" w:eastAsia="宋体" w:cs="宋体"/>
                <w:i w:val="0"/>
                <w:iCs w:val="0"/>
                <w:color w:val="333333"/>
                <w:sz w:val="20"/>
                <w:szCs w:val="20"/>
                <w:u w:val="none"/>
              </w:rPr>
            </w:pPr>
          </w:p>
        </w:tc>
        <w:tc>
          <w:tcPr>
            <w:tcW w:w="15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D41C28">
            <w:pPr>
              <w:jc w:val="center"/>
              <w:rPr>
                <w:rFonts w:hint="eastAsia" w:ascii="宋体" w:hAnsi="宋体" w:eastAsia="宋体" w:cs="宋体"/>
                <w:i w:val="0"/>
                <w:iCs w:val="0"/>
                <w:color w:val="333333"/>
                <w:sz w:val="20"/>
                <w:szCs w:val="20"/>
                <w:u w:val="none"/>
              </w:rPr>
            </w:pPr>
          </w:p>
        </w:tc>
        <w:tc>
          <w:tcPr>
            <w:tcW w:w="1253" w:type="dxa"/>
            <w:tcBorders>
              <w:top w:val="single" w:color="000000" w:sz="4" w:space="0"/>
              <w:left w:val="single" w:color="000000" w:sz="4" w:space="0"/>
              <w:bottom w:val="single" w:color="000000" w:sz="4" w:space="0"/>
              <w:right w:val="nil"/>
            </w:tcBorders>
            <w:shd w:val="clear" w:color="auto" w:fill="FFFFFF"/>
            <w:noWrap/>
            <w:vAlign w:val="center"/>
          </w:tcPr>
          <w:p w14:paraId="42E3533B">
            <w:pPr>
              <w:jc w:val="center"/>
              <w:rPr>
                <w:rFonts w:hint="eastAsia" w:ascii="宋体" w:hAnsi="宋体" w:eastAsia="宋体" w:cs="宋体"/>
                <w:i w:val="0"/>
                <w:iCs w:val="0"/>
                <w:color w:val="333333"/>
                <w:sz w:val="20"/>
                <w:szCs w:val="20"/>
                <w:u w:val="none"/>
              </w:rPr>
            </w:pPr>
          </w:p>
        </w:tc>
      </w:tr>
      <w:tr w14:paraId="2C30B7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168"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068D6A">
            <w:pPr>
              <w:jc w:val="center"/>
              <w:rPr>
                <w:rFonts w:hint="eastAsia" w:ascii="宋体" w:hAnsi="宋体" w:eastAsia="宋体" w:cs="宋体"/>
                <w:i w:val="0"/>
                <w:iCs w:val="0"/>
                <w:color w:val="333333"/>
                <w:sz w:val="20"/>
                <w:szCs w:val="20"/>
                <w:u w:val="none"/>
              </w:rPr>
            </w:pPr>
          </w:p>
        </w:tc>
        <w:tc>
          <w:tcPr>
            <w:tcW w:w="1328" w:type="dxa"/>
            <w:tcBorders>
              <w:top w:val="single" w:color="000000" w:sz="4" w:space="0"/>
              <w:left w:val="single" w:color="000000" w:sz="4" w:space="0"/>
              <w:bottom w:val="single" w:color="000000" w:sz="4" w:space="0"/>
              <w:right w:val="nil"/>
            </w:tcBorders>
            <w:shd w:val="clear" w:color="auto" w:fill="FFFFFF"/>
            <w:noWrap/>
            <w:vAlign w:val="center"/>
          </w:tcPr>
          <w:p w14:paraId="3F50CC6B">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成本指标</w:t>
            </w:r>
          </w:p>
        </w:tc>
        <w:tc>
          <w:tcPr>
            <w:tcW w:w="21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C6289F">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费用补贴</w:t>
            </w:r>
          </w:p>
        </w:tc>
        <w:tc>
          <w:tcPr>
            <w:tcW w:w="10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821F60">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108万</w:t>
            </w:r>
          </w:p>
        </w:tc>
        <w:tc>
          <w:tcPr>
            <w:tcW w:w="15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F8A6D2">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108万</w:t>
            </w:r>
          </w:p>
        </w:tc>
        <w:tc>
          <w:tcPr>
            <w:tcW w:w="1253" w:type="dxa"/>
            <w:tcBorders>
              <w:top w:val="single" w:color="000000" w:sz="4" w:space="0"/>
              <w:left w:val="single" w:color="000000" w:sz="4" w:space="0"/>
              <w:bottom w:val="single" w:color="000000" w:sz="4" w:space="0"/>
              <w:right w:val="nil"/>
            </w:tcBorders>
            <w:shd w:val="clear" w:color="auto" w:fill="FFFFFF"/>
            <w:noWrap/>
            <w:vAlign w:val="center"/>
          </w:tcPr>
          <w:p w14:paraId="738C5C19">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108万</w:t>
            </w:r>
          </w:p>
        </w:tc>
      </w:tr>
      <w:tr w14:paraId="7EA451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168"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7D9A5A">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效益指标</w:t>
            </w:r>
          </w:p>
        </w:tc>
        <w:tc>
          <w:tcPr>
            <w:tcW w:w="1328" w:type="dxa"/>
            <w:tcBorders>
              <w:top w:val="single" w:color="000000" w:sz="4" w:space="0"/>
              <w:left w:val="single" w:color="000000" w:sz="4" w:space="0"/>
              <w:bottom w:val="single" w:color="000000" w:sz="4" w:space="0"/>
              <w:right w:val="nil"/>
            </w:tcBorders>
            <w:shd w:val="clear" w:color="auto" w:fill="FFFFFF"/>
            <w:noWrap/>
            <w:vAlign w:val="center"/>
          </w:tcPr>
          <w:p w14:paraId="2E1F4A1D">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经济效益指标</w:t>
            </w:r>
          </w:p>
        </w:tc>
        <w:tc>
          <w:tcPr>
            <w:tcW w:w="21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126A34">
            <w:pPr>
              <w:jc w:val="center"/>
              <w:rPr>
                <w:rFonts w:hint="eastAsia" w:ascii="宋体" w:hAnsi="宋体" w:eastAsia="宋体" w:cs="宋体"/>
                <w:i w:val="0"/>
                <w:iCs w:val="0"/>
                <w:color w:val="333333"/>
                <w:sz w:val="20"/>
                <w:szCs w:val="20"/>
                <w:u w:val="none"/>
              </w:rPr>
            </w:pPr>
          </w:p>
        </w:tc>
        <w:tc>
          <w:tcPr>
            <w:tcW w:w="10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25B00C">
            <w:pPr>
              <w:jc w:val="center"/>
              <w:rPr>
                <w:rFonts w:hint="eastAsia" w:ascii="宋体" w:hAnsi="宋体" w:eastAsia="宋体" w:cs="宋体"/>
                <w:i w:val="0"/>
                <w:iCs w:val="0"/>
                <w:color w:val="333333"/>
                <w:sz w:val="20"/>
                <w:szCs w:val="20"/>
                <w:u w:val="none"/>
              </w:rPr>
            </w:pPr>
          </w:p>
        </w:tc>
        <w:tc>
          <w:tcPr>
            <w:tcW w:w="15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A29FD5">
            <w:pPr>
              <w:jc w:val="center"/>
              <w:rPr>
                <w:rFonts w:hint="eastAsia" w:ascii="宋体" w:hAnsi="宋体" w:eastAsia="宋体" w:cs="宋体"/>
                <w:i w:val="0"/>
                <w:iCs w:val="0"/>
                <w:color w:val="333333"/>
                <w:sz w:val="20"/>
                <w:szCs w:val="20"/>
                <w:u w:val="none"/>
              </w:rPr>
            </w:pPr>
          </w:p>
        </w:tc>
        <w:tc>
          <w:tcPr>
            <w:tcW w:w="1253" w:type="dxa"/>
            <w:tcBorders>
              <w:top w:val="single" w:color="000000" w:sz="4" w:space="0"/>
              <w:left w:val="single" w:color="000000" w:sz="4" w:space="0"/>
              <w:bottom w:val="single" w:color="000000" w:sz="4" w:space="0"/>
              <w:right w:val="nil"/>
            </w:tcBorders>
            <w:shd w:val="clear" w:color="auto" w:fill="FFFFFF"/>
            <w:noWrap/>
            <w:vAlign w:val="center"/>
          </w:tcPr>
          <w:p w14:paraId="6230DF93">
            <w:pPr>
              <w:jc w:val="center"/>
              <w:rPr>
                <w:rFonts w:hint="eastAsia" w:ascii="宋体" w:hAnsi="宋体" w:eastAsia="宋体" w:cs="宋体"/>
                <w:i w:val="0"/>
                <w:iCs w:val="0"/>
                <w:color w:val="333333"/>
                <w:sz w:val="20"/>
                <w:szCs w:val="20"/>
                <w:u w:val="none"/>
              </w:rPr>
            </w:pPr>
          </w:p>
        </w:tc>
      </w:tr>
      <w:tr w14:paraId="552FD3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168"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AFDBF3">
            <w:pPr>
              <w:jc w:val="center"/>
              <w:rPr>
                <w:rFonts w:hint="eastAsia" w:ascii="宋体" w:hAnsi="宋体" w:eastAsia="宋体" w:cs="宋体"/>
                <w:i w:val="0"/>
                <w:iCs w:val="0"/>
                <w:color w:val="333333"/>
                <w:sz w:val="20"/>
                <w:szCs w:val="20"/>
                <w:u w:val="none"/>
              </w:rPr>
            </w:pPr>
          </w:p>
        </w:tc>
        <w:tc>
          <w:tcPr>
            <w:tcW w:w="1328" w:type="dxa"/>
            <w:tcBorders>
              <w:top w:val="single" w:color="000000" w:sz="4" w:space="0"/>
              <w:left w:val="single" w:color="000000" w:sz="4" w:space="0"/>
              <w:bottom w:val="single" w:color="000000" w:sz="4" w:space="0"/>
              <w:right w:val="nil"/>
            </w:tcBorders>
            <w:shd w:val="clear" w:color="auto" w:fill="FFFFFF"/>
            <w:noWrap/>
            <w:vAlign w:val="center"/>
          </w:tcPr>
          <w:p w14:paraId="4A3CA1C4">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社会效益指标</w:t>
            </w:r>
          </w:p>
        </w:tc>
        <w:tc>
          <w:tcPr>
            <w:tcW w:w="21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6A9674">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保障县级储备粮油后勤保障</w:t>
            </w:r>
          </w:p>
        </w:tc>
        <w:tc>
          <w:tcPr>
            <w:tcW w:w="10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EFDD35">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15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63905D">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1253" w:type="dxa"/>
            <w:tcBorders>
              <w:top w:val="single" w:color="000000" w:sz="4" w:space="0"/>
              <w:left w:val="single" w:color="000000" w:sz="4" w:space="0"/>
              <w:bottom w:val="single" w:color="000000" w:sz="4" w:space="0"/>
              <w:right w:val="nil"/>
            </w:tcBorders>
            <w:shd w:val="clear" w:color="auto" w:fill="FFFFFF"/>
            <w:noWrap/>
            <w:vAlign w:val="center"/>
          </w:tcPr>
          <w:p w14:paraId="1BEE5DAA">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2111C9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168"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EC106E">
            <w:pPr>
              <w:jc w:val="center"/>
              <w:rPr>
                <w:rFonts w:hint="eastAsia" w:ascii="宋体" w:hAnsi="宋体" w:eastAsia="宋体" w:cs="宋体"/>
                <w:i w:val="0"/>
                <w:iCs w:val="0"/>
                <w:color w:val="333333"/>
                <w:sz w:val="20"/>
                <w:szCs w:val="20"/>
                <w:u w:val="none"/>
              </w:rPr>
            </w:pPr>
          </w:p>
        </w:tc>
        <w:tc>
          <w:tcPr>
            <w:tcW w:w="1328" w:type="dxa"/>
            <w:tcBorders>
              <w:top w:val="single" w:color="000000" w:sz="4" w:space="0"/>
              <w:left w:val="single" w:color="000000" w:sz="4" w:space="0"/>
              <w:bottom w:val="single" w:color="000000" w:sz="4" w:space="0"/>
              <w:right w:val="nil"/>
            </w:tcBorders>
            <w:shd w:val="clear" w:color="auto" w:fill="FFFFFF"/>
            <w:noWrap/>
            <w:vAlign w:val="center"/>
          </w:tcPr>
          <w:p w14:paraId="3D07DBD3">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生态效益指标</w:t>
            </w:r>
          </w:p>
        </w:tc>
        <w:tc>
          <w:tcPr>
            <w:tcW w:w="21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EA99C4">
            <w:pPr>
              <w:jc w:val="center"/>
              <w:rPr>
                <w:rFonts w:hint="eastAsia" w:ascii="宋体" w:hAnsi="宋体" w:eastAsia="宋体" w:cs="宋体"/>
                <w:i w:val="0"/>
                <w:iCs w:val="0"/>
                <w:color w:val="333333"/>
                <w:sz w:val="20"/>
                <w:szCs w:val="20"/>
                <w:u w:val="none"/>
              </w:rPr>
            </w:pPr>
          </w:p>
        </w:tc>
        <w:tc>
          <w:tcPr>
            <w:tcW w:w="10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97589E">
            <w:pPr>
              <w:jc w:val="center"/>
              <w:rPr>
                <w:rFonts w:hint="eastAsia" w:ascii="宋体" w:hAnsi="宋体" w:eastAsia="宋体" w:cs="宋体"/>
                <w:i w:val="0"/>
                <w:iCs w:val="0"/>
                <w:color w:val="333333"/>
                <w:sz w:val="20"/>
                <w:szCs w:val="20"/>
                <w:u w:val="none"/>
              </w:rPr>
            </w:pPr>
          </w:p>
        </w:tc>
        <w:tc>
          <w:tcPr>
            <w:tcW w:w="15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44C8BD">
            <w:pPr>
              <w:jc w:val="center"/>
              <w:rPr>
                <w:rFonts w:hint="eastAsia" w:ascii="宋体" w:hAnsi="宋体" w:eastAsia="宋体" w:cs="宋体"/>
                <w:i w:val="0"/>
                <w:iCs w:val="0"/>
                <w:color w:val="333333"/>
                <w:sz w:val="20"/>
                <w:szCs w:val="20"/>
                <w:u w:val="none"/>
              </w:rPr>
            </w:pPr>
          </w:p>
        </w:tc>
        <w:tc>
          <w:tcPr>
            <w:tcW w:w="1253" w:type="dxa"/>
            <w:tcBorders>
              <w:top w:val="single" w:color="000000" w:sz="4" w:space="0"/>
              <w:left w:val="single" w:color="000000" w:sz="4" w:space="0"/>
              <w:bottom w:val="single" w:color="000000" w:sz="4" w:space="0"/>
              <w:right w:val="nil"/>
            </w:tcBorders>
            <w:shd w:val="clear" w:color="auto" w:fill="FFFFFF"/>
            <w:noWrap/>
            <w:vAlign w:val="center"/>
          </w:tcPr>
          <w:p w14:paraId="30EE39E6">
            <w:pPr>
              <w:jc w:val="center"/>
              <w:rPr>
                <w:rFonts w:hint="eastAsia" w:ascii="宋体" w:hAnsi="宋体" w:eastAsia="宋体" w:cs="宋体"/>
                <w:i w:val="0"/>
                <w:iCs w:val="0"/>
                <w:color w:val="333333"/>
                <w:sz w:val="20"/>
                <w:szCs w:val="20"/>
                <w:u w:val="none"/>
              </w:rPr>
            </w:pPr>
          </w:p>
        </w:tc>
      </w:tr>
      <w:tr w14:paraId="3F563E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168"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FE395C">
            <w:pPr>
              <w:jc w:val="center"/>
              <w:rPr>
                <w:rFonts w:hint="eastAsia" w:ascii="宋体" w:hAnsi="宋体" w:eastAsia="宋体" w:cs="宋体"/>
                <w:i w:val="0"/>
                <w:iCs w:val="0"/>
                <w:color w:val="333333"/>
                <w:sz w:val="20"/>
                <w:szCs w:val="20"/>
                <w:u w:val="none"/>
              </w:rPr>
            </w:pPr>
          </w:p>
        </w:tc>
        <w:tc>
          <w:tcPr>
            <w:tcW w:w="1328" w:type="dxa"/>
            <w:tcBorders>
              <w:top w:val="single" w:color="000000" w:sz="4" w:space="0"/>
              <w:left w:val="single" w:color="000000" w:sz="4" w:space="0"/>
              <w:bottom w:val="single" w:color="000000" w:sz="4" w:space="0"/>
              <w:right w:val="nil"/>
            </w:tcBorders>
            <w:shd w:val="clear" w:color="auto" w:fill="FFFFFF"/>
            <w:noWrap/>
            <w:vAlign w:val="center"/>
          </w:tcPr>
          <w:p w14:paraId="443DA6C0">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可持续影响指标</w:t>
            </w:r>
          </w:p>
        </w:tc>
        <w:tc>
          <w:tcPr>
            <w:tcW w:w="21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EABAF9">
            <w:pPr>
              <w:jc w:val="center"/>
              <w:rPr>
                <w:rFonts w:hint="eastAsia" w:ascii="宋体" w:hAnsi="宋体" w:eastAsia="宋体" w:cs="宋体"/>
                <w:i w:val="0"/>
                <w:iCs w:val="0"/>
                <w:color w:val="333333"/>
                <w:sz w:val="20"/>
                <w:szCs w:val="20"/>
                <w:u w:val="none"/>
              </w:rPr>
            </w:pPr>
          </w:p>
        </w:tc>
        <w:tc>
          <w:tcPr>
            <w:tcW w:w="10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0076D6">
            <w:pPr>
              <w:jc w:val="center"/>
              <w:rPr>
                <w:rFonts w:hint="eastAsia" w:ascii="宋体" w:hAnsi="宋体" w:eastAsia="宋体" w:cs="宋体"/>
                <w:i w:val="0"/>
                <w:iCs w:val="0"/>
                <w:color w:val="333333"/>
                <w:sz w:val="20"/>
                <w:szCs w:val="20"/>
                <w:u w:val="none"/>
              </w:rPr>
            </w:pPr>
          </w:p>
        </w:tc>
        <w:tc>
          <w:tcPr>
            <w:tcW w:w="15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6A73EA">
            <w:pPr>
              <w:jc w:val="center"/>
              <w:rPr>
                <w:rFonts w:hint="eastAsia" w:ascii="宋体" w:hAnsi="宋体" w:eastAsia="宋体" w:cs="宋体"/>
                <w:i w:val="0"/>
                <w:iCs w:val="0"/>
                <w:color w:val="333333"/>
                <w:sz w:val="20"/>
                <w:szCs w:val="20"/>
                <w:u w:val="none"/>
              </w:rPr>
            </w:pPr>
          </w:p>
        </w:tc>
        <w:tc>
          <w:tcPr>
            <w:tcW w:w="1253" w:type="dxa"/>
            <w:tcBorders>
              <w:top w:val="single" w:color="000000" w:sz="4" w:space="0"/>
              <w:left w:val="single" w:color="000000" w:sz="4" w:space="0"/>
              <w:bottom w:val="single" w:color="000000" w:sz="4" w:space="0"/>
              <w:right w:val="nil"/>
            </w:tcBorders>
            <w:shd w:val="clear" w:color="auto" w:fill="FFFFFF"/>
            <w:noWrap/>
            <w:vAlign w:val="center"/>
          </w:tcPr>
          <w:p w14:paraId="13714968">
            <w:pPr>
              <w:jc w:val="center"/>
              <w:rPr>
                <w:rFonts w:hint="eastAsia" w:ascii="宋体" w:hAnsi="宋体" w:eastAsia="宋体" w:cs="宋体"/>
                <w:i w:val="0"/>
                <w:iCs w:val="0"/>
                <w:color w:val="333333"/>
                <w:sz w:val="20"/>
                <w:szCs w:val="20"/>
                <w:u w:val="none"/>
              </w:rPr>
            </w:pPr>
          </w:p>
        </w:tc>
      </w:tr>
      <w:tr w14:paraId="29B6E9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DDE0DF">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满意度指标</w:t>
            </w:r>
          </w:p>
        </w:tc>
        <w:tc>
          <w:tcPr>
            <w:tcW w:w="1328" w:type="dxa"/>
            <w:tcBorders>
              <w:top w:val="single" w:color="000000" w:sz="4" w:space="0"/>
              <w:left w:val="single" w:color="000000" w:sz="4" w:space="0"/>
              <w:bottom w:val="single" w:color="000000" w:sz="4" w:space="0"/>
              <w:right w:val="nil"/>
            </w:tcBorders>
            <w:shd w:val="clear" w:color="auto" w:fill="FFFFFF"/>
            <w:noWrap/>
            <w:vAlign w:val="center"/>
          </w:tcPr>
          <w:p w14:paraId="7FC5F2F0">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满意度指标</w:t>
            </w:r>
          </w:p>
        </w:tc>
        <w:tc>
          <w:tcPr>
            <w:tcW w:w="21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832491">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服务满意度</w:t>
            </w:r>
          </w:p>
        </w:tc>
        <w:tc>
          <w:tcPr>
            <w:tcW w:w="10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45E32E">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15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AC0E20">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1253" w:type="dxa"/>
            <w:tcBorders>
              <w:top w:val="single" w:color="000000" w:sz="4" w:space="0"/>
              <w:left w:val="single" w:color="000000" w:sz="4" w:space="0"/>
              <w:bottom w:val="single" w:color="000000" w:sz="4" w:space="0"/>
              <w:right w:val="nil"/>
            </w:tcBorders>
            <w:shd w:val="clear" w:color="auto" w:fill="FFFFFF"/>
            <w:noWrap/>
            <w:vAlign w:val="center"/>
          </w:tcPr>
          <w:p w14:paraId="6A1711BE">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63F3D4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429" w:type="dxa"/>
            <w:gridSpan w:val="6"/>
            <w:tcBorders>
              <w:top w:val="nil"/>
              <w:left w:val="nil"/>
              <w:bottom w:val="nil"/>
              <w:right w:val="nil"/>
            </w:tcBorders>
            <w:shd w:val="clear" w:color="auto" w:fill="auto"/>
            <w:vAlign w:val="top"/>
          </w:tcPr>
          <w:p w14:paraId="6E4883C6">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说明：1.项目支出绩效评价表请参考预算管理一体化系统项目入库时填报的绩效目标表。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2.其他资金是指投入到同一项目的自有资金、捐赠或帮扶社会资金等。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3.全年预算数根据上级文件和预算下达为准。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w:t>
            </w:r>
          </w:p>
        </w:tc>
      </w:tr>
    </w:tbl>
    <w:p w14:paraId="5136A600">
      <w:pPr>
        <w:pStyle w:val="2"/>
        <w:rPr>
          <w:rFonts w:hint="default" w:eastAsia="黑体" w:cs="Times New Roman"/>
          <w:color w:val="auto"/>
          <w:kern w:val="0"/>
          <w:sz w:val="32"/>
          <w:szCs w:val="32"/>
          <w:highlight w:val="none"/>
          <w:shd w:val="clear" w:color="auto" w:fill="FFFFFF"/>
          <w:lang w:val="en-US" w:eastAsia="zh-CN"/>
        </w:rPr>
      </w:pPr>
    </w:p>
    <w:p w14:paraId="3805BDD1">
      <w:pPr>
        <w:pStyle w:val="3"/>
        <w:rPr>
          <w:rFonts w:hint="default" w:eastAsia="黑体" w:cs="Times New Roman"/>
          <w:color w:val="auto"/>
          <w:kern w:val="0"/>
          <w:sz w:val="32"/>
          <w:szCs w:val="32"/>
          <w:highlight w:val="none"/>
          <w:shd w:val="clear" w:color="auto" w:fill="FFFFFF"/>
          <w:lang w:val="en-US" w:eastAsia="zh-CN"/>
        </w:rPr>
      </w:pPr>
    </w:p>
    <w:p w14:paraId="3A795562">
      <w:pPr>
        <w:rPr>
          <w:rFonts w:hint="default" w:eastAsia="黑体" w:cs="Times New Roman"/>
          <w:color w:val="auto"/>
          <w:kern w:val="0"/>
          <w:sz w:val="32"/>
          <w:szCs w:val="32"/>
          <w:highlight w:val="none"/>
          <w:shd w:val="clear" w:color="auto" w:fill="FFFFFF"/>
          <w:lang w:val="en-US" w:eastAsia="zh-CN"/>
        </w:rPr>
      </w:pPr>
    </w:p>
    <w:p w14:paraId="0EB8615A">
      <w:pPr>
        <w:pStyle w:val="2"/>
        <w:rPr>
          <w:rFonts w:hint="default" w:eastAsia="黑体" w:cs="Times New Roman"/>
          <w:color w:val="auto"/>
          <w:kern w:val="0"/>
          <w:sz w:val="32"/>
          <w:szCs w:val="32"/>
          <w:highlight w:val="none"/>
          <w:shd w:val="clear" w:color="auto" w:fill="FFFFFF"/>
          <w:lang w:val="en-US" w:eastAsia="zh-CN"/>
        </w:rPr>
      </w:pPr>
    </w:p>
    <w:p w14:paraId="060220C4">
      <w:pPr>
        <w:pStyle w:val="3"/>
        <w:rPr>
          <w:rFonts w:hint="default" w:eastAsia="黑体" w:cs="Times New Roman"/>
          <w:color w:val="auto"/>
          <w:kern w:val="0"/>
          <w:sz w:val="32"/>
          <w:szCs w:val="32"/>
          <w:highlight w:val="none"/>
          <w:shd w:val="clear" w:color="auto" w:fill="FFFFFF"/>
          <w:lang w:val="en-US" w:eastAsia="zh-CN"/>
        </w:rPr>
      </w:pPr>
    </w:p>
    <w:p w14:paraId="7CFD968D">
      <w:pPr>
        <w:rPr>
          <w:rFonts w:hint="default" w:eastAsia="黑体" w:cs="Times New Roman"/>
          <w:color w:val="auto"/>
          <w:kern w:val="0"/>
          <w:sz w:val="32"/>
          <w:szCs w:val="32"/>
          <w:highlight w:val="none"/>
          <w:shd w:val="clear" w:color="auto" w:fill="FFFFFF"/>
          <w:lang w:val="en-US" w:eastAsia="zh-CN"/>
        </w:rPr>
      </w:pPr>
    </w:p>
    <w:p w14:paraId="4069753C">
      <w:pPr>
        <w:pStyle w:val="2"/>
        <w:rPr>
          <w:rFonts w:hint="default" w:eastAsia="黑体" w:cs="Times New Roman"/>
          <w:color w:val="auto"/>
          <w:kern w:val="0"/>
          <w:sz w:val="32"/>
          <w:szCs w:val="32"/>
          <w:highlight w:val="none"/>
          <w:shd w:val="clear" w:color="auto" w:fill="FFFFFF"/>
          <w:lang w:val="en-US" w:eastAsia="zh-CN"/>
        </w:rPr>
      </w:pPr>
    </w:p>
    <w:tbl>
      <w:tblPr>
        <w:tblStyle w:val="15"/>
        <w:tblW w:w="842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13"/>
        <w:gridCol w:w="1379"/>
        <w:gridCol w:w="1878"/>
        <w:gridCol w:w="1047"/>
        <w:gridCol w:w="1492"/>
        <w:gridCol w:w="1420"/>
      </w:tblGrid>
      <w:tr w14:paraId="639666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8429" w:type="dxa"/>
            <w:gridSpan w:val="6"/>
            <w:tcBorders>
              <w:top w:val="nil"/>
              <w:left w:val="nil"/>
              <w:bottom w:val="nil"/>
              <w:right w:val="nil"/>
            </w:tcBorders>
            <w:shd w:val="clear" w:color="auto" w:fill="auto"/>
            <w:noWrap/>
            <w:vAlign w:val="center"/>
          </w:tcPr>
          <w:p w14:paraId="3FEB919D">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项目支出绩效自评表</w:t>
            </w:r>
          </w:p>
        </w:tc>
      </w:tr>
      <w:tr w14:paraId="390222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5CF5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325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E3E7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2023年粮食安全执法经费</w:t>
            </w: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55B8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w:t>
            </w:r>
          </w:p>
        </w:tc>
        <w:tc>
          <w:tcPr>
            <w:tcW w:w="29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9196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w:t>
            </w:r>
          </w:p>
        </w:tc>
      </w:tr>
      <w:tr w14:paraId="78CF91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6782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主管部门：</w:t>
            </w:r>
          </w:p>
        </w:tc>
        <w:tc>
          <w:tcPr>
            <w:tcW w:w="325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D135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峨边彝族自治县粮食和物资储备中心</w:t>
            </w: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CFE0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实施单位：</w:t>
            </w:r>
          </w:p>
        </w:tc>
        <w:tc>
          <w:tcPr>
            <w:tcW w:w="29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0FAF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峨边彝族自治县粮食和物资储备中心</w:t>
            </w:r>
          </w:p>
        </w:tc>
      </w:tr>
      <w:tr w14:paraId="361709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8429"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25E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项目资金（万元）</w:t>
            </w:r>
          </w:p>
        </w:tc>
      </w:tr>
      <w:tr w14:paraId="2BB005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592" w:type="dxa"/>
            <w:gridSpan w:val="2"/>
            <w:tcBorders>
              <w:top w:val="single" w:color="000000" w:sz="4" w:space="0"/>
              <w:left w:val="single" w:color="000000" w:sz="4" w:space="0"/>
              <w:bottom w:val="single" w:color="000000" w:sz="4" w:space="0"/>
              <w:right w:val="nil"/>
            </w:tcBorders>
            <w:shd w:val="clear" w:color="auto" w:fill="auto"/>
            <w:noWrap/>
            <w:vAlign w:val="center"/>
          </w:tcPr>
          <w:p w14:paraId="57F756BA">
            <w:pPr>
              <w:jc w:val="center"/>
              <w:rPr>
                <w:rFonts w:hint="eastAsia" w:ascii="宋体" w:hAnsi="宋体" w:eastAsia="宋体" w:cs="宋体"/>
                <w:i w:val="0"/>
                <w:iCs w:val="0"/>
                <w:color w:val="000000"/>
                <w:sz w:val="20"/>
                <w:szCs w:val="20"/>
                <w:u w:val="none"/>
              </w:rPr>
            </w:pP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D23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全年预算数</w:t>
            </w:r>
          </w:p>
        </w:tc>
        <w:tc>
          <w:tcPr>
            <w:tcW w:w="253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153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全年执行数</w:t>
            </w: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C0F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执行率</w:t>
            </w:r>
          </w:p>
        </w:tc>
      </w:tr>
      <w:tr w14:paraId="6D776F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59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00E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年度资金总额</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C59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253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B75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23.89</w:t>
            </w: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A9B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r>
      <w:tr w14:paraId="16AFB6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59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8C8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其中：中省补助资金</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F46A2">
            <w:pPr>
              <w:jc w:val="center"/>
              <w:rPr>
                <w:rFonts w:hint="eastAsia" w:ascii="宋体" w:hAnsi="宋体" w:eastAsia="宋体" w:cs="宋体"/>
                <w:i w:val="0"/>
                <w:iCs w:val="0"/>
                <w:color w:val="000000"/>
                <w:sz w:val="20"/>
                <w:szCs w:val="20"/>
                <w:u w:val="none"/>
              </w:rPr>
            </w:pPr>
          </w:p>
        </w:tc>
        <w:tc>
          <w:tcPr>
            <w:tcW w:w="253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90378">
            <w:pPr>
              <w:jc w:val="center"/>
              <w:rPr>
                <w:rFonts w:hint="eastAsia" w:ascii="宋体" w:hAnsi="宋体" w:eastAsia="宋体" w:cs="宋体"/>
                <w:i w:val="0"/>
                <w:iCs w:val="0"/>
                <w:color w:val="000000"/>
                <w:sz w:val="20"/>
                <w:szCs w:val="20"/>
                <w:u w:val="none"/>
              </w:rPr>
            </w:pP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CA214">
            <w:pPr>
              <w:jc w:val="center"/>
              <w:rPr>
                <w:rFonts w:hint="eastAsia" w:ascii="宋体" w:hAnsi="宋体" w:eastAsia="宋体" w:cs="宋体"/>
                <w:i w:val="0"/>
                <w:iCs w:val="0"/>
                <w:color w:val="000000"/>
                <w:sz w:val="20"/>
                <w:szCs w:val="20"/>
                <w:u w:val="none"/>
              </w:rPr>
            </w:pPr>
          </w:p>
        </w:tc>
      </w:tr>
      <w:tr w14:paraId="39029E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59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730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县级预算资金</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D22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253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649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23.89</w:t>
            </w: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19E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r>
      <w:tr w14:paraId="288702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59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C75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其他资金</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36CB4">
            <w:pPr>
              <w:jc w:val="center"/>
              <w:rPr>
                <w:rFonts w:hint="eastAsia" w:ascii="宋体" w:hAnsi="宋体" w:eastAsia="宋体" w:cs="宋体"/>
                <w:i w:val="0"/>
                <w:iCs w:val="0"/>
                <w:color w:val="000000"/>
                <w:sz w:val="20"/>
                <w:szCs w:val="20"/>
                <w:u w:val="none"/>
              </w:rPr>
            </w:pPr>
          </w:p>
        </w:tc>
        <w:tc>
          <w:tcPr>
            <w:tcW w:w="253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AF79F">
            <w:pPr>
              <w:jc w:val="center"/>
              <w:rPr>
                <w:rFonts w:hint="eastAsia" w:ascii="宋体" w:hAnsi="宋体" w:eastAsia="宋体" w:cs="宋体"/>
                <w:i w:val="0"/>
                <w:iCs w:val="0"/>
                <w:color w:val="000000"/>
                <w:sz w:val="20"/>
                <w:szCs w:val="20"/>
                <w:u w:val="none"/>
              </w:rPr>
            </w:pP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894C1">
            <w:pPr>
              <w:jc w:val="center"/>
              <w:rPr>
                <w:rFonts w:hint="eastAsia" w:ascii="宋体" w:hAnsi="宋体" w:eastAsia="宋体" w:cs="宋体"/>
                <w:i w:val="0"/>
                <w:iCs w:val="0"/>
                <w:color w:val="000000"/>
                <w:sz w:val="20"/>
                <w:szCs w:val="20"/>
                <w:u w:val="none"/>
              </w:rPr>
            </w:pPr>
          </w:p>
        </w:tc>
      </w:tr>
      <w:tr w14:paraId="4C6CFA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21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F4A0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年度总体目标</w:t>
            </w:r>
          </w:p>
        </w:tc>
        <w:tc>
          <w:tcPr>
            <w:tcW w:w="430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B27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预期目标</w:t>
            </w:r>
          </w:p>
        </w:tc>
        <w:tc>
          <w:tcPr>
            <w:tcW w:w="29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902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实际完成情况</w:t>
            </w:r>
          </w:p>
        </w:tc>
      </w:tr>
      <w:tr w14:paraId="720539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C2E9F">
            <w:pPr>
              <w:jc w:val="left"/>
              <w:rPr>
                <w:rFonts w:hint="eastAsia" w:ascii="宋体" w:hAnsi="宋体" w:eastAsia="宋体" w:cs="宋体"/>
                <w:i w:val="0"/>
                <w:iCs w:val="0"/>
                <w:color w:val="000000"/>
                <w:sz w:val="20"/>
                <w:szCs w:val="20"/>
                <w:u w:val="none"/>
              </w:rPr>
            </w:pPr>
          </w:p>
        </w:tc>
        <w:tc>
          <w:tcPr>
            <w:tcW w:w="4304" w:type="dxa"/>
            <w:gridSpan w:val="3"/>
            <w:tcBorders>
              <w:top w:val="single" w:color="000000" w:sz="4" w:space="0"/>
              <w:left w:val="single" w:color="000000" w:sz="4" w:space="0"/>
              <w:bottom w:val="nil"/>
              <w:right w:val="single" w:color="000000" w:sz="4" w:space="0"/>
            </w:tcBorders>
            <w:shd w:val="clear" w:color="auto" w:fill="auto"/>
            <w:vAlign w:val="center"/>
          </w:tcPr>
          <w:p w14:paraId="33F032B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聘请劳务派遣人员5人用于粮库日常管理及维护，物资保管管理等相关工作开展</w:t>
            </w:r>
          </w:p>
        </w:tc>
        <w:tc>
          <w:tcPr>
            <w:tcW w:w="29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3D8F6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保管人员5人确保粮库日常管理及维护，物资保管管理等相关工作开展，保障粮库后勤工作。</w:t>
            </w:r>
          </w:p>
        </w:tc>
      </w:tr>
      <w:tr w14:paraId="7D750E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E18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一级指标</w:t>
            </w:r>
          </w:p>
        </w:tc>
        <w:tc>
          <w:tcPr>
            <w:tcW w:w="13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9E9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二级指标</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0BD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目标指标</w:t>
            </w: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C01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目标值</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CC7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业绩指标</w:t>
            </w: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335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完成率</w:t>
            </w:r>
          </w:p>
        </w:tc>
      </w:tr>
      <w:tr w14:paraId="6ED6B0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213"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9B1C82">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投入与管理</w:t>
            </w:r>
          </w:p>
        </w:tc>
        <w:tc>
          <w:tcPr>
            <w:tcW w:w="1379" w:type="dxa"/>
            <w:vMerge w:val="restart"/>
            <w:tcBorders>
              <w:top w:val="single" w:color="000000" w:sz="4" w:space="0"/>
              <w:left w:val="single" w:color="000000" w:sz="4" w:space="0"/>
              <w:bottom w:val="single" w:color="000000" w:sz="4" w:space="0"/>
              <w:right w:val="nil"/>
            </w:tcBorders>
            <w:shd w:val="clear" w:color="auto" w:fill="FFFFFF"/>
            <w:noWrap/>
            <w:vAlign w:val="center"/>
          </w:tcPr>
          <w:p w14:paraId="484329E4">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投入管理</w:t>
            </w:r>
          </w:p>
        </w:tc>
        <w:tc>
          <w:tcPr>
            <w:tcW w:w="18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9B3A41">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预算编制合理性</w:t>
            </w:r>
          </w:p>
        </w:tc>
        <w:tc>
          <w:tcPr>
            <w:tcW w:w="10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B2E228">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合理</w:t>
            </w:r>
          </w:p>
        </w:tc>
        <w:tc>
          <w:tcPr>
            <w:tcW w:w="14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C9CA19">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14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6D9740">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6BF4F4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C198E4">
            <w:pPr>
              <w:jc w:val="center"/>
              <w:rPr>
                <w:rFonts w:hint="eastAsia" w:ascii="宋体" w:hAnsi="宋体" w:eastAsia="宋体" w:cs="宋体"/>
                <w:i w:val="0"/>
                <w:iCs w:val="0"/>
                <w:color w:val="333333"/>
                <w:sz w:val="20"/>
                <w:szCs w:val="20"/>
                <w:u w:val="none"/>
              </w:rPr>
            </w:pPr>
          </w:p>
        </w:tc>
        <w:tc>
          <w:tcPr>
            <w:tcW w:w="1379" w:type="dxa"/>
            <w:vMerge w:val="continue"/>
            <w:tcBorders>
              <w:top w:val="single" w:color="000000" w:sz="4" w:space="0"/>
              <w:left w:val="single" w:color="000000" w:sz="4" w:space="0"/>
              <w:bottom w:val="single" w:color="000000" w:sz="4" w:space="0"/>
              <w:right w:val="nil"/>
            </w:tcBorders>
            <w:shd w:val="clear" w:color="auto" w:fill="FFFFFF"/>
            <w:noWrap/>
            <w:vAlign w:val="center"/>
          </w:tcPr>
          <w:p w14:paraId="7FB754E1">
            <w:pPr>
              <w:jc w:val="center"/>
              <w:rPr>
                <w:rFonts w:hint="eastAsia" w:ascii="宋体" w:hAnsi="宋体" w:eastAsia="宋体" w:cs="宋体"/>
                <w:i w:val="0"/>
                <w:iCs w:val="0"/>
                <w:color w:val="333333"/>
                <w:sz w:val="20"/>
                <w:szCs w:val="20"/>
                <w:u w:val="none"/>
              </w:rPr>
            </w:pPr>
          </w:p>
        </w:tc>
        <w:tc>
          <w:tcPr>
            <w:tcW w:w="18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8B5383">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预算执行率</w:t>
            </w:r>
          </w:p>
        </w:tc>
        <w:tc>
          <w:tcPr>
            <w:tcW w:w="10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1264DC">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14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FDD5D2">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14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88AFDA">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42BC5C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CD09E0">
            <w:pPr>
              <w:jc w:val="center"/>
              <w:rPr>
                <w:rFonts w:hint="eastAsia" w:ascii="宋体" w:hAnsi="宋体" w:eastAsia="宋体" w:cs="宋体"/>
                <w:i w:val="0"/>
                <w:iCs w:val="0"/>
                <w:color w:val="333333"/>
                <w:sz w:val="20"/>
                <w:szCs w:val="20"/>
                <w:u w:val="none"/>
              </w:rPr>
            </w:pPr>
          </w:p>
        </w:tc>
        <w:tc>
          <w:tcPr>
            <w:tcW w:w="1379" w:type="dxa"/>
            <w:vMerge w:val="continue"/>
            <w:tcBorders>
              <w:top w:val="single" w:color="000000" w:sz="4" w:space="0"/>
              <w:left w:val="single" w:color="000000" w:sz="4" w:space="0"/>
              <w:bottom w:val="single" w:color="000000" w:sz="4" w:space="0"/>
              <w:right w:val="nil"/>
            </w:tcBorders>
            <w:shd w:val="clear" w:color="auto" w:fill="FFFFFF"/>
            <w:noWrap/>
            <w:vAlign w:val="center"/>
          </w:tcPr>
          <w:p w14:paraId="0FA43879">
            <w:pPr>
              <w:jc w:val="center"/>
              <w:rPr>
                <w:rFonts w:hint="eastAsia" w:ascii="宋体" w:hAnsi="宋体" w:eastAsia="宋体" w:cs="宋体"/>
                <w:i w:val="0"/>
                <w:iCs w:val="0"/>
                <w:color w:val="333333"/>
                <w:sz w:val="20"/>
                <w:szCs w:val="20"/>
                <w:u w:val="none"/>
              </w:rPr>
            </w:pPr>
          </w:p>
        </w:tc>
        <w:tc>
          <w:tcPr>
            <w:tcW w:w="18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AF4A67">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预算资金到位率</w:t>
            </w:r>
          </w:p>
        </w:tc>
        <w:tc>
          <w:tcPr>
            <w:tcW w:w="10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5F991E">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14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28133B">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14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061C84">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2C1963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87FE9E">
            <w:pPr>
              <w:jc w:val="center"/>
              <w:rPr>
                <w:rFonts w:hint="eastAsia" w:ascii="宋体" w:hAnsi="宋体" w:eastAsia="宋体" w:cs="宋体"/>
                <w:i w:val="0"/>
                <w:iCs w:val="0"/>
                <w:color w:val="333333"/>
                <w:sz w:val="20"/>
                <w:szCs w:val="20"/>
                <w:u w:val="none"/>
              </w:rPr>
            </w:pPr>
          </w:p>
        </w:tc>
        <w:tc>
          <w:tcPr>
            <w:tcW w:w="1379" w:type="dxa"/>
            <w:vMerge w:val="restart"/>
            <w:tcBorders>
              <w:top w:val="single" w:color="000000" w:sz="4" w:space="0"/>
              <w:left w:val="single" w:color="000000" w:sz="4" w:space="0"/>
              <w:bottom w:val="single" w:color="000000" w:sz="4" w:space="0"/>
              <w:right w:val="nil"/>
            </w:tcBorders>
            <w:shd w:val="clear" w:color="auto" w:fill="FFFFFF"/>
            <w:noWrap/>
            <w:vAlign w:val="center"/>
          </w:tcPr>
          <w:p w14:paraId="50BB395F">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财务管理</w:t>
            </w:r>
          </w:p>
        </w:tc>
        <w:tc>
          <w:tcPr>
            <w:tcW w:w="18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3F37FF">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财务管理制度健全性</w:t>
            </w:r>
          </w:p>
        </w:tc>
        <w:tc>
          <w:tcPr>
            <w:tcW w:w="10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45A704">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健全</w:t>
            </w:r>
          </w:p>
        </w:tc>
        <w:tc>
          <w:tcPr>
            <w:tcW w:w="14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1CB958">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14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6B996F">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7D89D5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BB460E">
            <w:pPr>
              <w:jc w:val="center"/>
              <w:rPr>
                <w:rFonts w:hint="eastAsia" w:ascii="宋体" w:hAnsi="宋体" w:eastAsia="宋体" w:cs="宋体"/>
                <w:i w:val="0"/>
                <w:iCs w:val="0"/>
                <w:color w:val="333333"/>
                <w:sz w:val="20"/>
                <w:szCs w:val="20"/>
                <w:u w:val="none"/>
              </w:rPr>
            </w:pPr>
          </w:p>
        </w:tc>
        <w:tc>
          <w:tcPr>
            <w:tcW w:w="1379" w:type="dxa"/>
            <w:vMerge w:val="continue"/>
            <w:tcBorders>
              <w:top w:val="single" w:color="000000" w:sz="4" w:space="0"/>
              <w:left w:val="single" w:color="000000" w:sz="4" w:space="0"/>
              <w:bottom w:val="single" w:color="000000" w:sz="4" w:space="0"/>
              <w:right w:val="nil"/>
            </w:tcBorders>
            <w:shd w:val="clear" w:color="auto" w:fill="FFFFFF"/>
            <w:noWrap/>
            <w:vAlign w:val="center"/>
          </w:tcPr>
          <w:p w14:paraId="4A86D2A2">
            <w:pPr>
              <w:jc w:val="center"/>
              <w:rPr>
                <w:rFonts w:hint="eastAsia" w:ascii="宋体" w:hAnsi="宋体" w:eastAsia="宋体" w:cs="宋体"/>
                <w:i w:val="0"/>
                <w:iCs w:val="0"/>
                <w:color w:val="333333"/>
                <w:sz w:val="20"/>
                <w:szCs w:val="20"/>
                <w:u w:val="none"/>
              </w:rPr>
            </w:pPr>
          </w:p>
        </w:tc>
        <w:tc>
          <w:tcPr>
            <w:tcW w:w="18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F7CA3F">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财务监控有效性</w:t>
            </w:r>
          </w:p>
        </w:tc>
        <w:tc>
          <w:tcPr>
            <w:tcW w:w="10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59E5A9">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有效</w:t>
            </w:r>
          </w:p>
        </w:tc>
        <w:tc>
          <w:tcPr>
            <w:tcW w:w="14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C6F629">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14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09210C">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1295E4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85D13E">
            <w:pPr>
              <w:jc w:val="center"/>
              <w:rPr>
                <w:rFonts w:hint="eastAsia" w:ascii="宋体" w:hAnsi="宋体" w:eastAsia="宋体" w:cs="宋体"/>
                <w:i w:val="0"/>
                <w:iCs w:val="0"/>
                <w:color w:val="333333"/>
                <w:sz w:val="20"/>
                <w:szCs w:val="20"/>
                <w:u w:val="none"/>
              </w:rPr>
            </w:pPr>
          </w:p>
        </w:tc>
        <w:tc>
          <w:tcPr>
            <w:tcW w:w="1379" w:type="dxa"/>
            <w:vMerge w:val="continue"/>
            <w:tcBorders>
              <w:top w:val="single" w:color="000000" w:sz="4" w:space="0"/>
              <w:left w:val="single" w:color="000000" w:sz="4" w:space="0"/>
              <w:bottom w:val="single" w:color="000000" w:sz="4" w:space="0"/>
              <w:right w:val="nil"/>
            </w:tcBorders>
            <w:shd w:val="clear" w:color="auto" w:fill="FFFFFF"/>
            <w:noWrap/>
            <w:vAlign w:val="center"/>
          </w:tcPr>
          <w:p w14:paraId="05724040">
            <w:pPr>
              <w:jc w:val="center"/>
              <w:rPr>
                <w:rFonts w:hint="eastAsia" w:ascii="宋体" w:hAnsi="宋体" w:eastAsia="宋体" w:cs="宋体"/>
                <w:i w:val="0"/>
                <w:iCs w:val="0"/>
                <w:color w:val="333333"/>
                <w:sz w:val="20"/>
                <w:szCs w:val="20"/>
                <w:u w:val="none"/>
              </w:rPr>
            </w:pPr>
          </w:p>
        </w:tc>
        <w:tc>
          <w:tcPr>
            <w:tcW w:w="18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E999DA">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资金使用规范性</w:t>
            </w:r>
          </w:p>
        </w:tc>
        <w:tc>
          <w:tcPr>
            <w:tcW w:w="10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267AD8">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规范</w:t>
            </w:r>
          </w:p>
        </w:tc>
        <w:tc>
          <w:tcPr>
            <w:tcW w:w="14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321095">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14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E59432">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652C26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884B8C">
            <w:pPr>
              <w:jc w:val="center"/>
              <w:rPr>
                <w:rFonts w:hint="eastAsia" w:ascii="宋体" w:hAnsi="宋体" w:eastAsia="宋体" w:cs="宋体"/>
                <w:i w:val="0"/>
                <w:iCs w:val="0"/>
                <w:color w:val="333333"/>
                <w:sz w:val="20"/>
                <w:szCs w:val="20"/>
                <w:u w:val="none"/>
              </w:rPr>
            </w:pPr>
          </w:p>
        </w:tc>
        <w:tc>
          <w:tcPr>
            <w:tcW w:w="1379" w:type="dxa"/>
            <w:vMerge w:val="restart"/>
            <w:tcBorders>
              <w:top w:val="single" w:color="000000" w:sz="4" w:space="0"/>
              <w:left w:val="single" w:color="000000" w:sz="4" w:space="0"/>
              <w:bottom w:val="single" w:color="000000" w:sz="4" w:space="0"/>
              <w:right w:val="nil"/>
            </w:tcBorders>
            <w:shd w:val="clear" w:color="auto" w:fill="FFFFFF"/>
            <w:noWrap/>
            <w:vAlign w:val="center"/>
          </w:tcPr>
          <w:p w14:paraId="48DB29D4">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实施管理</w:t>
            </w:r>
          </w:p>
        </w:tc>
        <w:tc>
          <w:tcPr>
            <w:tcW w:w="18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1AC448">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供应商资质符合程度</w:t>
            </w:r>
          </w:p>
        </w:tc>
        <w:tc>
          <w:tcPr>
            <w:tcW w:w="10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DFA6B4">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符合</w:t>
            </w:r>
          </w:p>
        </w:tc>
        <w:tc>
          <w:tcPr>
            <w:tcW w:w="14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2C14A0">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14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FAC3EC">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20887A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2D61AD">
            <w:pPr>
              <w:jc w:val="center"/>
              <w:rPr>
                <w:rFonts w:hint="eastAsia" w:ascii="宋体" w:hAnsi="宋体" w:eastAsia="宋体" w:cs="宋体"/>
                <w:i w:val="0"/>
                <w:iCs w:val="0"/>
                <w:color w:val="333333"/>
                <w:sz w:val="20"/>
                <w:szCs w:val="20"/>
                <w:u w:val="none"/>
              </w:rPr>
            </w:pPr>
          </w:p>
        </w:tc>
        <w:tc>
          <w:tcPr>
            <w:tcW w:w="1379" w:type="dxa"/>
            <w:vMerge w:val="continue"/>
            <w:tcBorders>
              <w:top w:val="single" w:color="000000" w:sz="4" w:space="0"/>
              <w:left w:val="single" w:color="000000" w:sz="4" w:space="0"/>
              <w:bottom w:val="single" w:color="000000" w:sz="4" w:space="0"/>
              <w:right w:val="nil"/>
            </w:tcBorders>
            <w:shd w:val="clear" w:color="auto" w:fill="FFFFFF"/>
            <w:noWrap/>
            <w:vAlign w:val="center"/>
          </w:tcPr>
          <w:p w14:paraId="6EA9AE4B">
            <w:pPr>
              <w:jc w:val="center"/>
              <w:rPr>
                <w:rFonts w:hint="eastAsia" w:ascii="宋体" w:hAnsi="宋体" w:eastAsia="宋体" w:cs="宋体"/>
                <w:i w:val="0"/>
                <w:iCs w:val="0"/>
                <w:color w:val="333333"/>
                <w:sz w:val="20"/>
                <w:szCs w:val="20"/>
                <w:u w:val="none"/>
              </w:rPr>
            </w:pPr>
          </w:p>
        </w:tc>
        <w:tc>
          <w:tcPr>
            <w:tcW w:w="18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FDA60B">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合同管理完备性</w:t>
            </w:r>
          </w:p>
        </w:tc>
        <w:tc>
          <w:tcPr>
            <w:tcW w:w="10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76C41B">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完备</w:t>
            </w:r>
          </w:p>
        </w:tc>
        <w:tc>
          <w:tcPr>
            <w:tcW w:w="14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8ADAD4">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14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6273B8">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1B39A0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757E67">
            <w:pPr>
              <w:jc w:val="center"/>
              <w:rPr>
                <w:rFonts w:hint="eastAsia" w:ascii="宋体" w:hAnsi="宋体" w:eastAsia="宋体" w:cs="宋体"/>
                <w:i w:val="0"/>
                <w:iCs w:val="0"/>
                <w:color w:val="333333"/>
                <w:sz w:val="20"/>
                <w:szCs w:val="20"/>
                <w:u w:val="none"/>
              </w:rPr>
            </w:pPr>
          </w:p>
        </w:tc>
        <w:tc>
          <w:tcPr>
            <w:tcW w:w="1379" w:type="dxa"/>
            <w:vMerge w:val="continue"/>
            <w:tcBorders>
              <w:top w:val="single" w:color="000000" w:sz="4" w:space="0"/>
              <w:left w:val="single" w:color="000000" w:sz="4" w:space="0"/>
              <w:bottom w:val="single" w:color="000000" w:sz="4" w:space="0"/>
              <w:right w:val="nil"/>
            </w:tcBorders>
            <w:shd w:val="clear" w:color="auto" w:fill="FFFFFF"/>
            <w:noWrap/>
            <w:vAlign w:val="center"/>
          </w:tcPr>
          <w:p w14:paraId="1E16A46E">
            <w:pPr>
              <w:jc w:val="center"/>
              <w:rPr>
                <w:rFonts w:hint="eastAsia" w:ascii="宋体" w:hAnsi="宋体" w:eastAsia="宋体" w:cs="宋体"/>
                <w:i w:val="0"/>
                <w:iCs w:val="0"/>
                <w:color w:val="333333"/>
                <w:sz w:val="20"/>
                <w:szCs w:val="20"/>
                <w:u w:val="none"/>
              </w:rPr>
            </w:pPr>
          </w:p>
        </w:tc>
        <w:tc>
          <w:tcPr>
            <w:tcW w:w="18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8E019B">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监理规范性</w:t>
            </w:r>
          </w:p>
        </w:tc>
        <w:tc>
          <w:tcPr>
            <w:tcW w:w="10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28662F">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规范</w:t>
            </w:r>
          </w:p>
        </w:tc>
        <w:tc>
          <w:tcPr>
            <w:tcW w:w="14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57592A">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14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9F2BA4">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66F669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18E659">
            <w:pPr>
              <w:jc w:val="center"/>
              <w:rPr>
                <w:rFonts w:hint="eastAsia" w:ascii="宋体" w:hAnsi="宋体" w:eastAsia="宋体" w:cs="宋体"/>
                <w:i w:val="0"/>
                <w:iCs w:val="0"/>
                <w:color w:val="333333"/>
                <w:sz w:val="20"/>
                <w:szCs w:val="20"/>
                <w:u w:val="none"/>
              </w:rPr>
            </w:pPr>
          </w:p>
        </w:tc>
        <w:tc>
          <w:tcPr>
            <w:tcW w:w="1379" w:type="dxa"/>
            <w:vMerge w:val="continue"/>
            <w:tcBorders>
              <w:top w:val="single" w:color="000000" w:sz="4" w:space="0"/>
              <w:left w:val="single" w:color="000000" w:sz="4" w:space="0"/>
              <w:bottom w:val="single" w:color="000000" w:sz="4" w:space="0"/>
              <w:right w:val="nil"/>
            </w:tcBorders>
            <w:shd w:val="clear" w:color="auto" w:fill="FFFFFF"/>
            <w:noWrap/>
            <w:vAlign w:val="center"/>
          </w:tcPr>
          <w:p w14:paraId="72290A5B">
            <w:pPr>
              <w:jc w:val="center"/>
              <w:rPr>
                <w:rFonts w:hint="eastAsia" w:ascii="宋体" w:hAnsi="宋体" w:eastAsia="宋体" w:cs="宋体"/>
                <w:i w:val="0"/>
                <w:iCs w:val="0"/>
                <w:color w:val="333333"/>
                <w:sz w:val="20"/>
                <w:szCs w:val="20"/>
                <w:u w:val="none"/>
              </w:rPr>
            </w:pPr>
          </w:p>
        </w:tc>
        <w:tc>
          <w:tcPr>
            <w:tcW w:w="18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B97DA8">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系统运维规范性</w:t>
            </w:r>
          </w:p>
        </w:tc>
        <w:tc>
          <w:tcPr>
            <w:tcW w:w="10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E7597D">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规范</w:t>
            </w:r>
          </w:p>
        </w:tc>
        <w:tc>
          <w:tcPr>
            <w:tcW w:w="14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364873">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14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B50395">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27DCCB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166362">
            <w:pPr>
              <w:jc w:val="center"/>
              <w:rPr>
                <w:rFonts w:hint="eastAsia" w:ascii="宋体" w:hAnsi="宋体" w:eastAsia="宋体" w:cs="宋体"/>
                <w:i w:val="0"/>
                <w:iCs w:val="0"/>
                <w:color w:val="333333"/>
                <w:sz w:val="20"/>
                <w:szCs w:val="20"/>
                <w:u w:val="none"/>
              </w:rPr>
            </w:pPr>
          </w:p>
        </w:tc>
        <w:tc>
          <w:tcPr>
            <w:tcW w:w="1379" w:type="dxa"/>
            <w:vMerge w:val="continue"/>
            <w:tcBorders>
              <w:top w:val="single" w:color="000000" w:sz="4" w:space="0"/>
              <w:left w:val="single" w:color="000000" w:sz="4" w:space="0"/>
              <w:bottom w:val="single" w:color="000000" w:sz="4" w:space="0"/>
              <w:right w:val="nil"/>
            </w:tcBorders>
            <w:shd w:val="clear" w:color="auto" w:fill="FFFFFF"/>
            <w:noWrap/>
            <w:vAlign w:val="center"/>
          </w:tcPr>
          <w:p w14:paraId="2BF007EF">
            <w:pPr>
              <w:jc w:val="center"/>
              <w:rPr>
                <w:rFonts w:hint="eastAsia" w:ascii="宋体" w:hAnsi="宋体" w:eastAsia="宋体" w:cs="宋体"/>
                <w:i w:val="0"/>
                <w:iCs w:val="0"/>
                <w:color w:val="333333"/>
                <w:sz w:val="20"/>
                <w:szCs w:val="20"/>
                <w:u w:val="none"/>
              </w:rPr>
            </w:pPr>
          </w:p>
        </w:tc>
        <w:tc>
          <w:tcPr>
            <w:tcW w:w="18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4D351E">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项目管理制度健全性</w:t>
            </w:r>
          </w:p>
        </w:tc>
        <w:tc>
          <w:tcPr>
            <w:tcW w:w="10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8E48BE">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健全</w:t>
            </w:r>
          </w:p>
        </w:tc>
        <w:tc>
          <w:tcPr>
            <w:tcW w:w="14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F509A8">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14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D51443">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1729A2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8293F0">
            <w:pPr>
              <w:jc w:val="center"/>
              <w:rPr>
                <w:rFonts w:hint="eastAsia" w:ascii="宋体" w:hAnsi="宋体" w:eastAsia="宋体" w:cs="宋体"/>
                <w:i w:val="0"/>
                <w:iCs w:val="0"/>
                <w:color w:val="333333"/>
                <w:sz w:val="20"/>
                <w:szCs w:val="20"/>
                <w:u w:val="none"/>
              </w:rPr>
            </w:pPr>
          </w:p>
        </w:tc>
        <w:tc>
          <w:tcPr>
            <w:tcW w:w="1379" w:type="dxa"/>
            <w:vMerge w:val="continue"/>
            <w:tcBorders>
              <w:top w:val="single" w:color="000000" w:sz="4" w:space="0"/>
              <w:left w:val="single" w:color="000000" w:sz="4" w:space="0"/>
              <w:bottom w:val="single" w:color="000000" w:sz="4" w:space="0"/>
              <w:right w:val="nil"/>
            </w:tcBorders>
            <w:shd w:val="clear" w:color="auto" w:fill="FFFFFF"/>
            <w:noWrap/>
            <w:vAlign w:val="center"/>
          </w:tcPr>
          <w:p w14:paraId="07B5F81D">
            <w:pPr>
              <w:jc w:val="center"/>
              <w:rPr>
                <w:rFonts w:hint="eastAsia" w:ascii="宋体" w:hAnsi="宋体" w:eastAsia="宋体" w:cs="宋体"/>
                <w:i w:val="0"/>
                <w:iCs w:val="0"/>
                <w:color w:val="333333"/>
                <w:sz w:val="20"/>
                <w:szCs w:val="20"/>
                <w:u w:val="none"/>
              </w:rPr>
            </w:pPr>
          </w:p>
        </w:tc>
        <w:tc>
          <w:tcPr>
            <w:tcW w:w="18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C00865">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项目验收规范性</w:t>
            </w:r>
          </w:p>
        </w:tc>
        <w:tc>
          <w:tcPr>
            <w:tcW w:w="10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956245">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规范</w:t>
            </w:r>
          </w:p>
        </w:tc>
        <w:tc>
          <w:tcPr>
            <w:tcW w:w="14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A1343F">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14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C23479">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16F875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85CD63">
            <w:pPr>
              <w:jc w:val="center"/>
              <w:rPr>
                <w:rFonts w:hint="eastAsia" w:ascii="宋体" w:hAnsi="宋体" w:eastAsia="宋体" w:cs="宋体"/>
                <w:i w:val="0"/>
                <w:iCs w:val="0"/>
                <w:color w:val="333333"/>
                <w:sz w:val="20"/>
                <w:szCs w:val="20"/>
                <w:u w:val="none"/>
              </w:rPr>
            </w:pPr>
          </w:p>
        </w:tc>
        <w:tc>
          <w:tcPr>
            <w:tcW w:w="1379" w:type="dxa"/>
            <w:vMerge w:val="continue"/>
            <w:tcBorders>
              <w:top w:val="single" w:color="000000" w:sz="4" w:space="0"/>
              <w:left w:val="single" w:color="000000" w:sz="4" w:space="0"/>
              <w:bottom w:val="single" w:color="000000" w:sz="4" w:space="0"/>
              <w:right w:val="nil"/>
            </w:tcBorders>
            <w:shd w:val="clear" w:color="auto" w:fill="FFFFFF"/>
            <w:noWrap/>
            <w:vAlign w:val="center"/>
          </w:tcPr>
          <w:p w14:paraId="3C878AC2">
            <w:pPr>
              <w:jc w:val="center"/>
              <w:rPr>
                <w:rFonts w:hint="eastAsia" w:ascii="宋体" w:hAnsi="宋体" w:eastAsia="宋体" w:cs="宋体"/>
                <w:i w:val="0"/>
                <w:iCs w:val="0"/>
                <w:color w:val="333333"/>
                <w:sz w:val="20"/>
                <w:szCs w:val="20"/>
                <w:u w:val="none"/>
              </w:rPr>
            </w:pPr>
          </w:p>
        </w:tc>
        <w:tc>
          <w:tcPr>
            <w:tcW w:w="18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EE7881">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政府采购规范性</w:t>
            </w:r>
          </w:p>
        </w:tc>
        <w:tc>
          <w:tcPr>
            <w:tcW w:w="10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BBB7F1">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规范</w:t>
            </w:r>
          </w:p>
        </w:tc>
        <w:tc>
          <w:tcPr>
            <w:tcW w:w="14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D586AB">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14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CF626E">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06E49A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11C181">
            <w:pPr>
              <w:jc w:val="center"/>
              <w:rPr>
                <w:rFonts w:hint="eastAsia" w:ascii="宋体" w:hAnsi="宋体" w:eastAsia="宋体" w:cs="宋体"/>
                <w:i w:val="0"/>
                <w:iCs w:val="0"/>
                <w:color w:val="333333"/>
                <w:sz w:val="20"/>
                <w:szCs w:val="20"/>
                <w:u w:val="none"/>
              </w:rPr>
            </w:pPr>
          </w:p>
        </w:tc>
        <w:tc>
          <w:tcPr>
            <w:tcW w:w="1379" w:type="dxa"/>
            <w:tcBorders>
              <w:top w:val="single" w:color="000000" w:sz="4" w:space="0"/>
              <w:left w:val="single" w:color="000000" w:sz="4" w:space="0"/>
              <w:bottom w:val="single" w:color="000000" w:sz="4" w:space="0"/>
              <w:right w:val="nil"/>
            </w:tcBorders>
            <w:shd w:val="clear" w:color="auto" w:fill="FFFFFF"/>
            <w:noWrap/>
            <w:vAlign w:val="center"/>
          </w:tcPr>
          <w:p w14:paraId="3929296C">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资产管理</w:t>
            </w:r>
          </w:p>
        </w:tc>
        <w:tc>
          <w:tcPr>
            <w:tcW w:w="18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4CAA83">
            <w:pPr>
              <w:jc w:val="center"/>
              <w:rPr>
                <w:rFonts w:hint="eastAsia" w:ascii="宋体" w:hAnsi="宋体" w:eastAsia="宋体" w:cs="宋体"/>
                <w:i w:val="0"/>
                <w:iCs w:val="0"/>
                <w:color w:val="333333"/>
                <w:sz w:val="20"/>
                <w:szCs w:val="20"/>
                <w:u w:val="none"/>
              </w:rPr>
            </w:pPr>
          </w:p>
        </w:tc>
        <w:tc>
          <w:tcPr>
            <w:tcW w:w="10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E14B1E">
            <w:pPr>
              <w:jc w:val="center"/>
              <w:rPr>
                <w:rFonts w:hint="eastAsia" w:ascii="宋体" w:hAnsi="宋体" w:eastAsia="宋体" w:cs="宋体"/>
                <w:i w:val="0"/>
                <w:iCs w:val="0"/>
                <w:color w:val="333333"/>
                <w:sz w:val="20"/>
                <w:szCs w:val="20"/>
                <w:u w:val="none"/>
              </w:rPr>
            </w:pPr>
          </w:p>
        </w:tc>
        <w:tc>
          <w:tcPr>
            <w:tcW w:w="14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76179E">
            <w:pPr>
              <w:jc w:val="center"/>
              <w:rPr>
                <w:rFonts w:hint="eastAsia" w:ascii="宋体" w:hAnsi="宋体" w:eastAsia="宋体" w:cs="宋体"/>
                <w:i w:val="0"/>
                <w:iCs w:val="0"/>
                <w:color w:val="333333"/>
                <w:sz w:val="20"/>
                <w:szCs w:val="20"/>
                <w:u w:val="none"/>
              </w:rPr>
            </w:pPr>
          </w:p>
        </w:tc>
        <w:tc>
          <w:tcPr>
            <w:tcW w:w="14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820C57">
            <w:pPr>
              <w:jc w:val="center"/>
              <w:rPr>
                <w:rFonts w:hint="eastAsia" w:ascii="宋体" w:hAnsi="宋体" w:eastAsia="宋体" w:cs="宋体"/>
                <w:i w:val="0"/>
                <w:iCs w:val="0"/>
                <w:color w:val="333333"/>
                <w:sz w:val="20"/>
                <w:szCs w:val="20"/>
                <w:u w:val="none"/>
              </w:rPr>
            </w:pPr>
          </w:p>
        </w:tc>
      </w:tr>
      <w:tr w14:paraId="43D098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213"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162313">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产出指标</w:t>
            </w:r>
          </w:p>
        </w:tc>
        <w:tc>
          <w:tcPr>
            <w:tcW w:w="1379" w:type="dxa"/>
            <w:tcBorders>
              <w:top w:val="single" w:color="000000" w:sz="4" w:space="0"/>
              <w:left w:val="single" w:color="000000" w:sz="4" w:space="0"/>
              <w:bottom w:val="single" w:color="000000" w:sz="4" w:space="0"/>
              <w:right w:val="nil"/>
            </w:tcBorders>
            <w:shd w:val="clear" w:color="auto" w:fill="FFFFFF"/>
            <w:noWrap/>
            <w:vAlign w:val="center"/>
          </w:tcPr>
          <w:p w14:paraId="0BA74A57">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数量指标</w:t>
            </w:r>
          </w:p>
        </w:tc>
        <w:tc>
          <w:tcPr>
            <w:tcW w:w="18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249B99">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劳务派遣人员</w:t>
            </w:r>
          </w:p>
        </w:tc>
        <w:tc>
          <w:tcPr>
            <w:tcW w:w="10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E284AB">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5人</w:t>
            </w:r>
          </w:p>
        </w:tc>
        <w:tc>
          <w:tcPr>
            <w:tcW w:w="14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0B48D2">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5人</w:t>
            </w:r>
          </w:p>
        </w:tc>
        <w:tc>
          <w:tcPr>
            <w:tcW w:w="14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BA62D6">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5人</w:t>
            </w:r>
          </w:p>
        </w:tc>
      </w:tr>
      <w:tr w14:paraId="2E47D5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CE4165">
            <w:pPr>
              <w:jc w:val="center"/>
              <w:rPr>
                <w:rFonts w:hint="eastAsia" w:ascii="宋体" w:hAnsi="宋体" w:eastAsia="宋体" w:cs="宋体"/>
                <w:i w:val="0"/>
                <w:iCs w:val="0"/>
                <w:color w:val="333333"/>
                <w:sz w:val="20"/>
                <w:szCs w:val="20"/>
                <w:u w:val="none"/>
              </w:rPr>
            </w:pPr>
          </w:p>
        </w:tc>
        <w:tc>
          <w:tcPr>
            <w:tcW w:w="1379" w:type="dxa"/>
            <w:tcBorders>
              <w:top w:val="single" w:color="000000" w:sz="4" w:space="0"/>
              <w:left w:val="single" w:color="000000" w:sz="4" w:space="0"/>
              <w:bottom w:val="single" w:color="000000" w:sz="4" w:space="0"/>
              <w:right w:val="nil"/>
            </w:tcBorders>
            <w:shd w:val="clear" w:color="auto" w:fill="FFFFFF"/>
            <w:noWrap/>
            <w:vAlign w:val="center"/>
          </w:tcPr>
          <w:p w14:paraId="7ABC284F">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质量指标</w:t>
            </w:r>
          </w:p>
        </w:tc>
        <w:tc>
          <w:tcPr>
            <w:tcW w:w="18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DE7CA1">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保管粮油质量</w:t>
            </w:r>
          </w:p>
        </w:tc>
        <w:tc>
          <w:tcPr>
            <w:tcW w:w="10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622E9C">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95%</w:t>
            </w:r>
          </w:p>
        </w:tc>
        <w:tc>
          <w:tcPr>
            <w:tcW w:w="14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6940AB">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95%</w:t>
            </w:r>
          </w:p>
        </w:tc>
        <w:tc>
          <w:tcPr>
            <w:tcW w:w="14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7613F4">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95%</w:t>
            </w:r>
          </w:p>
        </w:tc>
      </w:tr>
      <w:tr w14:paraId="7F4A0D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13F0B6">
            <w:pPr>
              <w:jc w:val="center"/>
              <w:rPr>
                <w:rFonts w:hint="eastAsia" w:ascii="宋体" w:hAnsi="宋体" w:eastAsia="宋体" w:cs="宋体"/>
                <w:i w:val="0"/>
                <w:iCs w:val="0"/>
                <w:color w:val="333333"/>
                <w:sz w:val="20"/>
                <w:szCs w:val="20"/>
                <w:u w:val="none"/>
              </w:rPr>
            </w:pPr>
          </w:p>
        </w:tc>
        <w:tc>
          <w:tcPr>
            <w:tcW w:w="1379" w:type="dxa"/>
            <w:tcBorders>
              <w:top w:val="single" w:color="000000" w:sz="4" w:space="0"/>
              <w:left w:val="single" w:color="000000" w:sz="4" w:space="0"/>
              <w:bottom w:val="single" w:color="000000" w:sz="4" w:space="0"/>
              <w:right w:val="nil"/>
            </w:tcBorders>
            <w:shd w:val="clear" w:color="auto" w:fill="FFFFFF"/>
            <w:noWrap/>
            <w:vAlign w:val="center"/>
          </w:tcPr>
          <w:p w14:paraId="4BCA4513">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时效指标</w:t>
            </w:r>
          </w:p>
        </w:tc>
        <w:tc>
          <w:tcPr>
            <w:tcW w:w="18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3C4D89">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完成任务时限</w:t>
            </w:r>
          </w:p>
        </w:tc>
        <w:tc>
          <w:tcPr>
            <w:tcW w:w="10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349CB1">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12个月</w:t>
            </w:r>
          </w:p>
        </w:tc>
        <w:tc>
          <w:tcPr>
            <w:tcW w:w="14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6E96BA">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12个月</w:t>
            </w:r>
          </w:p>
        </w:tc>
        <w:tc>
          <w:tcPr>
            <w:tcW w:w="14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E9BC36">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12个月</w:t>
            </w:r>
          </w:p>
        </w:tc>
      </w:tr>
      <w:tr w14:paraId="5C76D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7F2D36">
            <w:pPr>
              <w:jc w:val="center"/>
              <w:rPr>
                <w:rFonts w:hint="eastAsia" w:ascii="宋体" w:hAnsi="宋体" w:eastAsia="宋体" w:cs="宋体"/>
                <w:i w:val="0"/>
                <w:iCs w:val="0"/>
                <w:color w:val="333333"/>
                <w:sz w:val="20"/>
                <w:szCs w:val="20"/>
                <w:u w:val="none"/>
              </w:rPr>
            </w:pPr>
          </w:p>
        </w:tc>
        <w:tc>
          <w:tcPr>
            <w:tcW w:w="1379" w:type="dxa"/>
            <w:tcBorders>
              <w:top w:val="single" w:color="000000" w:sz="4" w:space="0"/>
              <w:left w:val="single" w:color="000000" w:sz="4" w:space="0"/>
              <w:bottom w:val="single" w:color="000000" w:sz="4" w:space="0"/>
              <w:right w:val="nil"/>
            </w:tcBorders>
            <w:shd w:val="clear" w:color="auto" w:fill="FFFFFF"/>
            <w:noWrap/>
            <w:vAlign w:val="center"/>
          </w:tcPr>
          <w:p w14:paraId="52CABF9A">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成本指标</w:t>
            </w:r>
          </w:p>
        </w:tc>
        <w:tc>
          <w:tcPr>
            <w:tcW w:w="18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39600D">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劳务派遣人员待遇</w:t>
            </w:r>
          </w:p>
        </w:tc>
        <w:tc>
          <w:tcPr>
            <w:tcW w:w="10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BE73D8">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23.89万</w:t>
            </w:r>
          </w:p>
        </w:tc>
        <w:tc>
          <w:tcPr>
            <w:tcW w:w="14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4E6ABD">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23.89万</w:t>
            </w:r>
          </w:p>
        </w:tc>
        <w:tc>
          <w:tcPr>
            <w:tcW w:w="14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DD3E9D">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23.89万</w:t>
            </w:r>
          </w:p>
        </w:tc>
      </w:tr>
      <w:tr w14:paraId="59C53E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213"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742AD1">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效益指标</w:t>
            </w:r>
          </w:p>
        </w:tc>
        <w:tc>
          <w:tcPr>
            <w:tcW w:w="1379" w:type="dxa"/>
            <w:tcBorders>
              <w:top w:val="single" w:color="000000" w:sz="4" w:space="0"/>
              <w:left w:val="single" w:color="000000" w:sz="4" w:space="0"/>
              <w:bottom w:val="single" w:color="000000" w:sz="4" w:space="0"/>
              <w:right w:val="nil"/>
            </w:tcBorders>
            <w:shd w:val="clear" w:color="auto" w:fill="FFFFFF"/>
            <w:noWrap/>
            <w:vAlign w:val="center"/>
          </w:tcPr>
          <w:p w14:paraId="32D61C31">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经济效益指标</w:t>
            </w:r>
          </w:p>
        </w:tc>
        <w:tc>
          <w:tcPr>
            <w:tcW w:w="18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041E34">
            <w:pPr>
              <w:jc w:val="center"/>
              <w:rPr>
                <w:rFonts w:hint="eastAsia" w:ascii="宋体" w:hAnsi="宋体" w:eastAsia="宋体" w:cs="宋体"/>
                <w:i w:val="0"/>
                <w:iCs w:val="0"/>
                <w:color w:val="333333"/>
                <w:sz w:val="20"/>
                <w:szCs w:val="20"/>
                <w:u w:val="none"/>
              </w:rPr>
            </w:pPr>
          </w:p>
        </w:tc>
        <w:tc>
          <w:tcPr>
            <w:tcW w:w="10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5042BA">
            <w:pPr>
              <w:jc w:val="center"/>
              <w:rPr>
                <w:rFonts w:hint="eastAsia" w:ascii="宋体" w:hAnsi="宋体" w:eastAsia="宋体" w:cs="宋体"/>
                <w:i w:val="0"/>
                <w:iCs w:val="0"/>
                <w:color w:val="333333"/>
                <w:sz w:val="20"/>
                <w:szCs w:val="20"/>
                <w:u w:val="none"/>
              </w:rPr>
            </w:pPr>
          </w:p>
        </w:tc>
        <w:tc>
          <w:tcPr>
            <w:tcW w:w="14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A90075">
            <w:pPr>
              <w:jc w:val="center"/>
              <w:rPr>
                <w:rFonts w:hint="eastAsia" w:ascii="宋体" w:hAnsi="宋体" w:eastAsia="宋体" w:cs="宋体"/>
                <w:i w:val="0"/>
                <w:iCs w:val="0"/>
                <w:color w:val="333333"/>
                <w:sz w:val="20"/>
                <w:szCs w:val="20"/>
                <w:u w:val="none"/>
              </w:rPr>
            </w:pPr>
          </w:p>
        </w:tc>
        <w:tc>
          <w:tcPr>
            <w:tcW w:w="14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E006D3">
            <w:pPr>
              <w:jc w:val="center"/>
              <w:rPr>
                <w:rFonts w:hint="eastAsia" w:ascii="宋体" w:hAnsi="宋体" w:eastAsia="宋体" w:cs="宋体"/>
                <w:i w:val="0"/>
                <w:iCs w:val="0"/>
                <w:color w:val="333333"/>
                <w:sz w:val="20"/>
                <w:szCs w:val="20"/>
                <w:u w:val="none"/>
              </w:rPr>
            </w:pPr>
          </w:p>
        </w:tc>
      </w:tr>
      <w:tr w14:paraId="1388C4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C2D33A">
            <w:pPr>
              <w:jc w:val="center"/>
              <w:rPr>
                <w:rFonts w:hint="eastAsia" w:ascii="宋体" w:hAnsi="宋体" w:eastAsia="宋体" w:cs="宋体"/>
                <w:i w:val="0"/>
                <w:iCs w:val="0"/>
                <w:color w:val="333333"/>
                <w:sz w:val="20"/>
                <w:szCs w:val="20"/>
                <w:u w:val="none"/>
              </w:rPr>
            </w:pPr>
          </w:p>
        </w:tc>
        <w:tc>
          <w:tcPr>
            <w:tcW w:w="1379" w:type="dxa"/>
            <w:tcBorders>
              <w:top w:val="single" w:color="000000" w:sz="4" w:space="0"/>
              <w:left w:val="single" w:color="000000" w:sz="4" w:space="0"/>
              <w:bottom w:val="single" w:color="000000" w:sz="4" w:space="0"/>
              <w:right w:val="nil"/>
            </w:tcBorders>
            <w:shd w:val="clear" w:color="auto" w:fill="FFFFFF"/>
            <w:noWrap/>
            <w:vAlign w:val="center"/>
          </w:tcPr>
          <w:p w14:paraId="42643E67">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社会效益指标</w:t>
            </w:r>
          </w:p>
        </w:tc>
        <w:tc>
          <w:tcPr>
            <w:tcW w:w="18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44EF6B">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保障县级储备粮油安全</w:t>
            </w:r>
          </w:p>
        </w:tc>
        <w:tc>
          <w:tcPr>
            <w:tcW w:w="10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E7F2ED">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14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A430D9">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14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EB62E0">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023ADE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67942B">
            <w:pPr>
              <w:jc w:val="center"/>
              <w:rPr>
                <w:rFonts w:hint="eastAsia" w:ascii="宋体" w:hAnsi="宋体" w:eastAsia="宋体" w:cs="宋体"/>
                <w:i w:val="0"/>
                <w:iCs w:val="0"/>
                <w:color w:val="333333"/>
                <w:sz w:val="20"/>
                <w:szCs w:val="20"/>
                <w:u w:val="none"/>
              </w:rPr>
            </w:pPr>
          </w:p>
        </w:tc>
        <w:tc>
          <w:tcPr>
            <w:tcW w:w="1379" w:type="dxa"/>
            <w:tcBorders>
              <w:top w:val="single" w:color="000000" w:sz="4" w:space="0"/>
              <w:left w:val="single" w:color="000000" w:sz="4" w:space="0"/>
              <w:bottom w:val="single" w:color="000000" w:sz="4" w:space="0"/>
              <w:right w:val="nil"/>
            </w:tcBorders>
            <w:shd w:val="clear" w:color="auto" w:fill="FFFFFF"/>
            <w:noWrap/>
            <w:vAlign w:val="center"/>
          </w:tcPr>
          <w:p w14:paraId="05DFAA2C">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生态效益指标</w:t>
            </w:r>
          </w:p>
        </w:tc>
        <w:tc>
          <w:tcPr>
            <w:tcW w:w="18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754E86">
            <w:pPr>
              <w:jc w:val="center"/>
              <w:rPr>
                <w:rFonts w:hint="eastAsia" w:ascii="宋体" w:hAnsi="宋体" w:eastAsia="宋体" w:cs="宋体"/>
                <w:i w:val="0"/>
                <w:iCs w:val="0"/>
                <w:color w:val="333333"/>
                <w:sz w:val="20"/>
                <w:szCs w:val="20"/>
                <w:u w:val="none"/>
              </w:rPr>
            </w:pPr>
          </w:p>
        </w:tc>
        <w:tc>
          <w:tcPr>
            <w:tcW w:w="10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D1108D">
            <w:pPr>
              <w:jc w:val="center"/>
              <w:rPr>
                <w:rFonts w:hint="eastAsia" w:ascii="宋体" w:hAnsi="宋体" w:eastAsia="宋体" w:cs="宋体"/>
                <w:i w:val="0"/>
                <w:iCs w:val="0"/>
                <w:color w:val="333333"/>
                <w:sz w:val="20"/>
                <w:szCs w:val="20"/>
                <w:u w:val="none"/>
              </w:rPr>
            </w:pPr>
          </w:p>
        </w:tc>
        <w:tc>
          <w:tcPr>
            <w:tcW w:w="14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8A7330">
            <w:pPr>
              <w:jc w:val="center"/>
              <w:rPr>
                <w:rFonts w:hint="eastAsia" w:ascii="宋体" w:hAnsi="宋体" w:eastAsia="宋体" w:cs="宋体"/>
                <w:i w:val="0"/>
                <w:iCs w:val="0"/>
                <w:color w:val="333333"/>
                <w:sz w:val="20"/>
                <w:szCs w:val="20"/>
                <w:u w:val="none"/>
              </w:rPr>
            </w:pPr>
          </w:p>
        </w:tc>
        <w:tc>
          <w:tcPr>
            <w:tcW w:w="14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0C593D">
            <w:pPr>
              <w:jc w:val="center"/>
              <w:rPr>
                <w:rFonts w:hint="eastAsia" w:ascii="宋体" w:hAnsi="宋体" w:eastAsia="宋体" w:cs="宋体"/>
                <w:i w:val="0"/>
                <w:iCs w:val="0"/>
                <w:color w:val="333333"/>
                <w:sz w:val="20"/>
                <w:szCs w:val="20"/>
                <w:u w:val="none"/>
              </w:rPr>
            </w:pPr>
          </w:p>
        </w:tc>
      </w:tr>
      <w:tr w14:paraId="7BACD6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CCF863">
            <w:pPr>
              <w:jc w:val="center"/>
              <w:rPr>
                <w:rFonts w:hint="eastAsia" w:ascii="宋体" w:hAnsi="宋体" w:eastAsia="宋体" w:cs="宋体"/>
                <w:i w:val="0"/>
                <w:iCs w:val="0"/>
                <w:color w:val="333333"/>
                <w:sz w:val="20"/>
                <w:szCs w:val="20"/>
                <w:u w:val="none"/>
              </w:rPr>
            </w:pPr>
          </w:p>
        </w:tc>
        <w:tc>
          <w:tcPr>
            <w:tcW w:w="1379" w:type="dxa"/>
            <w:tcBorders>
              <w:top w:val="single" w:color="000000" w:sz="4" w:space="0"/>
              <w:left w:val="single" w:color="000000" w:sz="4" w:space="0"/>
              <w:bottom w:val="single" w:color="000000" w:sz="4" w:space="0"/>
              <w:right w:val="nil"/>
            </w:tcBorders>
            <w:shd w:val="clear" w:color="auto" w:fill="FFFFFF"/>
            <w:noWrap/>
            <w:vAlign w:val="center"/>
          </w:tcPr>
          <w:p w14:paraId="7EA27DBC">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可持续影响指标</w:t>
            </w:r>
          </w:p>
        </w:tc>
        <w:tc>
          <w:tcPr>
            <w:tcW w:w="18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70CE7C">
            <w:pPr>
              <w:jc w:val="center"/>
              <w:rPr>
                <w:rFonts w:hint="eastAsia" w:ascii="宋体" w:hAnsi="宋体" w:eastAsia="宋体" w:cs="宋体"/>
                <w:i w:val="0"/>
                <w:iCs w:val="0"/>
                <w:color w:val="333333"/>
                <w:sz w:val="20"/>
                <w:szCs w:val="20"/>
                <w:u w:val="none"/>
              </w:rPr>
            </w:pPr>
          </w:p>
        </w:tc>
        <w:tc>
          <w:tcPr>
            <w:tcW w:w="10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3B2984">
            <w:pPr>
              <w:jc w:val="center"/>
              <w:rPr>
                <w:rFonts w:hint="eastAsia" w:ascii="宋体" w:hAnsi="宋体" w:eastAsia="宋体" w:cs="宋体"/>
                <w:i w:val="0"/>
                <w:iCs w:val="0"/>
                <w:color w:val="333333"/>
                <w:sz w:val="20"/>
                <w:szCs w:val="20"/>
                <w:u w:val="none"/>
              </w:rPr>
            </w:pPr>
          </w:p>
        </w:tc>
        <w:tc>
          <w:tcPr>
            <w:tcW w:w="14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C8E048">
            <w:pPr>
              <w:jc w:val="center"/>
              <w:rPr>
                <w:rFonts w:hint="eastAsia" w:ascii="宋体" w:hAnsi="宋体" w:eastAsia="宋体" w:cs="宋体"/>
                <w:i w:val="0"/>
                <w:iCs w:val="0"/>
                <w:color w:val="333333"/>
                <w:sz w:val="20"/>
                <w:szCs w:val="20"/>
                <w:u w:val="none"/>
              </w:rPr>
            </w:pPr>
          </w:p>
        </w:tc>
        <w:tc>
          <w:tcPr>
            <w:tcW w:w="14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6B1401">
            <w:pPr>
              <w:jc w:val="center"/>
              <w:rPr>
                <w:rFonts w:hint="eastAsia" w:ascii="宋体" w:hAnsi="宋体" w:eastAsia="宋体" w:cs="宋体"/>
                <w:i w:val="0"/>
                <w:iCs w:val="0"/>
                <w:color w:val="333333"/>
                <w:sz w:val="20"/>
                <w:szCs w:val="20"/>
                <w:u w:val="none"/>
              </w:rPr>
            </w:pPr>
          </w:p>
        </w:tc>
      </w:tr>
      <w:tr w14:paraId="3B2FA9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2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CDF941">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满意度指标</w:t>
            </w:r>
          </w:p>
        </w:tc>
        <w:tc>
          <w:tcPr>
            <w:tcW w:w="1379" w:type="dxa"/>
            <w:tcBorders>
              <w:top w:val="single" w:color="000000" w:sz="4" w:space="0"/>
              <w:left w:val="single" w:color="000000" w:sz="4" w:space="0"/>
              <w:bottom w:val="single" w:color="000000" w:sz="4" w:space="0"/>
              <w:right w:val="nil"/>
            </w:tcBorders>
            <w:shd w:val="clear" w:color="auto" w:fill="FFFFFF"/>
            <w:noWrap/>
            <w:vAlign w:val="center"/>
          </w:tcPr>
          <w:p w14:paraId="1E8AB4B3">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满意度指标</w:t>
            </w:r>
          </w:p>
        </w:tc>
        <w:tc>
          <w:tcPr>
            <w:tcW w:w="18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DC8998">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服务满意度</w:t>
            </w:r>
          </w:p>
        </w:tc>
        <w:tc>
          <w:tcPr>
            <w:tcW w:w="10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83EF76">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14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2F284F">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14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8667DF">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0D75A7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8429" w:type="dxa"/>
            <w:gridSpan w:val="6"/>
            <w:tcBorders>
              <w:top w:val="nil"/>
              <w:left w:val="nil"/>
              <w:bottom w:val="nil"/>
              <w:right w:val="nil"/>
            </w:tcBorders>
            <w:shd w:val="clear" w:color="auto" w:fill="auto"/>
            <w:vAlign w:val="top"/>
          </w:tcPr>
          <w:p w14:paraId="628E3FD5">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说明：1.项目支出绩效评价表请参考预算管理一体化系统项目入库时填报的绩效目标表。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2.其他资金是指投入到同一项目的自有资金、捐赠或帮扶社会资金等。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3.全年预算数根据上级文件和预算下达为准。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w:t>
            </w:r>
          </w:p>
        </w:tc>
      </w:tr>
      <w:tr w14:paraId="6A0EF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8429" w:type="dxa"/>
            <w:gridSpan w:val="6"/>
            <w:tcBorders>
              <w:top w:val="nil"/>
              <w:left w:val="nil"/>
              <w:bottom w:val="nil"/>
              <w:right w:val="nil"/>
            </w:tcBorders>
            <w:shd w:val="clear" w:color="auto" w:fill="auto"/>
            <w:noWrap/>
            <w:vAlign w:val="center"/>
          </w:tcPr>
          <w:p w14:paraId="225A8701">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项目支出绩效自评表</w:t>
            </w:r>
          </w:p>
        </w:tc>
      </w:tr>
      <w:tr w14:paraId="091B30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50CD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325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CB1A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政府性基金项目维护费</w:t>
            </w: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6782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w:t>
            </w:r>
          </w:p>
        </w:tc>
        <w:tc>
          <w:tcPr>
            <w:tcW w:w="29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6554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w:t>
            </w:r>
          </w:p>
        </w:tc>
      </w:tr>
      <w:tr w14:paraId="6E7FDF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6D7D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主管部门：</w:t>
            </w:r>
          </w:p>
        </w:tc>
        <w:tc>
          <w:tcPr>
            <w:tcW w:w="325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9555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峨边彝族自治县粮食和物资储备中心</w:t>
            </w: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84DD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实施单位：</w:t>
            </w:r>
          </w:p>
        </w:tc>
        <w:tc>
          <w:tcPr>
            <w:tcW w:w="29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A403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峨边彝族自治县粮食和物资储备中心</w:t>
            </w:r>
          </w:p>
        </w:tc>
      </w:tr>
      <w:tr w14:paraId="71222E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8429"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180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项目资金（万元）</w:t>
            </w:r>
          </w:p>
        </w:tc>
      </w:tr>
      <w:tr w14:paraId="270A40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2592" w:type="dxa"/>
            <w:gridSpan w:val="2"/>
            <w:tcBorders>
              <w:top w:val="single" w:color="000000" w:sz="4" w:space="0"/>
              <w:left w:val="single" w:color="000000" w:sz="4" w:space="0"/>
              <w:bottom w:val="single" w:color="000000" w:sz="4" w:space="0"/>
              <w:right w:val="nil"/>
            </w:tcBorders>
            <w:shd w:val="clear" w:color="auto" w:fill="auto"/>
            <w:noWrap/>
            <w:vAlign w:val="center"/>
          </w:tcPr>
          <w:p w14:paraId="07456404">
            <w:pPr>
              <w:jc w:val="center"/>
              <w:rPr>
                <w:rFonts w:hint="eastAsia" w:ascii="宋体" w:hAnsi="宋体" w:eastAsia="宋体" w:cs="宋体"/>
                <w:i w:val="0"/>
                <w:iCs w:val="0"/>
                <w:color w:val="000000"/>
                <w:sz w:val="20"/>
                <w:szCs w:val="20"/>
                <w:u w:val="none"/>
              </w:rPr>
            </w:pP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A42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全年预算数</w:t>
            </w:r>
          </w:p>
        </w:tc>
        <w:tc>
          <w:tcPr>
            <w:tcW w:w="253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564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全年执行数</w:t>
            </w: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CDB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执行率</w:t>
            </w:r>
          </w:p>
        </w:tc>
      </w:tr>
      <w:tr w14:paraId="431620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259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DE0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年度资金总额</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4D5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53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6CE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9E7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14:paraId="7A0B1A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259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436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其中：中省补助资金</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A3820">
            <w:pPr>
              <w:jc w:val="center"/>
              <w:rPr>
                <w:rFonts w:hint="eastAsia" w:ascii="宋体" w:hAnsi="宋体" w:eastAsia="宋体" w:cs="宋体"/>
                <w:i w:val="0"/>
                <w:iCs w:val="0"/>
                <w:color w:val="000000"/>
                <w:sz w:val="20"/>
                <w:szCs w:val="20"/>
                <w:u w:val="none"/>
              </w:rPr>
            </w:pPr>
          </w:p>
        </w:tc>
        <w:tc>
          <w:tcPr>
            <w:tcW w:w="253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757E4">
            <w:pPr>
              <w:jc w:val="center"/>
              <w:rPr>
                <w:rFonts w:hint="eastAsia" w:ascii="宋体" w:hAnsi="宋体" w:eastAsia="宋体" w:cs="宋体"/>
                <w:i w:val="0"/>
                <w:iCs w:val="0"/>
                <w:color w:val="000000"/>
                <w:sz w:val="20"/>
                <w:szCs w:val="20"/>
                <w:u w:val="none"/>
              </w:rPr>
            </w:pP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1CA9C">
            <w:pPr>
              <w:jc w:val="center"/>
              <w:rPr>
                <w:rFonts w:hint="eastAsia" w:ascii="宋体" w:hAnsi="宋体" w:eastAsia="宋体" w:cs="宋体"/>
                <w:i w:val="0"/>
                <w:iCs w:val="0"/>
                <w:color w:val="000000"/>
                <w:sz w:val="20"/>
                <w:szCs w:val="20"/>
                <w:u w:val="none"/>
              </w:rPr>
            </w:pPr>
          </w:p>
        </w:tc>
      </w:tr>
      <w:tr w14:paraId="7A6892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259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C21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县级预算资金</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6B7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53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F93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622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14:paraId="488B7E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259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555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其他资金</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AA9AE">
            <w:pPr>
              <w:jc w:val="center"/>
              <w:rPr>
                <w:rFonts w:hint="eastAsia" w:ascii="宋体" w:hAnsi="宋体" w:eastAsia="宋体" w:cs="宋体"/>
                <w:i w:val="0"/>
                <w:iCs w:val="0"/>
                <w:color w:val="000000"/>
                <w:sz w:val="20"/>
                <w:szCs w:val="20"/>
                <w:u w:val="none"/>
              </w:rPr>
            </w:pPr>
          </w:p>
        </w:tc>
        <w:tc>
          <w:tcPr>
            <w:tcW w:w="253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F6EB8">
            <w:pPr>
              <w:jc w:val="center"/>
              <w:rPr>
                <w:rFonts w:hint="eastAsia" w:ascii="宋体" w:hAnsi="宋体" w:eastAsia="宋体" w:cs="宋体"/>
                <w:i w:val="0"/>
                <w:iCs w:val="0"/>
                <w:color w:val="000000"/>
                <w:sz w:val="20"/>
                <w:szCs w:val="20"/>
                <w:u w:val="none"/>
              </w:rPr>
            </w:pP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7B591">
            <w:pPr>
              <w:jc w:val="center"/>
              <w:rPr>
                <w:rFonts w:hint="eastAsia" w:ascii="宋体" w:hAnsi="宋体" w:eastAsia="宋体" w:cs="宋体"/>
                <w:i w:val="0"/>
                <w:iCs w:val="0"/>
                <w:color w:val="000000"/>
                <w:sz w:val="20"/>
                <w:szCs w:val="20"/>
                <w:u w:val="none"/>
              </w:rPr>
            </w:pPr>
          </w:p>
        </w:tc>
      </w:tr>
      <w:tr w14:paraId="63E94D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21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7594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年度总体目标</w:t>
            </w:r>
          </w:p>
        </w:tc>
        <w:tc>
          <w:tcPr>
            <w:tcW w:w="430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3F8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预期目标</w:t>
            </w:r>
          </w:p>
        </w:tc>
        <w:tc>
          <w:tcPr>
            <w:tcW w:w="29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F03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实际完成情况</w:t>
            </w:r>
          </w:p>
        </w:tc>
      </w:tr>
      <w:tr w14:paraId="0ED931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trPr>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DE937">
            <w:pPr>
              <w:jc w:val="left"/>
              <w:rPr>
                <w:rFonts w:hint="eastAsia" w:ascii="宋体" w:hAnsi="宋体" w:eastAsia="宋体" w:cs="宋体"/>
                <w:i w:val="0"/>
                <w:iCs w:val="0"/>
                <w:color w:val="000000"/>
                <w:sz w:val="20"/>
                <w:szCs w:val="20"/>
                <w:u w:val="none"/>
              </w:rPr>
            </w:pPr>
          </w:p>
        </w:tc>
        <w:tc>
          <w:tcPr>
            <w:tcW w:w="4304" w:type="dxa"/>
            <w:gridSpan w:val="3"/>
            <w:tcBorders>
              <w:top w:val="single" w:color="000000" w:sz="4" w:space="0"/>
              <w:left w:val="single" w:color="000000" w:sz="4" w:space="0"/>
              <w:bottom w:val="nil"/>
              <w:right w:val="single" w:color="000000" w:sz="4" w:space="0"/>
            </w:tcBorders>
            <w:shd w:val="clear" w:color="auto" w:fill="auto"/>
            <w:vAlign w:val="center"/>
          </w:tcPr>
          <w:p w14:paraId="5B40E02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完善智能化项目提档升级，设备连接中心实施动态管控，实时监控粮库动态，完善智能化设备，确保中心实时管控粮库动态。及时做好全县粮食后勤保障。</w:t>
            </w:r>
          </w:p>
        </w:tc>
        <w:tc>
          <w:tcPr>
            <w:tcW w:w="29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51FDA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完善智能化项目提档升级，设备连接中心实施动态管控，实时监控粮库动态，完善智能化设备，确保中心实时管控粮库动态。及时做好全县粮食后勤保障。</w:t>
            </w:r>
          </w:p>
        </w:tc>
      </w:tr>
      <w:tr w14:paraId="3BD3F3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31D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一级指标</w:t>
            </w:r>
          </w:p>
        </w:tc>
        <w:tc>
          <w:tcPr>
            <w:tcW w:w="13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9F2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二级指标</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575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目标指标</w:t>
            </w: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B10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目标值</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FC4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业绩指标</w:t>
            </w: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CE5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完成率</w:t>
            </w:r>
          </w:p>
        </w:tc>
      </w:tr>
      <w:tr w14:paraId="16A5F8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213"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399A7B">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投入与管理</w:t>
            </w:r>
          </w:p>
        </w:tc>
        <w:tc>
          <w:tcPr>
            <w:tcW w:w="1379" w:type="dxa"/>
            <w:vMerge w:val="restart"/>
            <w:tcBorders>
              <w:top w:val="single" w:color="000000" w:sz="4" w:space="0"/>
              <w:left w:val="single" w:color="000000" w:sz="4" w:space="0"/>
              <w:bottom w:val="single" w:color="000000" w:sz="4" w:space="0"/>
              <w:right w:val="nil"/>
            </w:tcBorders>
            <w:shd w:val="clear" w:color="auto" w:fill="FFFFFF"/>
            <w:noWrap/>
            <w:vAlign w:val="center"/>
          </w:tcPr>
          <w:p w14:paraId="199CE2C9">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投入管理</w:t>
            </w:r>
          </w:p>
        </w:tc>
        <w:tc>
          <w:tcPr>
            <w:tcW w:w="18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1604B2">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预算编制合理性</w:t>
            </w:r>
          </w:p>
        </w:tc>
        <w:tc>
          <w:tcPr>
            <w:tcW w:w="10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5E718C">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合理</w:t>
            </w:r>
          </w:p>
        </w:tc>
        <w:tc>
          <w:tcPr>
            <w:tcW w:w="14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3C1F12">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14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B7F43D">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384A1E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20F8F1">
            <w:pPr>
              <w:jc w:val="center"/>
              <w:rPr>
                <w:rFonts w:hint="eastAsia" w:ascii="宋体" w:hAnsi="宋体" w:eastAsia="宋体" w:cs="宋体"/>
                <w:i w:val="0"/>
                <w:iCs w:val="0"/>
                <w:color w:val="333333"/>
                <w:sz w:val="20"/>
                <w:szCs w:val="20"/>
                <w:u w:val="none"/>
              </w:rPr>
            </w:pPr>
          </w:p>
        </w:tc>
        <w:tc>
          <w:tcPr>
            <w:tcW w:w="1379" w:type="dxa"/>
            <w:vMerge w:val="continue"/>
            <w:tcBorders>
              <w:top w:val="single" w:color="000000" w:sz="4" w:space="0"/>
              <w:left w:val="single" w:color="000000" w:sz="4" w:space="0"/>
              <w:bottom w:val="single" w:color="000000" w:sz="4" w:space="0"/>
              <w:right w:val="nil"/>
            </w:tcBorders>
            <w:shd w:val="clear" w:color="auto" w:fill="FFFFFF"/>
            <w:noWrap/>
            <w:vAlign w:val="center"/>
          </w:tcPr>
          <w:p w14:paraId="07D33E5B">
            <w:pPr>
              <w:jc w:val="center"/>
              <w:rPr>
                <w:rFonts w:hint="eastAsia" w:ascii="宋体" w:hAnsi="宋体" w:eastAsia="宋体" w:cs="宋体"/>
                <w:i w:val="0"/>
                <w:iCs w:val="0"/>
                <w:color w:val="333333"/>
                <w:sz w:val="20"/>
                <w:szCs w:val="20"/>
                <w:u w:val="none"/>
              </w:rPr>
            </w:pPr>
          </w:p>
        </w:tc>
        <w:tc>
          <w:tcPr>
            <w:tcW w:w="18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59EFCA">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预算执行率</w:t>
            </w:r>
          </w:p>
        </w:tc>
        <w:tc>
          <w:tcPr>
            <w:tcW w:w="10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D1FB1E">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14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E1F5B2">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14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05CA28">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4CD725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82C619">
            <w:pPr>
              <w:jc w:val="center"/>
              <w:rPr>
                <w:rFonts w:hint="eastAsia" w:ascii="宋体" w:hAnsi="宋体" w:eastAsia="宋体" w:cs="宋体"/>
                <w:i w:val="0"/>
                <w:iCs w:val="0"/>
                <w:color w:val="333333"/>
                <w:sz w:val="20"/>
                <w:szCs w:val="20"/>
                <w:u w:val="none"/>
              </w:rPr>
            </w:pPr>
          </w:p>
        </w:tc>
        <w:tc>
          <w:tcPr>
            <w:tcW w:w="1379" w:type="dxa"/>
            <w:vMerge w:val="continue"/>
            <w:tcBorders>
              <w:top w:val="single" w:color="000000" w:sz="4" w:space="0"/>
              <w:left w:val="single" w:color="000000" w:sz="4" w:space="0"/>
              <w:bottom w:val="single" w:color="000000" w:sz="4" w:space="0"/>
              <w:right w:val="nil"/>
            </w:tcBorders>
            <w:shd w:val="clear" w:color="auto" w:fill="FFFFFF"/>
            <w:noWrap/>
            <w:vAlign w:val="center"/>
          </w:tcPr>
          <w:p w14:paraId="14FEDDEE">
            <w:pPr>
              <w:jc w:val="center"/>
              <w:rPr>
                <w:rFonts w:hint="eastAsia" w:ascii="宋体" w:hAnsi="宋体" w:eastAsia="宋体" w:cs="宋体"/>
                <w:i w:val="0"/>
                <w:iCs w:val="0"/>
                <w:color w:val="333333"/>
                <w:sz w:val="20"/>
                <w:szCs w:val="20"/>
                <w:u w:val="none"/>
              </w:rPr>
            </w:pPr>
          </w:p>
        </w:tc>
        <w:tc>
          <w:tcPr>
            <w:tcW w:w="18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3F117F">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预算资金到位率</w:t>
            </w:r>
          </w:p>
        </w:tc>
        <w:tc>
          <w:tcPr>
            <w:tcW w:w="10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2E3C39">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14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9086A4">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14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E9A6E5">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68C7D0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EA1F96">
            <w:pPr>
              <w:jc w:val="center"/>
              <w:rPr>
                <w:rFonts w:hint="eastAsia" w:ascii="宋体" w:hAnsi="宋体" w:eastAsia="宋体" w:cs="宋体"/>
                <w:i w:val="0"/>
                <w:iCs w:val="0"/>
                <w:color w:val="333333"/>
                <w:sz w:val="20"/>
                <w:szCs w:val="20"/>
                <w:u w:val="none"/>
              </w:rPr>
            </w:pPr>
          </w:p>
        </w:tc>
        <w:tc>
          <w:tcPr>
            <w:tcW w:w="1379" w:type="dxa"/>
            <w:vMerge w:val="restart"/>
            <w:tcBorders>
              <w:top w:val="single" w:color="000000" w:sz="4" w:space="0"/>
              <w:left w:val="single" w:color="000000" w:sz="4" w:space="0"/>
              <w:bottom w:val="single" w:color="000000" w:sz="4" w:space="0"/>
              <w:right w:val="nil"/>
            </w:tcBorders>
            <w:shd w:val="clear" w:color="auto" w:fill="FFFFFF"/>
            <w:noWrap/>
            <w:vAlign w:val="center"/>
          </w:tcPr>
          <w:p w14:paraId="0E90A9E9">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财务管理</w:t>
            </w:r>
          </w:p>
        </w:tc>
        <w:tc>
          <w:tcPr>
            <w:tcW w:w="18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BA8C1A">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财务管理制度健全性</w:t>
            </w:r>
          </w:p>
        </w:tc>
        <w:tc>
          <w:tcPr>
            <w:tcW w:w="10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148DC9">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健全</w:t>
            </w:r>
          </w:p>
        </w:tc>
        <w:tc>
          <w:tcPr>
            <w:tcW w:w="14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C80206">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14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59C9BB">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24FFF8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995140">
            <w:pPr>
              <w:jc w:val="center"/>
              <w:rPr>
                <w:rFonts w:hint="eastAsia" w:ascii="宋体" w:hAnsi="宋体" w:eastAsia="宋体" w:cs="宋体"/>
                <w:i w:val="0"/>
                <w:iCs w:val="0"/>
                <w:color w:val="333333"/>
                <w:sz w:val="20"/>
                <w:szCs w:val="20"/>
                <w:u w:val="none"/>
              </w:rPr>
            </w:pPr>
          </w:p>
        </w:tc>
        <w:tc>
          <w:tcPr>
            <w:tcW w:w="1379" w:type="dxa"/>
            <w:vMerge w:val="continue"/>
            <w:tcBorders>
              <w:top w:val="single" w:color="000000" w:sz="4" w:space="0"/>
              <w:left w:val="single" w:color="000000" w:sz="4" w:space="0"/>
              <w:bottom w:val="single" w:color="000000" w:sz="4" w:space="0"/>
              <w:right w:val="nil"/>
            </w:tcBorders>
            <w:shd w:val="clear" w:color="auto" w:fill="FFFFFF"/>
            <w:noWrap/>
            <w:vAlign w:val="center"/>
          </w:tcPr>
          <w:p w14:paraId="77D5D54B">
            <w:pPr>
              <w:jc w:val="center"/>
              <w:rPr>
                <w:rFonts w:hint="eastAsia" w:ascii="宋体" w:hAnsi="宋体" w:eastAsia="宋体" w:cs="宋体"/>
                <w:i w:val="0"/>
                <w:iCs w:val="0"/>
                <w:color w:val="333333"/>
                <w:sz w:val="20"/>
                <w:szCs w:val="20"/>
                <w:u w:val="none"/>
              </w:rPr>
            </w:pPr>
          </w:p>
        </w:tc>
        <w:tc>
          <w:tcPr>
            <w:tcW w:w="18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0E6B98">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财务监控有效性</w:t>
            </w:r>
          </w:p>
        </w:tc>
        <w:tc>
          <w:tcPr>
            <w:tcW w:w="10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F5B35C">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有效</w:t>
            </w:r>
          </w:p>
        </w:tc>
        <w:tc>
          <w:tcPr>
            <w:tcW w:w="14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F80257">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14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732410">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57D522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A71175">
            <w:pPr>
              <w:jc w:val="center"/>
              <w:rPr>
                <w:rFonts w:hint="eastAsia" w:ascii="宋体" w:hAnsi="宋体" w:eastAsia="宋体" w:cs="宋体"/>
                <w:i w:val="0"/>
                <w:iCs w:val="0"/>
                <w:color w:val="333333"/>
                <w:sz w:val="20"/>
                <w:szCs w:val="20"/>
                <w:u w:val="none"/>
              </w:rPr>
            </w:pPr>
          </w:p>
        </w:tc>
        <w:tc>
          <w:tcPr>
            <w:tcW w:w="1379" w:type="dxa"/>
            <w:vMerge w:val="continue"/>
            <w:tcBorders>
              <w:top w:val="single" w:color="000000" w:sz="4" w:space="0"/>
              <w:left w:val="single" w:color="000000" w:sz="4" w:space="0"/>
              <w:bottom w:val="single" w:color="000000" w:sz="4" w:space="0"/>
              <w:right w:val="nil"/>
            </w:tcBorders>
            <w:shd w:val="clear" w:color="auto" w:fill="FFFFFF"/>
            <w:noWrap/>
            <w:vAlign w:val="center"/>
          </w:tcPr>
          <w:p w14:paraId="76082349">
            <w:pPr>
              <w:jc w:val="center"/>
              <w:rPr>
                <w:rFonts w:hint="eastAsia" w:ascii="宋体" w:hAnsi="宋体" w:eastAsia="宋体" w:cs="宋体"/>
                <w:i w:val="0"/>
                <w:iCs w:val="0"/>
                <w:color w:val="333333"/>
                <w:sz w:val="20"/>
                <w:szCs w:val="20"/>
                <w:u w:val="none"/>
              </w:rPr>
            </w:pPr>
          </w:p>
        </w:tc>
        <w:tc>
          <w:tcPr>
            <w:tcW w:w="18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8BDC55">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资金使用规范性</w:t>
            </w:r>
          </w:p>
        </w:tc>
        <w:tc>
          <w:tcPr>
            <w:tcW w:w="10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C01DF1">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规范</w:t>
            </w:r>
          </w:p>
        </w:tc>
        <w:tc>
          <w:tcPr>
            <w:tcW w:w="14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982F19">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14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ACD34D">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18315D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3C924B">
            <w:pPr>
              <w:jc w:val="center"/>
              <w:rPr>
                <w:rFonts w:hint="eastAsia" w:ascii="宋体" w:hAnsi="宋体" w:eastAsia="宋体" w:cs="宋体"/>
                <w:i w:val="0"/>
                <w:iCs w:val="0"/>
                <w:color w:val="333333"/>
                <w:sz w:val="20"/>
                <w:szCs w:val="20"/>
                <w:u w:val="none"/>
              </w:rPr>
            </w:pPr>
          </w:p>
        </w:tc>
        <w:tc>
          <w:tcPr>
            <w:tcW w:w="1379" w:type="dxa"/>
            <w:vMerge w:val="restart"/>
            <w:tcBorders>
              <w:top w:val="single" w:color="000000" w:sz="4" w:space="0"/>
              <w:left w:val="single" w:color="000000" w:sz="4" w:space="0"/>
              <w:bottom w:val="single" w:color="000000" w:sz="4" w:space="0"/>
              <w:right w:val="nil"/>
            </w:tcBorders>
            <w:shd w:val="clear" w:color="auto" w:fill="FFFFFF"/>
            <w:noWrap/>
            <w:vAlign w:val="center"/>
          </w:tcPr>
          <w:p w14:paraId="2DFD26BD">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实施管理</w:t>
            </w:r>
          </w:p>
        </w:tc>
        <w:tc>
          <w:tcPr>
            <w:tcW w:w="18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7ECA5B">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供应商资质符合程度</w:t>
            </w:r>
          </w:p>
        </w:tc>
        <w:tc>
          <w:tcPr>
            <w:tcW w:w="10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CEEA6F">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符合</w:t>
            </w:r>
          </w:p>
        </w:tc>
        <w:tc>
          <w:tcPr>
            <w:tcW w:w="14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77AD8A">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14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8A0789">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40E944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4508F4">
            <w:pPr>
              <w:jc w:val="center"/>
              <w:rPr>
                <w:rFonts w:hint="eastAsia" w:ascii="宋体" w:hAnsi="宋体" w:eastAsia="宋体" w:cs="宋体"/>
                <w:i w:val="0"/>
                <w:iCs w:val="0"/>
                <w:color w:val="333333"/>
                <w:sz w:val="20"/>
                <w:szCs w:val="20"/>
                <w:u w:val="none"/>
              </w:rPr>
            </w:pPr>
          </w:p>
        </w:tc>
        <w:tc>
          <w:tcPr>
            <w:tcW w:w="1379" w:type="dxa"/>
            <w:vMerge w:val="continue"/>
            <w:tcBorders>
              <w:top w:val="single" w:color="000000" w:sz="4" w:space="0"/>
              <w:left w:val="single" w:color="000000" w:sz="4" w:space="0"/>
              <w:bottom w:val="single" w:color="000000" w:sz="4" w:space="0"/>
              <w:right w:val="nil"/>
            </w:tcBorders>
            <w:shd w:val="clear" w:color="auto" w:fill="FFFFFF"/>
            <w:noWrap/>
            <w:vAlign w:val="center"/>
          </w:tcPr>
          <w:p w14:paraId="4EC71FD3">
            <w:pPr>
              <w:jc w:val="center"/>
              <w:rPr>
                <w:rFonts w:hint="eastAsia" w:ascii="宋体" w:hAnsi="宋体" w:eastAsia="宋体" w:cs="宋体"/>
                <w:i w:val="0"/>
                <w:iCs w:val="0"/>
                <w:color w:val="333333"/>
                <w:sz w:val="20"/>
                <w:szCs w:val="20"/>
                <w:u w:val="none"/>
              </w:rPr>
            </w:pPr>
          </w:p>
        </w:tc>
        <w:tc>
          <w:tcPr>
            <w:tcW w:w="18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3889FC">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合同管理完备性</w:t>
            </w:r>
          </w:p>
        </w:tc>
        <w:tc>
          <w:tcPr>
            <w:tcW w:w="10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79B6E1">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完备</w:t>
            </w:r>
          </w:p>
        </w:tc>
        <w:tc>
          <w:tcPr>
            <w:tcW w:w="14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1CDE86">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14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F52940">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2F724F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C67BD2">
            <w:pPr>
              <w:jc w:val="center"/>
              <w:rPr>
                <w:rFonts w:hint="eastAsia" w:ascii="宋体" w:hAnsi="宋体" w:eastAsia="宋体" w:cs="宋体"/>
                <w:i w:val="0"/>
                <w:iCs w:val="0"/>
                <w:color w:val="333333"/>
                <w:sz w:val="20"/>
                <w:szCs w:val="20"/>
                <w:u w:val="none"/>
              </w:rPr>
            </w:pPr>
          </w:p>
        </w:tc>
        <w:tc>
          <w:tcPr>
            <w:tcW w:w="1379" w:type="dxa"/>
            <w:vMerge w:val="continue"/>
            <w:tcBorders>
              <w:top w:val="single" w:color="000000" w:sz="4" w:space="0"/>
              <w:left w:val="single" w:color="000000" w:sz="4" w:space="0"/>
              <w:bottom w:val="single" w:color="000000" w:sz="4" w:space="0"/>
              <w:right w:val="nil"/>
            </w:tcBorders>
            <w:shd w:val="clear" w:color="auto" w:fill="FFFFFF"/>
            <w:noWrap/>
            <w:vAlign w:val="center"/>
          </w:tcPr>
          <w:p w14:paraId="77AB27B4">
            <w:pPr>
              <w:jc w:val="center"/>
              <w:rPr>
                <w:rFonts w:hint="eastAsia" w:ascii="宋体" w:hAnsi="宋体" w:eastAsia="宋体" w:cs="宋体"/>
                <w:i w:val="0"/>
                <w:iCs w:val="0"/>
                <w:color w:val="333333"/>
                <w:sz w:val="20"/>
                <w:szCs w:val="20"/>
                <w:u w:val="none"/>
              </w:rPr>
            </w:pPr>
          </w:p>
        </w:tc>
        <w:tc>
          <w:tcPr>
            <w:tcW w:w="18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33580A">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监理规范性</w:t>
            </w:r>
          </w:p>
        </w:tc>
        <w:tc>
          <w:tcPr>
            <w:tcW w:w="10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CEF753">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规范</w:t>
            </w:r>
          </w:p>
        </w:tc>
        <w:tc>
          <w:tcPr>
            <w:tcW w:w="14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9A3CB2">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14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84CC2D">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539940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F5906B">
            <w:pPr>
              <w:jc w:val="center"/>
              <w:rPr>
                <w:rFonts w:hint="eastAsia" w:ascii="宋体" w:hAnsi="宋体" w:eastAsia="宋体" w:cs="宋体"/>
                <w:i w:val="0"/>
                <w:iCs w:val="0"/>
                <w:color w:val="333333"/>
                <w:sz w:val="20"/>
                <w:szCs w:val="20"/>
                <w:u w:val="none"/>
              </w:rPr>
            </w:pPr>
          </w:p>
        </w:tc>
        <w:tc>
          <w:tcPr>
            <w:tcW w:w="1379" w:type="dxa"/>
            <w:vMerge w:val="continue"/>
            <w:tcBorders>
              <w:top w:val="single" w:color="000000" w:sz="4" w:space="0"/>
              <w:left w:val="single" w:color="000000" w:sz="4" w:space="0"/>
              <w:bottom w:val="single" w:color="000000" w:sz="4" w:space="0"/>
              <w:right w:val="nil"/>
            </w:tcBorders>
            <w:shd w:val="clear" w:color="auto" w:fill="FFFFFF"/>
            <w:noWrap/>
            <w:vAlign w:val="center"/>
          </w:tcPr>
          <w:p w14:paraId="2F4F1765">
            <w:pPr>
              <w:jc w:val="center"/>
              <w:rPr>
                <w:rFonts w:hint="eastAsia" w:ascii="宋体" w:hAnsi="宋体" w:eastAsia="宋体" w:cs="宋体"/>
                <w:i w:val="0"/>
                <w:iCs w:val="0"/>
                <w:color w:val="333333"/>
                <w:sz w:val="20"/>
                <w:szCs w:val="20"/>
                <w:u w:val="none"/>
              </w:rPr>
            </w:pPr>
          </w:p>
        </w:tc>
        <w:tc>
          <w:tcPr>
            <w:tcW w:w="18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B3728D">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系统运维规范性</w:t>
            </w:r>
          </w:p>
        </w:tc>
        <w:tc>
          <w:tcPr>
            <w:tcW w:w="10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625BEE">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规范</w:t>
            </w:r>
          </w:p>
        </w:tc>
        <w:tc>
          <w:tcPr>
            <w:tcW w:w="14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39671F">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14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E822B0">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41AB61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D6A9C9">
            <w:pPr>
              <w:jc w:val="center"/>
              <w:rPr>
                <w:rFonts w:hint="eastAsia" w:ascii="宋体" w:hAnsi="宋体" w:eastAsia="宋体" w:cs="宋体"/>
                <w:i w:val="0"/>
                <w:iCs w:val="0"/>
                <w:color w:val="333333"/>
                <w:sz w:val="20"/>
                <w:szCs w:val="20"/>
                <w:u w:val="none"/>
              </w:rPr>
            </w:pPr>
          </w:p>
        </w:tc>
        <w:tc>
          <w:tcPr>
            <w:tcW w:w="1379" w:type="dxa"/>
            <w:vMerge w:val="continue"/>
            <w:tcBorders>
              <w:top w:val="single" w:color="000000" w:sz="4" w:space="0"/>
              <w:left w:val="single" w:color="000000" w:sz="4" w:space="0"/>
              <w:bottom w:val="single" w:color="000000" w:sz="4" w:space="0"/>
              <w:right w:val="nil"/>
            </w:tcBorders>
            <w:shd w:val="clear" w:color="auto" w:fill="FFFFFF"/>
            <w:noWrap/>
            <w:vAlign w:val="center"/>
          </w:tcPr>
          <w:p w14:paraId="5EF6833B">
            <w:pPr>
              <w:jc w:val="center"/>
              <w:rPr>
                <w:rFonts w:hint="eastAsia" w:ascii="宋体" w:hAnsi="宋体" w:eastAsia="宋体" w:cs="宋体"/>
                <w:i w:val="0"/>
                <w:iCs w:val="0"/>
                <w:color w:val="333333"/>
                <w:sz w:val="20"/>
                <w:szCs w:val="20"/>
                <w:u w:val="none"/>
              </w:rPr>
            </w:pPr>
          </w:p>
        </w:tc>
        <w:tc>
          <w:tcPr>
            <w:tcW w:w="18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5E4FAB">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项目管理制度健全性</w:t>
            </w:r>
          </w:p>
        </w:tc>
        <w:tc>
          <w:tcPr>
            <w:tcW w:w="10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AE1AA6">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健全</w:t>
            </w:r>
          </w:p>
        </w:tc>
        <w:tc>
          <w:tcPr>
            <w:tcW w:w="14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CB6730">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14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F9AF4E">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5D14ED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B6F1F8">
            <w:pPr>
              <w:jc w:val="center"/>
              <w:rPr>
                <w:rFonts w:hint="eastAsia" w:ascii="宋体" w:hAnsi="宋体" w:eastAsia="宋体" w:cs="宋体"/>
                <w:i w:val="0"/>
                <w:iCs w:val="0"/>
                <w:color w:val="333333"/>
                <w:sz w:val="20"/>
                <w:szCs w:val="20"/>
                <w:u w:val="none"/>
              </w:rPr>
            </w:pPr>
          </w:p>
        </w:tc>
        <w:tc>
          <w:tcPr>
            <w:tcW w:w="1379" w:type="dxa"/>
            <w:vMerge w:val="continue"/>
            <w:tcBorders>
              <w:top w:val="single" w:color="000000" w:sz="4" w:space="0"/>
              <w:left w:val="single" w:color="000000" w:sz="4" w:space="0"/>
              <w:bottom w:val="single" w:color="000000" w:sz="4" w:space="0"/>
              <w:right w:val="nil"/>
            </w:tcBorders>
            <w:shd w:val="clear" w:color="auto" w:fill="FFFFFF"/>
            <w:noWrap/>
            <w:vAlign w:val="center"/>
          </w:tcPr>
          <w:p w14:paraId="3CACB3C6">
            <w:pPr>
              <w:jc w:val="center"/>
              <w:rPr>
                <w:rFonts w:hint="eastAsia" w:ascii="宋体" w:hAnsi="宋体" w:eastAsia="宋体" w:cs="宋体"/>
                <w:i w:val="0"/>
                <w:iCs w:val="0"/>
                <w:color w:val="333333"/>
                <w:sz w:val="20"/>
                <w:szCs w:val="20"/>
                <w:u w:val="none"/>
              </w:rPr>
            </w:pPr>
          </w:p>
        </w:tc>
        <w:tc>
          <w:tcPr>
            <w:tcW w:w="18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B00C2F">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项目验收规范性</w:t>
            </w:r>
          </w:p>
        </w:tc>
        <w:tc>
          <w:tcPr>
            <w:tcW w:w="10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B02E50">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规范</w:t>
            </w:r>
          </w:p>
        </w:tc>
        <w:tc>
          <w:tcPr>
            <w:tcW w:w="14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E2B7E2">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14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75BA7E">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0A709D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36F90E">
            <w:pPr>
              <w:jc w:val="center"/>
              <w:rPr>
                <w:rFonts w:hint="eastAsia" w:ascii="宋体" w:hAnsi="宋体" w:eastAsia="宋体" w:cs="宋体"/>
                <w:i w:val="0"/>
                <w:iCs w:val="0"/>
                <w:color w:val="333333"/>
                <w:sz w:val="20"/>
                <w:szCs w:val="20"/>
                <w:u w:val="none"/>
              </w:rPr>
            </w:pPr>
          </w:p>
        </w:tc>
        <w:tc>
          <w:tcPr>
            <w:tcW w:w="1379" w:type="dxa"/>
            <w:vMerge w:val="continue"/>
            <w:tcBorders>
              <w:top w:val="single" w:color="000000" w:sz="4" w:space="0"/>
              <w:left w:val="single" w:color="000000" w:sz="4" w:space="0"/>
              <w:bottom w:val="single" w:color="000000" w:sz="4" w:space="0"/>
              <w:right w:val="nil"/>
            </w:tcBorders>
            <w:shd w:val="clear" w:color="auto" w:fill="FFFFFF"/>
            <w:noWrap/>
            <w:vAlign w:val="center"/>
          </w:tcPr>
          <w:p w14:paraId="4DA21E59">
            <w:pPr>
              <w:jc w:val="center"/>
              <w:rPr>
                <w:rFonts w:hint="eastAsia" w:ascii="宋体" w:hAnsi="宋体" w:eastAsia="宋体" w:cs="宋体"/>
                <w:i w:val="0"/>
                <w:iCs w:val="0"/>
                <w:color w:val="333333"/>
                <w:sz w:val="20"/>
                <w:szCs w:val="20"/>
                <w:u w:val="none"/>
              </w:rPr>
            </w:pPr>
          </w:p>
        </w:tc>
        <w:tc>
          <w:tcPr>
            <w:tcW w:w="18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14254A">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政府采购规范性</w:t>
            </w:r>
          </w:p>
        </w:tc>
        <w:tc>
          <w:tcPr>
            <w:tcW w:w="10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C0B3B9">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规范</w:t>
            </w:r>
          </w:p>
        </w:tc>
        <w:tc>
          <w:tcPr>
            <w:tcW w:w="14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81FBBF">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14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927983">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5BCE63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DDE5C9">
            <w:pPr>
              <w:jc w:val="center"/>
              <w:rPr>
                <w:rFonts w:hint="eastAsia" w:ascii="宋体" w:hAnsi="宋体" w:eastAsia="宋体" w:cs="宋体"/>
                <w:i w:val="0"/>
                <w:iCs w:val="0"/>
                <w:color w:val="333333"/>
                <w:sz w:val="20"/>
                <w:szCs w:val="20"/>
                <w:u w:val="none"/>
              </w:rPr>
            </w:pPr>
          </w:p>
        </w:tc>
        <w:tc>
          <w:tcPr>
            <w:tcW w:w="1379" w:type="dxa"/>
            <w:tcBorders>
              <w:top w:val="single" w:color="000000" w:sz="4" w:space="0"/>
              <w:left w:val="single" w:color="000000" w:sz="4" w:space="0"/>
              <w:bottom w:val="single" w:color="000000" w:sz="4" w:space="0"/>
              <w:right w:val="nil"/>
            </w:tcBorders>
            <w:shd w:val="clear" w:color="auto" w:fill="FFFFFF"/>
            <w:noWrap/>
            <w:vAlign w:val="center"/>
          </w:tcPr>
          <w:p w14:paraId="1180C8C9">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资产管理</w:t>
            </w:r>
          </w:p>
        </w:tc>
        <w:tc>
          <w:tcPr>
            <w:tcW w:w="18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FF1FB8">
            <w:pPr>
              <w:jc w:val="center"/>
              <w:rPr>
                <w:rFonts w:hint="eastAsia" w:ascii="宋体" w:hAnsi="宋体" w:eastAsia="宋体" w:cs="宋体"/>
                <w:i w:val="0"/>
                <w:iCs w:val="0"/>
                <w:color w:val="333333"/>
                <w:sz w:val="20"/>
                <w:szCs w:val="20"/>
                <w:u w:val="none"/>
              </w:rPr>
            </w:pPr>
          </w:p>
        </w:tc>
        <w:tc>
          <w:tcPr>
            <w:tcW w:w="10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0AD79F">
            <w:pPr>
              <w:jc w:val="center"/>
              <w:rPr>
                <w:rFonts w:hint="eastAsia" w:ascii="宋体" w:hAnsi="宋体" w:eastAsia="宋体" w:cs="宋体"/>
                <w:i w:val="0"/>
                <w:iCs w:val="0"/>
                <w:color w:val="333333"/>
                <w:sz w:val="20"/>
                <w:szCs w:val="20"/>
                <w:u w:val="none"/>
              </w:rPr>
            </w:pPr>
          </w:p>
        </w:tc>
        <w:tc>
          <w:tcPr>
            <w:tcW w:w="14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88F21B">
            <w:pPr>
              <w:jc w:val="center"/>
              <w:rPr>
                <w:rFonts w:hint="eastAsia" w:ascii="宋体" w:hAnsi="宋体" w:eastAsia="宋体" w:cs="宋体"/>
                <w:i w:val="0"/>
                <w:iCs w:val="0"/>
                <w:color w:val="333333"/>
                <w:sz w:val="20"/>
                <w:szCs w:val="20"/>
                <w:u w:val="none"/>
              </w:rPr>
            </w:pPr>
          </w:p>
        </w:tc>
        <w:tc>
          <w:tcPr>
            <w:tcW w:w="14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F15749">
            <w:pPr>
              <w:jc w:val="center"/>
              <w:rPr>
                <w:rFonts w:hint="eastAsia" w:ascii="宋体" w:hAnsi="宋体" w:eastAsia="宋体" w:cs="宋体"/>
                <w:i w:val="0"/>
                <w:iCs w:val="0"/>
                <w:color w:val="333333"/>
                <w:sz w:val="20"/>
                <w:szCs w:val="20"/>
                <w:u w:val="none"/>
              </w:rPr>
            </w:pPr>
          </w:p>
        </w:tc>
      </w:tr>
      <w:tr w14:paraId="76B9BB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213"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947543">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产出指标</w:t>
            </w:r>
          </w:p>
        </w:tc>
        <w:tc>
          <w:tcPr>
            <w:tcW w:w="1379" w:type="dxa"/>
            <w:tcBorders>
              <w:top w:val="single" w:color="000000" w:sz="4" w:space="0"/>
              <w:left w:val="single" w:color="000000" w:sz="4" w:space="0"/>
              <w:bottom w:val="single" w:color="000000" w:sz="4" w:space="0"/>
              <w:right w:val="nil"/>
            </w:tcBorders>
            <w:shd w:val="clear" w:color="auto" w:fill="FFFFFF"/>
            <w:noWrap/>
            <w:vAlign w:val="center"/>
          </w:tcPr>
          <w:p w14:paraId="5598FAAE">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数量指标</w:t>
            </w:r>
          </w:p>
        </w:tc>
        <w:tc>
          <w:tcPr>
            <w:tcW w:w="18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CA4D23">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监控设备</w:t>
            </w:r>
          </w:p>
        </w:tc>
        <w:tc>
          <w:tcPr>
            <w:tcW w:w="10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614BB5">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33个</w:t>
            </w:r>
          </w:p>
        </w:tc>
        <w:tc>
          <w:tcPr>
            <w:tcW w:w="14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C27C7D">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33个</w:t>
            </w:r>
          </w:p>
        </w:tc>
        <w:tc>
          <w:tcPr>
            <w:tcW w:w="14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A3B54C">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45D94D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91C1F0">
            <w:pPr>
              <w:jc w:val="center"/>
              <w:rPr>
                <w:rFonts w:hint="eastAsia" w:ascii="宋体" w:hAnsi="宋体" w:eastAsia="宋体" w:cs="宋体"/>
                <w:i w:val="0"/>
                <w:iCs w:val="0"/>
                <w:color w:val="333333"/>
                <w:sz w:val="20"/>
                <w:szCs w:val="20"/>
                <w:u w:val="none"/>
              </w:rPr>
            </w:pPr>
          </w:p>
        </w:tc>
        <w:tc>
          <w:tcPr>
            <w:tcW w:w="1379" w:type="dxa"/>
            <w:tcBorders>
              <w:top w:val="single" w:color="000000" w:sz="4" w:space="0"/>
              <w:left w:val="single" w:color="000000" w:sz="4" w:space="0"/>
              <w:bottom w:val="single" w:color="000000" w:sz="4" w:space="0"/>
              <w:right w:val="nil"/>
            </w:tcBorders>
            <w:shd w:val="clear" w:color="auto" w:fill="FFFFFF"/>
            <w:noWrap/>
            <w:vAlign w:val="center"/>
          </w:tcPr>
          <w:p w14:paraId="332558C4">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质量指标</w:t>
            </w:r>
          </w:p>
        </w:tc>
        <w:tc>
          <w:tcPr>
            <w:tcW w:w="18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20EED3">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实时监控质量</w:t>
            </w:r>
          </w:p>
        </w:tc>
        <w:tc>
          <w:tcPr>
            <w:tcW w:w="10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1475F0">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95%</w:t>
            </w:r>
          </w:p>
        </w:tc>
        <w:tc>
          <w:tcPr>
            <w:tcW w:w="14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08F42D">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95%</w:t>
            </w:r>
          </w:p>
        </w:tc>
        <w:tc>
          <w:tcPr>
            <w:tcW w:w="14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AC5BB3">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2DFD56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B238CC">
            <w:pPr>
              <w:jc w:val="center"/>
              <w:rPr>
                <w:rFonts w:hint="eastAsia" w:ascii="宋体" w:hAnsi="宋体" w:eastAsia="宋体" w:cs="宋体"/>
                <w:i w:val="0"/>
                <w:iCs w:val="0"/>
                <w:color w:val="333333"/>
                <w:sz w:val="20"/>
                <w:szCs w:val="20"/>
                <w:u w:val="none"/>
              </w:rPr>
            </w:pPr>
          </w:p>
        </w:tc>
        <w:tc>
          <w:tcPr>
            <w:tcW w:w="1379" w:type="dxa"/>
            <w:tcBorders>
              <w:top w:val="single" w:color="000000" w:sz="4" w:space="0"/>
              <w:left w:val="single" w:color="000000" w:sz="4" w:space="0"/>
              <w:bottom w:val="single" w:color="000000" w:sz="4" w:space="0"/>
              <w:right w:val="nil"/>
            </w:tcBorders>
            <w:shd w:val="clear" w:color="auto" w:fill="FFFFFF"/>
            <w:noWrap/>
            <w:vAlign w:val="center"/>
          </w:tcPr>
          <w:p w14:paraId="297BF8E4">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时效指标</w:t>
            </w:r>
          </w:p>
        </w:tc>
        <w:tc>
          <w:tcPr>
            <w:tcW w:w="18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D46F8E">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设备维护</w:t>
            </w:r>
          </w:p>
        </w:tc>
        <w:tc>
          <w:tcPr>
            <w:tcW w:w="10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9A59B9">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12个月</w:t>
            </w:r>
          </w:p>
        </w:tc>
        <w:tc>
          <w:tcPr>
            <w:tcW w:w="14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0CD08D">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12个月</w:t>
            </w:r>
          </w:p>
        </w:tc>
        <w:tc>
          <w:tcPr>
            <w:tcW w:w="14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957590">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4E9DC2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1EEBB3">
            <w:pPr>
              <w:jc w:val="center"/>
              <w:rPr>
                <w:rFonts w:hint="eastAsia" w:ascii="宋体" w:hAnsi="宋体" w:eastAsia="宋体" w:cs="宋体"/>
                <w:i w:val="0"/>
                <w:iCs w:val="0"/>
                <w:color w:val="333333"/>
                <w:sz w:val="20"/>
                <w:szCs w:val="20"/>
                <w:u w:val="none"/>
              </w:rPr>
            </w:pPr>
          </w:p>
        </w:tc>
        <w:tc>
          <w:tcPr>
            <w:tcW w:w="1379" w:type="dxa"/>
            <w:tcBorders>
              <w:top w:val="single" w:color="000000" w:sz="4" w:space="0"/>
              <w:left w:val="single" w:color="000000" w:sz="4" w:space="0"/>
              <w:bottom w:val="single" w:color="000000" w:sz="4" w:space="0"/>
              <w:right w:val="nil"/>
            </w:tcBorders>
            <w:shd w:val="clear" w:color="auto" w:fill="FFFFFF"/>
            <w:noWrap/>
            <w:vAlign w:val="center"/>
          </w:tcPr>
          <w:p w14:paraId="59ABAC1B">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成本指标</w:t>
            </w:r>
          </w:p>
        </w:tc>
        <w:tc>
          <w:tcPr>
            <w:tcW w:w="18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B8C9B3">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维护经费</w:t>
            </w:r>
          </w:p>
        </w:tc>
        <w:tc>
          <w:tcPr>
            <w:tcW w:w="10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D3D2BF">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2万</w:t>
            </w:r>
          </w:p>
        </w:tc>
        <w:tc>
          <w:tcPr>
            <w:tcW w:w="14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FDB5A8">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2万</w:t>
            </w:r>
          </w:p>
        </w:tc>
        <w:tc>
          <w:tcPr>
            <w:tcW w:w="14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B44113">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338AE5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213"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994119">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效益指标</w:t>
            </w:r>
          </w:p>
        </w:tc>
        <w:tc>
          <w:tcPr>
            <w:tcW w:w="1379" w:type="dxa"/>
            <w:tcBorders>
              <w:top w:val="single" w:color="000000" w:sz="4" w:space="0"/>
              <w:left w:val="single" w:color="000000" w:sz="4" w:space="0"/>
              <w:bottom w:val="single" w:color="000000" w:sz="4" w:space="0"/>
              <w:right w:val="nil"/>
            </w:tcBorders>
            <w:shd w:val="clear" w:color="auto" w:fill="FFFFFF"/>
            <w:noWrap/>
            <w:vAlign w:val="center"/>
          </w:tcPr>
          <w:p w14:paraId="44C4CC65">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经济效益指标</w:t>
            </w:r>
          </w:p>
        </w:tc>
        <w:tc>
          <w:tcPr>
            <w:tcW w:w="18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56F7E8">
            <w:pPr>
              <w:jc w:val="center"/>
              <w:rPr>
                <w:rFonts w:hint="eastAsia" w:ascii="宋体" w:hAnsi="宋体" w:eastAsia="宋体" w:cs="宋体"/>
                <w:i w:val="0"/>
                <w:iCs w:val="0"/>
                <w:color w:val="333333"/>
                <w:sz w:val="20"/>
                <w:szCs w:val="20"/>
                <w:u w:val="none"/>
              </w:rPr>
            </w:pPr>
          </w:p>
        </w:tc>
        <w:tc>
          <w:tcPr>
            <w:tcW w:w="10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824AE2">
            <w:pPr>
              <w:jc w:val="center"/>
              <w:rPr>
                <w:rFonts w:hint="eastAsia" w:ascii="宋体" w:hAnsi="宋体" w:eastAsia="宋体" w:cs="宋体"/>
                <w:i w:val="0"/>
                <w:iCs w:val="0"/>
                <w:color w:val="333333"/>
                <w:sz w:val="20"/>
                <w:szCs w:val="20"/>
                <w:u w:val="none"/>
              </w:rPr>
            </w:pPr>
          </w:p>
        </w:tc>
        <w:tc>
          <w:tcPr>
            <w:tcW w:w="14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B31EBD">
            <w:pPr>
              <w:jc w:val="center"/>
              <w:rPr>
                <w:rFonts w:hint="eastAsia" w:ascii="宋体" w:hAnsi="宋体" w:eastAsia="宋体" w:cs="宋体"/>
                <w:i w:val="0"/>
                <w:iCs w:val="0"/>
                <w:color w:val="333333"/>
                <w:sz w:val="20"/>
                <w:szCs w:val="20"/>
                <w:u w:val="none"/>
              </w:rPr>
            </w:pPr>
          </w:p>
        </w:tc>
        <w:tc>
          <w:tcPr>
            <w:tcW w:w="14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72A378">
            <w:pPr>
              <w:jc w:val="center"/>
              <w:rPr>
                <w:rFonts w:hint="eastAsia" w:ascii="宋体" w:hAnsi="宋体" w:eastAsia="宋体" w:cs="宋体"/>
                <w:i w:val="0"/>
                <w:iCs w:val="0"/>
                <w:color w:val="333333"/>
                <w:sz w:val="20"/>
                <w:szCs w:val="20"/>
                <w:u w:val="none"/>
              </w:rPr>
            </w:pPr>
          </w:p>
        </w:tc>
      </w:tr>
      <w:tr w14:paraId="6752D1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597151">
            <w:pPr>
              <w:jc w:val="center"/>
              <w:rPr>
                <w:rFonts w:hint="eastAsia" w:ascii="宋体" w:hAnsi="宋体" w:eastAsia="宋体" w:cs="宋体"/>
                <w:i w:val="0"/>
                <w:iCs w:val="0"/>
                <w:color w:val="333333"/>
                <w:sz w:val="20"/>
                <w:szCs w:val="20"/>
                <w:u w:val="none"/>
              </w:rPr>
            </w:pPr>
          </w:p>
        </w:tc>
        <w:tc>
          <w:tcPr>
            <w:tcW w:w="1379" w:type="dxa"/>
            <w:tcBorders>
              <w:top w:val="single" w:color="000000" w:sz="4" w:space="0"/>
              <w:left w:val="single" w:color="000000" w:sz="4" w:space="0"/>
              <w:bottom w:val="single" w:color="000000" w:sz="4" w:space="0"/>
              <w:right w:val="nil"/>
            </w:tcBorders>
            <w:shd w:val="clear" w:color="auto" w:fill="FFFFFF"/>
            <w:noWrap/>
            <w:vAlign w:val="center"/>
          </w:tcPr>
          <w:p w14:paraId="73DD5244">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社会效益指标</w:t>
            </w:r>
          </w:p>
        </w:tc>
        <w:tc>
          <w:tcPr>
            <w:tcW w:w="18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2E34F4">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保障县级储备粮油安全</w:t>
            </w:r>
          </w:p>
        </w:tc>
        <w:tc>
          <w:tcPr>
            <w:tcW w:w="10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371195">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14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EA69C1">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14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E11F82">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1FE357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F4FA87">
            <w:pPr>
              <w:jc w:val="center"/>
              <w:rPr>
                <w:rFonts w:hint="eastAsia" w:ascii="宋体" w:hAnsi="宋体" w:eastAsia="宋体" w:cs="宋体"/>
                <w:i w:val="0"/>
                <w:iCs w:val="0"/>
                <w:color w:val="333333"/>
                <w:sz w:val="20"/>
                <w:szCs w:val="20"/>
                <w:u w:val="none"/>
              </w:rPr>
            </w:pPr>
          </w:p>
        </w:tc>
        <w:tc>
          <w:tcPr>
            <w:tcW w:w="1379" w:type="dxa"/>
            <w:tcBorders>
              <w:top w:val="single" w:color="000000" w:sz="4" w:space="0"/>
              <w:left w:val="single" w:color="000000" w:sz="4" w:space="0"/>
              <w:bottom w:val="single" w:color="000000" w:sz="4" w:space="0"/>
              <w:right w:val="nil"/>
            </w:tcBorders>
            <w:shd w:val="clear" w:color="auto" w:fill="FFFFFF"/>
            <w:noWrap/>
            <w:vAlign w:val="center"/>
          </w:tcPr>
          <w:p w14:paraId="5078D34D">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生态效益指标</w:t>
            </w:r>
          </w:p>
        </w:tc>
        <w:tc>
          <w:tcPr>
            <w:tcW w:w="18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4436BD">
            <w:pPr>
              <w:jc w:val="center"/>
              <w:rPr>
                <w:rFonts w:hint="eastAsia" w:ascii="宋体" w:hAnsi="宋体" w:eastAsia="宋体" w:cs="宋体"/>
                <w:i w:val="0"/>
                <w:iCs w:val="0"/>
                <w:color w:val="333333"/>
                <w:sz w:val="20"/>
                <w:szCs w:val="20"/>
                <w:u w:val="none"/>
              </w:rPr>
            </w:pPr>
          </w:p>
        </w:tc>
        <w:tc>
          <w:tcPr>
            <w:tcW w:w="10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5223E2">
            <w:pPr>
              <w:jc w:val="center"/>
              <w:rPr>
                <w:rFonts w:hint="eastAsia" w:ascii="宋体" w:hAnsi="宋体" w:eastAsia="宋体" w:cs="宋体"/>
                <w:i w:val="0"/>
                <w:iCs w:val="0"/>
                <w:color w:val="333333"/>
                <w:sz w:val="20"/>
                <w:szCs w:val="20"/>
                <w:u w:val="none"/>
              </w:rPr>
            </w:pPr>
          </w:p>
        </w:tc>
        <w:tc>
          <w:tcPr>
            <w:tcW w:w="14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8E558B">
            <w:pPr>
              <w:jc w:val="center"/>
              <w:rPr>
                <w:rFonts w:hint="eastAsia" w:ascii="宋体" w:hAnsi="宋体" w:eastAsia="宋体" w:cs="宋体"/>
                <w:i w:val="0"/>
                <w:iCs w:val="0"/>
                <w:color w:val="333333"/>
                <w:sz w:val="20"/>
                <w:szCs w:val="20"/>
                <w:u w:val="none"/>
              </w:rPr>
            </w:pPr>
          </w:p>
        </w:tc>
        <w:tc>
          <w:tcPr>
            <w:tcW w:w="14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6FAB28">
            <w:pPr>
              <w:jc w:val="center"/>
              <w:rPr>
                <w:rFonts w:hint="eastAsia" w:ascii="宋体" w:hAnsi="宋体" w:eastAsia="宋体" w:cs="宋体"/>
                <w:i w:val="0"/>
                <w:iCs w:val="0"/>
                <w:color w:val="333333"/>
                <w:sz w:val="20"/>
                <w:szCs w:val="20"/>
                <w:u w:val="none"/>
              </w:rPr>
            </w:pPr>
          </w:p>
        </w:tc>
      </w:tr>
      <w:tr w14:paraId="428621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8630EE">
            <w:pPr>
              <w:jc w:val="center"/>
              <w:rPr>
                <w:rFonts w:hint="eastAsia" w:ascii="宋体" w:hAnsi="宋体" w:eastAsia="宋体" w:cs="宋体"/>
                <w:i w:val="0"/>
                <w:iCs w:val="0"/>
                <w:color w:val="333333"/>
                <w:sz w:val="20"/>
                <w:szCs w:val="20"/>
                <w:u w:val="none"/>
              </w:rPr>
            </w:pPr>
          </w:p>
        </w:tc>
        <w:tc>
          <w:tcPr>
            <w:tcW w:w="1379" w:type="dxa"/>
            <w:tcBorders>
              <w:top w:val="single" w:color="000000" w:sz="4" w:space="0"/>
              <w:left w:val="single" w:color="000000" w:sz="4" w:space="0"/>
              <w:bottom w:val="single" w:color="000000" w:sz="4" w:space="0"/>
              <w:right w:val="nil"/>
            </w:tcBorders>
            <w:shd w:val="clear" w:color="auto" w:fill="FFFFFF"/>
            <w:noWrap/>
            <w:vAlign w:val="center"/>
          </w:tcPr>
          <w:p w14:paraId="59FE6508">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可持续影响指标</w:t>
            </w:r>
          </w:p>
        </w:tc>
        <w:tc>
          <w:tcPr>
            <w:tcW w:w="18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092108">
            <w:pPr>
              <w:jc w:val="center"/>
              <w:rPr>
                <w:rFonts w:hint="eastAsia" w:ascii="宋体" w:hAnsi="宋体" w:eastAsia="宋体" w:cs="宋体"/>
                <w:i w:val="0"/>
                <w:iCs w:val="0"/>
                <w:color w:val="333333"/>
                <w:sz w:val="20"/>
                <w:szCs w:val="20"/>
                <w:u w:val="none"/>
              </w:rPr>
            </w:pPr>
          </w:p>
        </w:tc>
        <w:tc>
          <w:tcPr>
            <w:tcW w:w="10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A75566">
            <w:pPr>
              <w:jc w:val="center"/>
              <w:rPr>
                <w:rFonts w:hint="eastAsia" w:ascii="宋体" w:hAnsi="宋体" w:eastAsia="宋体" w:cs="宋体"/>
                <w:i w:val="0"/>
                <w:iCs w:val="0"/>
                <w:color w:val="333333"/>
                <w:sz w:val="20"/>
                <w:szCs w:val="20"/>
                <w:u w:val="none"/>
              </w:rPr>
            </w:pPr>
          </w:p>
        </w:tc>
        <w:tc>
          <w:tcPr>
            <w:tcW w:w="14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31D39C">
            <w:pPr>
              <w:jc w:val="center"/>
              <w:rPr>
                <w:rFonts w:hint="eastAsia" w:ascii="宋体" w:hAnsi="宋体" w:eastAsia="宋体" w:cs="宋体"/>
                <w:i w:val="0"/>
                <w:iCs w:val="0"/>
                <w:color w:val="333333"/>
                <w:sz w:val="20"/>
                <w:szCs w:val="20"/>
                <w:u w:val="none"/>
              </w:rPr>
            </w:pPr>
          </w:p>
        </w:tc>
        <w:tc>
          <w:tcPr>
            <w:tcW w:w="14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9D16EF">
            <w:pPr>
              <w:jc w:val="center"/>
              <w:rPr>
                <w:rFonts w:hint="eastAsia" w:ascii="宋体" w:hAnsi="宋体" w:eastAsia="宋体" w:cs="宋体"/>
                <w:i w:val="0"/>
                <w:iCs w:val="0"/>
                <w:color w:val="333333"/>
                <w:sz w:val="20"/>
                <w:szCs w:val="20"/>
                <w:u w:val="none"/>
              </w:rPr>
            </w:pPr>
          </w:p>
        </w:tc>
      </w:tr>
      <w:tr w14:paraId="40B476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2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EFB3EE">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满意度指标</w:t>
            </w:r>
          </w:p>
        </w:tc>
        <w:tc>
          <w:tcPr>
            <w:tcW w:w="1379" w:type="dxa"/>
            <w:tcBorders>
              <w:top w:val="single" w:color="000000" w:sz="4" w:space="0"/>
              <w:left w:val="single" w:color="000000" w:sz="4" w:space="0"/>
              <w:bottom w:val="single" w:color="000000" w:sz="4" w:space="0"/>
              <w:right w:val="nil"/>
            </w:tcBorders>
            <w:shd w:val="clear" w:color="auto" w:fill="FFFFFF"/>
            <w:noWrap/>
            <w:vAlign w:val="center"/>
          </w:tcPr>
          <w:p w14:paraId="40C85D34">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满意度指标</w:t>
            </w:r>
          </w:p>
        </w:tc>
        <w:tc>
          <w:tcPr>
            <w:tcW w:w="18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859BFD">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服务满意度</w:t>
            </w:r>
          </w:p>
        </w:tc>
        <w:tc>
          <w:tcPr>
            <w:tcW w:w="10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77534E">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14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D10EFC">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14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D47B11">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bl>
    <w:p w14:paraId="547666E4">
      <w:pPr>
        <w:pStyle w:val="3"/>
        <w:numPr>
          <w:ilvl w:val="0"/>
          <w:numId w:val="0"/>
        </w:numPr>
        <w:rPr>
          <w:rFonts w:hint="default" w:eastAsia="黑体" w:cs="Times New Roman"/>
          <w:color w:val="auto"/>
          <w:kern w:val="0"/>
          <w:sz w:val="32"/>
          <w:szCs w:val="32"/>
          <w:highlight w:val="none"/>
          <w:shd w:val="clear" w:color="auto" w:fill="FFFFFF"/>
          <w:lang w:val="en-US" w:eastAsia="zh-CN"/>
        </w:rPr>
      </w:pPr>
    </w:p>
    <w:p w14:paraId="18996E5D">
      <w:pPr>
        <w:numPr>
          <w:ilvl w:val="0"/>
          <w:numId w:val="6"/>
        </w:numPr>
        <w:spacing w:line="600" w:lineRule="exact"/>
        <w:jc w:val="center"/>
        <w:outlineLvl w:val="0"/>
        <w:rPr>
          <w:rStyle w:val="22"/>
          <w:rFonts w:hint="eastAsia" w:ascii="黑体" w:hAnsi="黑体" w:eastAsia="黑体"/>
          <w:b w:val="0"/>
          <w:color w:val="auto"/>
          <w:sz w:val="40"/>
          <w:szCs w:val="40"/>
          <w:highlight w:val="none"/>
        </w:rPr>
      </w:pPr>
      <w:r>
        <w:rPr>
          <w:rStyle w:val="22"/>
          <w:rFonts w:hint="eastAsia" w:ascii="黑体" w:hAnsi="黑体" w:eastAsia="黑体"/>
          <w:b w:val="0"/>
          <w:color w:val="auto"/>
          <w:sz w:val="40"/>
          <w:szCs w:val="40"/>
          <w:highlight w:val="none"/>
        </w:rPr>
        <w:t>附表</w:t>
      </w:r>
    </w:p>
    <w:p w14:paraId="6C90923B">
      <w:pPr>
        <w:pStyle w:val="2"/>
        <w:numPr>
          <w:ilvl w:val="0"/>
          <w:numId w:val="0"/>
        </w:numPr>
        <w:rPr>
          <w:rFonts w:hint="eastAsia"/>
          <w:highlight w:val="none"/>
        </w:rPr>
      </w:pPr>
    </w:p>
    <w:p w14:paraId="34D38FEC">
      <w:pPr>
        <w:pStyle w:val="6"/>
        <w:keepNext/>
        <w:keepLines/>
        <w:pageBreakBefore w:val="0"/>
        <w:widowControl w:val="0"/>
        <w:kinsoku/>
        <w:wordWrap/>
        <w:overflowPunct/>
        <w:topLinePunct w:val="0"/>
        <w:autoSpaceDE/>
        <w:autoSpaceDN/>
        <w:bidi w:val="0"/>
        <w:adjustRightInd/>
        <w:snapToGrid/>
        <w:spacing w:before="0" w:after="0" w:line="240" w:lineRule="auto"/>
        <w:textAlignment w:val="auto"/>
        <w:rPr>
          <w:rFonts w:ascii="仿宋" w:hAnsi="仿宋" w:eastAsia="仿宋"/>
          <w:color w:val="auto"/>
          <w:highlight w:val="none"/>
        </w:rPr>
      </w:pPr>
      <w:r>
        <w:rPr>
          <w:rFonts w:hint="eastAsia" w:ascii="仿宋" w:hAnsi="仿宋" w:eastAsia="仿宋"/>
          <w:b w:val="0"/>
          <w:color w:val="auto"/>
          <w:highlight w:val="none"/>
        </w:rPr>
        <w:t>一、收</w:t>
      </w:r>
      <w:r>
        <w:rPr>
          <w:rStyle w:val="23"/>
          <w:rFonts w:hint="eastAsia" w:ascii="仿宋" w:hAnsi="仿宋" w:eastAsia="仿宋"/>
          <w:b w:val="0"/>
          <w:bCs w:val="0"/>
          <w:color w:val="auto"/>
          <w:highlight w:val="none"/>
        </w:rPr>
        <w:t>入支出决算总表</w:t>
      </w:r>
    </w:p>
    <w:p w14:paraId="6BBAD672">
      <w:pPr>
        <w:pStyle w:val="6"/>
        <w:keepNext/>
        <w:keepLines/>
        <w:pageBreakBefore w:val="0"/>
        <w:widowControl w:val="0"/>
        <w:kinsoku/>
        <w:wordWrap/>
        <w:overflowPunct/>
        <w:topLinePunct w:val="0"/>
        <w:autoSpaceDE/>
        <w:autoSpaceDN/>
        <w:bidi w:val="0"/>
        <w:adjustRightInd/>
        <w:snapToGrid/>
        <w:spacing w:before="0" w:after="0" w:line="240" w:lineRule="auto"/>
        <w:textAlignment w:val="auto"/>
        <w:rPr>
          <w:rFonts w:ascii="仿宋" w:hAnsi="仿宋" w:eastAsia="仿宋"/>
          <w:color w:val="auto"/>
          <w:highlight w:val="none"/>
        </w:rPr>
      </w:pPr>
      <w:bookmarkStart w:id="33" w:name="_Toc15396620"/>
      <w:r>
        <w:rPr>
          <w:rFonts w:hint="eastAsia" w:ascii="仿宋" w:hAnsi="仿宋" w:eastAsia="仿宋"/>
          <w:b w:val="0"/>
          <w:color w:val="auto"/>
          <w:highlight w:val="none"/>
        </w:rPr>
        <w:t>二、收</w:t>
      </w:r>
      <w:r>
        <w:rPr>
          <w:rStyle w:val="23"/>
          <w:rFonts w:hint="eastAsia" w:ascii="仿宋" w:hAnsi="仿宋" w:eastAsia="仿宋"/>
          <w:b w:val="0"/>
          <w:bCs w:val="0"/>
          <w:color w:val="auto"/>
          <w:highlight w:val="none"/>
        </w:rPr>
        <w:t>入决算表</w:t>
      </w:r>
      <w:bookmarkEnd w:id="33"/>
    </w:p>
    <w:p w14:paraId="09111F69">
      <w:pPr>
        <w:pStyle w:val="6"/>
        <w:keepNext/>
        <w:keepLines/>
        <w:pageBreakBefore w:val="0"/>
        <w:widowControl w:val="0"/>
        <w:kinsoku/>
        <w:wordWrap/>
        <w:overflowPunct/>
        <w:topLinePunct w:val="0"/>
        <w:autoSpaceDE/>
        <w:autoSpaceDN/>
        <w:bidi w:val="0"/>
        <w:adjustRightInd/>
        <w:snapToGrid/>
        <w:spacing w:before="0" w:after="0" w:line="240" w:lineRule="auto"/>
        <w:textAlignment w:val="auto"/>
        <w:rPr>
          <w:rFonts w:ascii="仿宋" w:hAnsi="仿宋" w:eastAsia="仿宋"/>
          <w:color w:val="auto"/>
          <w:highlight w:val="none"/>
        </w:rPr>
      </w:pPr>
      <w:bookmarkStart w:id="34" w:name="_Toc15396621"/>
      <w:r>
        <w:rPr>
          <w:rStyle w:val="23"/>
          <w:rFonts w:hint="eastAsia" w:ascii="仿宋" w:hAnsi="仿宋" w:eastAsia="仿宋"/>
          <w:b w:val="0"/>
          <w:bCs w:val="0"/>
          <w:color w:val="auto"/>
          <w:highlight w:val="none"/>
        </w:rPr>
        <w:t>三、</w:t>
      </w:r>
      <w:r>
        <w:rPr>
          <w:rFonts w:hint="eastAsia" w:ascii="仿宋" w:hAnsi="仿宋" w:eastAsia="仿宋"/>
          <w:b w:val="0"/>
          <w:color w:val="auto"/>
          <w:highlight w:val="none"/>
        </w:rPr>
        <w:t>支</w:t>
      </w:r>
      <w:r>
        <w:rPr>
          <w:rStyle w:val="23"/>
          <w:rFonts w:hint="eastAsia" w:ascii="仿宋" w:hAnsi="仿宋" w:eastAsia="仿宋"/>
          <w:b w:val="0"/>
          <w:bCs w:val="0"/>
          <w:color w:val="auto"/>
          <w:highlight w:val="none"/>
        </w:rPr>
        <w:t>出决算表</w:t>
      </w:r>
      <w:bookmarkEnd w:id="34"/>
    </w:p>
    <w:p w14:paraId="7440084D">
      <w:pPr>
        <w:pStyle w:val="6"/>
        <w:keepNext/>
        <w:keepLines/>
        <w:pageBreakBefore w:val="0"/>
        <w:widowControl w:val="0"/>
        <w:kinsoku/>
        <w:wordWrap/>
        <w:overflowPunct/>
        <w:topLinePunct w:val="0"/>
        <w:autoSpaceDE/>
        <w:autoSpaceDN/>
        <w:bidi w:val="0"/>
        <w:adjustRightInd/>
        <w:snapToGrid/>
        <w:spacing w:before="0" w:after="0" w:line="240" w:lineRule="auto"/>
        <w:textAlignment w:val="auto"/>
        <w:rPr>
          <w:rFonts w:ascii="仿宋" w:hAnsi="仿宋" w:eastAsia="仿宋"/>
          <w:b w:val="0"/>
          <w:color w:val="auto"/>
          <w:highlight w:val="none"/>
        </w:rPr>
      </w:pPr>
      <w:bookmarkStart w:id="35" w:name="_Toc15396622"/>
      <w:r>
        <w:rPr>
          <w:rStyle w:val="23"/>
          <w:rFonts w:hint="eastAsia" w:ascii="仿宋" w:hAnsi="仿宋" w:eastAsia="仿宋"/>
          <w:b w:val="0"/>
          <w:bCs w:val="0"/>
          <w:color w:val="auto"/>
          <w:highlight w:val="none"/>
        </w:rPr>
        <w:t>四、</w:t>
      </w:r>
      <w:r>
        <w:rPr>
          <w:rFonts w:hint="eastAsia" w:ascii="仿宋" w:hAnsi="仿宋" w:eastAsia="仿宋"/>
          <w:b w:val="0"/>
          <w:color w:val="auto"/>
          <w:highlight w:val="none"/>
        </w:rPr>
        <w:t>财</w:t>
      </w:r>
      <w:r>
        <w:rPr>
          <w:rStyle w:val="23"/>
          <w:rFonts w:hint="eastAsia" w:ascii="仿宋" w:hAnsi="仿宋" w:eastAsia="仿宋"/>
          <w:b w:val="0"/>
          <w:bCs w:val="0"/>
          <w:color w:val="auto"/>
          <w:highlight w:val="none"/>
        </w:rPr>
        <w:t>政拨款收入支出决算总表</w:t>
      </w:r>
      <w:bookmarkEnd w:id="35"/>
    </w:p>
    <w:p w14:paraId="4F4FD617">
      <w:pPr>
        <w:pStyle w:val="6"/>
        <w:keepNext/>
        <w:keepLines/>
        <w:pageBreakBefore w:val="0"/>
        <w:widowControl w:val="0"/>
        <w:kinsoku/>
        <w:wordWrap/>
        <w:overflowPunct/>
        <w:topLinePunct w:val="0"/>
        <w:autoSpaceDE/>
        <w:autoSpaceDN/>
        <w:bidi w:val="0"/>
        <w:adjustRightInd/>
        <w:snapToGrid/>
        <w:spacing w:before="0" w:after="0" w:line="240" w:lineRule="auto"/>
        <w:textAlignment w:val="auto"/>
        <w:rPr>
          <w:rStyle w:val="23"/>
          <w:rFonts w:ascii="仿宋" w:hAnsi="仿宋" w:eastAsia="仿宋"/>
          <w:b w:val="0"/>
          <w:bCs w:val="0"/>
          <w:color w:val="auto"/>
          <w:highlight w:val="none"/>
        </w:rPr>
      </w:pPr>
      <w:bookmarkStart w:id="36" w:name="_Toc15396623"/>
      <w:r>
        <w:rPr>
          <w:rStyle w:val="23"/>
          <w:rFonts w:hint="eastAsia" w:ascii="仿宋" w:hAnsi="仿宋" w:eastAsia="仿宋"/>
          <w:b w:val="0"/>
          <w:bCs w:val="0"/>
          <w:color w:val="auto"/>
          <w:highlight w:val="none"/>
        </w:rPr>
        <w:t>五、</w:t>
      </w:r>
      <w:r>
        <w:rPr>
          <w:rFonts w:hint="eastAsia" w:ascii="仿宋" w:hAnsi="仿宋" w:eastAsia="仿宋"/>
          <w:b w:val="0"/>
          <w:color w:val="auto"/>
          <w:highlight w:val="none"/>
        </w:rPr>
        <w:t>财</w:t>
      </w:r>
      <w:r>
        <w:rPr>
          <w:rStyle w:val="23"/>
          <w:rFonts w:hint="eastAsia" w:ascii="仿宋" w:hAnsi="仿宋" w:eastAsia="仿宋"/>
          <w:b w:val="0"/>
          <w:bCs w:val="0"/>
          <w:color w:val="auto"/>
          <w:highlight w:val="none"/>
        </w:rPr>
        <w:t>政拨款支出决算明细表</w:t>
      </w:r>
      <w:bookmarkEnd w:id="36"/>
      <w:bookmarkStart w:id="37" w:name="_Toc15396624"/>
    </w:p>
    <w:p w14:paraId="3B526889">
      <w:pPr>
        <w:pStyle w:val="6"/>
        <w:keepNext/>
        <w:keepLines/>
        <w:pageBreakBefore w:val="0"/>
        <w:widowControl w:val="0"/>
        <w:kinsoku/>
        <w:wordWrap/>
        <w:overflowPunct/>
        <w:topLinePunct w:val="0"/>
        <w:autoSpaceDE/>
        <w:autoSpaceDN/>
        <w:bidi w:val="0"/>
        <w:adjustRightInd/>
        <w:snapToGrid/>
        <w:spacing w:before="0" w:after="0" w:line="240" w:lineRule="auto"/>
        <w:textAlignment w:val="auto"/>
        <w:rPr>
          <w:rFonts w:ascii="仿宋" w:hAnsi="仿宋" w:eastAsia="仿宋"/>
          <w:color w:val="auto"/>
          <w:highlight w:val="none"/>
        </w:rPr>
      </w:pPr>
      <w:r>
        <w:rPr>
          <w:rStyle w:val="23"/>
          <w:rFonts w:hint="eastAsia" w:ascii="仿宋" w:hAnsi="仿宋" w:eastAsia="仿宋"/>
          <w:b w:val="0"/>
          <w:bCs w:val="0"/>
          <w:color w:val="auto"/>
          <w:highlight w:val="none"/>
        </w:rPr>
        <w:t>六、</w:t>
      </w:r>
      <w:r>
        <w:rPr>
          <w:rFonts w:hint="eastAsia" w:ascii="仿宋" w:hAnsi="仿宋" w:eastAsia="仿宋"/>
          <w:b w:val="0"/>
          <w:color w:val="auto"/>
          <w:highlight w:val="none"/>
        </w:rPr>
        <w:t>一</w:t>
      </w:r>
      <w:r>
        <w:rPr>
          <w:rStyle w:val="23"/>
          <w:rFonts w:hint="eastAsia" w:ascii="仿宋" w:hAnsi="仿宋" w:eastAsia="仿宋"/>
          <w:b w:val="0"/>
          <w:bCs w:val="0"/>
          <w:color w:val="auto"/>
          <w:highlight w:val="none"/>
        </w:rPr>
        <w:t>般公共预算财政拨款支出决算表</w:t>
      </w:r>
      <w:bookmarkEnd w:id="37"/>
    </w:p>
    <w:p w14:paraId="3CD1E63B">
      <w:pPr>
        <w:pStyle w:val="6"/>
        <w:keepNext/>
        <w:keepLines/>
        <w:pageBreakBefore w:val="0"/>
        <w:widowControl w:val="0"/>
        <w:kinsoku/>
        <w:wordWrap/>
        <w:overflowPunct/>
        <w:topLinePunct w:val="0"/>
        <w:autoSpaceDE/>
        <w:autoSpaceDN/>
        <w:bidi w:val="0"/>
        <w:adjustRightInd/>
        <w:snapToGrid/>
        <w:spacing w:before="0" w:after="0" w:line="240" w:lineRule="auto"/>
        <w:textAlignment w:val="auto"/>
        <w:rPr>
          <w:rFonts w:ascii="仿宋" w:hAnsi="仿宋" w:eastAsia="仿宋"/>
          <w:color w:val="auto"/>
          <w:highlight w:val="none"/>
        </w:rPr>
      </w:pPr>
      <w:bookmarkStart w:id="38" w:name="_Toc15396625"/>
      <w:r>
        <w:rPr>
          <w:rStyle w:val="23"/>
          <w:rFonts w:hint="eastAsia" w:ascii="仿宋" w:hAnsi="仿宋" w:eastAsia="仿宋"/>
          <w:b w:val="0"/>
          <w:bCs w:val="0"/>
          <w:color w:val="auto"/>
          <w:highlight w:val="none"/>
        </w:rPr>
        <w:t>七、</w:t>
      </w:r>
      <w:r>
        <w:rPr>
          <w:rFonts w:hint="eastAsia" w:ascii="仿宋" w:hAnsi="仿宋" w:eastAsia="仿宋"/>
          <w:b w:val="0"/>
          <w:color w:val="auto"/>
          <w:highlight w:val="none"/>
        </w:rPr>
        <w:t>一</w:t>
      </w:r>
      <w:r>
        <w:rPr>
          <w:rStyle w:val="23"/>
          <w:rFonts w:hint="eastAsia" w:ascii="仿宋" w:hAnsi="仿宋" w:eastAsia="仿宋"/>
          <w:b w:val="0"/>
          <w:bCs w:val="0"/>
          <w:color w:val="auto"/>
          <w:highlight w:val="none"/>
        </w:rPr>
        <w:t>般公共预算财政拨款支出决算明细表</w:t>
      </w:r>
      <w:bookmarkEnd w:id="38"/>
    </w:p>
    <w:p w14:paraId="1F48DE98">
      <w:pPr>
        <w:pStyle w:val="6"/>
        <w:keepNext/>
        <w:keepLines/>
        <w:pageBreakBefore w:val="0"/>
        <w:widowControl w:val="0"/>
        <w:kinsoku/>
        <w:wordWrap/>
        <w:overflowPunct/>
        <w:topLinePunct w:val="0"/>
        <w:autoSpaceDE/>
        <w:autoSpaceDN/>
        <w:bidi w:val="0"/>
        <w:adjustRightInd/>
        <w:snapToGrid/>
        <w:spacing w:before="0" w:after="0" w:line="240" w:lineRule="auto"/>
        <w:textAlignment w:val="auto"/>
        <w:rPr>
          <w:rFonts w:ascii="仿宋" w:hAnsi="仿宋" w:eastAsia="仿宋"/>
          <w:color w:val="auto"/>
          <w:highlight w:val="none"/>
        </w:rPr>
      </w:pPr>
      <w:bookmarkStart w:id="39" w:name="_Toc15396626"/>
      <w:r>
        <w:rPr>
          <w:rStyle w:val="23"/>
          <w:rFonts w:hint="eastAsia" w:ascii="仿宋" w:hAnsi="仿宋" w:eastAsia="仿宋"/>
          <w:b w:val="0"/>
          <w:bCs w:val="0"/>
          <w:color w:val="auto"/>
          <w:highlight w:val="none"/>
        </w:rPr>
        <w:t>八、</w:t>
      </w:r>
      <w:r>
        <w:rPr>
          <w:rFonts w:hint="eastAsia" w:ascii="仿宋" w:hAnsi="仿宋" w:eastAsia="仿宋"/>
          <w:b w:val="0"/>
          <w:color w:val="auto"/>
          <w:highlight w:val="none"/>
        </w:rPr>
        <w:t>一</w:t>
      </w:r>
      <w:r>
        <w:rPr>
          <w:rStyle w:val="23"/>
          <w:rFonts w:hint="eastAsia" w:ascii="仿宋" w:hAnsi="仿宋" w:eastAsia="仿宋"/>
          <w:b w:val="0"/>
          <w:bCs w:val="0"/>
          <w:color w:val="auto"/>
          <w:highlight w:val="none"/>
        </w:rPr>
        <w:t>般公共预算财政拨款基本支出决算表</w:t>
      </w:r>
      <w:bookmarkEnd w:id="39"/>
    </w:p>
    <w:p w14:paraId="735DF9CD">
      <w:pPr>
        <w:pStyle w:val="6"/>
        <w:keepNext/>
        <w:keepLines/>
        <w:pageBreakBefore w:val="0"/>
        <w:widowControl w:val="0"/>
        <w:kinsoku/>
        <w:wordWrap/>
        <w:overflowPunct/>
        <w:topLinePunct w:val="0"/>
        <w:autoSpaceDE/>
        <w:autoSpaceDN/>
        <w:bidi w:val="0"/>
        <w:adjustRightInd/>
        <w:snapToGrid/>
        <w:spacing w:before="0" w:after="0" w:line="240" w:lineRule="auto"/>
        <w:textAlignment w:val="auto"/>
        <w:rPr>
          <w:rFonts w:ascii="仿宋" w:hAnsi="仿宋" w:eastAsia="仿宋"/>
          <w:color w:val="auto"/>
          <w:highlight w:val="none"/>
        </w:rPr>
      </w:pPr>
      <w:bookmarkStart w:id="40" w:name="_Toc15396627"/>
      <w:r>
        <w:rPr>
          <w:rStyle w:val="23"/>
          <w:rFonts w:hint="eastAsia" w:ascii="仿宋" w:hAnsi="仿宋" w:eastAsia="仿宋"/>
          <w:b w:val="0"/>
          <w:bCs w:val="0"/>
          <w:color w:val="auto"/>
          <w:highlight w:val="none"/>
        </w:rPr>
        <w:t>九、</w:t>
      </w:r>
      <w:r>
        <w:rPr>
          <w:rFonts w:hint="eastAsia" w:ascii="仿宋" w:hAnsi="仿宋" w:eastAsia="仿宋"/>
          <w:b w:val="0"/>
          <w:color w:val="auto"/>
          <w:highlight w:val="none"/>
        </w:rPr>
        <w:t>一</w:t>
      </w:r>
      <w:r>
        <w:rPr>
          <w:rStyle w:val="23"/>
          <w:rFonts w:hint="eastAsia" w:ascii="仿宋" w:hAnsi="仿宋" w:eastAsia="仿宋"/>
          <w:b w:val="0"/>
          <w:bCs w:val="0"/>
          <w:color w:val="auto"/>
          <w:highlight w:val="none"/>
        </w:rPr>
        <w:t>般公共预算财政拨款项目支出决算表</w:t>
      </w:r>
      <w:bookmarkEnd w:id="40"/>
    </w:p>
    <w:p w14:paraId="4EAA611F">
      <w:pPr>
        <w:pStyle w:val="6"/>
        <w:keepNext/>
        <w:keepLines/>
        <w:pageBreakBefore w:val="0"/>
        <w:widowControl w:val="0"/>
        <w:kinsoku/>
        <w:wordWrap/>
        <w:overflowPunct/>
        <w:topLinePunct w:val="0"/>
        <w:autoSpaceDE/>
        <w:autoSpaceDN/>
        <w:bidi w:val="0"/>
        <w:adjustRightInd/>
        <w:snapToGrid/>
        <w:spacing w:before="0" w:after="0" w:line="240" w:lineRule="auto"/>
        <w:textAlignment w:val="auto"/>
        <w:rPr>
          <w:rFonts w:ascii="仿宋" w:hAnsi="仿宋" w:eastAsia="仿宋"/>
          <w:color w:val="auto"/>
          <w:highlight w:val="none"/>
        </w:rPr>
      </w:pPr>
      <w:bookmarkStart w:id="41" w:name="_Toc15396628"/>
      <w:r>
        <w:rPr>
          <w:rStyle w:val="23"/>
          <w:rFonts w:hint="eastAsia" w:ascii="仿宋" w:hAnsi="仿宋" w:eastAsia="仿宋"/>
          <w:b w:val="0"/>
          <w:bCs w:val="0"/>
          <w:color w:val="auto"/>
          <w:highlight w:val="none"/>
        </w:rPr>
        <w:t>十、</w:t>
      </w:r>
      <w:bookmarkEnd w:id="41"/>
      <w:r>
        <w:rPr>
          <w:rFonts w:hint="eastAsia" w:ascii="仿宋" w:hAnsi="仿宋" w:eastAsia="仿宋"/>
          <w:b w:val="0"/>
          <w:color w:val="auto"/>
          <w:highlight w:val="none"/>
        </w:rPr>
        <w:t>政</w:t>
      </w:r>
      <w:r>
        <w:rPr>
          <w:rStyle w:val="23"/>
          <w:rFonts w:hint="eastAsia" w:ascii="仿宋" w:hAnsi="仿宋" w:eastAsia="仿宋"/>
          <w:b w:val="0"/>
          <w:bCs w:val="0"/>
          <w:color w:val="auto"/>
          <w:highlight w:val="none"/>
        </w:rPr>
        <w:t>府性基金预算财政拨款收入支出决算表</w:t>
      </w:r>
    </w:p>
    <w:p w14:paraId="769D0FF3">
      <w:pPr>
        <w:pStyle w:val="6"/>
        <w:keepNext/>
        <w:keepLines/>
        <w:pageBreakBefore w:val="0"/>
        <w:widowControl w:val="0"/>
        <w:kinsoku/>
        <w:wordWrap/>
        <w:overflowPunct/>
        <w:topLinePunct w:val="0"/>
        <w:autoSpaceDE/>
        <w:autoSpaceDN/>
        <w:bidi w:val="0"/>
        <w:adjustRightInd/>
        <w:snapToGrid/>
        <w:spacing w:before="0" w:after="0" w:line="240" w:lineRule="auto"/>
        <w:textAlignment w:val="auto"/>
        <w:rPr>
          <w:rFonts w:ascii="仿宋" w:hAnsi="仿宋" w:eastAsia="仿宋"/>
          <w:color w:val="auto"/>
          <w:highlight w:val="none"/>
        </w:rPr>
      </w:pPr>
      <w:bookmarkStart w:id="42" w:name="_Toc15396629"/>
      <w:r>
        <w:rPr>
          <w:rStyle w:val="23"/>
          <w:rFonts w:hint="eastAsia" w:ascii="仿宋" w:hAnsi="仿宋" w:eastAsia="仿宋"/>
          <w:b w:val="0"/>
          <w:bCs w:val="0"/>
          <w:color w:val="auto"/>
          <w:highlight w:val="none"/>
        </w:rPr>
        <w:t>十一、</w:t>
      </w:r>
      <w:bookmarkEnd w:id="42"/>
      <w:r>
        <w:rPr>
          <w:rFonts w:hint="eastAsia" w:ascii="仿宋" w:hAnsi="仿宋" w:eastAsia="仿宋"/>
          <w:b w:val="0"/>
          <w:color w:val="auto"/>
          <w:highlight w:val="none"/>
        </w:rPr>
        <w:t>国</w:t>
      </w:r>
      <w:r>
        <w:rPr>
          <w:rStyle w:val="23"/>
          <w:rFonts w:hint="eastAsia" w:ascii="仿宋" w:hAnsi="仿宋" w:eastAsia="仿宋"/>
          <w:b w:val="0"/>
          <w:bCs w:val="0"/>
          <w:color w:val="auto"/>
          <w:highlight w:val="none"/>
        </w:rPr>
        <w:t>有资本经营预算</w:t>
      </w:r>
      <w:r>
        <w:rPr>
          <w:rStyle w:val="23"/>
          <w:rFonts w:hint="eastAsia" w:ascii="仿宋" w:hAnsi="仿宋" w:eastAsia="仿宋"/>
          <w:b w:val="0"/>
          <w:bCs w:val="0"/>
          <w:color w:val="auto"/>
          <w:highlight w:val="none"/>
          <w:lang w:eastAsia="zh-CN"/>
        </w:rPr>
        <w:t>财政拨款收入</w:t>
      </w:r>
      <w:r>
        <w:rPr>
          <w:rStyle w:val="23"/>
          <w:rFonts w:hint="eastAsia" w:ascii="仿宋" w:hAnsi="仿宋" w:eastAsia="仿宋"/>
          <w:b w:val="0"/>
          <w:bCs w:val="0"/>
          <w:color w:val="auto"/>
          <w:highlight w:val="none"/>
        </w:rPr>
        <w:t>支出决算表</w:t>
      </w:r>
    </w:p>
    <w:p w14:paraId="181BFFA2">
      <w:pPr>
        <w:pStyle w:val="6"/>
        <w:keepNext/>
        <w:keepLines/>
        <w:pageBreakBefore w:val="0"/>
        <w:widowControl w:val="0"/>
        <w:kinsoku/>
        <w:wordWrap/>
        <w:overflowPunct/>
        <w:topLinePunct w:val="0"/>
        <w:autoSpaceDE/>
        <w:autoSpaceDN/>
        <w:bidi w:val="0"/>
        <w:adjustRightInd/>
        <w:snapToGrid/>
        <w:spacing w:before="0" w:after="0" w:line="240" w:lineRule="auto"/>
        <w:textAlignment w:val="auto"/>
        <w:rPr>
          <w:rFonts w:hint="default" w:eastAsia="黑体" w:cs="Times New Roman"/>
          <w:color w:val="auto"/>
          <w:kern w:val="0"/>
          <w:sz w:val="32"/>
          <w:szCs w:val="32"/>
          <w:highlight w:val="none"/>
          <w:shd w:val="clear" w:color="auto" w:fill="FFFFFF"/>
          <w:lang w:val="en-US" w:eastAsia="zh-CN"/>
        </w:rPr>
      </w:pPr>
      <w:bookmarkStart w:id="43" w:name="_Toc15396630"/>
      <w:r>
        <w:rPr>
          <w:rStyle w:val="23"/>
          <w:rFonts w:hint="eastAsia" w:ascii="仿宋" w:hAnsi="仿宋" w:eastAsia="仿宋"/>
          <w:b w:val="0"/>
          <w:bCs w:val="0"/>
          <w:color w:val="auto"/>
          <w:highlight w:val="none"/>
        </w:rPr>
        <w:t>十二、</w:t>
      </w:r>
      <w:bookmarkEnd w:id="43"/>
      <w:r>
        <w:rPr>
          <w:rStyle w:val="23"/>
          <w:rFonts w:hint="eastAsia" w:ascii="仿宋" w:hAnsi="仿宋" w:eastAsia="仿宋"/>
          <w:b w:val="0"/>
          <w:bCs w:val="0"/>
          <w:color w:val="auto"/>
          <w:highlight w:val="none"/>
          <w:lang w:eastAsia="zh-CN"/>
        </w:rPr>
        <w:t>国有资本经营预算财政拨款</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8369E58-B030-4465-8730-915ED505DFCE}"/>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28740F92-D4D6-4E40-9D56-CB24F42AC0AB}"/>
  </w:font>
  <w:font w:name="仿宋">
    <w:panose1 w:val="02010609060101010101"/>
    <w:charset w:val="86"/>
    <w:family w:val="modern"/>
    <w:pitch w:val="default"/>
    <w:sig w:usb0="800002BF" w:usb1="38CF7CFA" w:usb2="00000016" w:usb3="00000000" w:csb0="00040001" w:csb1="00000000"/>
    <w:embedRegular r:id="rId3" w:fontKey="{47FF99FC-7F4D-4CBB-9B2B-22524C7A6812}"/>
  </w:font>
  <w:font w:name="Cambria">
    <w:panose1 w:val="02040503050406030204"/>
    <w:charset w:val="00"/>
    <w:family w:val="roman"/>
    <w:pitch w:val="default"/>
    <w:sig w:usb0="E00002FF" w:usb1="400004FF" w:usb2="00000000" w:usb3="00000000" w:csb0="2000019F" w:csb1="00000000"/>
    <w:embedRegular r:id="rId4" w:fontKey="{6C23409B-208E-44BA-B40A-01C36717224C}"/>
  </w:font>
  <w:font w:name="仿宋_GB2312">
    <w:panose1 w:val="02010609030101010101"/>
    <w:charset w:val="86"/>
    <w:family w:val="modern"/>
    <w:pitch w:val="default"/>
    <w:sig w:usb0="00000001" w:usb1="080E0000" w:usb2="00000000" w:usb3="00000000" w:csb0="00040000" w:csb1="00000000"/>
    <w:embedRegular r:id="rId5" w:fontKey="{01808975-A3DD-4651-BFB3-C9436E2451EC}"/>
  </w:font>
  <w:font w:name="方正小标宋简体">
    <w:panose1 w:val="02000000000000000000"/>
    <w:charset w:val="86"/>
    <w:family w:val="auto"/>
    <w:pitch w:val="default"/>
    <w:sig w:usb0="00000001" w:usb1="080E0000" w:usb2="00000000" w:usb3="00000000" w:csb0="00040000" w:csb1="00000000"/>
    <w:embedRegular r:id="rId6" w:fontKey="{9B27E6F3-E956-422B-AA50-A900251604C3}"/>
  </w:font>
  <w:font w:name="??">
    <w:altName w:val="Times New Roman"/>
    <w:panose1 w:val="00000000000000000000"/>
    <w:charset w:val="00"/>
    <w:family w:val="roman"/>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embedRegular r:id="rId7" w:fontKey="{F4C87DCB-2833-4767-B8F9-7E3167AE5090}"/>
  </w:font>
  <w:font w:name="楷体_GB2312">
    <w:panose1 w:val="02010609030101010101"/>
    <w:charset w:val="86"/>
    <w:family w:val="modern"/>
    <w:pitch w:val="default"/>
    <w:sig w:usb0="00000001" w:usb1="080E0000" w:usb2="00000000" w:usb3="00000000" w:csb0="00040000" w:csb1="00000000"/>
    <w:embedRegular r:id="rId8" w:fontKey="{55FE03F7-49D2-4222-AFF7-A007625FD08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CB645B">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05D1B1">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6305D1B1">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610CE2"/>
    <w:multiLevelType w:val="singleLevel"/>
    <w:tmpl w:val="AD610CE2"/>
    <w:lvl w:ilvl="0" w:tentative="0">
      <w:start w:val="5"/>
      <w:numFmt w:val="chineseCounting"/>
      <w:suff w:val="space"/>
      <w:lvlText w:val="第%1部分"/>
      <w:lvlJc w:val="left"/>
      <w:rPr>
        <w:rFonts w:hint="eastAsia"/>
      </w:rPr>
    </w:lvl>
  </w:abstractNum>
  <w:abstractNum w:abstractNumId="1">
    <w:nsid w:val="BDCD6F06"/>
    <w:multiLevelType w:val="singleLevel"/>
    <w:tmpl w:val="BDCD6F06"/>
    <w:lvl w:ilvl="0" w:tentative="0">
      <w:start w:val="1"/>
      <w:numFmt w:val="decimal"/>
      <w:lvlText w:val="%1."/>
      <w:lvlJc w:val="left"/>
      <w:pPr>
        <w:tabs>
          <w:tab w:val="left" w:pos="312"/>
        </w:tabs>
      </w:pPr>
    </w:lvl>
  </w:abstractNum>
  <w:abstractNum w:abstractNumId="2">
    <w:nsid w:val="C63A9075"/>
    <w:multiLevelType w:val="singleLevel"/>
    <w:tmpl w:val="C63A9075"/>
    <w:lvl w:ilvl="0" w:tentative="0">
      <w:start w:val="4"/>
      <w:numFmt w:val="chineseCounting"/>
      <w:suff w:val="nothing"/>
      <w:lvlText w:val="（%1）"/>
      <w:lvlJc w:val="left"/>
      <w:rPr>
        <w:rFonts w:hint="eastAsia"/>
      </w:rPr>
    </w:lvl>
  </w:abstractNum>
  <w:abstractNum w:abstractNumId="3">
    <w:nsid w:val="CF652CEC"/>
    <w:multiLevelType w:val="singleLevel"/>
    <w:tmpl w:val="CF652CEC"/>
    <w:lvl w:ilvl="0" w:tentative="0">
      <w:start w:val="9"/>
      <w:numFmt w:val="chineseCounting"/>
      <w:suff w:val="nothing"/>
      <w:lvlText w:val="%1、"/>
      <w:lvlJc w:val="left"/>
      <w:rPr>
        <w:rFonts w:hint="eastAsia"/>
      </w:rPr>
    </w:lvl>
  </w:abstractNum>
  <w:abstractNum w:abstractNumId="4">
    <w:nsid w:val="E2FA047D"/>
    <w:multiLevelType w:val="singleLevel"/>
    <w:tmpl w:val="E2FA047D"/>
    <w:lvl w:ilvl="0" w:tentative="0">
      <w:start w:val="3"/>
      <w:numFmt w:val="chineseCounting"/>
      <w:suff w:val="space"/>
      <w:lvlText w:val="第%1部分"/>
      <w:lvlJc w:val="left"/>
      <w:rPr>
        <w:rFonts w:hint="eastAsia"/>
      </w:rPr>
    </w:lvl>
  </w:abstractNum>
  <w:abstractNum w:abstractNumId="5">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5"/>
  </w:num>
  <w:num w:numId="2">
    <w:abstractNumId w:val="3"/>
  </w:num>
  <w:num w:numId="3">
    <w:abstractNumId w:val="2"/>
  </w:num>
  <w:num w:numId="4">
    <w:abstractNumId w:val="4"/>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1MjFjMDUwODIwZDg4NDczZTI5ZmU1NTQ5YzljMTkifQ=="/>
  </w:docVars>
  <w:rsids>
    <w:rsidRoot w:val="7653565C"/>
    <w:rsid w:val="006D2A98"/>
    <w:rsid w:val="01013831"/>
    <w:rsid w:val="01B33B87"/>
    <w:rsid w:val="024C0214"/>
    <w:rsid w:val="056D77F4"/>
    <w:rsid w:val="06F07F7E"/>
    <w:rsid w:val="070107A9"/>
    <w:rsid w:val="07342501"/>
    <w:rsid w:val="08607386"/>
    <w:rsid w:val="0AA3355A"/>
    <w:rsid w:val="0D5479EE"/>
    <w:rsid w:val="0DD32907"/>
    <w:rsid w:val="0E0B38F0"/>
    <w:rsid w:val="0E3E5B30"/>
    <w:rsid w:val="12012527"/>
    <w:rsid w:val="127510E8"/>
    <w:rsid w:val="12B26A30"/>
    <w:rsid w:val="143B638A"/>
    <w:rsid w:val="14747258"/>
    <w:rsid w:val="17187D46"/>
    <w:rsid w:val="18F0021C"/>
    <w:rsid w:val="1917583F"/>
    <w:rsid w:val="1B940FFB"/>
    <w:rsid w:val="1CA02E39"/>
    <w:rsid w:val="1CD276DB"/>
    <w:rsid w:val="1F647304"/>
    <w:rsid w:val="20271C28"/>
    <w:rsid w:val="20346F61"/>
    <w:rsid w:val="22261312"/>
    <w:rsid w:val="231F38A4"/>
    <w:rsid w:val="237F6C74"/>
    <w:rsid w:val="23892433"/>
    <w:rsid w:val="25464E30"/>
    <w:rsid w:val="259560F6"/>
    <w:rsid w:val="26673911"/>
    <w:rsid w:val="26B52081"/>
    <w:rsid w:val="27736336"/>
    <w:rsid w:val="281D4090"/>
    <w:rsid w:val="28CE0F6D"/>
    <w:rsid w:val="2A6F29C2"/>
    <w:rsid w:val="2AA8279A"/>
    <w:rsid w:val="2ABB3F43"/>
    <w:rsid w:val="2AD35FD8"/>
    <w:rsid w:val="2AF43C32"/>
    <w:rsid w:val="2C2A71DF"/>
    <w:rsid w:val="2C3333F0"/>
    <w:rsid w:val="2DAC55B7"/>
    <w:rsid w:val="2E4C168F"/>
    <w:rsid w:val="2E7A61FC"/>
    <w:rsid w:val="2F0603F0"/>
    <w:rsid w:val="2F3B28B9"/>
    <w:rsid w:val="305D5DD5"/>
    <w:rsid w:val="30A35E5A"/>
    <w:rsid w:val="31A56EAE"/>
    <w:rsid w:val="31B30155"/>
    <w:rsid w:val="33D60378"/>
    <w:rsid w:val="362B5110"/>
    <w:rsid w:val="39955753"/>
    <w:rsid w:val="3BC16E40"/>
    <w:rsid w:val="3C7D5886"/>
    <w:rsid w:val="3DB86D41"/>
    <w:rsid w:val="3F8769CB"/>
    <w:rsid w:val="41236B71"/>
    <w:rsid w:val="41250249"/>
    <w:rsid w:val="41626E05"/>
    <w:rsid w:val="42091DE0"/>
    <w:rsid w:val="43C0209D"/>
    <w:rsid w:val="43CC43A5"/>
    <w:rsid w:val="4504461A"/>
    <w:rsid w:val="471F398D"/>
    <w:rsid w:val="482B4729"/>
    <w:rsid w:val="48824A94"/>
    <w:rsid w:val="49E60A76"/>
    <w:rsid w:val="4A2319E6"/>
    <w:rsid w:val="4B992B22"/>
    <w:rsid w:val="4C365A00"/>
    <w:rsid w:val="4C4579F1"/>
    <w:rsid w:val="4FC21DCD"/>
    <w:rsid w:val="51976F41"/>
    <w:rsid w:val="52055061"/>
    <w:rsid w:val="52EB1306"/>
    <w:rsid w:val="54686973"/>
    <w:rsid w:val="55477FB4"/>
    <w:rsid w:val="578F354E"/>
    <w:rsid w:val="58DB3DC4"/>
    <w:rsid w:val="5BD94A0D"/>
    <w:rsid w:val="5C910216"/>
    <w:rsid w:val="5CE104FA"/>
    <w:rsid w:val="5DE84681"/>
    <w:rsid w:val="5FDA52DE"/>
    <w:rsid w:val="60E05B3D"/>
    <w:rsid w:val="610E611B"/>
    <w:rsid w:val="613F0022"/>
    <w:rsid w:val="62661A55"/>
    <w:rsid w:val="631A2E2B"/>
    <w:rsid w:val="63974B7F"/>
    <w:rsid w:val="64D91702"/>
    <w:rsid w:val="661F5178"/>
    <w:rsid w:val="66700935"/>
    <w:rsid w:val="668F1B3D"/>
    <w:rsid w:val="681A7B2C"/>
    <w:rsid w:val="68444E83"/>
    <w:rsid w:val="69290EEB"/>
    <w:rsid w:val="69AB1384"/>
    <w:rsid w:val="71E511AB"/>
    <w:rsid w:val="735626DC"/>
    <w:rsid w:val="74557770"/>
    <w:rsid w:val="7653565C"/>
    <w:rsid w:val="77B00DDF"/>
    <w:rsid w:val="78D70340"/>
    <w:rsid w:val="79313DE0"/>
    <w:rsid w:val="7A513882"/>
    <w:rsid w:val="7AB94F83"/>
    <w:rsid w:val="7AC35E02"/>
    <w:rsid w:val="7AEA4ED3"/>
    <w:rsid w:val="7BCF7372"/>
    <w:rsid w:val="7D697E7F"/>
    <w:rsid w:val="7DAE4B47"/>
    <w:rsid w:val="7DC409A9"/>
    <w:rsid w:val="7E503E50"/>
    <w:rsid w:val="7F472EBF"/>
    <w:rsid w:val="7FFB2A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1"/>
    <w:basedOn w:val="1"/>
    <w:next w:val="1"/>
    <w:link w:val="22"/>
    <w:qFormat/>
    <w:uiPriority w:val="9"/>
    <w:pPr>
      <w:keepNext/>
      <w:keepLines/>
      <w:spacing w:before="340" w:after="330" w:line="578" w:lineRule="auto"/>
      <w:outlineLvl w:val="0"/>
    </w:pPr>
    <w:rPr>
      <w:b/>
      <w:bCs/>
      <w:kern w:val="44"/>
      <w:sz w:val="44"/>
      <w:szCs w:val="44"/>
    </w:rPr>
  </w:style>
  <w:style w:type="paragraph" w:styleId="6">
    <w:name w:val="heading 2"/>
    <w:basedOn w:val="1"/>
    <w:next w:val="1"/>
    <w:link w:val="23"/>
    <w:unhideWhenUsed/>
    <w:qFormat/>
    <w:uiPriority w:val="9"/>
    <w:pPr>
      <w:keepNext/>
      <w:keepLines/>
      <w:spacing w:before="260" w:after="260" w:line="416" w:lineRule="auto"/>
      <w:outlineLvl w:val="1"/>
    </w:pPr>
    <w:rPr>
      <w:rFonts w:ascii="Cambria" w:hAnsi="Cambria" w:eastAsia="宋体" w:cs="Times New Roman"/>
      <w:b/>
      <w:bCs/>
      <w:sz w:val="32"/>
      <w:szCs w:val="32"/>
    </w:rPr>
  </w:style>
  <w:style w:type="character" w:default="1" w:styleId="16">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qFormat/>
    <w:uiPriority w:val="0"/>
    <w:pPr>
      <w:spacing w:after="120"/>
      <w:ind w:left="420" w:firstLine="420"/>
    </w:pPr>
  </w:style>
  <w:style w:type="paragraph" w:styleId="4">
    <w:name w:val="Body Text Indent"/>
    <w:basedOn w:val="1"/>
    <w:next w:val="3"/>
    <w:qFormat/>
    <w:uiPriority w:val="0"/>
    <w:pPr>
      <w:ind w:firstLine="600" w:firstLineChars="200"/>
    </w:pPr>
    <w:rPr>
      <w:sz w:val="30"/>
      <w:szCs w:val="30"/>
    </w:rPr>
  </w:style>
  <w:style w:type="paragraph" w:styleId="7">
    <w:name w:val="Body Text"/>
    <w:basedOn w:val="1"/>
    <w:qFormat/>
    <w:uiPriority w:val="99"/>
    <w:pPr>
      <w:spacing w:beforeLines="30"/>
    </w:pPr>
    <w:rPr>
      <w:rFonts w:ascii="仿宋_GB2312" w:eastAsia="仿宋_GB2312"/>
      <w:kern w:val="0"/>
      <w:sz w:val="30"/>
    </w:rPr>
  </w:style>
  <w:style w:type="paragraph" w:styleId="8">
    <w:name w:val="footer"/>
    <w:basedOn w:val="1"/>
    <w:qFormat/>
    <w:uiPriority w:val="99"/>
    <w:pPr>
      <w:tabs>
        <w:tab w:val="center" w:pos="4153"/>
        <w:tab w:val="right" w:pos="8306"/>
      </w:tabs>
      <w:snapToGrid w:val="0"/>
      <w:jc w:val="left"/>
    </w:pPr>
    <w:rPr>
      <w:sz w:val="18"/>
      <w:szCs w:val="18"/>
    </w:rPr>
  </w:style>
  <w:style w:type="paragraph" w:styleId="9">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paragraph" w:styleId="12">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3">
    <w:name w:val="Title"/>
    <w:basedOn w:val="1"/>
    <w:next w:val="1"/>
    <w:qFormat/>
    <w:uiPriority w:val="0"/>
    <w:pPr>
      <w:spacing w:line="700" w:lineRule="exact"/>
      <w:jc w:val="center"/>
    </w:pPr>
    <w:rPr>
      <w:rFonts w:eastAsia="方正小标宋简体"/>
      <w:color w:val="000000"/>
      <w:kern w:val="0"/>
      <w:sz w:val="44"/>
      <w:szCs w:val="44"/>
    </w:rPr>
  </w:style>
  <w:style w:type="paragraph" w:styleId="14">
    <w:name w:val="Body Text First Indent"/>
    <w:basedOn w:val="7"/>
    <w:qFormat/>
    <w:uiPriority w:val="99"/>
    <w:pPr>
      <w:ind w:firstLine="420" w:firstLineChars="100"/>
    </w:pPr>
    <w:rPr>
      <w:rFonts w:ascii="Times New Roman" w:hAnsi="Times New Roman"/>
    </w:rPr>
  </w:style>
  <w:style w:type="character" w:styleId="17">
    <w:name w:val="Strong"/>
    <w:basedOn w:val="16"/>
    <w:qFormat/>
    <w:uiPriority w:val="99"/>
    <w:rPr>
      <w:b/>
    </w:rPr>
  </w:style>
  <w:style w:type="character" w:styleId="18">
    <w:name w:val="Emphasis"/>
    <w:basedOn w:val="16"/>
    <w:qFormat/>
    <w:uiPriority w:val="0"/>
    <w:rPr>
      <w:i/>
    </w:rPr>
  </w:style>
  <w:style w:type="paragraph" w:styleId="19">
    <w:name w:val="List Paragraph"/>
    <w:basedOn w:val="1"/>
    <w:qFormat/>
    <w:uiPriority w:val="34"/>
    <w:pPr>
      <w:ind w:firstLine="420" w:firstLineChars="200"/>
    </w:pPr>
  </w:style>
  <w:style w:type="paragraph" w:customStyle="1" w:styleId="20">
    <w:name w:val="Index"/>
    <w:basedOn w:val="1"/>
    <w:qFormat/>
    <w:uiPriority w:val="0"/>
    <w:pPr>
      <w:widowControl w:val="0"/>
      <w:suppressLineNumbers/>
      <w:suppressAutoHyphens/>
    </w:pPr>
  </w:style>
  <w:style w:type="paragraph" w:customStyle="1" w:styleId="21">
    <w:name w:val="Default"/>
    <w:unhideWhenUsed/>
    <w:qFormat/>
    <w:uiPriority w:val="99"/>
    <w:pPr>
      <w:widowControl w:val="0"/>
      <w:autoSpaceDE w:val="0"/>
      <w:autoSpaceDN w:val="0"/>
      <w:adjustRightInd w:val="0"/>
    </w:pPr>
    <w:rPr>
      <w:rFonts w:hint="eastAsia" w:ascii="宋体" w:hAnsi="宋体" w:eastAsia="宋体" w:cs="Times New Roman"/>
      <w:color w:val="000000"/>
      <w:sz w:val="24"/>
      <w:szCs w:val="22"/>
      <w:lang w:val="en-US" w:eastAsia="zh-CN" w:bidi="ar-SA"/>
    </w:rPr>
  </w:style>
  <w:style w:type="character" w:customStyle="1" w:styleId="22">
    <w:name w:val="标题 1 Char"/>
    <w:basedOn w:val="16"/>
    <w:link w:val="5"/>
    <w:qFormat/>
    <w:uiPriority w:val="9"/>
    <w:rPr>
      <w:b/>
      <w:bCs/>
      <w:kern w:val="44"/>
      <w:sz w:val="44"/>
      <w:szCs w:val="44"/>
    </w:rPr>
  </w:style>
  <w:style w:type="character" w:customStyle="1" w:styleId="23">
    <w:name w:val="标题 2 Char"/>
    <w:basedOn w:val="16"/>
    <w:link w:val="6"/>
    <w:qFormat/>
    <w:uiPriority w:val="9"/>
    <w:rPr>
      <w:rFonts w:ascii="Cambria" w:hAnsi="Cambria" w:eastAsia="宋体" w:cs="Times New Roman"/>
      <w:b/>
      <w:bCs/>
      <w:sz w:val="32"/>
      <w:szCs w:val="32"/>
    </w:rPr>
  </w:style>
  <w:style w:type="paragraph" w:customStyle="1" w:styleId="24">
    <w:name w:val="p"/>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25">
    <w:name w:val="四号正文"/>
    <w:basedOn w:val="1"/>
    <w:qFormat/>
    <w:uiPriority w:val="0"/>
    <w:pPr>
      <w:spacing w:line="360" w:lineRule="auto"/>
    </w:pPr>
    <w:rPr>
      <w:rFonts w:ascii="??" w:hAnsi="??" w:eastAsia="宋体"/>
      <w:color w:val="000000"/>
      <w:kern w:val="0"/>
      <w:sz w:val="28"/>
      <w:szCs w:val="21"/>
      <w:lang w:val="zh-CN"/>
    </w:rPr>
  </w:style>
</w:styles>
</file>

<file path=word/_rels/document.xml.rels><?xml version="1.0" encoding="UTF-8" standalone="yes"?>
<Relationships xmlns="http://schemas.openxmlformats.org/package/2006/relationships"><Relationship Id="rId9" Type="http://schemas.openxmlformats.org/officeDocument/2006/relationships/chart" Target="charts/chart5.xml"/><Relationship Id="rId8" Type="http://schemas.openxmlformats.org/officeDocument/2006/relationships/chart" Target="charts/chart4.xml"/><Relationship Id="rId7" Type="http://schemas.openxmlformats.org/officeDocument/2006/relationships/chart" Target="charts/chart3.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chart" Target="charts/chart7.xml"/><Relationship Id="rId10" Type="http://schemas.openxmlformats.org/officeDocument/2006/relationships/chart" Target="charts/chart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oleObject" Target="&#24037;&#20316;&#31807;1"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24037;&#20316;&#31807;1"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24037;&#20316;&#31807;1"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24037;&#20316;&#31807;1"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24037;&#20316;&#31807;1" TargetMode="External"/></Relationships>
</file>

<file path=word/charts/_rels/chart7.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24037;&#20316;&#31807;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收、支预算变动图 </a:t>
            </a:r>
          </a:p>
        </c:rich>
      </c:tx>
      <c:layout>
        <c:manualLayout>
          <c:xMode val="edge"/>
          <c:yMode val="edge"/>
          <c:x val="0.446625"/>
          <c:y val="0.0325"/>
        </c:manualLayout>
      </c:layout>
      <c:overlay val="0"/>
      <c:spPr>
        <a:noFill/>
        <a:ln>
          <a:noFill/>
        </a:ln>
        <a:effectLst/>
      </c:spPr>
    </c:title>
    <c:autoTitleDeleted val="0"/>
    <c:plotArea>
      <c:layout/>
      <c:barChart>
        <c:barDir val="col"/>
        <c:grouping val="clustered"/>
        <c:varyColors val="0"/>
        <c:ser>
          <c:idx val="2"/>
          <c:order val="0"/>
          <c:tx>
            <c:strRef>
              <c:f>Sheet1!$B$1</c:f>
              <c:strCache>
                <c:ptCount val="1"/>
                <c:pt idx="0">
                  <c:v>系列 3</c:v>
                </c:pt>
              </c:strCache>
            </c:strRef>
          </c:tx>
          <c:spPr>
            <a:solidFill>
              <a:schemeClr val="accent3"/>
            </a:solidFill>
            <a:ln>
              <a:noFill/>
            </a:ln>
            <a:effectLst/>
          </c:spPr>
          <c:invertIfNegative val="0"/>
          <c:dLbls>
            <c:dLbl>
              <c:idx val="0"/>
              <c:layout/>
              <c:dLblPos val="outEnd"/>
              <c:showLegendKey val="0"/>
              <c:showVal val="1"/>
              <c:showCatName val="0"/>
              <c:showSerName val="0"/>
              <c:showPercent val="0"/>
              <c:showBubbleSize val="0"/>
              <c:extLst>
                <c:ext xmlns:c15="http://schemas.microsoft.com/office/drawing/2012/chart" uri="{CE6537A1-D6FC-4f65-9D91-7224C49458BB}"/>
              </c:extLst>
            </c:dLbl>
            <c:dLbl>
              <c:idx val="1"/>
              <c:layout/>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0"/>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2023年收、支总计</c:v>
                </c:pt>
                <c:pt idx="1">
                  <c:v>2022年收、支总计</c:v>
                </c:pt>
              </c:strCache>
            </c:strRef>
          </c:cat>
          <c:val>
            <c:numRef>
              <c:f>Sheet1!$B$2:$B$3</c:f>
              <c:numCache>
                <c:formatCode>General</c:formatCode>
                <c:ptCount val="2"/>
                <c:pt idx="0">
                  <c:v>286.07</c:v>
                </c:pt>
                <c:pt idx="1">
                  <c:v>399.43</c:v>
                </c:pt>
              </c:numCache>
            </c:numRef>
          </c:val>
        </c:ser>
        <c:dLbls>
          <c:showLegendKey val="0"/>
          <c:showVal val="0"/>
          <c:showCatName val="0"/>
          <c:showSerName val="0"/>
          <c:showPercent val="0"/>
          <c:showBubbleSize val="0"/>
        </c:dLbls>
        <c:gapWidth val="246"/>
        <c:overlap val="-28"/>
        <c:axId val="148715743"/>
        <c:axId val="350415119"/>
      </c:barChart>
      <c:catAx>
        <c:axId val="148715743"/>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50415119"/>
        <c:crosses val="autoZero"/>
        <c:auto val="1"/>
        <c:lblAlgn val="ctr"/>
        <c:lblOffset val="100"/>
        <c:noMultiLvlLbl val="0"/>
      </c:catAx>
      <c:valAx>
        <c:axId val="350415119"/>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48715743"/>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收入决算结构图</a:t>
            </a: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[工作簿1]Sheet1!$A$1:$A$2</c:f>
              <c:strCache>
                <c:ptCount val="2"/>
                <c:pt idx="0">
                  <c:v>一般公共预算财政拨款收入</c:v>
                </c:pt>
                <c:pt idx="1">
                  <c:v>政府性基金预算财政拨款收入</c:v>
                </c:pt>
              </c:strCache>
            </c:strRef>
          </c:cat>
          <c:val>
            <c:numRef>
              <c:f>[工作簿1]Sheet1!$B$1:$B$2</c:f>
              <c:numCache>
                <c:formatCode>0.00%</c:formatCode>
                <c:ptCount val="2"/>
                <c:pt idx="0">
                  <c:v>0.993</c:v>
                </c:pt>
                <c:pt idx="1">
                  <c:v>0.007</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支出决算结构图</a:t>
            </a: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[工作簿1]Sheet1!$A$1:$A$2</c:f>
              <c:strCache>
                <c:ptCount val="2"/>
                <c:pt idx="0">
                  <c:v>基本支出</c:v>
                </c:pt>
                <c:pt idx="1">
                  <c:v>项目支出</c:v>
                </c:pt>
              </c:strCache>
            </c:strRef>
          </c:cat>
          <c:val>
            <c:numRef>
              <c:f>[工作簿1]Sheet1!$B$1:$B$2</c:f>
              <c:numCache>
                <c:formatCode>0.00%</c:formatCode>
                <c:ptCount val="2"/>
                <c:pt idx="0">
                  <c:v>0.5145</c:v>
                </c:pt>
                <c:pt idx="1">
                  <c:v>0.4855</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000" b="0" i="0" u="none" strike="noStrike" kern="1200" baseline="0">
                <a:solidFill>
                  <a:schemeClr val="tx1">
                    <a:lumMod val="75000"/>
                    <a:lumOff val="25000"/>
                  </a:schemeClr>
                </a:solidFill>
                <a:latin typeface="宋体" panose="02010600030101010101" charset="-122"/>
                <a:ea typeface="宋体" panose="02010600030101010101" charset="-122"/>
                <a:cs typeface="宋体" panose="02010600030101010101" charset="-122"/>
                <a:sym typeface="宋体" panose="02010600030101010101" charset="-122"/>
              </a:defRPr>
            </a:pPr>
            <a:r>
              <a:rPr sz="1000" b="0">
                <a:latin typeface="宋体" panose="02010600030101010101" charset="-122"/>
                <a:ea typeface="宋体" panose="02010600030101010101" charset="-122"/>
                <a:cs typeface="宋体" panose="02010600030101010101" charset="-122"/>
                <a:sym typeface="宋体" panose="02010600030101010101" charset="-122"/>
              </a:rPr>
              <a:t>财政拨款收、支总计变化图（万元）</a:t>
            </a:r>
            <a:endParaRPr sz="1000" b="0">
              <a:latin typeface="宋体" panose="02010600030101010101" charset="-122"/>
              <a:ea typeface="宋体" panose="02010600030101010101" charset="-122"/>
              <a:cs typeface="宋体" panose="02010600030101010101" charset="-122"/>
              <a:sym typeface="宋体" panose="02010600030101010101" charset="-122"/>
            </a:endParaRPr>
          </a:p>
        </c:rich>
      </c:tx>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[工作簿1]Sheet1!$A$1:$A$2</c:f>
              <c:strCache>
                <c:ptCount val="2"/>
                <c:pt idx="0">
                  <c:v>2022年财政拨款收支总计</c:v>
                </c:pt>
                <c:pt idx="1">
                  <c:v>2023年财政拨款收支总计</c:v>
                </c:pt>
              </c:strCache>
            </c:strRef>
          </c:cat>
          <c:val>
            <c:numRef>
              <c:f>[工作簿1]Sheet1!$B$1:$B$2</c:f>
              <c:numCache>
                <c:formatCode>General</c:formatCode>
                <c:ptCount val="2"/>
                <c:pt idx="0">
                  <c:v>399.43</c:v>
                </c:pt>
                <c:pt idx="1">
                  <c:v>286.07</c:v>
                </c:pt>
              </c:numCache>
            </c:numRef>
          </c:val>
        </c:ser>
        <c:dLbls>
          <c:showLegendKey val="0"/>
          <c:showVal val="1"/>
          <c:showCatName val="0"/>
          <c:showSerName val="0"/>
          <c:showPercent val="0"/>
          <c:showBubbleSize val="0"/>
        </c:dLbls>
        <c:gapWidth val="246"/>
        <c:overlap val="-28"/>
        <c:axId val="538171730"/>
        <c:axId val="82415337"/>
      </c:barChart>
      <c:catAx>
        <c:axId val="538171730"/>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2415337"/>
        <c:crosses val="autoZero"/>
        <c:auto val="1"/>
        <c:lblAlgn val="ctr"/>
        <c:lblOffset val="100"/>
        <c:noMultiLvlLbl val="0"/>
      </c:catAx>
      <c:valAx>
        <c:axId val="82415337"/>
        <c:scaling>
          <c:orientation val="minMax"/>
        </c:scaling>
        <c:delete val="0"/>
        <c:axPos val="l"/>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3817173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sz="900" b="0"/>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000" b="0" i="0" u="none" strike="noStrike" kern="1200" baseline="0">
                <a:solidFill>
                  <a:schemeClr val="tx1">
                    <a:lumMod val="75000"/>
                    <a:lumOff val="25000"/>
                  </a:schemeClr>
                </a:solidFill>
                <a:latin typeface="宋体" panose="02010600030101010101" charset="-122"/>
                <a:ea typeface="宋体" panose="02010600030101010101" charset="-122"/>
                <a:cs typeface="宋体" panose="02010600030101010101" charset="-122"/>
                <a:sym typeface="宋体" panose="02010600030101010101" charset="-122"/>
              </a:defRPr>
            </a:pPr>
            <a:r>
              <a:rPr sz="1000" b="0">
                <a:latin typeface="宋体" panose="02010600030101010101" charset="-122"/>
                <a:ea typeface="宋体" panose="02010600030101010101" charset="-122"/>
                <a:cs typeface="宋体" panose="02010600030101010101" charset="-122"/>
                <a:sym typeface="宋体" panose="02010600030101010101" charset="-122"/>
              </a:rPr>
              <a:t>一般公共预算财政拨款支出变化图（万元）</a:t>
            </a:r>
            <a:endParaRPr sz="1000" b="0">
              <a:latin typeface="宋体" panose="02010600030101010101" charset="-122"/>
              <a:ea typeface="宋体" panose="02010600030101010101" charset="-122"/>
              <a:cs typeface="宋体" panose="02010600030101010101" charset="-122"/>
              <a:sym typeface="宋体" panose="02010600030101010101" charset="-122"/>
            </a:endParaRPr>
          </a:p>
        </c:rich>
      </c:tx>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[工作簿1]Sheet1!$A$1:$A$2</c:f>
              <c:strCache>
                <c:ptCount val="2"/>
                <c:pt idx="0">
                  <c:v>2022年一般公共预算财政拨款支出</c:v>
                </c:pt>
                <c:pt idx="1">
                  <c:v>2023年一般公共预算财政拨款支出</c:v>
                </c:pt>
              </c:strCache>
            </c:strRef>
          </c:cat>
          <c:val>
            <c:numRef>
              <c:f>[工作簿1]Sheet1!$B$1:$B$2</c:f>
              <c:numCache>
                <c:formatCode>General</c:formatCode>
                <c:ptCount val="2"/>
                <c:pt idx="0">
                  <c:v>304.51</c:v>
                </c:pt>
                <c:pt idx="1">
                  <c:v>284.07</c:v>
                </c:pt>
              </c:numCache>
            </c:numRef>
          </c:val>
        </c:ser>
        <c:dLbls>
          <c:showLegendKey val="0"/>
          <c:showVal val="1"/>
          <c:showCatName val="0"/>
          <c:showSerName val="0"/>
          <c:showPercent val="0"/>
          <c:showBubbleSize val="0"/>
        </c:dLbls>
        <c:gapWidth val="246"/>
        <c:overlap val="-28"/>
        <c:axId val="538171730"/>
        <c:axId val="82415337"/>
      </c:barChart>
      <c:catAx>
        <c:axId val="538171730"/>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2415337"/>
        <c:crosses val="autoZero"/>
        <c:auto val="1"/>
        <c:lblAlgn val="ctr"/>
        <c:lblOffset val="100"/>
        <c:noMultiLvlLbl val="0"/>
      </c:catAx>
      <c:valAx>
        <c:axId val="82415337"/>
        <c:scaling>
          <c:orientation val="minMax"/>
        </c:scaling>
        <c:delete val="0"/>
        <c:axPos val="l"/>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3817173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sz="900" b="0"/>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一般公共预算财政拨款支出决算结构图</a:t>
            </a:r>
          </a:p>
        </c:rich>
      </c:tx>
      <c:layout>
        <c:manualLayout>
          <c:xMode val="edge"/>
          <c:yMode val="edge"/>
          <c:x val="0.197368421052632"/>
          <c:y val="0.0416666666666667"/>
        </c:manualLayout>
      </c:layout>
      <c:overlay val="0"/>
      <c:spPr>
        <a:noFill/>
        <a:ln>
          <a:noFill/>
        </a:ln>
        <a:effectLst/>
      </c:spPr>
    </c:title>
    <c:autoTitleDeleted val="0"/>
    <c:plotArea>
      <c:layout/>
      <c:pieChart>
        <c:varyColors val="1"/>
        <c:ser>
          <c:idx val="0"/>
          <c:order val="0"/>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[工作簿1]Sheet1!$A$1:$A$4</c:f>
              <c:strCache>
                <c:ptCount val="4"/>
                <c:pt idx="0">
                  <c:v>社会保障和就业支出</c:v>
                </c:pt>
                <c:pt idx="1">
                  <c:v>卫生健康支出</c:v>
                </c:pt>
                <c:pt idx="2">
                  <c:v>住房保障支出</c:v>
                </c:pt>
                <c:pt idx="3">
                  <c:v>粮油物资储备支出</c:v>
                </c:pt>
              </c:strCache>
            </c:strRef>
          </c:cat>
          <c:val>
            <c:numRef>
              <c:f>[工作簿1]Sheet1!$B$1:$B$4</c:f>
              <c:numCache>
                <c:formatCode>0.00%</c:formatCode>
                <c:ptCount val="4"/>
                <c:pt idx="0">
                  <c:v>0.0762</c:v>
                </c:pt>
                <c:pt idx="1">
                  <c:v>0.019</c:v>
                </c:pt>
                <c:pt idx="2">
                  <c:v>0.0318</c:v>
                </c:pt>
                <c:pt idx="3">
                  <c:v>0.873</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“三公”经费支出结构图</a:t>
            </a: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[工作簿1]Sheet1!$A$1:$A$3</c:f>
              <c:strCache>
                <c:ptCount val="3"/>
                <c:pt idx="0">
                  <c:v>因公出国（境）费支出</c:v>
                </c:pt>
                <c:pt idx="1">
                  <c:v>公务用车购置及运行维护费支出</c:v>
                </c:pt>
                <c:pt idx="2">
                  <c:v>公务接待费支出</c:v>
                </c:pt>
              </c:strCache>
            </c:strRef>
          </c:cat>
          <c:val>
            <c:numRef>
              <c:f>[工作簿1]Sheet1!$B$1:$B$3</c:f>
              <c:numCache>
                <c:formatCode>0%</c:formatCode>
                <c:ptCount val="3"/>
                <c:pt idx="0">
                  <c:v>0</c:v>
                </c:pt>
                <c:pt idx="1">
                  <c:v>0</c:v>
                </c:pt>
                <c:pt idx="2">
                  <c:v>1</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28</Pages>
  <Words>8217</Words>
  <Characters>9308</Characters>
  <Lines>0</Lines>
  <Paragraphs>0</Paragraphs>
  <TotalTime>31</TotalTime>
  <ScaleCrop>false</ScaleCrop>
  <LinksUpToDate>false</LinksUpToDate>
  <CharactersWithSpaces>9458</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2021-01-26T02:21:00Z</dcterms:created>
  <dc:creator>王欢</dc:creator>
  <cp:lastModifiedBy>碧云天</cp:lastModifiedBy>
  <cp:lastPrinted>2022-01-27T01:56:00Z</cp:lastPrinted>
  <dcterms:modified xsi:type="dcterms:W3CDTF">2024-10-24T01:03:52Z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C56C0B5FF55846E38CE120BA21E399B3_13</vt:lpwstr>
  </property>
</Properties>
</file>