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8645C0"/>
    <w:p w14:paraId="654AC19A"/>
    <w:p w14:paraId="45AEBCF4"/>
    <w:p w14:paraId="0D0DEB4D"/>
    <w:p w14:paraId="691E1A68"/>
    <w:p w14:paraId="0D8C3802"/>
    <w:p w14:paraId="1AC18CEA"/>
    <w:p w14:paraId="28558B0E"/>
    <w:p w14:paraId="195AF373">
      <w:pPr>
        <w:rPr>
          <w:sz w:val="52"/>
          <w:szCs w:val="52"/>
        </w:rPr>
      </w:pPr>
    </w:p>
    <w:p w14:paraId="1FEA89DF">
      <w:pPr>
        <w:rPr>
          <w:sz w:val="52"/>
          <w:szCs w:val="52"/>
        </w:rPr>
      </w:pPr>
    </w:p>
    <w:p w14:paraId="0A97329E">
      <w:pPr>
        <w:jc w:val="center"/>
        <w:rPr>
          <w:rFonts w:hint="eastAsia" w:ascii="方正小标宋简体" w:hAnsi="方正小标宋简体" w:eastAsia="方正小标宋简体" w:cs="方正小标宋简体"/>
          <w:b w:val="0"/>
          <w:bCs/>
          <w:kern w:val="2"/>
          <w:sz w:val="52"/>
          <w:szCs w:val="52"/>
          <w:lang w:val="en-US" w:eastAsia="zh-CN" w:bidi="ar-SA"/>
        </w:rPr>
      </w:pPr>
      <w:r>
        <w:rPr>
          <w:rFonts w:hint="eastAsia" w:ascii="方正小标宋简体" w:hAnsi="方正小标宋简体" w:eastAsia="方正小标宋简体" w:cs="方正小标宋简体"/>
          <w:b w:val="0"/>
          <w:bCs/>
          <w:kern w:val="2"/>
          <w:sz w:val="52"/>
          <w:szCs w:val="52"/>
          <w:lang w:val="en-US" w:eastAsia="zh-CN" w:bidi="ar-SA"/>
        </w:rPr>
        <w:t>乐山市黑竹沟风景名胜区</w:t>
      </w:r>
    </w:p>
    <w:p w14:paraId="12A5D910">
      <w:pPr>
        <w:jc w:val="center"/>
        <w:rPr>
          <w:rFonts w:hint="eastAsia" w:ascii="方正小标宋简体" w:hAnsi="方正小标宋简体" w:eastAsia="方正小标宋简体" w:cs="方正小标宋简体"/>
          <w:b w:val="0"/>
          <w:bCs/>
          <w:kern w:val="2"/>
          <w:sz w:val="52"/>
          <w:szCs w:val="52"/>
          <w:lang w:val="en-US" w:eastAsia="zh-CN" w:bidi="ar-SA"/>
        </w:rPr>
      </w:pPr>
      <w:r>
        <w:rPr>
          <w:rFonts w:hint="eastAsia" w:ascii="方正小标宋简体" w:hAnsi="方正小标宋简体" w:eastAsia="方正小标宋简体" w:cs="方正小标宋简体"/>
          <w:b w:val="0"/>
          <w:bCs/>
          <w:kern w:val="2"/>
          <w:sz w:val="52"/>
          <w:szCs w:val="52"/>
          <w:lang w:val="en-US" w:eastAsia="zh-CN" w:bidi="ar-SA"/>
        </w:rPr>
        <w:t>管理委员会2026年部门预算</w:t>
      </w:r>
    </w:p>
    <w:p w14:paraId="65C5B7A1">
      <w:pPr>
        <w:jc w:val="center"/>
        <w:rPr>
          <w:rFonts w:hint="eastAsia"/>
          <w:b/>
          <w:bCs/>
          <w:sz w:val="52"/>
          <w:szCs w:val="52"/>
          <w:lang w:val="en-US" w:eastAsia="zh-CN"/>
        </w:rPr>
      </w:pPr>
    </w:p>
    <w:p w14:paraId="2FB21952">
      <w:pPr>
        <w:jc w:val="both"/>
        <w:rPr>
          <w:rFonts w:hint="default"/>
          <w:b/>
          <w:bCs/>
          <w:sz w:val="52"/>
          <w:szCs w:val="52"/>
          <w:lang w:val="en-US" w:eastAsia="zh-CN"/>
        </w:rPr>
      </w:pPr>
    </w:p>
    <w:p w14:paraId="23AACCEE">
      <w:pPr>
        <w:jc w:val="both"/>
        <w:rPr>
          <w:rFonts w:hint="default"/>
          <w:b/>
          <w:bCs/>
          <w:sz w:val="52"/>
          <w:szCs w:val="52"/>
          <w:lang w:val="en-US" w:eastAsia="zh-CN"/>
        </w:rPr>
      </w:pPr>
    </w:p>
    <w:p w14:paraId="4E86547E">
      <w:pPr>
        <w:jc w:val="both"/>
        <w:rPr>
          <w:rFonts w:hint="default"/>
          <w:b/>
          <w:bCs/>
          <w:sz w:val="52"/>
          <w:szCs w:val="52"/>
          <w:lang w:val="en-US" w:eastAsia="zh-CN"/>
        </w:rPr>
      </w:pPr>
    </w:p>
    <w:p w14:paraId="75B21DF0">
      <w:pPr>
        <w:jc w:val="both"/>
        <w:rPr>
          <w:rFonts w:hint="eastAsia"/>
          <w:b/>
          <w:bCs/>
          <w:sz w:val="32"/>
          <w:szCs w:val="32"/>
          <w:lang w:val="en-US" w:eastAsia="zh-CN"/>
        </w:rPr>
      </w:pPr>
      <w:r>
        <w:rPr>
          <w:rFonts w:hint="eastAsia"/>
          <w:b/>
          <w:bCs/>
          <w:sz w:val="52"/>
          <w:szCs w:val="52"/>
          <w:lang w:val="en-US" w:eastAsia="zh-CN"/>
        </w:rPr>
        <w:t xml:space="preserve">  </w:t>
      </w:r>
      <w:r>
        <w:rPr>
          <w:rFonts w:hint="eastAsia"/>
          <w:b/>
          <w:bCs/>
          <w:sz w:val="32"/>
          <w:szCs w:val="32"/>
          <w:lang w:val="en-US" w:eastAsia="zh-CN"/>
        </w:rPr>
        <w:t xml:space="preserve">    </w:t>
      </w:r>
      <w:r>
        <w:rPr>
          <w:rFonts w:hint="eastAsia" w:ascii="方正小标宋简体" w:hAnsi="方正小标宋简体" w:eastAsia="方正小标宋简体" w:cs="方正小标宋简体"/>
          <w:b w:val="0"/>
          <w:bCs w:val="0"/>
          <w:sz w:val="32"/>
          <w:szCs w:val="32"/>
          <w:lang w:val="en-US" w:eastAsia="zh-CN"/>
        </w:rPr>
        <w:t>单位（签章）：</w:t>
      </w:r>
      <w:r>
        <w:rPr>
          <w:rFonts w:hint="eastAsia"/>
          <w:b/>
          <w:bCs/>
          <w:sz w:val="32"/>
          <w:szCs w:val="32"/>
          <w:lang w:val="en-US" w:eastAsia="zh-CN"/>
        </w:rPr>
        <w:t>____________________</w:t>
      </w:r>
    </w:p>
    <w:p w14:paraId="0BCA36F3">
      <w:pPr>
        <w:jc w:val="both"/>
        <w:rPr>
          <w:rFonts w:hint="default"/>
          <w:b/>
          <w:bCs/>
          <w:sz w:val="32"/>
          <w:szCs w:val="32"/>
          <w:lang w:val="en-US" w:eastAsia="zh-CN"/>
        </w:rPr>
      </w:pPr>
    </w:p>
    <w:p w14:paraId="6F534078">
      <w:pPr>
        <w:spacing w:line="360" w:lineRule="auto"/>
        <w:ind w:firstLine="640" w:firstLineChars="20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2026年3月24日</w:t>
      </w:r>
    </w:p>
    <w:p w14:paraId="6A1E3977">
      <w:pPr>
        <w:jc w:val="both"/>
        <w:rPr>
          <w:rFonts w:hint="eastAsia"/>
          <w:b/>
          <w:bCs/>
          <w:sz w:val="32"/>
          <w:szCs w:val="32"/>
          <w:lang w:val="en-US" w:eastAsia="zh-CN"/>
        </w:rPr>
      </w:pPr>
    </w:p>
    <w:p w14:paraId="6F711F4A">
      <w:pPr>
        <w:jc w:val="center"/>
        <w:rPr>
          <w:rFonts w:hint="eastAsia"/>
          <w:b/>
          <w:bCs/>
          <w:sz w:val="32"/>
          <w:szCs w:val="32"/>
          <w:lang w:val="en-US" w:eastAsia="zh-CN"/>
        </w:rPr>
      </w:pPr>
    </w:p>
    <w:p w14:paraId="07351D05">
      <w:pPr>
        <w:jc w:val="center"/>
        <w:rPr>
          <w:rFonts w:hint="eastAsia"/>
          <w:b/>
          <w:bCs/>
          <w:sz w:val="32"/>
          <w:szCs w:val="32"/>
          <w:lang w:val="en-US" w:eastAsia="zh-CN"/>
        </w:rPr>
        <w:sectPr>
          <w:pgSz w:w="11906" w:h="16838"/>
          <w:pgMar w:top="1440" w:right="1800" w:bottom="1440" w:left="1800" w:header="851" w:footer="992" w:gutter="0"/>
          <w:pgNumType w:fmt="numberInDash" w:start="1"/>
          <w:cols w:space="425" w:num="1"/>
          <w:docGrid w:type="lines" w:linePitch="312" w:charSpace="0"/>
        </w:sectPr>
      </w:pPr>
    </w:p>
    <w:p w14:paraId="742AE027">
      <w:pPr>
        <w:jc w:val="center"/>
        <w:rPr>
          <w:rFonts w:hint="eastAsia"/>
          <w:b/>
          <w:bCs/>
          <w:sz w:val="32"/>
          <w:szCs w:val="32"/>
          <w:lang w:val="en-US" w:eastAsia="zh-CN"/>
        </w:rPr>
      </w:pPr>
    </w:p>
    <w:p w14:paraId="5B3F259D">
      <w:pPr>
        <w:jc w:val="center"/>
        <w:rPr>
          <w:rFonts w:hint="default"/>
          <w:b/>
          <w:bCs/>
          <w:sz w:val="32"/>
          <w:szCs w:val="32"/>
          <w:lang w:val="en-US" w:eastAsia="zh-CN"/>
        </w:rPr>
      </w:pPr>
      <w:r>
        <w:rPr>
          <w:rFonts w:hint="default"/>
          <w:b/>
          <w:bCs/>
          <w:sz w:val="32"/>
          <w:szCs w:val="32"/>
          <w:lang w:val="en-US" w:eastAsia="zh-CN"/>
        </w:rPr>
        <w:t>目</w:t>
      </w:r>
      <w:r>
        <w:rPr>
          <w:rFonts w:hint="eastAsia"/>
          <w:b/>
          <w:bCs/>
          <w:sz w:val="32"/>
          <w:szCs w:val="32"/>
          <w:lang w:val="en-US" w:eastAsia="zh-CN"/>
        </w:rPr>
        <w:t xml:space="preserve"> </w:t>
      </w:r>
      <w:r>
        <w:rPr>
          <w:rFonts w:hint="default"/>
          <w:b/>
          <w:bCs/>
          <w:sz w:val="32"/>
          <w:szCs w:val="32"/>
          <w:lang w:val="en-US" w:eastAsia="zh-CN"/>
        </w:rPr>
        <w:t>录</w:t>
      </w:r>
    </w:p>
    <w:p w14:paraId="05CD29F7">
      <w:pPr>
        <w:jc w:val="left"/>
        <w:rPr>
          <w:rFonts w:hint="default"/>
          <w:b w:val="0"/>
          <w:bCs w:val="0"/>
          <w:sz w:val="32"/>
          <w:szCs w:val="32"/>
          <w:lang w:val="en-US" w:eastAsia="zh-CN"/>
        </w:rPr>
      </w:pPr>
      <w:r>
        <w:rPr>
          <w:rFonts w:hint="default" w:ascii="黑体" w:hAnsi="黑体" w:eastAsia="黑体" w:cs="黑体"/>
          <w:b w:val="0"/>
          <w:bCs w:val="0"/>
          <w:sz w:val="32"/>
          <w:szCs w:val="32"/>
          <w:lang w:val="en-US" w:eastAsia="zh-CN"/>
        </w:rPr>
        <w:t>第一部分 乐山市黑竹沟风景名胜区管理委员会概况</w:t>
      </w:r>
      <w:r>
        <w:rPr>
          <w:rFonts w:hint="eastAsia"/>
          <w:b w:val="0"/>
          <w:bCs w:val="0"/>
          <w:sz w:val="32"/>
          <w:szCs w:val="32"/>
          <w:lang w:val="en-US" w:eastAsia="zh-CN"/>
        </w:rPr>
        <w:t>...........1</w:t>
      </w:r>
    </w:p>
    <w:p w14:paraId="1D814272">
      <w:pPr>
        <w:numPr>
          <w:ilvl w:val="0"/>
          <w:numId w:val="2"/>
        </w:numPr>
        <w:jc w:val="left"/>
        <w:rPr>
          <w:rFonts w:hint="default"/>
          <w:b w:val="0"/>
          <w:bCs w:val="0"/>
          <w:sz w:val="32"/>
          <w:szCs w:val="32"/>
          <w:lang w:val="en-US" w:eastAsia="zh-CN"/>
        </w:rPr>
      </w:pPr>
      <w:r>
        <w:rPr>
          <w:rFonts w:hint="default" w:ascii="仿宋_GB2312" w:hAnsi="仿宋_GB2312" w:eastAsia="仿宋_GB2312" w:cs="仿宋_GB2312"/>
          <w:b w:val="0"/>
          <w:bCs w:val="0"/>
          <w:sz w:val="32"/>
          <w:szCs w:val="32"/>
          <w:lang w:val="en-US" w:eastAsia="zh-CN"/>
        </w:rPr>
        <w:t>基本职能及主要工作</w:t>
      </w:r>
      <w:r>
        <w:rPr>
          <w:rFonts w:hint="eastAsia"/>
          <w:b w:val="0"/>
          <w:bCs w:val="0"/>
          <w:sz w:val="32"/>
          <w:szCs w:val="32"/>
          <w:lang w:val="en-US" w:eastAsia="zh-CN"/>
        </w:rPr>
        <w:t xml:space="preserve">.........................................................2  </w:t>
      </w:r>
    </w:p>
    <w:p w14:paraId="7BA7DEBF">
      <w:pPr>
        <w:jc w:val="left"/>
        <w:rPr>
          <w:rFonts w:hint="default"/>
          <w:b w:val="0"/>
          <w:bCs w:val="0"/>
          <w:sz w:val="32"/>
          <w:szCs w:val="32"/>
          <w:lang w:val="en-US" w:eastAsia="zh-CN"/>
        </w:rPr>
      </w:pPr>
      <w:r>
        <w:rPr>
          <w:rFonts w:hint="default" w:ascii="仿宋_GB2312" w:hAnsi="仿宋_GB2312" w:eastAsia="仿宋_GB2312" w:cs="仿宋_GB2312"/>
          <w:b w:val="0"/>
          <w:bCs w:val="0"/>
          <w:sz w:val="32"/>
          <w:szCs w:val="32"/>
          <w:lang w:val="en-US" w:eastAsia="zh-CN"/>
        </w:rPr>
        <w:t>二</w:t>
      </w:r>
      <w:r>
        <w:rPr>
          <w:rFonts w:hint="default"/>
          <w:b w:val="0"/>
          <w:bCs w:val="0"/>
          <w:sz w:val="32"/>
          <w:szCs w:val="32"/>
          <w:lang w:val="en-US" w:eastAsia="zh-CN"/>
        </w:rPr>
        <w:t>、</w:t>
      </w:r>
      <w:r>
        <w:rPr>
          <w:rFonts w:hint="default" w:ascii="仿宋_GB2312" w:hAnsi="仿宋_GB2312" w:eastAsia="仿宋_GB2312" w:cs="仿宋_GB2312"/>
          <w:b w:val="0"/>
          <w:bCs w:val="0"/>
          <w:sz w:val="32"/>
          <w:szCs w:val="32"/>
          <w:lang w:val="en-US" w:eastAsia="zh-CN"/>
        </w:rPr>
        <w:t>部门预算单位构成</w:t>
      </w:r>
      <w:r>
        <w:rPr>
          <w:rFonts w:hint="eastAsia"/>
          <w:b w:val="0"/>
          <w:bCs w:val="0"/>
          <w:sz w:val="32"/>
          <w:szCs w:val="32"/>
          <w:lang w:val="en-US" w:eastAsia="zh-CN"/>
        </w:rPr>
        <w:t>.............................................................4</w:t>
      </w:r>
    </w:p>
    <w:p w14:paraId="4F9DEC57">
      <w:pPr>
        <w:jc w:val="left"/>
        <w:rPr>
          <w:rFonts w:hint="default"/>
          <w:b w:val="0"/>
          <w:bCs w:val="0"/>
          <w:sz w:val="32"/>
          <w:szCs w:val="32"/>
          <w:lang w:val="en-US" w:eastAsia="zh-CN"/>
        </w:rPr>
      </w:pPr>
      <w:r>
        <w:rPr>
          <w:rFonts w:hint="default" w:ascii="黑体" w:hAnsi="黑体" w:eastAsia="黑体" w:cs="黑体"/>
          <w:b w:val="0"/>
          <w:bCs w:val="0"/>
          <w:sz w:val="32"/>
          <w:szCs w:val="32"/>
          <w:lang w:val="en-US" w:eastAsia="zh-CN"/>
        </w:rPr>
        <w:t xml:space="preserve">第二部分 </w:t>
      </w:r>
      <w:r>
        <w:rPr>
          <w:rFonts w:hint="eastAsia"/>
          <w:b w:val="0"/>
          <w:bCs w:val="0"/>
          <w:sz w:val="32"/>
          <w:szCs w:val="32"/>
          <w:lang w:val="en-US" w:eastAsia="zh-CN"/>
        </w:rPr>
        <w:t>乐</w:t>
      </w:r>
      <w:r>
        <w:rPr>
          <w:rFonts w:hint="default"/>
          <w:b w:val="0"/>
          <w:bCs w:val="0"/>
          <w:sz w:val="32"/>
          <w:szCs w:val="32"/>
          <w:lang w:val="en-US" w:eastAsia="zh-CN"/>
        </w:rPr>
        <w:t>山市</w:t>
      </w:r>
      <w:r>
        <w:rPr>
          <w:rFonts w:hint="default" w:ascii="黑体" w:hAnsi="黑体" w:eastAsia="黑体" w:cs="黑体"/>
          <w:b w:val="0"/>
          <w:bCs w:val="0"/>
          <w:sz w:val="32"/>
          <w:szCs w:val="32"/>
          <w:lang w:val="en-US" w:eastAsia="zh-CN"/>
        </w:rPr>
        <w:t>黑竹沟风景名胜区管理委员会202</w:t>
      </w:r>
      <w:r>
        <w:rPr>
          <w:rFonts w:hint="eastAsia" w:ascii="黑体" w:hAnsi="黑体" w:eastAsia="黑体" w:cs="黑体"/>
          <w:b w:val="0"/>
          <w:bCs w:val="0"/>
          <w:sz w:val="32"/>
          <w:szCs w:val="32"/>
          <w:lang w:val="en-US" w:eastAsia="zh-CN"/>
        </w:rPr>
        <w:t>4</w:t>
      </w:r>
      <w:r>
        <w:rPr>
          <w:rFonts w:hint="default" w:ascii="黑体" w:hAnsi="黑体" w:eastAsia="黑体" w:cs="黑体"/>
          <w:b w:val="0"/>
          <w:bCs w:val="0"/>
          <w:sz w:val="32"/>
          <w:szCs w:val="32"/>
          <w:lang w:val="en-US" w:eastAsia="zh-CN"/>
        </w:rPr>
        <w:t>年部门预</w:t>
      </w:r>
      <w:r>
        <w:rPr>
          <w:rFonts w:hint="eastAsia" w:ascii="黑体" w:hAnsi="黑体" w:eastAsia="黑体" w:cs="黑体"/>
          <w:b w:val="0"/>
          <w:bCs w:val="0"/>
          <w:sz w:val="32"/>
          <w:szCs w:val="32"/>
          <w:lang w:val="en-US" w:eastAsia="zh-CN"/>
        </w:rPr>
        <w:t>算</w:t>
      </w:r>
      <w:r>
        <w:rPr>
          <w:rFonts w:hint="default" w:ascii="黑体" w:hAnsi="黑体" w:eastAsia="黑体" w:cs="黑体"/>
          <w:b w:val="0"/>
          <w:bCs w:val="0"/>
          <w:sz w:val="32"/>
          <w:szCs w:val="32"/>
          <w:lang w:val="en-US" w:eastAsia="zh-CN"/>
        </w:rPr>
        <w:t>表</w:t>
      </w:r>
      <w:r>
        <w:rPr>
          <w:rFonts w:hint="eastAsia"/>
          <w:b w:val="0"/>
          <w:bCs w:val="0"/>
          <w:sz w:val="32"/>
          <w:szCs w:val="32"/>
          <w:lang w:val="en-US" w:eastAsia="zh-CN"/>
        </w:rPr>
        <w:t>........................................................................................6</w:t>
      </w:r>
    </w:p>
    <w:p w14:paraId="6A6DC69E">
      <w:pPr>
        <w:jc w:val="left"/>
        <w:rPr>
          <w:rFonts w:hint="default"/>
          <w:b w:val="0"/>
          <w:bCs w:val="0"/>
          <w:sz w:val="32"/>
          <w:szCs w:val="32"/>
          <w:lang w:val="en-US" w:eastAsia="zh-CN"/>
        </w:rPr>
      </w:pPr>
      <w:r>
        <w:rPr>
          <w:rFonts w:hint="default"/>
          <w:b w:val="0"/>
          <w:bCs w:val="0"/>
          <w:sz w:val="32"/>
          <w:szCs w:val="32"/>
          <w:lang w:val="en-US" w:eastAsia="zh-CN"/>
        </w:rPr>
        <w:t>一、</w:t>
      </w:r>
      <w:r>
        <w:rPr>
          <w:rFonts w:hint="default" w:ascii="仿宋_GB2312" w:hAnsi="仿宋_GB2312" w:eastAsia="仿宋_GB2312" w:cs="仿宋_GB2312"/>
          <w:b w:val="0"/>
          <w:bCs w:val="0"/>
          <w:sz w:val="32"/>
          <w:szCs w:val="32"/>
          <w:lang w:val="en-US" w:eastAsia="zh-CN"/>
        </w:rPr>
        <w:t>部门收支总表</w:t>
      </w:r>
      <w:r>
        <w:rPr>
          <w:rFonts w:hint="eastAsia"/>
          <w:b w:val="0"/>
          <w:bCs w:val="0"/>
          <w:sz w:val="32"/>
          <w:szCs w:val="32"/>
          <w:lang w:val="en-US" w:eastAsia="zh-CN"/>
        </w:rPr>
        <w:t>.....................................................................6</w:t>
      </w:r>
    </w:p>
    <w:p w14:paraId="7F9D6779">
      <w:pPr>
        <w:jc w:val="left"/>
        <w:rPr>
          <w:rFonts w:hint="default"/>
          <w:b w:val="0"/>
          <w:bCs w:val="0"/>
          <w:sz w:val="32"/>
          <w:szCs w:val="32"/>
          <w:lang w:val="en-US" w:eastAsia="zh-CN"/>
        </w:rPr>
      </w:pPr>
      <w:r>
        <w:rPr>
          <w:rFonts w:hint="default"/>
          <w:b w:val="0"/>
          <w:bCs w:val="0"/>
          <w:sz w:val="32"/>
          <w:szCs w:val="32"/>
          <w:lang w:val="en-US" w:eastAsia="zh-CN"/>
        </w:rPr>
        <w:t>二、</w:t>
      </w:r>
      <w:r>
        <w:rPr>
          <w:rFonts w:hint="default" w:ascii="仿宋_GB2312" w:hAnsi="仿宋_GB2312" w:eastAsia="仿宋_GB2312" w:cs="仿宋_GB2312"/>
          <w:b w:val="0"/>
          <w:bCs w:val="0"/>
          <w:sz w:val="32"/>
          <w:szCs w:val="32"/>
          <w:lang w:val="en-US" w:eastAsia="zh-CN"/>
        </w:rPr>
        <w:t>部门收入总表</w:t>
      </w:r>
      <w:r>
        <w:rPr>
          <w:rFonts w:hint="eastAsia"/>
          <w:b w:val="0"/>
          <w:bCs w:val="0"/>
          <w:sz w:val="32"/>
          <w:szCs w:val="32"/>
          <w:lang w:val="en-US" w:eastAsia="zh-CN"/>
        </w:rPr>
        <w:t>.....................................................................6</w:t>
      </w:r>
      <w:r>
        <w:rPr>
          <w:rFonts w:hint="default"/>
          <w:b w:val="0"/>
          <w:bCs w:val="0"/>
          <w:sz w:val="32"/>
          <w:szCs w:val="32"/>
          <w:lang w:val="en-US" w:eastAsia="zh-CN"/>
        </w:rPr>
        <w:t>三、</w:t>
      </w:r>
      <w:r>
        <w:rPr>
          <w:rFonts w:hint="default" w:ascii="仿宋_GB2312" w:hAnsi="仿宋_GB2312" w:eastAsia="仿宋_GB2312" w:cs="仿宋_GB2312"/>
          <w:b w:val="0"/>
          <w:bCs w:val="0"/>
          <w:sz w:val="32"/>
          <w:szCs w:val="32"/>
          <w:lang w:val="en-US" w:eastAsia="zh-CN"/>
        </w:rPr>
        <w:t>部门支出总表</w:t>
      </w:r>
      <w:r>
        <w:rPr>
          <w:rFonts w:hint="eastAsia"/>
          <w:b w:val="0"/>
          <w:bCs w:val="0"/>
          <w:sz w:val="32"/>
          <w:szCs w:val="32"/>
          <w:lang w:val="en-US" w:eastAsia="zh-CN"/>
        </w:rPr>
        <w:t>.....................................................................6</w:t>
      </w:r>
      <w:r>
        <w:rPr>
          <w:rFonts w:hint="default"/>
          <w:b w:val="0"/>
          <w:bCs w:val="0"/>
          <w:sz w:val="32"/>
          <w:szCs w:val="32"/>
          <w:lang w:val="en-US" w:eastAsia="zh-CN"/>
        </w:rPr>
        <w:t>四、</w:t>
      </w:r>
      <w:r>
        <w:rPr>
          <w:rFonts w:hint="default" w:ascii="仿宋_GB2312" w:hAnsi="仿宋_GB2312" w:eastAsia="仿宋_GB2312" w:cs="仿宋_GB2312"/>
          <w:b w:val="0"/>
          <w:bCs w:val="0"/>
          <w:sz w:val="32"/>
          <w:szCs w:val="32"/>
          <w:lang w:val="en-US" w:eastAsia="zh-CN"/>
        </w:rPr>
        <w:t>财政拨款收支预算总</w:t>
      </w:r>
      <w:r>
        <w:rPr>
          <w:rFonts w:hint="default"/>
          <w:b w:val="0"/>
          <w:bCs w:val="0"/>
          <w:sz w:val="32"/>
          <w:szCs w:val="32"/>
          <w:lang w:val="en-US" w:eastAsia="zh-CN"/>
        </w:rPr>
        <w:t>表</w:t>
      </w:r>
      <w:r>
        <w:rPr>
          <w:rFonts w:hint="eastAsia"/>
          <w:b w:val="0"/>
          <w:bCs w:val="0"/>
          <w:sz w:val="32"/>
          <w:szCs w:val="32"/>
          <w:lang w:val="en-US" w:eastAsia="zh-CN"/>
        </w:rPr>
        <w:t>.....................................................6</w:t>
      </w:r>
      <w:r>
        <w:rPr>
          <w:rFonts w:hint="default"/>
          <w:b w:val="0"/>
          <w:bCs w:val="0"/>
          <w:sz w:val="32"/>
          <w:szCs w:val="32"/>
          <w:lang w:val="en-US" w:eastAsia="zh-CN"/>
        </w:rPr>
        <w:t>五、</w:t>
      </w:r>
      <w:r>
        <w:rPr>
          <w:rFonts w:hint="default" w:ascii="仿宋_GB2312" w:hAnsi="仿宋_GB2312" w:eastAsia="仿宋_GB2312" w:cs="仿宋_GB2312"/>
          <w:b w:val="0"/>
          <w:bCs w:val="0"/>
          <w:sz w:val="32"/>
          <w:szCs w:val="32"/>
          <w:lang w:val="en-US" w:eastAsia="zh-CN"/>
        </w:rPr>
        <w:t>财政拨款支出预算表（部门经济分类科目）</w:t>
      </w:r>
      <w:r>
        <w:rPr>
          <w:rFonts w:hint="eastAsia" w:ascii="仿宋_GB2312" w:hAnsi="仿宋_GB2312" w:eastAsia="仿宋_GB2312" w:cs="仿宋_GB2312"/>
          <w:b w:val="0"/>
          <w:bCs w:val="0"/>
          <w:sz w:val="32"/>
          <w:szCs w:val="32"/>
          <w:lang w:val="en-US" w:eastAsia="zh-CN"/>
        </w:rPr>
        <w:t xml:space="preserve"> </w:t>
      </w:r>
      <w:r>
        <w:rPr>
          <w:rFonts w:hint="eastAsia"/>
          <w:b w:val="0"/>
          <w:bCs w:val="0"/>
          <w:sz w:val="32"/>
          <w:szCs w:val="32"/>
          <w:lang w:val="en-US" w:eastAsia="zh-CN"/>
        </w:rPr>
        <w:t>................ 6</w:t>
      </w:r>
      <w:r>
        <w:rPr>
          <w:rFonts w:hint="default"/>
          <w:b w:val="0"/>
          <w:bCs w:val="0"/>
          <w:sz w:val="32"/>
          <w:szCs w:val="32"/>
          <w:lang w:val="en-US" w:eastAsia="zh-CN"/>
        </w:rPr>
        <w:t>六、</w:t>
      </w:r>
      <w:r>
        <w:rPr>
          <w:rFonts w:hint="default" w:ascii="仿宋_GB2312" w:hAnsi="仿宋_GB2312" w:eastAsia="仿宋_GB2312" w:cs="仿宋_GB2312"/>
          <w:b w:val="0"/>
          <w:bCs w:val="0"/>
          <w:sz w:val="32"/>
          <w:szCs w:val="32"/>
          <w:lang w:val="en-US" w:eastAsia="zh-CN"/>
        </w:rPr>
        <w:t>一般公共预算支出预算表</w:t>
      </w:r>
      <w:r>
        <w:rPr>
          <w:rFonts w:hint="eastAsia"/>
          <w:b w:val="0"/>
          <w:bCs w:val="0"/>
          <w:sz w:val="32"/>
          <w:szCs w:val="32"/>
          <w:lang w:val="en-US" w:eastAsia="zh-CN"/>
        </w:rPr>
        <w:t>.......... ......................................6</w:t>
      </w:r>
    </w:p>
    <w:p w14:paraId="738DD5A2">
      <w:pPr>
        <w:jc w:val="left"/>
        <w:rPr>
          <w:rFonts w:hint="default"/>
          <w:b w:val="0"/>
          <w:bCs w:val="0"/>
          <w:sz w:val="32"/>
          <w:szCs w:val="32"/>
          <w:lang w:val="en-US" w:eastAsia="zh-CN"/>
        </w:rPr>
      </w:pPr>
      <w:r>
        <w:rPr>
          <w:rFonts w:hint="default"/>
          <w:b w:val="0"/>
          <w:bCs w:val="0"/>
          <w:sz w:val="32"/>
          <w:szCs w:val="32"/>
          <w:lang w:val="en-US" w:eastAsia="zh-CN"/>
        </w:rPr>
        <w:t>七、</w:t>
      </w:r>
      <w:r>
        <w:rPr>
          <w:rFonts w:hint="default" w:ascii="仿宋_GB2312" w:hAnsi="仿宋_GB2312" w:eastAsia="仿宋_GB2312" w:cs="仿宋_GB2312"/>
          <w:b w:val="0"/>
          <w:bCs w:val="0"/>
          <w:sz w:val="32"/>
          <w:szCs w:val="32"/>
          <w:lang w:val="en-US" w:eastAsia="zh-CN"/>
        </w:rPr>
        <w:t>一般公共预算基本支出预算表</w:t>
      </w:r>
      <w:r>
        <w:rPr>
          <w:rFonts w:hint="eastAsia" w:ascii="仿宋_GB2312" w:hAnsi="仿宋_GB2312" w:eastAsia="仿宋_GB2312" w:cs="仿宋_GB2312"/>
          <w:b w:val="0"/>
          <w:bCs w:val="0"/>
          <w:sz w:val="32"/>
          <w:szCs w:val="32"/>
          <w:lang w:val="en-US" w:eastAsia="zh-CN"/>
        </w:rPr>
        <w:t xml:space="preserve"> </w:t>
      </w:r>
      <w:r>
        <w:rPr>
          <w:rFonts w:hint="eastAsia"/>
          <w:b w:val="0"/>
          <w:bCs w:val="0"/>
          <w:sz w:val="32"/>
          <w:szCs w:val="32"/>
          <w:lang w:val="en-US" w:eastAsia="zh-CN"/>
        </w:rPr>
        <w:t>........................................6</w:t>
      </w:r>
    </w:p>
    <w:p w14:paraId="5DCE22C2">
      <w:pPr>
        <w:jc w:val="left"/>
        <w:rPr>
          <w:rFonts w:hint="default"/>
          <w:b w:val="0"/>
          <w:bCs w:val="0"/>
          <w:sz w:val="32"/>
          <w:szCs w:val="32"/>
          <w:lang w:val="en-US" w:eastAsia="zh-CN"/>
        </w:rPr>
      </w:pPr>
      <w:r>
        <w:rPr>
          <w:rFonts w:hint="default"/>
          <w:b w:val="0"/>
          <w:bCs w:val="0"/>
          <w:sz w:val="32"/>
          <w:szCs w:val="32"/>
          <w:lang w:val="en-US" w:eastAsia="zh-CN"/>
        </w:rPr>
        <w:t>八、</w:t>
      </w:r>
      <w:r>
        <w:rPr>
          <w:rFonts w:hint="default" w:ascii="仿宋_GB2312" w:hAnsi="仿宋_GB2312" w:eastAsia="仿宋_GB2312" w:cs="仿宋_GB2312"/>
          <w:b w:val="0"/>
          <w:bCs w:val="0"/>
          <w:sz w:val="32"/>
          <w:szCs w:val="32"/>
          <w:lang w:val="en-US" w:eastAsia="zh-CN"/>
        </w:rPr>
        <w:t>一般公共预算项目支出预算表</w:t>
      </w:r>
      <w:r>
        <w:rPr>
          <w:rFonts w:hint="eastAsia" w:ascii="仿宋_GB2312" w:hAnsi="仿宋_GB2312" w:eastAsia="仿宋_GB2312" w:cs="仿宋_GB2312"/>
          <w:b w:val="0"/>
          <w:bCs w:val="0"/>
          <w:sz w:val="32"/>
          <w:szCs w:val="32"/>
          <w:lang w:val="en-US" w:eastAsia="zh-CN"/>
        </w:rPr>
        <w:t xml:space="preserve"> </w:t>
      </w:r>
      <w:r>
        <w:rPr>
          <w:rFonts w:hint="eastAsia"/>
          <w:b w:val="0"/>
          <w:bCs w:val="0"/>
          <w:sz w:val="32"/>
          <w:szCs w:val="32"/>
          <w:lang w:val="en-US" w:eastAsia="zh-CN"/>
        </w:rPr>
        <w:t>........................................6</w:t>
      </w:r>
    </w:p>
    <w:p w14:paraId="1D797832">
      <w:pPr>
        <w:jc w:val="left"/>
        <w:rPr>
          <w:rFonts w:hint="default"/>
          <w:b w:val="0"/>
          <w:bCs w:val="0"/>
          <w:sz w:val="32"/>
          <w:szCs w:val="32"/>
          <w:lang w:val="en-US" w:eastAsia="zh-CN"/>
        </w:rPr>
      </w:pPr>
      <w:r>
        <w:rPr>
          <w:rFonts w:hint="default"/>
          <w:b w:val="0"/>
          <w:bCs w:val="0"/>
          <w:sz w:val="32"/>
          <w:szCs w:val="32"/>
          <w:lang w:val="en-US" w:eastAsia="zh-CN"/>
        </w:rPr>
        <w:t>九、</w:t>
      </w:r>
      <w:r>
        <w:rPr>
          <w:rFonts w:hint="default" w:ascii="仿宋_GB2312" w:hAnsi="仿宋_GB2312" w:eastAsia="仿宋_GB2312" w:cs="仿宋_GB2312"/>
          <w:b w:val="0"/>
          <w:bCs w:val="0"/>
          <w:sz w:val="32"/>
          <w:szCs w:val="32"/>
          <w:lang w:val="en-US" w:eastAsia="zh-CN"/>
        </w:rPr>
        <w:t>一般公共预算“三公”经费支出预算表</w:t>
      </w:r>
      <w:r>
        <w:rPr>
          <w:rFonts w:hint="eastAsia"/>
          <w:b w:val="0"/>
          <w:bCs w:val="0"/>
          <w:sz w:val="32"/>
          <w:szCs w:val="32"/>
          <w:lang w:val="en-US" w:eastAsia="zh-CN"/>
        </w:rPr>
        <w:t>.........................6</w:t>
      </w:r>
      <w:r>
        <w:rPr>
          <w:rFonts w:hint="default"/>
          <w:b w:val="0"/>
          <w:bCs w:val="0"/>
          <w:sz w:val="32"/>
          <w:szCs w:val="32"/>
          <w:lang w:val="en-US" w:eastAsia="zh-CN"/>
        </w:rPr>
        <w:t>十、</w:t>
      </w:r>
      <w:r>
        <w:rPr>
          <w:rFonts w:hint="default" w:ascii="仿宋_GB2312" w:hAnsi="仿宋_GB2312" w:eastAsia="仿宋_GB2312" w:cs="仿宋_GB2312"/>
          <w:b w:val="0"/>
          <w:bCs w:val="0"/>
          <w:sz w:val="32"/>
          <w:szCs w:val="32"/>
          <w:lang w:val="en-US" w:eastAsia="zh-CN"/>
        </w:rPr>
        <w:t>政府性基金预算支出表</w:t>
      </w:r>
      <w:r>
        <w:rPr>
          <w:rFonts w:hint="eastAsia" w:ascii="仿宋_GB2312" w:hAnsi="仿宋_GB2312" w:eastAsia="仿宋_GB2312" w:cs="仿宋_GB2312"/>
          <w:b w:val="0"/>
          <w:bCs w:val="0"/>
          <w:sz w:val="32"/>
          <w:szCs w:val="32"/>
          <w:lang w:val="en-US" w:eastAsia="zh-CN"/>
        </w:rPr>
        <w:t xml:space="preserve"> </w:t>
      </w:r>
      <w:r>
        <w:rPr>
          <w:rFonts w:hint="eastAsia"/>
          <w:b w:val="0"/>
          <w:bCs w:val="0"/>
          <w:sz w:val="32"/>
          <w:szCs w:val="32"/>
          <w:lang w:val="en-US" w:eastAsia="zh-CN"/>
        </w:rPr>
        <w:t xml:space="preserve"> ..................................................6</w:t>
      </w:r>
      <w:r>
        <w:rPr>
          <w:rFonts w:hint="default"/>
          <w:b w:val="0"/>
          <w:bCs w:val="0"/>
          <w:sz w:val="32"/>
          <w:szCs w:val="32"/>
          <w:lang w:val="en-US" w:eastAsia="zh-CN"/>
        </w:rPr>
        <w:t>十一、</w:t>
      </w:r>
      <w:r>
        <w:rPr>
          <w:rFonts w:hint="default" w:ascii="仿宋_GB2312" w:hAnsi="仿宋_GB2312" w:eastAsia="仿宋_GB2312" w:cs="仿宋_GB2312"/>
          <w:b w:val="0"/>
          <w:bCs w:val="0"/>
          <w:sz w:val="32"/>
          <w:szCs w:val="32"/>
          <w:lang w:val="en-US" w:eastAsia="zh-CN"/>
        </w:rPr>
        <w:t>政府性基金预算“三公”经费支出预算表</w:t>
      </w:r>
      <w:r>
        <w:rPr>
          <w:rFonts w:hint="eastAsia"/>
          <w:b w:val="0"/>
          <w:bCs w:val="0"/>
          <w:sz w:val="32"/>
          <w:szCs w:val="32"/>
          <w:lang w:val="en-US" w:eastAsia="zh-CN"/>
        </w:rPr>
        <w:t>.................6</w:t>
      </w:r>
    </w:p>
    <w:p w14:paraId="54FBD9C5">
      <w:pPr>
        <w:jc w:val="left"/>
        <w:rPr>
          <w:rFonts w:hint="default"/>
          <w:b w:val="0"/>
          <w:bCs w:val="0"/>
          <w:sz w:val="32"/>
          <w:szCs w:val="32"/>
          <w:lang w:val="en-US" w:eastAsia="zh-CN"/>
        </w:rPr>
      </w:pPr>
      <w:r>
        <w:rPr>
          <w:rFonts w:hint="default"/>
          <w:b w:val="0"/>
          <w:bCs w:val="0"/>
          <w:sz w:val="32"/>
          <w:szCs w:val="32"/>
          <w:lang w:val="en-US" w:eastAsia="zh-CN"/>
        </w:rPr>
        <w:t>十二、</w:t>
      </w:r>
      <w:r>
        <w:rPr>
          <w:rFonts w:hint="default" w:ascii="仿宋_GB2312" w:hAnsi="仿宋_GB2312" w:eastAsia="仿宋_GB2312" w:cs="仿宋_GB2312"/>
          <w:b w:val="0"/>
          <w:bCs w:val="0"/>
          <w:sz w:val="32"/>
          <w:szCs w:val="32"/>
          <w:lang w:val="en-US" w:eastAsia="zh-CN"/>
        </w:rPr>
        <w:t>国有资本经营预算支出表</w:t>
      </w:r>
      <w:r>
        <w:rPr>
          <w:rFonts w:hint="eastAsia" w:ascii="仿宋_GB2312" w:hAnsi="仿宋_GB2312" w:eastAsia="仿宋_GB2312" w:cs="仿宋_GB2312"/>
          <w:b w:val="0"/>
          <w:bCs w:val="0"/>
          <w:sz w:val="32"/>
          <w:szCs w:val="32"/>
          <w:lang w:val="en-US" w:eastAsia="zh-CN"/>
        </w:rPr>
        <w:t xml:space="preserve"> </w:t>
      </w:r>
      <w:r>
        <w:rPr>
          <w:rFonts w:hint="eastAsia"/>
          <w:b w:val="0"/>
          <w:bCs w:val="0"/>
          <w:sz w:val="32"/>
          <w:szCs w:val="32"/>
          <w:lang w:val="en-US" w:eastAsia="zh-CN"/>
        </w:rPr>
        <w:t xml:space="preserve"> ..........................................6</w:t>
      </w:r>
      <w:r>
        <w:rPr>
          <w:rFonts w:hint="default"/>
          <w:b w:val="0"/>
          <w:bCs w:val="0"/>
          <w:sz w:val="32"/>
          <w:szCs w:val="32"/>
          <w:lang w:val="en-US" w:eastAsia="zh-CN"/>
        </w:rPr>
        <w:t>十三、</w:t>
      </w:r>
      <w:r>
        <w:rPr>
          <w:rFonts w:hint="default" w:ascii="仿宋_GB2312" w:hAnsi="仿宋_GB2312" w:eastAsia="仿宋_GB2312" w:cs="仿宋_GB2312"/>
          <w:b w:val="0"/>
          <w:bCs w:val="0"/>
          <w:sz w:val="32"/>
          <w:szCs w:val="32"/>
          <w:lang w:val="en-US" w:eastAsia="zh-CN"/>
        </w:rPr>
        <w:t>部门预算项目支出绩效目标表</w:t>
      </w:r>
      <w:r>
        <w:rPr>
          <w:rFonts w:hint="eastAsia"/>
          <w:b w:val="0"/>
          <w:bCs w:val="0"/>
          <w:sz w:val="32"/>
          <w:szCs w:val="32"/>
          <w:lang w:val="en-US" w:eastAsia="zh-CN"/>
        </w:rPr>
        <w:t>.....................................6</w:t>
      </w:r>
      <w:r>
        <w:rPr>
          <w:rFonts w:hint="default"/>
          <w:b w:val="0"/>
          <w:bCs w:val="0"/>
          <w:sz w:val="32"/>
          <w:szCs w:val="32"/>
          <w:lang w:val="en-US" w:eastAsia="zh-CN"/>
        </w:rPr>
        <w:t>十四、</w:t>
      </w:r>
      <w:r>
        <w:rPr>
          <w:rFonts w:hint="default" w:ascii="仿宋_GB2312" w:hAnsi="仿宋_GB2312" w:eastAsia="仿宋_GB2312" w:cs="仿宋_GB2312"/>
          <w:b w:val="0"/>
          <w:bCs w:val="0"/>
          <w:sz w:val="32"/>
          <w:szCs w:val="32"/>
          <w:lang w:val="en-US" w:eastAsia="zh-CN"/>
        </w:rPr>
        <w:t>部门整体支出绩效目标表</w:t>
      </w:r>
      <w:r>
        <w:rPr>
          <w:rFonts w:hint="eastAsia" w:ascii="仿宋_GB2312" w:hAnsi="仿宋_GB2312" w:eastAsia="仿宋_GB2312" w:cs="仿宋_GB2312"/>
          <w:b w:val="0"/>
          <w:bCs w:val="0"/>
          <w:sz w:val="32"/>
          <w:szCs w:val="32"/>
          <w:lang w:val="en-US" w:eastAsia="zh-CN"/>
        </w:rPr>
        <w:t xml:space="preserve"> </w:t>
      </w:r>
      <w:r>
        <w:rPr>
          <w:rFonts w:hint="eastAsia"/>
          <w:b w:val="0"/>
          <w:bCs w:val="0"/>
          <w:sz w:val="32"/>
          <w:szCs w:val="32"/>
          <w:lang w:val="en-US" w:eastAsia="zh-CN"/>
        </w:rPr>
        <w:t>............................................6</w:t>
      </w:r>
      <w:r>
        <w:rPr>
          <w:rFonts w:hint="default"/>
          <w:b w:val="0"/>
          <w:bCs w:val="0"/>
          <w:sz w:val="32"/>
          <w:szCs w:val="32"/>
          <w:lang w:val="en-US" w:eastAsia="zh-CN"/>
        </w:rPr>
        <w:t>十五、</w:t>
      </w:r>
      <w:r>
        <w:rPr>
          <w:rFonts w:hint="default" w:ascii="仿宋_GB2312" w:hAnsi="仿宋_GB2312" w:eastAsia="仿宋_GB2312" w:cs="仿宋_GB2312"/>
          <w:b w:val="0"/>
          <w:bCs w:val="0"/>
          <w:sz w:val="32"/>
          <w:szCs w:val="32"/>
          <w:lang w:val="en-US" w:eastAsia="zh-CN"/>
        </w:rPr>
        <w:t>政府采购预算表</w:t>
      </w:r>
      <w:r>
        <w:rPr>
          <w:rFonts w:hint="eastAsia" w:ascii="仿宋_GB2312" w:hAnsi="仿宋_GB2312" w:eastAsia="仿宋_GB2312" w:cs="仿宋_GB2312"/>
          <w:b w:val="0"/>
          <w:bCs w:val="0"/>
          <w:sz w:val="32"/>
          <w:szCs w:val="32"/>
          <w:lang w:val="en-US" w:eastAsia="zh-CN"/>
        </w:rPr>
        <w:t xml:space="preserve"> </w:t>
      </w:r>
      <w:r>
        <w:rPr>
          <w:rFonts w:hint="eastAsia"/>
          <w:b w:val="0"/>
          <w:bCs w:val="0"/>
          <w:sz w:val="32"/>
          <w:szCs w:val="32"/>
          <w:lang w:val="en-US" w:eastAsia="zh-CN"/>
        </w:rPr>
        <w:t>............................................................6</w:t>
      </w:r>
      <w:r>
        <w:rPr>
          <w:rFonts w:hint="default" w:ascii="黑体" w:hAnsi="黑体" w:eastAsia="黑体" w:cs="黑体"/>
          <w:b w:val="0"/>
          <w:bCs w:val="0"/>
          <w:sz w:val="32"/>
          <w:szCs w:val="32"/>
          <w:lang w:val="en-US" w:eastAsia="zh-CN"/>
        </w:rPr>
        <w:t xml:space="preserve">第三部分 </w:t>
      </w:r>
      <w:r>
        <w:rPr>
          <w:rFonts w:hint="eastAsia" w:ascii="黑体" w:hAnsi="黑体" w:eastAsia="黑体" w:cs="黑体"/>
          <w:b w:val="0"/>
          <w:bCs w:val="0"/>
          <w:sz w:val="32"/>
          <w:szCs w:val="32"/>
          <w:lang w:val="en-US" w:eastAsia="zh-CN"/>
        </w:rPr>
        <w:t>乐</w:t>
      </w:r>
      <w:r>
        <w:rPr>
          <w:rFonts w:hint="default" w:ascii="黑体" w:hAnsi="黑体" w:eastAsia="黑体" w:cs="黑体"/>
          <w:b w:val="0"/>
          <w:bCs w:val="0"/>
          <w:sz w:val="32"/>
          <w:szCs w:val="32"/>
          <w:lang w:val="en-US" w:eastAsia="zh-CN"/>
        </w:rPr>
        <w:t>山市黑竹沟风景名胜区管理委员会202</w:t>
      </w:r>
      <w:r>
        <w:rPr>
          <w:rFonts w:hint="eastAsia" w:ascii="黑体" w:hAnsi="黑体" w:eastAsia="黑体" w:cs="黑体"/>
          <w:b w:val="0"/>
          <w:bCs w:val="0"/>
          <w:sz w:val="32"/>
          <w:szCs w:val="32"/>
          <w:lang w:val="en-US" w:eastAsia="zh-CN"/>
        </w:rPr>
        <w:t>5</w:t>
      </w:r>
      <w:r>
        <w:rPr>
          <w:rFonts w:hint="default" w:ascii="黑体" w:hAnsi="黑体" w:eastAsia="黑体" w:cs="黑体"/>
          <w:b w:val="0"/>
          <w:bCs w:val="0"/>
          <w:sz w:val="32"/>
          <w:szCs w:val="32"/>
          <w:lang w:val="en-US" w:eastAsia="zh-CN"/>
        </w:rPr>
        <w:t>年部门预算情况说明</w:t>
      </w:r>
      <w:r>
        <w:rPr>
          <w:rFonts w:hint="eastAsia" w:ascii="黑体" w:hAnsi="黑体" w:eastAsia="黑体" w:cs="黑体"/>
          <w:b w:val="0"/>
          <w:bCs w:val="0"/>
          <w:sz w:val="32"/>
          <w:szCs w:val="32"/>
          <w:lang w:val="en-US" w:eastAsia="zh-CN"/>
        </w:rPr>
        <w:t xml:space="preserve"> </w:t>
      </w:r>
      <w:r>
        <w:rPr>
          <w:rFonts w:hint="eastAsia"/>
          <w:b w:val="0"/>
          <w:bCs w:val="0"/>
          <w:sz w:val="32"/>
          <w:szCs w:val="32"/>
          <w:lang w:val="en-US" w:eastAsia="zh-CN"/>
        </w:rPr>
        <w:t>...........................................................................7</w:t>
      </w:r>
      <w:r>
        <w:rPr>
          <w:rFonts w:hint="default" w:ascii="黑体" w:hAnsi="黑体" w:eastAsia="黑体" w:cs="黑体"/>
          <w:b w:val="0"/>
          <w:bCs w:val="0"/>
          <w:sz w:val="32"/>
          <w:szCs w:val="32"/>
          <w:lang w:val="en-US" w:eastAsia="zh-CN"/>
        </w:rPr>
        <w:t>第四部分 名词解释</w:t>
      </w:r>
      <w:r>
        <w:rPr>
          <w:rFonts w:hint="eastAsia"/>
          <w:b w:val="0"/>
          <w:bCs w:val="0"/>
          <w:sz w:val="32"/>
          <w:szCs w:val="32"/>
          <w:lang w:val="en-US" w:eastAsia="zh-CN"/>
        </w:rPr>
        <w:t>.................................................................14</w:t>
      </w:r>
    </w:p>
    <w:p w14:paraId="1F3A4720">
      <w:pPr>
        <w:jc w:val="center"/>
        <w:rPr>
          <w:rFonts w:hint="default"/>
          <w:b/>
          <w:bCs/>
          <w:sz w:val="52"/>
          <w:szCs w:val="52"/>
          <w:lang w:val="en-US" w:eastAsia="zh-CN"/>
        </w:rPr>
      </w:pPr>
    </w:p>
    <w:p w14:paraId="03DD208C">
      <w:pPr>
        <w:jc w:val="center"/>
        <w:rPr>
          <w:rFonts w:hint="default"/>
          <w:b/>
          <w:bCs/>
          <w:sz w:val="52"/>
          <w:szCs w:val="52"/>
          <w:lang w:val="en-US" w:eastAsia="zh-CN"/>
        </w:rPr>
      </w:pPr>
    </w:p>
    <w:p w14:paraId="709264B2">
      <w:pPr>
        <w:jc w:val="center"/>
        <w:rPr>
          <w:rFonts w:hint="default"/>
          <w:b/>
          <w:bCs/>
          <w:sz w:val="52"/>
          <w:szCs w:val="52"/>
          <w:lang w:val="en-US" w:eastAsia="zh-CN"/>
        </w:rPr>
      </w:pPr>
    </w:p>
    <w:p w14:paraId="113299C8">
      <w:pPr>
        <w:jc w:val="center"/>
        <w:rPr>
          <w:rFonts w:hint="default"/>
          <w:b/>
          <w:bCs/>
          <w:sz w:val="52"/>
          <w:szCs w:val="52"/>
          <w:lang w:val="en-US" w:eastAsia="zh-CN"/>
        </w:rPr>
      </w:pPr>
    </w:p>
    <w:p w14:paraId="62640BC2">
      <w:pPr>
        <w:jc w:val="center"/>
        <w:rPr>
          <w:rFonts w:hint="default"/>
          <w:b/>
          <w:bCs/>
          <w:sz w:val="52"/>
          <w:szCs w:val="52"/>
          <w:lang w:val="en-US" w:eastAsia="zh-CN"/>
        </w:rPr>
      </w:pPr>
    </w:p>
    <w:p w14:paraId="59DEE71D">
      <w:pPr>
        <w:jc w:val="center"/>
        <w:rPr>
          <w:rFonts w:hint="default"/>
          <w:b/>
          <w:bCs/>
          <w:sz w:val="52"/>
          <w:szCs w:val="52"/>
          <w:lang w:val="en-US" w:eastAsia="zh-CN"/>
        </w:rPr>
      </w:pPr>
    </w:p>
    <w:p w14:paraId="0FB7577D">
      <w:pPr>
        <w:widowControl w:val="0"/>
        <w:numPr>
          <w:ilvl w:val="0"/>
          <w:numId w:val="0"/>
        </w:numPr>
        <w:jc w:val="center"/>
        <w:rPr>
          <w:rFonts w:hint="default"/>
          <w:b/>
          <w:bCs/>
          <w:sz w:val="52"/>
          <w:szCs w:val="52"/>
          <w:lang w:val="en-US" w:eastAsia="zh-CN"/>
        </w:rPr>
      </w:pPr>
    </w:p>
    <w:p w14:paraId="0C665769">
      <w:pPr>
        <w:widowControl w:val="0"/>
        <w:numPr>
          <w:ilvl w:val="0"/>
          <w:numId w:val="0"/>
        </w:numPr>
        <w:jc w:val="center"/>
        <w:rPr>
          <w:rFonts w:hint="default"/>
          <w:b/>
          <w:bCs/>
          <w:sz w:val="52"/>
          <w:szCs w:val="52"/>
          <w:lang w:val="en-US" w:eastAsia="zh-CN"/>
        </w:rPr>
      </w:pPr>
    </w:p>
    <w:p w14:paraId="050DA81D">
      <w:pPr>
        <w:widowControl w:val="0"/>
        <w:numPr>
          <w:ilvl w:val="0"/>
          <w:numId w:val="0"/>
        </w:numPr>
        <w:jc w:val="center"/>
        <w:rPr>
          <w:rFonts w:hint="default"/>
          <w:b/>
          <w:bCs/>
          <w:sz w:val="52"/>
          <w:szCs w:val="52"/>
          <w:lang w:val="en-US" w:eastAsia="zh-CN"/>
        </w:rPr>
      </w:pPr>
    </w:p>
    <w:p w14:paraId="67217FD8">
      <w:pPr>
        <w:widowControl w:val="0"/>
        <w:numPr>
          <w:ilvl w:val="0"/>
          <w:numId w:val="0"/>
        </w:numPr>
        <w:jc w:val="center"/>
        <w:rPr>
          <w:rFonts w:hint="default"/>
          <w:b/>
          <w:bCs/>
          <w:sz w:val="52"/>
          <w:szCs w:val="52"/>
          <w:lang w:val="en-US" w:eastAsia="zh-CN"/>
        </w:rPr>
      </w:pPr>
    </w:p>
    <w:p w14:paraId="00132878">
      <w:pPr>
        <w:widowControl w:val="0"/>
        <w:numPr>
          <w:ilvl w:val="0"/>
          <w:numId w:val="0"/>
        </w:numPr>
        <w:jc w:val="center"/>
        <w:rPr>
          <w:rFonts w:hint="default"/>
          <w:b/>
          <w:bCs/>
          <w:sz w:val="52"/>
          <w:szCs w:val="52"/>
          <w:lang w:val="en-US" w:eastAsia="zh-CN"/>
        </w:rPr>
      </w:pPr>
    </w:p>
    <w:p w14:paraId="00C1EB56">
      <w:pPr>
        <w:widowControl w:val="0"/>
        <w:numPr>
          <w:ilvl w:val="0"/>
          <w:numId w:val="0"/>
        </w:numPr>
        <w:jc w:val="center"/>
        <w:rPr>
          <w:rFonts w:hint="default"/>
          <w:b/>
          <w:bCs/>
          <w:sz w:val="52"/>
          <w:szCs w:val="52"/>
          <w:lang w:val="en-US" w:eastAsia="zh-CN"/>
        </w:rPr>
      </w:pPr>
    </w:p>
    <w:p w14:paraId="3E7C1F9B">
      <w:pPr>
        <w:widowControl w:val="0"/>
        <w:numPr>
          <w:ilvl w:val="0"/>
          <w:numId w:val="0"/>
        </w:numPr>
        <w:jc w:val="center"/>
        <w:rPr>
          <w:rFonts w:hint="default"/>
          <w:b/>
          <w:bCs/>
          <w:sz w:val="52"/>
          <w:szCs w:val="52"/>
          <w:lang w:val="en-US" w:eastAsia="zh-CN"/>
        </w:rPr>
      </w:pPr>
    </w:p>
    <w:p w14:paraId="550E0EDA">
      <w:pPr>
        <w:widowControl w:val="0"/>
        <w:numPr>
          <w:ilvl w:val="0"/>
          <w:numId w:val="0"/>
        </w:numPr>
        <w:jc w:val="center"/>
        <w:rPr>
          <w:rFonts w:hint="default"/>
          <w:b/>
          <w:bCs/>
          <w:sz w:val="52"/>
          <w:szCs w:val="52"/>
          <w:lang w:val="en-US" w:eastAsia="zh-CN"/>
        </w:rPr>
        <w:sectPr>
          <w:footerReference r:id="rId3" w:type="default"/>
          <w:pgSz w:w="11906" w:h="16838"/>
          <w:pgMar w:top="1440" w:right="1800" w:bottom="1440" w:left="1800" w:header="851" w:footer="992" w:gutter="0"/>
          <w:pgNumType w:fmt="numberInDash" w:start="1"/>
          <w:cols w:space="425" w:num="1"/>
          <w:docGrid w:type="lines" w:linePitch="312" w:charSpace="0"/>
        </w:sectPr>
      </w:pPr>
    </w:p>
    <w:p w14:paraId="0C02819A">
      <w:pPr>
        <w:widowControl w:val="0"/>
        <w:numPr>
          <w:ilvl w:val="0"/>
          <w:numId w:val="0"/>
        </w:numPr>
        <w:jc w:val="center"/>
        <w:rPr>
          <w:rFonts w:hint="default"/>
          <w:b/>
          <w:bCs/>
          <w:sz w:val="52"/>
          <w:szCs w:val="52"/>
          <w:lang w:val="en-US" w:eastAsia="zh-CN"/>
        </w:rPr>
      </w:pPr>
    </w:p>
    <w:p w14:paraId="3865356A">
      <w:pPr>
        <w:widowControl w:val="0"/>
        <w:numPr>
          <w:ilvl w:val="0"/>
          <w:numId w:val="0"/>
        </w:numPr>
        <w:jc w:val="center"/>
        <w:rPr>
          <w:rFonts w:hint="default"/>
          <w:b/>
          <w:bCs/>
          <w:sz w:val="52"/>
          <w:szCs w:val="52"/>
          <w:lang w:val="en-US" w:eastAsia="zh-CN"/>
        </w:rPr>
      </w:pPr>
    </w:p>
    <w:p w14:paraId="557772E7">
      <w:pPr>
        <w:widowControl w:val="0"/>
        <w:numPr>
          <w:ilvl w:val="0"/>
          <w:numId w:val="0"/>
        </w:numPr>
        <w:jc w:val="center"/>
        <w:rPr>
          <w:rFonts w:hint="default"/>
          <w:b/>
          <w:bCs/>
          <w:sz w:val="52"/>
          <w:szCs w:val="52"/>
          <w:lang w:val="en-US" w:eastAsia="zh-CN"/>
        </w:rPr>
      </w:pPr>
    </w:p>
    <w:p w14:paraId="14B1FFA9">
      <w:pPr>
        <w:widowControl w:val="0"/>
        <w:numPr>
          <w:ilvl w:val="0"/>
          <w:numId w:val="0"/>
        </w:numPr>
        <w:jc w:val="center"/>
        <w:rPr>
          <w:rFonts w:hint="default"/>
          <w:b/>
          <w:bCs/>
          <w:sz w:val="52"/>
          <w:szCs w:val="52"/>
          <w:lang w:val="en-US" w:eastAsia="zh-CN"/>
        </w:rPr>
      </w:pPr>
    </w:p>
    <w:p w14:paraId="07A6DD5B">
      <w:pPr>
        <w:widowControl w:val="0"/>
        <w:numPr>
          <w:ilvl w:val="0"/>
          <w:numId w:val="0"/>
        </w:numPr>
        <w:jc w:val="center"/>
        <w:rPr>
          <w:rFonts w:hint="default"/>
          <w:b/>
          <w:bCs/>
          <w:sz w:val="52"/>
          <w:szCs w:val="52"/>
          <w:lang w:val="en-US" w:eastAsia="zh-CN"/>
        </w:rPr>
      </w:pPr>
    </w:p>
    <w:p w14:paraId="2E060BE8">
      <w:pPr>
        <w:widowControl w:val="0"/>
        <w:numPr>
          <w:ilvl w:val="0"/>
          <w:numId w:val="0"/>
        </w:numPr>
        <w:jc w:val="center"/>
        <w:rPr>
          <w:rFonts w:hint="default"/>
          <w:b/>
          <w:bCs/>
          <w:sz w:val="52"/>
          <w:szCs w:val="52"/>
          <w:lang w:val="en-US" w:eastAsia="zh-CN"/>
        </w:rPr>
      </w:pPr>
    </w:p>
    <w:p w14:paraId="1469122E">
      <w:pPr>
        <w:widowControl w:val="0"/>
        <w:numPr>
          <w:ilvl w:val="0"/>
          <w:numId w:val="0"/>
        </w:numPr>
        <w:jc w:val="center"/>
        <w:rPr>
          <w:rFonts w:hint="default" w:ascii="方正小标宋简体" w:hAnsi="方正小标宋简体" w:eastAsia="方正小标宋简体" w:cs="方正小标宋简体"/>
          <w:b w:val="0"/>
          <w:bCs/>
          <w:kern w:val="44"/>
          <w:sz w:val="52"/>
          <w:szCs w:val="24"/>
          <w:lang w:val="en-US" w:eastAsia="zh-CN" w:bidi="ar-SA"/>
        </w:rPr>
      </w:pPr>
      <w:r>
        <w:rPr>
          <w:rFonts w:hint="eastAsia" w:ascii="方正小标宋简体" w:hAnsi="方正小标宋简体" w:eastAsia="方正小标宋简体" w:cs="方正小标宋简体"/>
          <w:b w:val="0"/>
          <w:bCs/>
          <w:kern w:val="44"/>
          <w:sz w:val="52"/>
          <w:szCs w:val="24"/>
          <w:lang w:val="en-US" w:eastAsia="zh-CN" w:bidi="ar-SA"/>
        </w:rPr>
        <w:t>第一部分</w:t>
      </w:r>
    </w:p>
    <w:p w14:paraId="0A0129EA">
      <w:pPr>
        <w:numPr>
          <w:ilvl w:val="0"/>
          <w:numId w:val="0"/>
        </w:numPr>
        <w:jc w:val="center"/>
        <w:rPr>
          <w:rFonts w:hint="default" w:ascii="方正小标宋简体" w:hAnsi="方正小标宋简体" w:eastAsia="方正小标宋简体" w:cs="方正小标宋简体"/>
          <w:b w:val="0"/>
          <w:bCs/>
          <w:kern w:val="44"/>
          <w:sz w:val="52"/>
          <w:szCs w:val="24"/>
          <w:lang w:val="en-US" w:eastAsia="zh-CN" w:bidi="ar-SA"/>
        </w:rPr>
      </w:pPr>
      <w:r>
        <w:rPr>
          <w:rFonts w:hint="eastAsia" w:ascii="方正小标宋简体" w:hAnsi="方正小标宋简体" w:eastAsia="方正小标宋简体" w:cs="方正小标宋简体"/>
          <w:b w:val="0"/>
          <w:bCs/>
          <w:kern w:val="44"/>
          <w:sz w:val="52"/>
          <w:szCs w:val="24"/>
          <w:lang w:val="en-US" w:eastAsia="zh-CN" w:bidi="ar-SA"/>
        </w:rPr>
        <w:t>乐山市黑竹沟风景名胜区管理委员会</w:t>
      </w:r>
      <w:r>
        <w:rPr>
          <w:rFonts w:hint="default" w:ascii="方正小标宋简体" w:hAnsi="方正小标宋简体" w:eastAsia="方正小标宋简体" w:cs="方正小标宋简体"/>
          <w:b w:val="0"/>
          <w:bCs/>
          <w:kern w:val="44"/>
          <w:sz w:val="52"/>
          <w:szCs w:val="24"/>
          <w:lang w:val="en-US" w:eastAsia="zh-CN" w:bidi="ar-SA"/>
        </w:rPr>
        <w:t>概况</w:t>
      </w:r>
    </w:p>
    <w:p w14:paraId="3EF84FB4">
      <w:pPr>
        <w:widowControl w:val="0"/>
        <w:numPr>
          <w:ilvl w:val="0"/>
          <w:numId w:val="0"/>
        </w:numPr>
        <w:jc w:val="center"/>
        <w:rPr>
          <w:rFonts w:hint="default"/>
          <w:b/>
          <w:bCs/>
          <w:sz w:val="52"/>
          <w:szCs w:val="52"/>
          <w:lang w:val="en-US" w:eastAsia="zh-CN"/>
        </w:rPr>
      </w:pPr>
    </w:p>
    <w:p w14:paraId="3E9FB42A">
      <w:pPr>
        <w:widowControl w:val="0"/>
        <w:numPr>
          <w:ilvl w:val="0"/>
          <w:numId w:val="0"/>
        </w:numPr>
        <w:jc w:val="both"/>
        <w:rPr>
          <w:rFonts w:hint="default"/>
          <w:b/>
          <w:bCs/>
          <w:sz w:val="52"/>
          <w:szCs w:val="52"/>
          <w:lang w:val="en-US" w:eastAsia="zh-CN"/>
        </w:rPr>
      </w:pPr>
    </w:p>
    <w:p w14:paraId="39718A4F">
      <w:pPr>
        <w:widowControl w:val="0"/>
        <w:numPr>
          <w:ilvl w:val="0"/>
          <w:numId w:val="0"/>
        </w:numPr>
        <w:jc w:val="both"/>
        <w:rPr>
          <w:rFonts w:hint="default"/>
          <w:b/>
          <w:bCs/>
          <w:sz w:val="52"/>
          <w:szCs w:val="52"/>
          <w:lang w:val="en-US" w:eastAsia="zh-CN"/>
        </w:rPr>
      </w:pPr>
    </w:p>
    <w:p w14:paraId="603837D7">
      <w:pPr>
        <w:widowControl w:val="0"/>
        <w:numPr>
          <w:ilvl w:val="0"/>
          <w:numId w:val="0"/>
        </w:numPr>
        <w:jc w:val="both"/>
        <w:rPr>
          <w:rFonts w:hint="default"/>
          <w:b/>
          <w:bCs/>
          <w:sz w:val="52"/>
          <w:szCs w:val="52"/>
          <w:lang w:val="en-US" w:eastAsia="zh-CN"/>
        </w:rPr>
      </w:pPr>
    </w:p>
    <w:p w14:paraId="25E8F64D">
      <w:pPr>
        <w:widowControl w:val="0"/>
        <w:numPr>
          <w:ilvl w:val="0"/>
          <w:numId w:val="0"/>
        </w:numPr>
        <w:jc w:val="both"/>
        <w:rPr>
          <w:rFonts w:hint="default"/>
          <w:b/>
          <w:bCs/>
          <w:sz w:val="52"/>
          <w:szCs w:val="52"/>
          <w:lang w:val="en-US" w:eastAsia="zh-CN"/>
        </w:rPr>
      </w:pPr>
    </w:p>
    <w:p w14:paraId="617E8CD0">
      <w:pPr>
        <w:widowControl w:val="0"/>
        <w:numPr>
          <w:ilvl w:val="0"/>
          <w:numId w:val="0"/>
        </w:numPr>
        <w:jc w:val="both"/>
        <w:rPr>
          <w:rFonts w:hint="default"/>
          <w:b/>
          <w:bCs/>
          <w:sz w:val="52"/>
          <w:szCs w:val="52"/>
          <w:lang w:val="en-US" w:eastAsia="zh-CN"/>
        </w:rPr>
      </w:pPr>
    </w:p>
    <w:p w14:paraId="2707D8AD">
      <w:pPr>
        <w:widowControl w:val="0"/>
        <w:numPr>
          <w:ilvl w:val="0"/>
          <w:numId w:val="0"/>
        </w:numPr>
        <w:jc w:val="center"/>
        <w:rPr>
          <w:rFonts w:hint="default"/>
          <w:b/>
          <w:bCs/>
          <w:sz w:val="52"/>
          <w:szCs w:val="52"/>
          <w:lang w:val="en-US" w:eastAsia="zh-CN"/>
        </w:rPr>
      </w:pPr>
    </w:p>
    <w:p w14:paraId="0E506A80">
      <w:pPr>
        <w:spacing w:line="600" w:lineRule="exact"/>
        <w:ind w:firstLine="640" w:firstLineChars="200"/>
        <w:rPr>
          <w:rFonts w:hint="default" w:ascii="仿宋" w:hAnsi="仿宋" w:eastAsia="仿宋" w:cs="Times New Roman"/>
          <w:sz w:val="32"/>
          <w:szCs w:val="32"/>
          <w:lang w:val="en-US" w:eastAsia="zh-CN"/>
        </w:rPr>
      </w:pPr>
      <w:r>
        <w:rPr>
          <w:rFonts w:hint="default" w:ascii="黑体" w:hAnsi="黑体" w:eastAsia="黑体" w:cs="黑体"/>
          <w:sz w:val="32"/>
          <w:lang w:val="en-US" w:eastAsia="zh-CN"/>
        </w:rPr>
        <w:t>一、基本职能及主要工作</w:t>
      </w:r>
    </w:p>
    <w:p w14:paraId="13470E1C">
      <w:pPr>
        <w:numPr>
          <w:ilvl w:val="0"/>
          <w:numId w:val="0"/>
        </w:numPr>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lang w:eastAsia="zh-CN"/>
        </w:rPr>
        <w:t>（一）</w:t>
      </w:r>
      <w:r>
        <w:rPr>
          <w:rFonts w:hint="eastAsia" w:ascii="Times New Roman" w:hAnsi="Times New Roman" w:eastAsia="楷体_GB2312" w:cs="Times New Roman"/>
          <w:b w:val="0"/>
          <w:bCs/>
          <w:sz w:val="32"/>
          <w:szCs w:val="32"/>
        </w:rPr>
        <w:t>职能简介：</w:t>
      </w:r>
    </w:p>
    <w:p w14:paraId="58F6593B">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宣传贯彻国家风景名胜区民族、宗教、文物、林业、 自然资源、生态环境、水务、旅游、应急管理、交通、卫生等法 律法规，承担黑竹沟风景名胜区保护、建设、利用和统一管理工 作。</w:t>
      </w:r>
    </w:p>
    <w:p w14:paraId="60AE970F">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 xml:space="preserve">保护风景名胜资源和生态环境，维护风景名胜区的自 然风貌和人文景观，合理利用风景名胜资源。 </w:t>
      </w:r>
    </w:p>
    <w:p w14:paraId="3A718D50">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协助编制总体规划、详细规划并组织实施</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按照总体规 划对风景名胜区内的新建、扩建和改建项目进行初审并按程序上报。</w:t>
      </w:r>
    </w:p>
    <w:p w14:paraId="5B07ADFA">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 xml:space="preserve">制定黑竹沟风景名胜区自然资源保护措施和管理制度 并组织实施；负责景区内自然资源的调查、评价、登记、保护和 管理工作。 </w:t>
      </w:r>
    </w:p>
    <w:p w14:paraId="704527D6">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建设、维护、管理风景名胜区基础设施和公共设施， 规范设立风景名胜区内的标志、安全警示等标牌，改善游览服务 条件。</w:t>
      </w:r>
    </w:p>
    <w:p w14:paraId="16F30567">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 xml:space="preserve">制定风景名胜区管理制度和安全事故、突发事件的预 防预警机制和应急预案，负责风景名胜区内交通、游览者安全、 环境卫生、治安和服务业管理等工作。 </w:t>
      </w:r>
    </w:p>
    <w:p w14:paraId="5BF5E6B4">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按照规划组织和扶助风景名胜区居民发展具有地方特 色的生产和服务事业，保护民族民间传统文化，制止和限制破坏 景观、污染环境的生产事业。</w:t>
      </w:r>
    </w:p>
    <w:p w14:paraId="16C60674">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8.</w:t>
      </w:r>
      <w:r>
        <w:rPr>
          <w:rFonts w:hint="eastAsia" w:ascii="Times New Roman" w:hAnsi="Times New Roman" w:eastAsia="仿宋_GB2312" w:cs="仿宋_GB2312"/>
          <w:color w:val="000000"/>
          <w:kern w:val="0"/>
          <w:sz w:val="32"/>
          <w:szCs w:val="32"/>
        </w:rPr>
        <w:t>组织并负责风景名胜区招商引资工作，监督风景名胜 区内进行经营活动的单位和个人依法经营，指导风景名胜区内的 经营企业做好职工培训管理工作。</w:t>
      </w:r>
    </w:p>
    <w:p w14:paraId="6485D6B1">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9.</w:t>
      </w:r>
      <w:r>
        <w:rPr>
          <w:rFonts w:hint="eastAsia" w:ascii="Times New Roman" w:hAnsi="Times New Roman" w:eastAsia="仿宋_GB2312" w:cs="仿宋_GB2312"/>
          <w:color w:val="000000"/>
          <w:kern w:val="0"/>
          <w:sz w:val="32"/>
          <w:szCs w:val="32"/>
        </w:rPr>
        <w:t xml:space="preserve">负责印制、保管和出售风景名胜区的门票，收取风景 名胜资源有偿使用费。 </w:t>
      </w:r>
    </w:p>
    <w:p w14:paraId="0F2C5CCE">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rPr>
        <w:t xml:space="preserve">做好风景名胜区监管信息系统建设和管理工作；开展 旅游调查统计工作，及时发布旅游相关信息，维护景区正常旅游 秩序。 </w:t>
      </w:r>
    </w:p>
    <w:p w14:paraId="41D42F0B">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11.</w:t>
      </w:r>
      <w:r>
        <w:rPr>
          <w:rFonts w:hint="eastAsia" w:ascii="Times New Roman" w:hAnsi="Times New Roman" w:eastAsia="仿宋_GB2312" w:cs="仿宋_GB2312"/>
          <w:color w:val="000000"/>
          <w:kern w:val="0"/>
          <w:sz w:val="32"/>
          <w:szCs w:val="32"/>
        </w:rPr>
        <w:t xml:space="preserve">依法查处破坏生态资源、自然资源和风景名胜资源 及设施违法行为。 </w:t>
      </w:r>
    </w:p>
    <w:p w14:paraId="4A4FFAEE">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12.</w:t>
      </w:r>
      <w:r>
        <w:rPr>
          <w:rFonts w:hint="eastAsia" w:ascii="Times New Roman" w:hAnsi="Times New Roman" w:eastAsia="仿宋_GB2312" w:cs="仿宋_GB2312"/>
          <w:color w:val="000000"/>
          <w:kern w:val="0"/>
          <w:sz w:val="32"/>
          <w:szCs w:val="32"/>
        </w:rPr>
        <w:t>承办市委、市政府和县委、县政府交办的其他事项。</w:t>
      </w:r>
    </w:p>
    <w:p w14:paraId="5F138384">
      <w:pPr>
        <w:numPr>
          <w:ilvl w:val="0"/>
          <w:numId w:val="0"/>
        </w:numPr>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lang w:eastAsia="zh-CN"/>
        </w:rPr>
        <w:t>（二）</w:t>
      </w:r>
      <w:r>
        <w:rPr>
          <w:rFonts w:hint="eastAsia" w:ascii="Times New Roman" w:hAnsi="Times New Roman" w:eastAsia="楷体_GB2312" w:cs="Times New Roman"/>
          <w:b w:val="0"/>
          <w:bCs/>
          <w:sz w:val="32"/>
          <w:szCs w:val="32"/>
        </w:rPr>
        <w:t>202</w:t>
      </w:r>
      <w:r>
        <w:rPr>
          <w:rFonts w:hint="eastAsia" w:ascii="Times New Roman" w:hAnsi="Times New Roman" w:eastAsia="楷体_GB2312" w:cs="Times New Roman"/>
          <w:b w:val="0"/>
          <w:bCs/>
          <w:sz w:val="32"/>
          <w:szCs w:val="32"/>
          <w:lang w:val="en-US" w:eastAsia="zh-CN"/>
        </w:rPr>
        <w:t>6</w:t>
      </w:r>
      <w:r>
        <w:rPr>
          <w:rFonts w:hint="eastAsia" w:ascii="Times New Roman" w:hAnsi="Times New Roman" w:eastAsia="楷体_GB2312" w:cs="Times New Roman"/>
          <w:b w:val="0"/>
          <w:bCs/>
          <w:sz w:val="32"/>
          <w:szCs w:val="32"/>
        </w:rPr>
        <w:t>年重点工作任务介绍：</w:t>
      </w:r>
    </w:p>
    <w:p w14:paraId="3D0AD248">
      <w:pPr>
        <w:numPr>
          <w:ilvl w:val="0"/>
          <w:numId w:val="0"/>
        </w:numPr>
        <w:spacing w:line="600" w:lineRule="exact"/>
        <w:ind w:firstLine="640" w:firstLineChars="200"/>
        <w:jc w:val="left"/>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w:t>
      </w:r>
      <w:r>
        <w:rPr>
          <w:rFonts w:hint="default" w:ascii="Times New Roman" w:hAnsi="Times New Roman" w:eastAsia="仿宋_GB2312" w:cs="仿宋_GB2312"/>
          <w:color w:val="000000"/>
          <w:kern w:val="0"/>
          <w:sz w:val="32"/>
          <w:szCs w:val="32"/>
          <w:lang w:val="en-US" w:eastAsia="zh-CN"/>
        </w:rPr>
        <w:t>攻坚规划建设，夯实发展根基。结合片区国土空间规划、自然保护地规划，完成风景名胜区总规、详规修编、旅游景区总规等规划编制工作，确保多规合一。健全服务体系。完工黑竹沟东门、西门游客服务中心。开工马里冷旧服务中心、荣宏得和彩林处综合服务点，沿道路择址新建多功能驿站和补给点。提升内部路网。完工101工段旧址至彩林处道路，完成611场部至101工段旧址道路提升，打通北门－西门交通瓶颈。完善服务设施。完成景区标识系统提升、智慧景区建设，实施旅游厕所新改建、已建栈步道服务性提升以及生态停车场建设。</w:t>
      </w:r>
    </w:p>
    <w:p w14:paraId="5E8F4761">
      <w:pPr>
        <w:numPr>
          <w:ilvl w:val="0"/>
          <w:numId w:val="0"/>
        </w:numPr>
        <w:spacing w:line="600" w:lineRule="exact"/>
        <w:ind w:firstLine="640" w:firstLineChars="200"/>
        <w:jc w:val="left"/>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 xml:space="preserve"> 2.优</w:t>
      </w:r>
      <w:r>
        <w:rPr>
          <w:rFonts w:hint="default" w:ascii="Times New Roman" w:hAnsi="Times New Roman" w:eastAsia="仿宋_GB2312" w:cs="仿宋_GB2312"/>
          <w:color w:val="000000"/>
          <w:kern w:val="0"/>
          <w:sz w:val="32"/>
          <w:szCs w:val="32"/>
          <w:lang w:val="en-US" w:eastAsia="zh-CN"/>
        </w:rPr>
        <w:t>化运行管理，提升服务能级。构建全链安全体系。梳理风险点清单并动态更新，定期开展跨部门应急演练。引入无人机巡护、智能火情监测技术，实现“预警</w:t>
      </w:r>
      <w:r>
        <w:rPr>
          <w:rFonts w:hint="eastAsia" w:ascii="Times New Roman" w:hAnsi="Times New Roman" w:eastAsia="仿宋_GB2312" w:cs="仿宋_GB2312"/>
          <w:color w:val="000000"/>
          <w:kern w:val="0"/>
          <w:sz w:val="32"/>
          <w:szCs w:val="32"/>
          <w:lang w:val="en-US" w:eastAsia="zh-CN"/>
        </w:rPr>
        <w:t>－</w:t>
      </w:r>
      <w:r>
        <w:rPr>
          <w:rFonts w:hint="default" w:ascii="Times New Roman" w:hAnsi="Times New Roman" w:eastAsia="仿宋_GB2312" w:cs="仿宋_GB2312"/>
          <w:color w:val="000000"/>
          <w:kern w:val="0"/>
          <w:sz w:val="32"/>
          <w:szCs w:val="32"/>
          <w:lang w:val="en-US" w:eastAsia="zh-CN"/>
        </w:rPr>
        <w:t>调度</w:t>
      </w:r>
      <w:r>
        <w:rPr>
          <w:rFonts w:hint="eastAsia" w:ascii="Times New Roman" w:hAnsi="Times New Roman" w:eastAsia="仿宋_GB2312" w:cs="仿宋_GB2312"/>
          <w:color w:val="000000"/>
          <w:kern w:val="0"/>
          <w:sz w:val="32"/>
          <w:szCs w:val="32"/>
          <w:lang w:val="en-US" w:eastAsia="zh-CN"/>
        </w:rPr>
        <w:t>－</w:t>
      </w:r>
      <w:r>
        <w:rPr>
          <w:rFonts w:hint="default" w:ascii="Times New Roman" w:hAnsi="Times New Roman" w:eastAsia="仿宋_GB2312" w:cs="仿宋_GB2312"/>
          <w:color w:val="000000"/>
          <w:kern w:val="0"/>
          <w:sz w:val="32"/>
          <w:szCs w:val="32"/>
          <w:lang w:val="en-US" w:eastAsia="zh-CN"/>
        </w:rPr>
        <w:t>处置”一键联动。深化管理体制改革。优化“管委会+公司”模式，赋予运营公司人事、招商自主权。探索景区联合执法，实现执法规范性、针对性、有效性。提升服务能力。组建专业服务团队，开展精准技能培训，全面提升服务队伍专业素养。加强产业培育。从食品安全、环境卫生、明码标价等方面开展专项整治，推动服务流程标准化、运营管理规范化。</w:t>
      </w:r>
    </w:p>
    <w:p w14:paraId="3498DC5B">
      <w:pPr>
        <w:numPr>
          <w:ilvl w:val="0"/>
          <w:numId w:val="0"/>
        </w:numPr>
        <w:spacing w:line="600" w:lineRule="exact"/>
        <w:ind w:firstLine="640" w:firstLineChars="200"/>
        <w:jc w:val="left"/>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 xml:space="preserve"> 3.</w:t>
      </w:r>
      <w:r>
        <w:rPr>
          <w:rFonts w:hint="default" w:ascii="Times New Roman" w:hAnsi="Times New Roman" w:eastAsia="仿宋_GB2312" w:cs="仿宋_GB2312"/>
          <w:color w:val="000000"/>
          <w:kern w:val="0"/>
          <w:sz w:val="32"/>
          <w:szCs w:val="32"/>
          <w:lang w:val="en-US" w:eastAsia="zh-CN"/>
        </w:rPr>
        <w:t>创新营销推广，打响文旅品牌。多维宣传破圈。构建“线上种草+线下转化”传播闭环，每月发布7-10条短视频和宣传文章；围绕重要节假日开展主题预热宣传，形成话题热度；与头部直播平台合作开展实景直播，邀请网红达人实地推介。大力拓展海外市场。开通多语言海外购票服务平台，优化境外用户操作体验，联合投放多语言宣传片、图文攻略，精准触达境外潜在客群。抓实5A创建。结合5A景区评定标准，完善荣宏得、马里冷旧等核心资源配套，完成景观质量评价，并进入5A创建预备名单。</w:t>
      </w:r>
    </w:p>
    <w:p w14:paraId="45F61FC6">
      <w:pPr>
        <w:bidi w:val="0"/>
        <w:spacing w:line="360" w:lineRule="auto"/>
        <w:ind w:firstLine="640" w:firstLineChars="200"/>
        <w:jc w:val="left"/>
        <w:rPr>
          <w:rFonts w:hint="default" w:ascii="黑体" w:hAnsi="黑体" w:eastAsia="黑体" w:cs="黑体"/>
          <w:sz w:val="32"/>
          <w:lang w:val="en-US" w:eastAsia="zh-CN"/>
        </w:rPr>
      </w:pPr>
      <w:r>
        <w:rPr>
          <w:rFonts w:hint="default" w:ascii="黑体" w:hAnsi="黑体" w:eastAsia="黑体" w:cs="黑体"/>
          <w:sz w:val="32"/>
          <w:lang w:val="en-US" w:eastAsia="zh-CN"/>
        </w:rPr>
        <w:t>二、部门预算单位构成</w:t>
      </w:r>
    </w:p>
    <w:p w14:paraId="5F5EF1DC">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乐山市黑竹沟风景名胜区管理委员会</w:t>
      </w:r>
      <w:r>
        <w:rPr>
          <w:rFonts w:hint="eastAsia" w:ascii="Times New Roman" w:hAnsi="Times New Roman" w:eastAsia="仿宋_GB2312" w:cs="仿宋_GB2312"/>
          <w:color w:val="000000"/>
          <w:kern w:val="0"/>
          <w:sz w:val="32"/>
          <w:szCs w:val="32"/>
        </w:rPr>
        <w:t>预算单位</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个，其中：行政单位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个，事业单位</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个。</w:t>
      </w:r>
    </w:p>
    <w:p w14:paraId="32F27074">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乐山市黑竹沟风景名胜区管理委员会</w:t>
      </w:r>
      <w:r>
        <w:rPr>
          <w:rFonts w:hint="eastAsia" w:ascii="Times New Roman" w:hAnsi="Times New Roman" w:eastAsia="仿宋_GB2312" w:cs="仿宋_GB2312"/>
          <w:color w:val="000000"/>
          <w:kern w:val="0"/>
          <w:sz w:val="32"/>
          <w:szCs w:val="32"/>
        </w:rPr>
        <w:t>总编制</w:t>
      </w:r>
      <w:r>
        <w:rPr>
          <w:rFonts w:hint="eastAsia" w:ascii="Times New Roman" w:hAnsi="Times New Roman" w:eastAsia="仿宋_GB2312" w:cs="仿宋_GB2312"/>
          <w:color w:val="000000"/>
          <w:kern w:val="0"/>
          <w:sz w:val="32"/>
          <w:szCs w:val="32"/>
          <w:lang w:val="en-US" w:eastAsia="zh-CN"/>
        </w:rPr>
        <w:t>20</w:t>
      </w:r>
      <w:r>
        <w:rPr>
          <w:rFonts w:hint="eastAsia" w:ascii="Times New Roman" w:hAnsi="Times New Roman" w:eastAsia="仿宋_GB2312" w:cs="仿宋_GB2312"/>
          <w:color w:val="000000"/>
          <w:kern w:val="0"/>
          <w:sz w:val="32"/>
          <w:szCs w:val="32"/>
        </w:rPr>
        <w:t>名，其中：行政编制</w:t>
      </w:r>
      <w:r>
        <w:rPr>
          <w:rFonts w:hint="eastAsia" w:ascii="Times New Roman" w:hAnsi="Times New Roman" w:eastAsia="仿宋_GB2312" w:cs="仿宋_GB2312"/>
          <w:color w:val="000000"/>
          <w:kern w:val="0"/>
          <w:sz w:val="32"/>
          <w:szCs w:val="32"/>
          <w:lang w:val="en-US" w:eastAsia="zh-CN"/>
        </w:rPr>
        <w:t>18</w:t>
      </w:r>
      <w:r>
        <w:rPr>
          <w:rFonts w:hint="eastAsia" w:ascii="Times New Roman" w:hAnsi="Times New Roman" w:eastAsia="仿宋_GB2312" w:cs="仿宋_GB2312"/>
          <w:color w:val="000000"/>
          <w:kern w:val="0"/>
          <w:sz w:val="32"/>
          <w:szCs w:val="32"/>
        </w:rPr>
        <w:t>名，工勤编制</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名，事业编制</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名。在职人员总数</w:t>
      </w:r>
      <w:r>
        <w:rPr>
          <w:rFonts w:hint="eastAsia" w:ascii="Times New Roman" w:hAnsi="Times New Roman" w:eastAsia="仿宋_GB2312" w:cs="仿宋_GB2312"/>
          <w:color w:val="000000"/>
          <w:kern w:val="0"/>
          <w:sz w:val="32"/>
          <w:szCs w:val="32"/>
          <w:lang w:val="en-US" w:eastAsia="zh-CN"/>
        </w:rPr>
        <w:t>20</w:t>
      </w:r>
      <w:r>
        <w:rPr>
          <w:rFonts w:hint="eastAsia" w:ascii="Times New Roman" w:hAnsi="Times New Roman" w:eastAsia="仿宋_GB2312" w:cs="仿宋_GB2312"/>
          <w:color w:val="000000"/>
          <w:kern w:val="0"/>
          <w:sz w:val="32"/>
          <w:szCs w:val="32"/>
        </w:rPr>
        <w:t>名，其中：行政</w:t>
      </w:r>
      <w:r>
        <w:rPr>
          <w:rFonts w:hint="eastAsia" w:ascii="Times New Roman" w:hAnsi="Times New Roman" w:eastAsia="仿宋_GB2312" w:cs="仿宋_GB2312"/>
          <w:color w:val="000000"/>
          <w:kern w:val="0"/>
          <w:sz w:val="32"/>
          <w:szCs w:val="32"/>
          <w:lang w:val="en-US" w:eastAsia="zh-CN"/>
        </w:rPr>
        <w:t>18</w:t>
      </w:r>
      <w:r>
        <w:rPr>
          <w:rFonts w:hint="eastAsia" w:ascii="Times New Roman" w:hAnsi="Times New Roman" w:eastAsia="仿宋_GB2312" w:cs="仿宋_GB2312"/>
          <w:color w:val="000000"/>
          <w:kern w:val="0"/>
          <w:sz w:val="32"/>
          <w:szCs w:val="32"/>
        </w:rPr>
        <w:t>名，工勤</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名，事业</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名。离休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名。</w:t>
      </w:r>
    </w:p>
    <w:p w14:paraId="3F7B1728">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p>
    <w:p w14:paraId="645F6683">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p>
    <w:p w14:paraId="08208728">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p>
    <w:p w14:paraId="6957BA84">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p>
    <w:p w14:paraId="664D8EB9">
      <w:pPr>
        <w:spacing w:line="600" w:lineRule="exact"/>
        <w:ind w:firstLine="640" w:firstLineChars="200"/>
        <w:rPr>
          <w:rFonts w:hint="eastAsia" w:ascii="仿宋" w:hAnsi="仿宋" w:eastAsia="仿宋"/>
          <w:sz w:val="32"/>
          <w:szCs w:val="32"/>
        </w:rPr>
      </w:pPr>
    </w:p>
    <w:p w14:paraId="1F06EDCF">
      <w:pPr>
        <w:spacing w:line="600" w:lineRule="exact"/>
        <w:ind w:firstLine="640" w:firstLineChars="200"/>
        <w:rPr>
          <w:rFonts w:hint="eastAsia" w:ascii="仿宋" w:hAnsi="仿宋" w:eastAsia="仿宋"/>
          <w:sz w:val="32"/>
          <w:szCs w:val="32"/>
        </w:rPr>
      </w:pPr>
    </w:p>
    <w:p w14:paraId="338612A1">
      <w:pPr>
        <w:spacing w:line="600" w:lineRule="exact"/>
        <w:ind w:firstLine="640" w:firstLineChars="200"/>
        <w:rPr>
          <w:rFonts w:hint="eastAsia" w:ascii="仿宋" w:hAnsi="仿宋" w:eastAsia="仿宋"/>
          <w:sz w:val="32"/>
          <w:szCs w:val="32"/>
        </w:rPr>
      </w:pPr>
    </w:p>
    <w:p w14:paraId="6B262C6F">
      <w:pPr>
        <w:spacing w:line="600" w:lineRule="exact"/>
        <w:ind w:firstLine="640" w:firstLineChars="200"/>
        <w:rPr>
          <w:rFonts w:hint="eastAsia" w:ascii="仿宋" w:hAnsi="仿宋" w:eastAsia="仿宋"/>
          <w:sz w:val="32"/>
          <w:szCs w:val="32"/>
        </w:rPr>
      </w:pPr>
    </w:p>
    <w:p w14:paraId="6AA70A7E">
      <w:pPr>
        <w:spacing w:line="600" w:lineRule="exact"/>
        <w:ind w:firstLine="640" w:firstLineChars="200"/>
        <w:rPr>
          <w:rFonts w:hint="eastAsia" w:ascii="仿宋" w:hAnsi="仿宋" w:eastAsia="仿宋"/>
          <w:sz w:val="32"/>
          <w:szCs w:val="32"/>
        </w:rPr>
      </w:pPr>
    </w:p>
    <w:p w14:paraId="4F6A1681">
      <w:pPr>
        <w:spacing w:line="600" w:lineRule="exact"/>
        <w:ind w:firstLine="640" w:firstLineChars="200"/>
        <w:rPr>
          <w:rFonts w:hint="eastAsia" w:ascii="仿宋" w:hAnsi="仿宋" w:eastAsia="仿宋"/>
          <w:sz w:val="32"/>
          <w:szCs w:val="32"/>
        </w:rPr>
      </w:pPr>
    </w:p>
    <w:p w14:paraId="459C65FA">
      <w:pPr>
        <w:spacing w:line="600" w:lineRule="exact"/>
        <w:ind w:firstLine="640" w:firstLineChars="200"/>
        <w:rPr>
          <w:rFonts w:hint="eastAsia" w:ascii="仿宋" w:hAnsi="仿宋" w:eastAsia="仿宋"/>
          <w:sz w:val="32"/>
          <w:szCs w:val="32"/>
        </w:rPr>
      </w:pPr>
    </w:p>
    <w:p w14:paraId="2AD606D9">
      <w:pPr>
        <w:spacing w:line="600" w:lineRule="exact"/>
        <w:ind w:firstLine="640" w:firstLineChars="200"/>
        <w:rPr>
          <w:rFonts w:hint="eastAsia" w:ascii="仿宋" w:hAnsi="仿宋" w:eastAsia="仿宋"/>
          <w:sz w:val="32"/>
          <w:szCs w:val="32"/>
        </w:rPr>
      </w:pPr>
    </w:p>
    <w:p w14:paraId="001B11C2">
      <w:pPr>
        <w:spacing w:line="600" w:lineRule="exact"/>
        <w:ind w:firstLine="640" w:firstLineChars="200"/>
        <w:rPr>
          <w:rFonts w:hint="eastAsia" w:ascii="仿宋" w:hAnsi="仿宋" w:eastAsia="仿宋"/>
          <w:sz w:val="32"/>
          <w:szCs w:val="32"/>
        </w:rPr>
      </w:pPr>
    </w:p>
    <w:p w14:paraId="48E9D208">
      <w:pPr>
        <w:numPr>
          <w:ilvl w:val="0"/>
          <w:numId w:val="0"/>
        </w:numPr>
        <w:jc w:val="both"/>
        <w:rPr>
          <w:rFonts w:hint="eastAsia"/>
          <w:b/>
          <w:bCs/>
          <w:sz w:val="52"/>
          <w:szCs w:val="52"/>
          <w:lang w:val="en-US" w:eastAsia="zh-CN"/>
        </w:rPr>
      </w:pPr>
    </w:p>
    <w:p w14:paraId="7C72439A">
      <w:pPr>
        <w:numPr>
          <w:ilvl w:val="0"/>
          <w:numId w:val="0"/>
        </w:numPr>
        <w:jc w:val="both"/>
        <w:rPr>
          <w:rFonts w:hint="eastAsia"/>
          <w:b/>
          <w:bCs/>
          <w:sz w:val="52"/>
          <w:szCs w:val="52"/>
          <w:lang w:val="en-US" w:eastAsia="zh-CN"/>
        </w:rPr>
      </w:pPr>
    </w:p>
    <w:p w14:paraId="4BEDBB55">
      <w:pPr>
        <w:numPr>
          <w:ilvl w:val="0"/>
          <w:numId w:val="0"/>
        </w:numPr>
        <w:jc w:val="both"/>
        <w:rPr>
          <w:rFonts w:hint="eastAsia"/>
          <w:b/>
          <w:bCs/>
          <w:sz w:val="52"/>
          <w:szCs w:val="52"/>
          <w:lang w:val="en-US" w:eastAsia="zh-CN"/>
        </w:rPr>
      </w:pPr>
    </w:p>
    <w:p w14:paraId="2418A211">
      <w:pPr>
        <w:numPr>
          <w:ilvl w:val="0"/>
          <w:numId w:val="0"/>
        </w:numPr>
        <w:jc w:val="both"/>
        <w:rPr>
          <w:rFonts w:hint="eastAsia"/>
          <w:b/>
          <w:bCs/>
          <w:sz w:val="52"/>
          <w:szCs w:val="52"/>
          <w:lang w:val="en-US" w:eastAsia="zh-CN"/>
        </w:rPr>
      </w:pPr>
    </w:p>
    <w:p w14:paraId="16DF2161">
      <w:pPr>
        <w:numPr>
          <w:ilvl w:val="0"/>
          <w:numId w:val="0"/>
        </w:numPr>
        <w:jc w:val="both"/>
        <w:rPr>
          <w:rFonts w:hint="eastAsia"/>
          <w:b/>
          <w:bCs/>
          <w:sz w:val="52"/>
          <w:szCs w:val="52"/>
          <w:lang w:val="en-US" w:eastAsia="zh-CN"/>
        </w:rPr>
      </w:pPr>
    </w:p>
    <w:p w14:paraId="2C78C5B1">
      <w:pPr>
        <w:numPr>
          <w:ilvl w:val="0"/>
          <w:numId w:val="0"/>
        </w:numPr>
        <w:jc w:val="both"/>
        <w:rPr>
          <w:rFonts w:hint="eastAsia"/>
          <w:b/>
          <w:bCs/>
          <w:sz w:val="52"/>
          <w:szCs w:val="52"/>
          <w:lang w:val="en-US" w:eastAsia="zh-CN"/>
        </w:rPr>
      </w:pPr>
    </w:p>
    <w:p w14:paraId="56140B5D">
      <w:pPr>
        <w:numPr>
          <w:ilvl w:val="0"/>
          <w:numId w:val="0"/>
        </w:numPr>
        <w:jc w:val="both"/>
        <w:rPr>
          <w:rFonts w:hint="eastAsia"/>
          <w:b/>
          <w:bCs/>
          <w:sz w:val="52"/>
          <w:szCs w:val="52"/>
          <w:lang w:val="en-US" w:eastAsia="zh-CN"/>
        </w:rPr>
      </w:pPr>
    </w:p>
    <w:p w14:paraId="2A03C29F">
      <w:pPr>
        <w:numPr>
          <w:ilvl w:val="0"/>
          <w:numId w:val="0"/>
        </w:numPr>
        <w:jc w:val="center"/>
        <w:rPr>
          <w:rFonts w:hint="eastAsia" w:ascii="方正小标宋简体" w:hAnsi="方正小标宋简体" w:eastAsia="方正小标宋简体" w:cs="方正小标宋简体"/>
          <w:b w:val="0"/>
          <w:bCs/>
          <w:kern w:val="44"/>
          <w:sz w:val="52"/>
          <w:szCs w:val="24"/>
          <w:lang w:val="en-US" w:eastAsia="zh-CN" w:bidi="ar-SA"/>
        </w:rPr>
      </w:pPr>
      <w:r>
        <w:rPr>
          <w:rFonts w:hint="eastAsia" w:ascii="方正小标宋简体" w:hAnsi="方正小标宋简体" w:eastAsia="方正小标宋简体" w:cs="方正小标宋简体"/>
          <w:b w:val="0"/>
          <w:bCs/>
          <w:kern w:val="44"/>
          <w:sz w:val="52"/>
          <w:szCs w:val="24"/>
          <w:lang w:val="en-US" w:eastAsia="zh-CN" w:bidi="ar-SA"/>
        </w:rPr>
        <w:t>第二部分</w:t>
      </w:r>
    </w:p>
    <w:p w14:paraId="1EA654DB">
      <w:pPr>
        <w:numPr>
          <w:ilvl w:val="0"/>
          <w:numId w:val="0"/>
        </w:numPr>
        <w:jc w:val="center"/>
        <w:rPr>
          <w:rFonts w:hint="eastAsia" w:ascii="方正小标宋简体" w:hAnsi="方正小标宋简体" w:eastAsia="方正小标宋简体" w:cs="方正小标宋简体"/>
          <w:b w:val="0"/>
          <w:bCs/>
          <w:kern w:val="44"/>
          <w:sz w:val="52"/>
          <w:szCs w:val="24"/>
          <w:lang w:val="en-US" w:eastAsia="zh-CN" w:bidi="ar-SA"/>
        </w:rPr>
      </w:pPr>
      <w:r>
        <w:rPr>
          <w:rFonts w:hint="eastAsia" w:ascii="方正小标宋简体" w:hAnsi="方正小标宋简体" w:eastAsia="方正小标宋简体" w:cs="方正小标宋简体"/>
          <w:b w:val="0"/>
          <w:bCs/>
          <w:kern w:val="44"/>
          <w:sz w:val="52"/>
          <w:szCs w:val="24"/>
          <w:lang w:val="en-US" w:eastAsia="zh-CN" w:bidi="ar-SA"/>
        </w:rPr>
        <w:t>乐山市黑竹沟风景名胜区管理委员会2026年部门预算表</w:t>
      </w:r>
    </w:p>
    <w:p w14:paraId="0553E8C1">
      <w:pPr>
        <w:pStyle w:val="8"/>
        <w:rPr>
          <w:rFonts w:hint="eastAsia"/>
          <w:lang w:val="en-US" w:eastAsia="zh-CN"/>
        </w:rPr>
      </w:pPr>
    </w:p>
    <w:p w14:paraId="237C0B9D">
      <w:pPr>
        <w:numPr>
          <w:ilvl w:val="0"/>
          <w:numId w:val="0"/>
        </w:numPr>
        <w:spacing w:line="600" w:lineRule="exact"/>
        <w:rPr>
          <w:rFonts w:hint="eastAsia" w:ascii="仿宋" w:hAnsi="仿宋" w:eastAsia="仿宋" w:cs="Times New Roman"/>
          <w:sz w:val="32"/>
          <w:szCs w:val="32"/>
          <w:lang w:val="en-US" w:eastAsia="zh-CN"/>
        </w:rPr>
      </w:pPr>
    </w:p>
    <w:p w14:paraId="658D14AD">
      <w:pPr>
        <w:pStyle w:val="8"/>
        <w:rPr>
          <w:rFonts w:hint="eastAsia"/>
          <w:lang w:val="en-US" w:eastAsia="zh-CN"/>
        </w:rPr>
      </w:pPr>
    </w:p>
    <w:p w14:paraId="613D765D">
      <w:pPr>
        <w:keepNext w:val="0"/>
        <w:keepLines w:val="0"/>
        <w:widowControl/>
        <w:numPr>
          <w:ilvl w:val="0"/>
          <w:numId w:val="0"/>
        </w:numPr>
        <w:suppressLineNumbers w:val="0"/>
        <w:jc w:val="both"/>
        <w:textAlignment w:val="center"/>
        <w:rPr>
          <w:rFonts w:hint="eastAsia"/>
          <w:b/>
          <w:bCs/>
          <w:sz w:val="32"/>
          <w:szCs w:val="32"/>
          <w:lang w:val="en-US" w:eastAsia="zh-CN"/>
        </w:rPr>
      </w:pPr>
    </w:p>
    <w:p w14:paraId="09FE54F4">
      <w:pPr>
        <w:keepNext w:val="0"/>
        <w:keepLines w:val="0"/>
        <w:widowControl/>
        <w:numPr>
          <w:ilvl w:val="0"/>
          <w:numId w:val="0"/>
        </w:numPr>
        <w:suppressLineNumbers w:val="0"/>
        <w:jc w:val="both"/>
        <w:textAlignment w:val="center"/>
        <w:rPr>
          <w:rFonts w:hint="eastAsia"/>
          <w:b/>
          <w:bCs/>
          <w:sz w:val="32"/>
          <w:szCs w:val="32"/>
          <w:lang w:val="en-US" w:eastAsia="zh-CN"/>
        </w:rPr>
      </w:pPr>
    </w:p>
    <w:p w14:paraId="4D62DB71">
      <w:pPr>
        <w:keepNext w:val="0"/>
        <w:keepLines w:val="0"/>
        <w:widowControl/>
        <w:numPr>
          <w:ilvl w:val="0"/>
          <w:numId w:val="0"/>
        </w:numPr>
        <w:suppressLineNumbers w:val="0"/>
        <w:jc w:val="both"/>
        <w:textAlignment w:val="center"/>
        <w:rPr>
          <w:rFonts w:hint="eastAsia"/>
          <w:b/>
          <w:bCs/>
          <w:sz w:val="32"/>
          <w:szCs w:val="32"/>
          <w:lang w:val="en-US" w:eastAsia="zh-CN"/>
        </w:rPr>
      </w:pPr>
    </w:p>
    <w:p w14:paraId="1CC353DA">
      <w:pPr>
        <w:keepNext w:val="0"/>
        <w:keepLines w:val="0"/>
        <w:widowControl/>
        <w:numPr>
          <w:ilvl w:val="0"/>
          <w:numId w:val="0"/>
        </w:numPr>
        <w:suppressLineNumbers w:val="0"/>
        <w:jc w:val="both"/>
        <w:textAlignment w:val="center"/>
        <w:rPr>
          <w:rFonts w:hint="eastAsia"/>
          <w:b/>
          <w:bCs/>
          <w:sz w:val="32"/>
          <w:szCs w:val="32"/>
          <w:lang w:val="en-US" w:eastAsia="zh-CN"/>
        </w:rPr>
      </w:pPr>
    </w:p>
    <w:p w14:paraId="52CDDB82">
      <w:pPr>
        <w:keepNext w:val="0"/>
        <w:keepLines w:val="0"/>
        <w:widowControl/>
        <w:numPr>
          <w:ilvl w:val="0"/>
          <w:numId w:val="0"/>
        </w:numPr>
        <w:suppressLineNumbers w:val="0"/>
        <w:jc w:val="both"/>
        <w:textAlignment w:val="center"/>
        <w:rPr>
          <w:rFonts w:hint="eastAsia"/>
          <w:b/>
          <w:bCs/>
          <w:sz w:val="32"/>
          <w:szCs w:val="32"/>
          <w:lang w:val="en-US" w:eastAsia="zh-CN"/>
        </w:rPr>
      </w:pPr>
    </w:p>
    <w:p w14:paraId="03EF2F2E">
      <w:pPr>
        <w:keepNext w:val="0"/>
        <w:keepLines w:val="0"/>
        <w:widowControl/>
        <w:numPr>
          <w:ilvl w:val="0"/>
          <w:numId w:val="0"/>
        </w:numPr>
        <w:suppressLineNumbers w:val="0"/>
        <w:jc w:val="both"/>
        <w:textAlignment w:val="center"/>
        <w:rPr>
          <w:rFonts w:hint="eastAsia"/>
          <w:b/>
          <w:bCs/>
          <w:sz w:val="32"/>
          <w:szCs w:val="32"/>
          <w:lang w:val="en-US" w:eastAsia="zh-CN"/>
        </w:rPr>
      </w:pPr>
    </w:p>
    <w:p w14:paraId="02416526">
      <w:pPr>
        <w:keepNext w:val="0"/>
        <w:keepLines w:val="0"/>
        <w:widowControl/>
        <w:numPr>
          <w:ilvl w:val="0"/>
          <w:numId w:val="0"/>
        </w:numPr>
        <w:suppressLineNumbers w:val="0"/>
        <w:jc w:val="both"/>
        <w:textAlignment w:val="center"/>
        <w:rPr>
          <w:rFonts w:hint="eastAsia"/>
          <w:b/>
          <w:bCs/>
          <w:sz w:val="32"/>
          <w:szCs w:val="32"/>
          <w:lang w:val="en-US" w:eastAsia="zh-CN"/>
        </w:rPr>
      </w:pPr>
    </w:p>
    <w:p w14:paraId="7D3B9915">
      <w:pPr>
        <w:keepNext w:val="0"/>
        <w:keepLines w:val="0"/>
        <w:widowControl/>
        <w:numPr>
          <w:ilvl w:val="0"/>
          <w:numId w:val="0"/>
        </w:numPr>
        <w:suppressLineNumbers w:val="0"/>
        <w:jc w:val="both"/>
        <w:textAlignment w:val="center"/>
        <w:rPr>
          <w:rFonts w:hint="eastAsia"/>
          <w:b/>
          <w:bCs/>
          <w:sz w:val="32"/>
          <w:szCs w:val="32"/>
          <w:lang w:val="en-US" w:eastAsia="zh-CN"/>
        </w:rPr>
      </w:pPr>
    </w:p>
    <w:p w14:paraId="2FD7D91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详见附件2：乐山市黑竹沟风景名胜区管理委员会预算公开报表  </w:t>
      </w:r>
    </w:p>
    <w:p w14:paraId="0515F150">
      <w:pPr>
        <w:numPr>
          <w:ilvl w:val="0"/>
          <w:numId w:val="0"/>
        </w:numPr>
        <w:ind w:leftChars="0"/>
        <w:jc w:val="both"/>
        <w:rPr>
          <w:rFonts w:hint="eastAsia"/>
          <w:b/>
          <w:bCs/>
          <w:sz w:val="52"/>
          <w:szCs w:val="52"/>
          <w:lang w:val="en-US" w:eastAsia="zh-CN"/>
        </w:rPr>
      </w:pPr>
    </w:p>
    <w:p w14:paraId="6B144508">
      <w:pPr>
        <w:numPr>
          <w:ilvl w:val="0"/>
          <w:numId w:val="0"/>
        </w:numPr>
        <w:ind w:leftChars="0"/>
        <w:jc w:val="center"/>
        <w:rPr>
          <w:rFonts w:hint="eastAsia"/>
          <w:b/>
          <w:bCs/>
          <w:sz w:val="52"/>
          <w:szCs w:val="52"/>
          <w:lang w:val="en-US" w:eastAsia="zh-CN"/>
        </w:rPr>
      </w:pPr>
    </w:p>
    <w:p w14:paraId="14D7CC5B">
      <w:pPr>
        <w:numPr>
          <w:ilvl w:val="0"/>
          <w:numId w:val="0"/>
        </w:numPr>
        <w:ind w:leftChars="0"/>
        <w:jc w:val="center"/>
        <w:rPr>
          <w:rFonts w:hint="eastAsia"/>
          <w:b/>
          <w:bCs/>
          <w:sz w:val="52"/>
          <w:szCs w:val="52"/>
          <w:lang w:val="en-US" w:eastAsia="zh-CN"/>
        </w:rPr>
      </w:pPr>
    </w:p>
    <w:p w14:paraId="18FD08A9">
      <w:pPr>
        <w:numPr>
          <w:ilvl w:val="0"/>
          <w:numId w:val="0"/>
        </w:numPr>
        <w:ind w:leftChars="0"/>
        <w:jc w:val="both"/>
        <w:rPr>
          <w:rFonts w:hint="eastAsia"/>
          <w:b/>
          <w:bCs/>
          <w:sz w:val="52"/>
          <w:szCs w:val="52"/>
          <w:lang w:val="en-US" w:eastAsia="zh-CN"/>
        </w:rPr>
      </w:pPr>
    </w:p>
    <w:p w14:paraId="09E92191">
      <w:pPr>
        <w:numPr>
          <w:ilvl w:val="0"/>
          <w:numId w:val="0"/>
        </w:numPr>
        <w:ind w:leftChars="0"/>
        <w:jc w:val="center"/>
        <w:rPr>
          <w:rFonts w:hint="eastAsia"/>
          <w:b/>
          <w:bCs/>
          <w:sz w:val="52"/>
          <w:szCs w:val="52"/>
          <w:lang w:val="en-US" w:eastAsia="zh-CN"/>
        </w:rPr>
      </w:pPr>
    </w:p>
    <w:p w14:paraId="28FA17B4">
      <w:pPr>
        <w:numPr>
          <w:ilvl w:val="0"/>
          <w:numId w:val="0"/>
        </w:numPr>
        <w:ind w:leftChars="0"/>
        <w:jc w:val="both"/>
        <w:rPr>
          <w:rFonts w:hint="default"/>
          <w:b/>
          <w:bCs/>
          <w:sz w:val="52"/>
          <w:szCs w:val="52"/>
          <w:lang w:val="en-US" w:eastAsia="zh-CN"/>
        </w:rPr>
      </w:pPr>
      <w:r>
        <w:rPr>
          <w:rFonts w:hint="eastAsia"/>
          <w:b/>
          <w:bCs/>
          <w:sz w:val="52"/>
          <w:szCs w:val="52"/>
          <w:lang w:val="en-US" w:eastAsia="zh-CN"/>
        </w:rPr>
        <w:t xml:space="preserve">  </w:t>
      </w:r>
    </w:p>
    <w:p w14:paraId="7214A25C">
      <w:pPr>
        <w:numPr>
          <w:ilvl w:val="0"/>
          <w:numId w:val="0"/>
        </w:numPr>
        <w:jc w:val="center"/>
        <w:rPr>
          <w:rFonts w:hint="eastAsia" w:ascii="方正小标宋简体" w:hAnsi="方正小标宋简体" w:eastAsia="方正小标宋简体" w:cs="方正小标宋简体"/>
          <w:b w:val="0"/>
          <w:bCs/>
          <w:kern w:val="44"/>
          <w:sz w:val="52"/>
          <w:szCs w:val="24"/>
          <w:lang w:val="en-US" w:eastAsia="zh-CN" w:bidi="ar-SA"/>
        </w:rPr>
      </w:pPr>
      <w:r>
        <w:rPr>
          <w:rFonts w:hint="eastAsia" w:ascii="方正小标宋简体" w:hAnsi="方正小标宋简体" w:eastAsia="方正小标宋简体" w:cs="方正小标宋简体"/>
          <w:b w:val="0"/>
          <w:bCs/>
          <w:kern w:val="44"/>
          <w:sz w:val="52"/>
          <w:szCs w:val="24"/>
          <w:lang w:val="en-US" w:eastAsia="zh-CN" w:bidi="ar-SA"/>
        </w:rPr>
        <w:t>第三部分</w:t>
      </w:r>
    </w:p>
    <w:p w14:paraId="52FB863F">
      <w:pPr>
        <w:numPr>
          <w:ilvl w:val="0"/>
          <w:numId w:val="0"/>
        </w:numPr>
        <w:spacing w:line="600" w:lineRule="exact"/>
        <w:jc w:val="center"/>
        <w:rPr>
          <w:rFonts w:hint="eastAsia" w:ascii="方正小标宋简体" w:hAnsi="方正小标宋简体" w:eastAsia="方正小标宋简体" w:cs="方正小标宋简体"/>
          <w:b w:val="0"/>
          <w:bCs/>
          <w:kern w:val="44"/>
          <w:sz w:val="52"/>
          <w:szCs w:val="24"/>
          <w:lang w:val="en-US" w:eastAsia="zh-CN" w:bidi="ar-SA"/>
        </w:rPr>
      </w:pPr>
      <w:r>
        <w:rPr>
          <w:rFonts w:hint="eastAsia" w:ascii="方正小标宋简体" w:hAnsi="方正小标宋简体" w:eastAsia="方正小标宋简体" w:cs="方正小标宋简体"/>
          <w:b w:val="0"/>
          <w:bCs/>
          <w:kern w:val="44"/>
          <w:sz w:val="52"/>
          <w:szCs w:val="24"/>
          <w:lang w:val="en-US" w:eastAsia="zh-CN" w:bidi="ar-SA"/>
        </w:rPr>
        <w:t>乐山市黑竹沟风景名胜区管理委员会2026年部门预算情况说明</w:t>
      </w:r>
    </w:p>
    <w:p w14:paraId="6CE462AF">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4DB39489">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220645CE">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3E9A9C4D">
      <w:pPr>
        <w:numPr>
          <w:ilvl w:val="0"/>
          <w:numId w:val="0"/>
        </w:numPr>
        <w:jc w:val="center"/>
        <w:rPr>
          <w:rFonts w:hint="default"/>
          <w:b/>
          <w:bCs/>
          <w:color w:val="000000" w:themeColor="text1"/>
          <w:sz w:val="52"/>
          <w:szCs w:val="52"/>
          <w:lang w:val="en-US" w:eastAsia="zh-CN"/>
          <w14:textFill>
            <w14:solidFill>
              <w14:schemeClr w14:val="tx1"/>
            </w14:solidFill>
          </w14:textFill>
        </w:rPr>
      </w:pPr>
    </w:p>
    <w:p w14:paraId="701AB782">
      <w:pPr>
        <w:numPr>
          <w:ilvl w:val="0"/>
          <w:numId w:val="0"/>
        </w:numPr>
        <w:jc w:val="center"/>
        <w:rPr>
          <w:rFonts w:hint="default"/>
          <w:b/>
          <w:bCs/>
          <w:color w:val="000000" w:themeColor="text1"/>
          <w:sz w:val="52"/>
          <w:szCs w:val="52"/>
          <w:lang w:val="en-US" w:eastAsia="zh-CN"/>
          <w14:textFill>
            <w14:solidFill>
              <w14:schemeClr w14:val="tx1"/>
            </w14:solidFill>
          </w14:textFill>
        </w:rPr>
      </w:pPr>
    </w:p>
    <w:p w14:paraId="21D702B0">
      <w:pPr>
        <w:numPr>
          <w:ilvl w:val="0"/>
          <w:numId w:val="0"/>
        </w:numPr>
        <w:spacing w:line="600" w:lineRule="exact"/>
        <w:rPr>
          <w:rFonts w:hint="default"/>
          <w:b/>
          <w:bCs/>
          <w:color w:val="000000" w:themeColor="text1"/>
          <w:sz w:val="52"/>
          <w:szCs w:val="52"/>
          <w:lang w:val="en-US" w:eastAsia="zh-CN"/>
          <w14:textFill>
            <w14:solidFill>
              <w14:schemeClr w14:val="tx1"/>
            </w14:solidFill>
          </w14:textFill>
        </w:rPr>
      </w:pPr>
    </w:p>
    <w:p w14:paraId="6348F761">
      <w:pPr>
        <w:numPr>
          <w:ilvl w:val="0"/>
          <w:numId w:val="0"/>
        </w:numPr>
        <w:spacing w:line="600" w:lineRule="exact"/>
        <w:rPr>
          <w:rFonts w:hint="default"/>
          <w:b/>
          <w:bCs/>
          <w:color w:val="000000" w:themeColor="text1"/>
          <w:sz w:val="52"/>
          <w:szCs w:val="52"/>
          <w:lang w:val="en-US" w:eastAsia="zh-CN"/>
          <w14:textFill>
            <w14:solidFill>
              <w14:schemeClr w14:val="tx1"/>
            </w14:solidFill>
          </w14:textFill>
        </w:rPr>
      </w:pPr>
    </w:p>
    <w:p w14:paraId="7DBDC7BF">
      <w:pPr>
        <w:pStyle w:val="5"/>
        <w:rPr>
          <w:rFonts w:hint="default"/>
          <w:b/>
          <w:bCs/>
          <w:color w:val="000000" w:themeColor="text1"/>
          <w:sz w:val="52"/>
          <w:szCs w:val="52"/>
          <w:lang w:val="en-US" w:eastAsia="zh-CN"/>
          <w14:textFill>
            <w14:solidFill>
              <w14:schemeClr w14:val="tx1"/>
            </w14:solidFill>
          </w14:textFill>
        </w:rPr>
      </w:pPr>
    </w:p>
    <w:p w14:paraId="099084CD">
      <w:pPr>
        <w:rPr>
          <w:rFonts w:hint="default"/>
          <w:b/>
          <w:bCs/>
          <w:color w:val="000000" w:themeColor="text1"/>
          <w:sz w:val="52"/>
          <w:szCs w:val="52"/>
          <w:lang w:val="en-US" w:eastAsia="zh-CN"/>
          <w14:textFill>
            <w14:solidFill>
              <w14:schemeClr w14:val="tx1"/>
            </w14:solidFill>
          </w14:textFill>
        </w:rPr>
      </w:pPr>
    </w:p>
    <w:p w14:paraId="268F3B32">
      <w:pPr>
        <w:pStyle w:val="5"/>
        <w:rPr>
          <w:rFonts w:hint="default"/>
          <w:lang w:val="en-US" w:eastAsia="zh-CN"/>
        </w:rPr>
      </w:pPr>
    </w:p>
    <w:p w14:paraId="7CB54996">
      <w:pPr>
        <w:rPr>
          <w:rFonts w:hint="default"/>
          <w:lang w:val="en-US" w:eastAsia="zh-CN"/>
        </w:rPr>
      </w:pPr>
    </w:p>
    <w:p w14:paraId="7A62C538">
      <w:pPr>
        <w:pStyle w:val="5"/>
        <w:rPr>
          <w:rFonts w:hint="default"/>
          <w:lang w:val="en-US" w:eastAsia="zh-CN"/>
        </w:rPr>
      </w:pPr>
    </w:p>
    <w:p w14:paraId="35BFC08C">
      <w:pPr>
        <w:rPr>
          <w:rFonts w:hint="default"/>
          <w:lang w:val="en-US" w:eastAsia="zh-CN"/>
        </w:rPr>
      </w:pPr>
    </w:p>
    <w:p w14:paraId="655DAFD8">
      <w:pPr>
        <w:numPr>
          <w:ilvl w:val="0"/>
          <w:numId w:val="0"/>
        </w:numPr>
        <w:spacing w:line="600" w:lineRule="exact"/>
        <w:rPr>
          <w:rFonts w:hint="default"/>
          <w:b/>
          <w:bCs/>
          <w:color w:val="000000" w:themeColor="text1"/>
          <w:sz w:val="52"/>
          <w:szCs w:val="52"/>
          <w:lang w:val="en-US" w:eastAsia="zh-CN"/>
          <w14:textFill>
            <w14:solidFill>
              <w14:schemeClr w14:val="tx1"/>
            </w14:solidFill>
          </w14:textFill>
        </w:rPr>
      </w:pPr>
    </w:p>
    <w:p w14:paraId="67EEF39A">
      <w:pPr>
        <w:widowControl/>
        <w:shd w:val="clear" w:color="auto" w:fill="FFFFFF"/>
        <w:spacing w:line="440" w:lineRule="atLeast"/>
        <w:ind w:firstLine="643" w:firstLineChars="200"/>
        <w:jc w:val="left"/>
        <w:rPr>
          <w:rFonts w:hint="eastAsia" w:ascii="仿宋" w:hAnsi="仿宋" w:eastAsia="仿宋" w:cs="宋体"/>
          <w:b/>
          <w:color w:val="000000" w:themeColor="text1"/>
          <w:kern w:val="0"/>
          <w:sz w:val="32"/>
          <w:szCs w:val="32"/>
          <w:lang w:val="en-US" w:eastAsia="zh-CN"/>
          <w14:textFill>
            <w14:solidFill>
              <w14:schemeClr w14:val="tx1"/>
            </w14:solidFill>
          </w14:textFill>
        </w:rPr>
      </w:pPr>
      <w:r>
        <w:rPr>
          <w:rFonts w:hint="eastAsia" w:ascii="仿宋" w:hAnsi="仿宋" w:eastAsia="仿宋" w:cs="宋体"/>
          <w:b/>
          <w:color w:val="000000" w:themeColor="text1"/>
          <w:kern w:val="0"/>
          <w:sz w:val="32"/>
          <w:szCs w:val="32"/>
          <w:lang w:val="en-US" w:eastAsia="zh-CN"/>
          <w14:textFill>
            <w14:solidFill>
              <w14:schemeClr w14:val="tx1"/>
            </w14:solidFill>
          </w14:textFill>
        </w:rPr>
        <w:t>一、收支预算情况说明</w:t>
      </w:r>
    </w:p>
    <w:p w14:paraId="629B9887">
      <w:pPr>
        <w:numPr>
          <w:ilvl w:val="0"/>
          <w:numId w:val="0"/>
        </w:numPr>
        <w:spacing w:line="600" w:lineRule="exact"/>
        <w:ind w:firstLine="640" w:firstLineChars="200"/>
        <w:jc w:val="left"/>
        <w:rPr>
          <w:rFonts w:hint="default" w:ascii="Times New Roman" w:hAnsi="Times New Roman" w:eastAsia="仿宋_GB2312" w:cs="仿宋_GB2312"/>
          <w:color w:val="000000"/>
          <w:kern w:val="0"/>
          <w:sz w:val="32"/>
          <w:szCs w:val="32"/>
          <w:lang w:val="en-US" w:eastAsia="zh-CN"/>
        </w:rPr>
      </w:pPr>
      <w:r>
        <w:rPr>
          <w:rFonts w:hint="default" w:ascii="Times New Roman" w:hAnsi="Times New Roman" w:eastAsia="仿宋_GB2312" w:cs="仿宋_GB2312"/>
          <w:color w:val="000000"/>
          <w:kern w:val="0"/>
          <w:sz w:val="32"/>
          <w:szCs w:val="32"/>
          <w:lang w:val="en-US" w:eastAsia="zh-CN"/>
        </w:rPr>
        <w:t>按照综合预算的原则，</w:t>
      </w:r>
      <w:r>
        <w:rPr>
          <w:rFonts w:hint="eastAsia" w:ascii="Times New Roman" w:hAnsi="Times New Roman" w:eastAsia="仿宋_GB2312" w:cs="仿宋_GB2312"/>
          <w:color w:val="000000"/>
          <w:kern w:val="0"/>
          <w:sz w:val="32"/>
          <w:szCs w:val="32"/>
          <w:lang w:eastAsia="zh-CN"/>
        </w:rPr>
        <w:t>乐山市黑竹沟风景名胜区管理委员会</w:t>
      </w:r>
      <w:r>
        <w:rPr>
          <w:rFonts w:hint="default" w:ascii="Times New Roman" w:hAnsi="Times New Roman" w:eastAsia="仿宋_GB2312" w:cs="仿宋_GB2312"/>
          <w:color w:val="000000"/>
          <w:kern w:val="0"/>
          <w:sz w:val="32"/>
          <w:szCs w:val="32"/>
          <w:lang w:val="en-US" w:eastAsia="zh-CN"/>
        </w:rPr>
        <w:t>所有收入和支出均纳入部门预算管理。收入包括：一般公共预算拨款收入</w:t>
      </w:r>
      <w:r>
        <w:rPr>
          <w:rFonts w:hint="eastAsia" w:ascii="Times New Roman" w:hAnsi="Times New Roman" w:eastAsia="仿宋_GB2312" w:cs="仿宋_GB2312"/>
          <w:color w:val="000000"/>
          <w:kern w:val="0"/>
          <w:sz w:val="32"/>
          <w:szCs w:val="32"/>
          <w:lang w:val="en-US" w:eastAsia="zh-CN"/>
        </w:rPr>
        <w:t>529.33万元</w:t>
      </w:r>
      <w:r>
        <w:rPr>
          <w:rFonts w:hint="default" w:ascii="Times New Roman" w:hAnsi="Times New Roman" w:eastAsia="仿宋_GB2312" w:cs="仿宋_GB2312"/>
          <w:color w:val="000000"/>
          <w:kern w:val="0"/>
          <w:sz w:val="32"/>
          <w:szCs w:val="32"/>
          <w:lang w:val="en-US" w:eastAsia="zh-CN"/>
        </w:rPr>
        <w:t>；支出包括：</w:t>
      </w:r>
      <w:r>
        <w:rPr>
          <w:rFonts w:hint="eastAsia" w:ascii="Times New Roman" w:hAnsi="Times New Roman" w:eastAsia="仿宋_GB2312" w:cs="仿宋_GB2312"/>
          <w:color w:val="000000"/>
          <w:kern w:val="0"/>
          <w:sz w:val="32"/>
          <w:szCs w:val="32"/>
          <w:lang w:val="en-US" w:eastAsia="zh-CN"/>
        </w:rPr>
        <w:t>文化旅游体育与传媒支出418.26万元、</w:t>
      </w:r>
      <w:r>
        <w:rPr>
          <w:rFonts w:hint="default" w:ascii="Times New Roman" w:hAnsi="Times New Roman" w:eastAsia="仿宋_GB2312" w:cs="仿宋_GB2312"/>
          <w:color w:val="000000"/>
          <w:kern w:val="0"/>
          <w:sz w:val="32"/>
          <w:szCs w:val="32"/>
          <w:lang w:val="en-US" w:eastAsia="zh-CN"/>
        </w:rPr>
        <w:t>社会保障和就业支出</w:t>
      </w:r>
      <w:r>
        <w:rPr>
          <w:rFonts w:hint="eastAsia" w:ascii="Times New Roman" w:hAnsi="Times New Roman" w:eastAsia="仿宋_GB2312" w:cs="仿宋_GB2312"/>
          <w:color w:val="000000"/>
          <w:kern w:val="0"/>
          <w:sz w:val="32"/>
          <w:szCs w:val="32"/>
          <w:lang w:val="en-US" w:eastAsia="zh-CN"/>
        </w:rPr>
        <w:t>64.45万元</w:t>
      </w:r>
      <w:r>
        <w:rPr>
          <w:rFonts w:hint="default" w:ascii="Times New Roman" w:hAnsi="Times New Roman" w:eastAsia="仿宋_GB2312" w:cs="仿宋_GB2312"/>
          <w:color w:val="000000"/>
          <w:kern w:val="0"/>
          <w:sz w:val="32"/>
          <w:szCs w:val="32"/>
          <w:lang w:val="en-US" w:eastAsia="zh-CN"/>
        </w:rPr>
        <w:t>、卫生健康支出</w:t>
      </w:r>
      <w:r>
        <w:rPr>
          <w:rFonts w:hint="eastAsia" w:ascii="Times New Roman" w:hAnsi="Times New Roman" w:eastAsia="仿宋_GB2312" w:cs="仿宋_GB2312"/>
          <w:color w:val="000000"/>
          <w:kern w:val="0"/>
          <w:sz w:val="32"/>
          <w:szCs w:val="32"/>
          <w:lang w:val="en-US" w:eastAsia="zh-CN"/>
        </w:rPr>
        <w:t>11.76万元</w:t>
      </w:r>
      <w:r>
        <w:rPr>
          <w:rFonts w:hint="default" w:ascii="Times New Roman" w:hAnsi="Times New Roman" w:eastAsia="仿宋_GB2312" w:cs="仿宋_GB2312"/>
          <w:color w:val="000000"/>
          <w:kern w:val="0"/>
          <w:sz w:val="32"/>
          <w:szCs w:val="32"/>
          <w:lang w:val="en-US" w:eastAsia="zh-CN"/>
        </w:rPr>
        <w:t>、住房保障支出</w:t>
      </w:r>
      <w:r>
        <w:rPr>
          <w:rFonts w:hint="eastAsia" w:ascii="Times New Roman" w:hAnsi="Times New Roman" w:eastAsia="仿宋_GB2312" w:cs="仿宋_GB2312"/>
          <w:color w:val="000000"/>
          <w:kern w:val="0"/>
          <w:sz w:val="32"/>
          <w:szCs w:val="32"/>
          <w:lang w:val="en-US" w:eastAsia="zh-CN"/>
        </w:rPr>
        <w:t>34.86万元</w:t>
      </w:r>
      <w:r>
        <w:rPr>
          <w:rFonts w:hint="default" w:ascii="Times New Roman" w:hAnsi="Times New Roman" w:eastAsia="仿宋_GB2312" w:cs="仿宋_GB2312"/>
          <w:color w:val="000000"/>
          <w:kern w:val="0"/>
          <w:sz w:val="32"/>
          <w:szCs w:val="32"/>
          <w:lang w:val="en-US" w:eastAsia="zh-CN"/>
        </w:rPr>
        <w:t>。</w:t>
      </w:r>
    </w:p>
    <w:p w14:paraId="3662C4E0">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乐山市黑竹沟风景名胜区管理委员会</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年收支总预算</w:t>
      </w:r>
      <w:r>
        <w:rPr>
          <w:rFonts w:hint="eastAsia" w:ascii="Times New Roman" w:hAnsi="Times New Roman" w:eastAsia="仿宋_GB2312" w:cs="仿宋_GB2312"/>
          <w:color w:val="000000"/>
          <w:kern w:val="0"/>
          <w:sz w:val="32"/>
          <w:szCs w:val="32"/>
          <w:lang w:val="en-US" w:eastAsia="zh-CN"/>
        </w:rPr>
        <w:t>529.33</w:t>
      </w:r>
      <w:r>
        <w:rPr>
          <w:rFonts w:hint="eastAsia" w:ascii="Times New Roman" w:hAnsi="Times New Roman" w:eastAsia="仿宋_GB2312" w:cs="仿宋_GB2312"/>
          <w:color w:val="000000"/>
          <w:kern w:val="0"/>
          <w:sz w:val="32"/>
          <w:szCs w:val="32"/>
        </w:rPr>
        <w:t>万元，比202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年收支预算总数</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57.64</w:t>
      </w:r>
      <w:r>
        <w:rPr>
          <w:rFonts w:hint="eastAsia" w:ascii="Times New Roman" w:hAnsi="Times New Roman" w:eastAsia="仿宋_GB2312" w:cs="仿宋_GB2312"/>
          <w:color w:val="000000"/>
          <w:kern w:val="0"/>
          <w:sz w:val="32"/>
          <w:szCs w:val="32"/>
        </w:rPr>
        <w:t>万元，主要</w:t>
      </w:r>
      <w:r>
        <w:rPr>
          <w:rFonts w:hint="eastAsia" w:ascii="Times New Roman" w:hAnsi="Times New Roman" w:eastAsia="仿宋_GB2312" w:cs="仿宋_GB2312"/>
          <w:color w:val="000000"/>
          <w:kern w:val="0"/>
          <w:sz w:val="32"/>
          <w:szCs w:val="32"/>
          <w:lang w:eastAsia="zh-CN"/>
        </w:rPr>
        <w:t>原因</w:t>
      </w:r>
      <w:r>
        <w:rPr>
          <w:rFonts w:hint="eastAsia" w:ascii="Times New Roman" w:hAnsi="Times New Roman" w:eastAsia="仿宋_GB2312" w:cs="仿宋_GB2312"/>
          <w:color w:val="000000"/>
          <w:kern w:val="0"/>
          <w:sz w:val="32"/>
          <w:szCs w:val="32"/>
        </w:rPr>
        <w:t>是</w:t>
      </w:r>
      <w:r>
        <w:rPr>
          <w:rFonts w:hint="eastAsia" w:ascii="Times New Roman" w:hAnsi="Times New Roman" w:eastAsia="仿宋_GB2312" w:cs="仿宋_GB2312"/>
          <w:color w:val="000000"/>
          <w:kern w:val="0"/>
          <w:sz w:val="32"/>
          <w:szCs w:val="32"/>
          <w:lang w:eastAsia="zh-CN"/>
        </w:rPr>
        <w:t>在编人员增加</w:t>
      </w:r>
      <w:r>
        <w:rPr>
          <w:rFonts w:hint="eastAsia" w:ascii="Times New Roman" w:hAnsi="Times New Roman" w:eastAsia="仿宋_GB2312" w:cs="仿宋_GB2312"/>
          <w:color w:val="000000"/>
          <w:kern w:val="0"/>
          <w:sz w:val="32"/>
          <w:szCs w:val="32"/>
          <w:lang w:val="en-US" w:eastAsia="zh-CN"/>
        </w:rPr>
        <w:t>2人</w:t>
      </w:r>
      <w:r>
        <w:rPr>
          <w:rFonts w:hint="eastAsia" w:ascii="Times New Roman" w:hAnsi="Times New Roman" w:eastAsia="仿宋_GB2312" w:cs="仿宋_GB2312"/>
          <w:color w:val="000000"/>
          <w:kern w:val="0"/>
          <w:sz w:val="32"/>
          <w:szCs w:val="32"/>
        </w:rPr>
        <w:t>。</w:t>
      </w:r>
    </w:p>
    <w:p w14:paraId="0733585F">
      <w:pPr>
        <w:numPr>
          <w:ilvl w:val="0"/>
          <w:numId w:val="0"/>
        </w:numPr>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3DE58038">
      <w:pPr>
        <w:numPr>
          <w:ilvl w:val="0"/>
          <w:numId w:val="0"/>
        </w:numPr>
        <w:spacing w:line="600" w:lineRule="exact"/>
        <w:rPr>
          <w:rFonts w:hint="eastAsia" w:ascii="Times New Roman" w:hAnsi="Times New Roman" w:eastAsia="仿宋_GB2312" w:cs="仿宋_GB2312"/>
          <w:color w:val="000000"/>
          <w:kern w:val="0"/>
          <w:sz w:val="32"/>
          <w:szCs w:val="32"/>
        </w:rPr>
      </w:pP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kern w:val="0"/>
          <w:sz w:val="32"/>
          <w:szCs w:val="32"/>
          <w:lang w:eastAsia="zh-CN"/>
        </w:rPr>
        <w:t>乐山市黑竹沟风景名胜区管理委员会</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年收入预算</w:t>
      </w:r>
      <w:r>
        <w:rPr>
          <w:rFonts w:hint="eastAsia" w:ascii="Times New Roman" w:hAnsi="Times New Roman" w:eastAsia="仿宋_GB2312" w:cs="仿宋_GB2312"/>
          <w:color w:val="000000"/>
          <w:kern w:val="0"/>
          <w:sz w:val="32"/>
          <w:szCs w:val="32"/>
          <w:lang w:val="en-US" w:eastAsia="zh-CN"/>
        </w:rPr>
        <w:t>529.33</w:t>
      </w:r>
      <w:r>
        <w:rPr>
          <w:rFonts w:hint="eastAsia" w:ascii="Times New Roman" w:hAnsi="Times New Roman" w:eastAsia="仿宋_GB2312" w:cs="仿宋_GB2312"/>
          <w:color w:val="000000"/>
          <w:kern w:val="0"/>
          <w:sz w:val="32"/>
          <w:szCs w:val="32"/>
        </w:rPr>
        <w:t>万元，其中：上年结转</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%；一般公共预算拨款收入</w:t>
      </w:r>
      <w:r>
        <w:rPr>
          <w:rFonts w:hint="eastAsia" w:ascii="Times New Roman" w:hAnsi="Times New Roman" w:eastAsia="仿宋_GB2312" w:cs="仿宋_GB2312"/>
          <w:color w:val="000000"/>
          <w:kern w:val="0"/>
          <w:sz w:val="32"/>
          <w:szCs w:val="32"/>
          <w:lang w:val="en-US" w:eastAsia="zh-CN"/>
        </w:rPr>
        <w:t>529.33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100%</w:t>
      </w:r>
      <w:r>
        <w:rPr>
          <w:rFonts w:hint="eastAsia" w:ascii="Times New Roman" w:hAnsi="Times New Roman" w:eastAsia="仿宋_GB2312" w:cs="仿宋_GB2312"/>
          <w:color w:val="000000"/>
          <w:kern w:val="0"/>
          <w:sz w:val="32"/>
          <w:szCs w:val="32"/>
        </w:rPr>
        <w:t>。</w:t>
      </w:r>
    </w:p>
    <w:p w14:paraId="1DEB942A">
      <w:pPr>
        <w:numPr>
          <w:ilvl w:val="0"/>
          <w:numId w:val="0"/>
        </w:numPr>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（二）支出预算情况</w:t>
      </w:r>
    </w:p>
    <w:p w14:paraId="0ECFC9AF">
      <w:pPr>
        <w:numPr>
          <w:ilvl w:val="0"/>
          <w:numId w:val="0"/>
        </w:numPr>
        <w:spacing w:line="600" w:lineRule="exact"/>
        <w:rPr>
          <w:rFonts w:hint="eastAsia" w:ascii="Times New Roman" w:hAnsi="Times New Roman" w:eastAsia="仿宋_GB2312" w:cs="仿宋_GB2312"/>
          <w:color w:val="000000"/>
          <w:kern w:val="0"/>
          <w:sz w:val="32"/>
          <w:szCs w:val="32"/>
        </w:rPr>
      </w:pP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lang w:eastAsia="zh-CN"/>
        </w:rPr>
        <w:t>乐山市黑竹沟风景名胜区管理委员会</w:t>
      </w:r>
      <w:r>
        <w:rPr>
          <w:rFonts w:hint="eastAsia" w:ascii="Times New Roman" w:hAnsi="Times New Roman" w:eastAsia="仿宋_GB2312" w:cs="仿宋_GB2312"/>
          <w:color w:val="000000"/>
          <w:kern w:val="0"/>
          <w:sz w:val="32"/>
          <w:szCs w:val="32"/>
        </w:rPr>
        <w:t xml:space="preserve"> 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年支出预算</w:t>
      </w:r>
      <w:r>
        <w:rPr>
          <w:rFonts w:hint="eastAsia" w:ascii="Times New Roman" w:hAnsi="Times New Roman" w:eastAsia="仿宋_GB2312" w:cs="仿宋_GB2312"/>
          <w:color w:val="000000"/>
          <w:kern w:val="0"/>
          <w:sz w:val="32"/>
          <w:szCs w:val="32"/>
          <w:lang w:val="en-US" w:eastAsia="zh-CN"/>
        </w:rPr>
        <w:t>529.33</w:t>
      </w:r>
      <w:r>
        <w:rPr>
          <w:rFonts w:hint="eastAsia" w:ascii="Times New Roman" w:hAnsi="Times New Roman" w:eastAsia="仿宋_GB2312" w:cs="仿宋_GB2312"/>
          <w:color w:val="000000"/>
          <w:kern w:val="0"/>
          <w:sz w:val="32"/>
          <w:szCs w:val="32"/>
        </w:rPr>
        <w:t>万元，其中：基本支出</w:t>
      </w:r>
      <w:r>
        <w:rPr>
          <w:rFonts w:hint="eastAsia" w:ascii="Times New Roman" w:hAnsi="Times New Roman" w:eastAsia="仿宋_GB2312" w:cs="仿宋_GB2312"/>
          <w:color w:val="000000"/>
          <w:kern w:val="0"/>
          <w:sz w:val="32"/>
          <w:szCs w:val="32"/>
          <w:lang w:val="en-US" w:eastAsia="zh-CN"/>
        </w:rPr>
        <w:t>449.33</w:t>
      </w:r>
      <w:r>
        <w:rPr>
          <w:rFonts w:hint="eastAsia" w:ascii="Times New Roman" w:hAnsi="Times New Roman" w:eastAsia="仿宋_GB2312" w:cs="仿宋_GB2312"/>
          <w:color w:val="000000"/>
          <w:kern w:val="0"/>
          <w:sz w:val="32"/>
          <w:szCs w:val="32"/>
        </w:rPr>
        <w:t>，占</w:t>
      </w:r>
      <w:r>
        <w:rPr>
          <w:rFonts w:hint="eastAsia" w:ascii="Times New Roman" w:hAnsi="Times New Roman" w:eastAsia="仿宋_GB2312" w:cs="仿宋_GB2312"/>
          <w:color w:val="000000"/>
          <w:kern w:val="0"/>
          <w:sz w:val="32"/>
          <w:szCs w:val="32"/>
          <w:lang w:val="en-US" w:eastAsia="zh-CN"/>
        </w:rPr>
        <w:t>84.88</w:t>
      </w:r>
      <w:r>
        <w:rPr>
          <w:rFonts w:hint="eastAsia" w:ascii="Times New Roman" w:hAnsi="Times New Roman" w:eastAsia="仿宋_GB2312" w:cs="仿宋_GB2312"/>
          <w:color w:val="000000"/>
          <w:kern w:val="0"/>
          <w:sz w:val="32"/>
          <w:szCs w:val="32"/>
        </w:rPr>
        <w:t>%；项目支出</w:t>
      </w:r>
      <w:r>
        <w:rPr>
          <w:rFonts w:hint="eastAsia" w:ascii="Times New Roman" w:hAnsi="Times New Roman" w:eastAsia="仿宋_GB2312" w:cs="仿宋_GB2312"/>
          <w:color w:val="000000"/>
          <w:kern w:val="0"/>
          <w:sz w:val="32"/>
          <w:szCs w:val="32"/>
          <w:lang w:val="en-US" w:eastAsia="zh-CN"/>
        </w:rPr>
        <w:t>80</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15.12</w:t>
      </w:r>
      <w:r>
        <w:rPr>
          <w:rFonts w:hint="eastAsia" w:ascii="Times New Roman" w:hAnsi="Times New Roman" w:eastAsia="仿宋_GB2312" w:cs="仿宋_GB2312"/>
          <w:color w:val="000000"/>
          <w:kern w:val="0"/>
          <w:sz w:val="32"/>
          <w:szCs w:val="32"/>
        </w:rPr>
        <w:t>%。</w:t>
      </w:r>
    </w:p>
    <w:p w14:paraId="36F3E9E4">
      <w:pPr>
        <w:widowControl/>
        <w:shd w:val="clear" w:color="auto" w:fill="FFFFFF"/>
        <w:spacing w:line="440" w:lineRule="atLeast"/>
        <w:ind w:firstLine="643" w:firstLineChars="200"/>
        <w:jc w:val="left"/>
        <w:rPr>
          <w:rFonts w:hint="eastAsia" w:ascii="仿宋" w:hAnsi="仿宋" w:eastAsia="仿宋" w:cs="宋体"/>
          <w:b/>
          <w:color w:val="000000" w:themeColor="text1"/>
          <w:kern w:val="0"/>
          <w:sz w:val="32"/>
          <w:szCs w:val="32"/>
          <w:lang w:val="en-US" w:eastAsia="zh-CN"/>
          <w14:textFill>
            <w14:solidFill>
              <w14:schemeClr w14:val="tx1"/>
            </w14:solidFill>
          </w14:textFill>
        </w:rPr>
      </w:pPr>
      <w:r>
        <w:rPr>
          <w:rFonts w:hint="eastAsia" w:ascii="仿宋" w:hAnsi="仿宋" w:eastAsia="仿宋" w:cs="宋体"/>
          <w:b/>
          <w:color w:val="000000" w:themeColor="text1"/>
          <w:kern w:val="0"/>
          <w:sz w:val="32"/>
          <w:szCs w:val="32"/>
          <w:lang w:val="en-US" w:eastAsia="zh-CN"/>
          <w14:textFill>
            <w14:solidFill>
              <w14:schemeClr w14:val="tx1"/>
            </w14:solidFill>
          </w14:textFill>
        </w:rPr>
        <w:t>二、财政拨款收支预算情况说明</w:t>
      </w:r>
    </w:p>
    <w:p w14:paraId="040C533B">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eastAsia="zh-CN"/>
        </w:rPr>
        <w:t>乐山市黑竹沟风景名胜区管理委员会</w:t>
      </w:r>
      <w:r>
        <w:rPr>
          <w:rFonts w:hint="eastAsia" w:ascii="Times New Roman" w:hAnsi="Times New Roman" w:eastAsia="仿宋_GB2312" w:cs="仿宋_GB2312"/>
          <w:color w:val="000000"/>
          <w:kern w:val="0"/>
          <w:sz w:val="32"/>
          <w:szCs w:val="32"/>
        </w:rPr>
        <w:t xml:space="preserve"> 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年财政拨款收支预算总数</w:t>
      </w:r>
      <w:r>
        <w:rPr>
          <w:rFonts w:hint="eastAsia" w:ascii="Times New Roman" w:hAnsi="Times New Roman" w:eastAsia="仿宋_GB2312" w:cs="仿宋_GB2312"/>
          <w:color w:val="000000"/>
          <w:kern w:val="0"/>
          <w:sz w:val="32"/>
          <w:szCs w:val="32"/>
          <w:lang w:val="en-US" w:eastAsia="zh-CN"/>
        </w:rPr>
        <w:t>529.33</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，比</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年财政拨款收支预算总数</w:t>
      </w:r>
      <w:r>
        <w:rPr>
          <w:rFonts w:hint="eastAsia" w:ascii="Times New Roman" w:hAnsi="Times New Roman" w:eastAsia="仿宋_GB2312" w:cs="仿宋_GB2312"/>
          <w:color w:val="000000"/>
          <w:kern w:val="0"/>
          <w:sz w:val="32"/>
          <w:szCs w:val="32"/>
          <w:lang w:val="en-US" w:eastAsia="zh-CN"/>
        </w:rPr>
        <w:t>471.69</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57.64</w:t>
      </w:r>
      <w:r>
        <w:rPr>
          <w:rFonts w:hint="eastAsia" w:ascii="Times New Roman" w:hAnsi="Times New Roman" w:eastAsia="仿宋_GB2312" w:cs="仿宋_GB2312"/>
          <w:color w:val="000000"/>
          <w:kern w:val="0"/>
          <w:sz w:val="32"/>
          <w:szCs w:val="32"/>
        </w:rPr>
        <w:t>万元，主要原因是</w:t>
      </w:r>
      <w:r>
        <w:rPr>
          <w:rFonts w:hint="eastAsia" w:ascii="Times New Roman" w:hAnsi="Times New Roman" w:eastAsia="仿宋_GB2312" w:cs="仿宋_GB2312"/>
          <w:color w:val="000000"/>
          <w:kern w:val="0"/>
          <w:sz w:val="32"/>
          <w:szCs w:val="32"/>
          <w:lang w:val="en-US" w:eastAsia="zh-CN"/>
        </w:rPr>
        <w:t xml:space="preserve">在编人员增加。 </w:t>
      </w:r>
    </w:p>
    <w:p w14:paraId="4B78280B">
      <w:pPr>
        <w:numPr>
          <w:ilvl w:val="0"/>
          <w:numId w:val="0"/>
        </w:numPr>
        <w:spacing w:line="600" w:lineRule="exact"/>
        <w:ind w:firstLine="640" w:firstLineChars="200"/>
        <w:jc w:val="left"/>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收入包括：本年一般公共预算拨款收入</w:t>
      </w:r>
      <w:r>
        <w:rPr>
          <w:rFonts w:hint="eastAsia" w:ascii="Times New Roman" w:hAnsi="Times New Roman" w:eastAsia="仿宋_GB2312" w:cs="仿宋_GB2312"/>
          <w:color w:val="000000"/>
          <w:kern w:val="0"/>
          <w:sz w:val="32"/>
          <w:szCs w:val="32"/>
          <w:lang w:val="en-US" w:eastAsia="zh-CN"/>
        </w:rPr>
        <w:t>529.33</w:t>
      </w:r>
      <w:r>
        <w:rPr>
          <w:rFonts w:hint="eastAsia" w:ascii="Times New Roman" w:hAnsi="Times New Roman" w:eastAsia="仿宋_GB2312" w:cs="仿宋_GB2312"/>
          <w:color w:val="000000"/>
          <w:kern w:val="0"/>
          <w:sz w:val="32"/>
          <w:szCs w:val="32"/>
        </w:rPr>
        <w:t>万元；支出包括： </w:t>
      </w:r>
      <w:r>
        <w:rPr>
          <w:rFonts w:hint="eastAsia" w:ascii="Times New Roman" w:hAnsi="Times New Roman" w:eastAsia="仿宋_GB2312" w:cs="仿宋_GB2312"/>
          <w:color w:val="000000"/>
          <w:kern w:val="0"/>
          <w:sz w:val="32"/>
          <w:szCs w:val="32"/>
          <w:lang w:val="en-US" w:eastAsia="zh-CN"/>
        </w:rPr>
        <w:t>文化旅游体育与传媒支出418.26万元、</w:t>
      </w:r>
      <w:r>
        <w:rPr>
          <w:rFonts w:hint="default" w:ascii="Times New Roman" w:hAnsi="Times New Roman" w:eastAsia="仿宋_GB2312" w:cs="仿宋_GB2312"/>
          <w:color w:val="000000"/>
          <w:kern w:val="0"/>
          <w:sz w:val="32"/>
          <w:szCs w:val="32"/>
          <w:lang w:val="en-US" w:eastAsia="zh-CN"/>
        </w:rPr>
        <w:t>社会保障和就业支出</w:t>
      </w:r>
      <w:r>
        <w:rPr>
          <w:rFonts w:hint="eastAsia" w:ascii="Times New Roman" w:hAnsi="Times New Roman" w:eastAsia="仿宋_GB2312" w:cs="仿宋_GB2312"/>
          <w:color w:val="000000"/>
          <w:kern w:val="0"/>
          <w:sz w:val="32"/>
          <w:szCs w:val="32"/>
          <w:lang w:val="en-US" w:eastAsia="zh-CN"/>
        </w:rPr>
        <w:t>64.45万元</w:t>
      </w:r>
      <w:r>
        <w:rPr>
          <w:rFonts w:hint="default" w:ascii="Times New Roman" w:hAnsi="Times New Roman" w:eastAsia="仿宋_GB2312" w:cs="仿宋_GB2312"/>
          <w:color w:val="000000"/>
          <w:kern w:val="0"/>
          <w:sz w:val="32"/>
          <w:szCs w:val="32"/>
          <w:lang w:val="en-US" w:eastAsia="zh-CN"/>
        </w:rPr>
        <w:t>、卫生健康支出</w:t>
      </w:r>
      <w:r>
        <w:rPr>
          <w:rFonts w:hint="eastAsia" w:ascii="Times New Roman" w:hAnsi="Times New Roman" w:eastAsia="仿宋_GB2312" w:cs="仿宋_GB2312"/>
          <w:color w:val="000000"/>
          <w:kern w:val="0"/>
          <w:sz w:val="32"/>
          <w:szCs w:val="32"/>
          <w:lang w:val="en-US" w:eastAsia="zh-CN"/>
        </w:rPr>
        <w:t>11.76万元</w:t>
      </w:r>
      <w:r>
        <w:rPr>
          <w:rFonts w:hint="default" w:ascii="Times New Roman" w:hAnsi="Times New Roman" w:eastAsia="仿宋_GB2312" w:cs="仿宋_GB2312"/>
          <w:color w:val="000000"/>
          <w:kern w:val="0"/>
          <w:sz w:val="32"/>
          <w:szCs w:val="32"/>
          <w:lang w:val="en-US" w:eastAsia="zh-CN"/>
        </w:rPr>
        <w:t>、住房保障支出</w:t>
      </w:r>
      <w:r>
        <w:rPr>
          <w:rFonts w:hint="eastAsia" w:ascii="Times New Roman" w:hAnsi="Times New Roman" w:eastAsia="仿宋_GB2312" w:cs="仿宋_GB2312"/>
          <w:color w:val="000000"/>
          <w:kern w:val="0"/>
          <w:sz w:val="32"/>
          <w:szCs w:val="32"/>
          <w:lang w:val="en-US" w:eastAsia="zh-CN"/>
        </w:rPr>
        <w:t>34.86万元</w:t>
      </w:r>
      <w:r>
        <w:rPr>
          <w:rFonts w:hint="default" w:ascii="Times New Roman" w:hAnsi="Times New Roman" w:eastAsia="仿宋_GB2312" w:cs="仿宋_GB2312"/>
          <w:color w:val="000000"/>
          <w:kern w:val="0"/>
          <w:sz w:val="32"/>
          <w:szCs w:val="32"/>
          <w:lang w:val="en-US" w:eastAsia="zh-CN"/>
        </w:rPr>
        <w:t>。</w:t>
      </w:r>
    </w:p>
    <w:p w14:paraId="1DD09FE2">
      <w:pPr>
        <w:numPr>
          <w:ilvl w:val="0"/>
          <w:numId w:val="0"/>
        </w:numPr>
        <w:spacing w:line="600" w:lineRule="exac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lang w:val="en-US" w:eastAsia="zh-CN"/>
          <w14:textFill>
            <w14:solidFill>
              <w14:schemeClr w14:val="tx1"/>
            </w14:solidFill>
          </w14:textFill>
        </w:rPr>
        <w:t xml:space="preserve">   三、</w:t>
      </w:r>
      <w:r>
        <w:rPr>
          <w:rFonts w:hint="eastAsia" w:ascii="仿宋" w:hAnsi="仿宋" w:eastAsia="仿宋" w:cs="宋体"/>
          <w:b/>
          <w:color w:val="000000" w:themeColor="text1"/>
          <w:kern w:val="0"/>
          <w:sz w:val="32"/>
          <w:szCs w:val="32"/>
          <w14:textFill>
            <w14:solidFill>
              <w14:schemeClr w14:val="tx1"/>
            </w14:solidFill>
          </w14:textFill>
        </w:rPr>
        <w:t>一般公共预算当年拨款情况说明</w:t>
      </w:r>
    </w:p>
    <w:p w14:paraId="270B4ECF">
      <w:pPr>
        <w:numPr>
          <w:ilvl w:val="0"/>
          <w:numId w:val="0"/>
        </w:numPr>
        <w:spacing w:line="600" w:lineRule="exact"/>
        <w:ind w:firstLine="320" w:firstLineChars="100"/>
        <w:rPr>
          <w:rFonts w:hint="eastAsia" w:ascii="Times New Roman" w:hAnsi="Times New Roman" w:eastAsia="楷体_GB2312" w:cs="Times New Roman"/>
          <w:b w:val="0"/>
          <w:bCs/>
          <w:sz w:val="32"/>
          <w:szCs w:val="32"/>
        </w:rPr>
      </w:pPr>
      <w:r>
        <w:rPr>
          <w:rFonts w:hint="eastAsia" w:ascii="仿宋" w:hAnsi="仿宋" w:eastAsia="仿宋" w:cs="宋体"/>
          <w:color w:val="000000" w:themeColor="text1"/>
          <w:kern w:val="0"/>
          <w:sz w:val="32"/>
          <w:szCs w:val="32"/>
          <w14:textFill>
            <w14:solidFill>
              <w14:schemeClr w14:val="tx1"/>
            </w14:solidFill>
          </w14:textFill>
        </w:rPr>
        <w:t>　</w:t>
      </w:r>
      <w:r>
        <w:rPr>
          <w:rFonts w:hint="eastAsia" w:ascii="Times New Roman" w:hAnsi="Times New Roman" w:eastAsia="楷体_GB2312" w:cs="Times New Roman"/>
          <w:b w:val="0"/>
          <w:bCs/>
          <w:sz w:val="32"/>
          <w:szCs w:val="32"/>
        </w:rPr>
        <w:t>（一）一般公共预算当年拨款规模及变化情况。 </w:t>
      </w:r>
    </w:p>
    <w:p w14:paraId="3E27AD06">
      <w:pPr>
        <w:numPr>
          <w:ilvl w:val="0"/>
          <w:numId w:val="0"/>
        </w:numPr>
        <w:spacing w:line="600" w:lineRule="exact"/>
        <w:rPr>
          <w:rFonts w:hint="eastAsia" w:ascii="Times New Roman" w:hAnsi="Times New Roman" w:eastAsia="仿宋_GB2312" w:cs="仿宋_GB2312"/>
          <w:color w:val="000000"/>
          <w:kern w:val="0"/>
          <w:sz w:val="32"/>
          <w:szCs w:val="32"/>
        </w:rPr>
      </w:pP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kern w:val="0"/>
          <w:sz w:val="32"/>
          <w:szCs w:val="32"/>
          <w:lang w:eastAsia="zh-CN"/>
        </w:rPr>
        <w:t>乐山市黑竹沟风景名胜区管理委员会</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529.33</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57.64</w:t>
      </w:r>
      <w:r>
        <w:rPr>
          <w:rFonts w:hint="eastAsia" w:ascii="Times New Roman" w:hAnsi="Times New Roman" w:eastAsia="仿宋_GB2312" w:cs="仿宋_GB2312"/>
          <w:color w:val="000000"/>
          <w:kern w:val="0"/>
          <w:sz w:val="32"/>
          <w:szCs w:val="32"/>
        </w:rPr>
        <w:t>万元。主要</w:t>
      </w:r>
      <w:r>
        <w:rPr>
          <w:rFonts w:hint="eastAsia" w:ascii="Times New Roman" w:hAnsi="Times New Roman" w:eastAsia="仿宋_GB2312" w:cs="仿宋_GB2312"/>
          <w:color w:val="000000"/>
          <w:kern w:val="0"/>
          <w:sz w:val="32"/>
          <w:szCs w:val="32"/>
          <w:lang w:eastAsia="zh-CN"/>
        </w:rPr>
        <w:t>原因是</w:t>
      </w:r>
      <w:r>
        <w:rPr>
          <w:rFonts w:hint="eastAsia" w:ascii="Times New Roman" w:hAnsi="Times New Roman" w:eastAsia="仿宋_GB2312" w:cs="仿宋_GB2312"/>
          <w:color w:val="000000"/>
          <w:kern w:val="0"/>
          <w:sz w:val="32"/>
          <w:szCs w:val="32"/>
          <w:lang w:val="en-US" w:eastAsia="zh-CN"/>
        </w:rPr>
        <w:t>在编人员增加2人</w:t>
      </w:r>
      <w:r>
        <w:rPr>
          <w:rFonts w:hint="eastAsia" w:ascii="Times New Roman" w:hAnsi="Times New Roman" w:eastAsia="仿宋_GB2312" w:cs="仿宋_GB2312"/>
          <w:color w:val="000000"/>
          <w:kern w:val="0"/>
          <w:sz w:val="32"/>
          <w:szCs w:val="32"/>
        </w:rPr>
        <w:t>。 </w:t>
      </w:r>
    </w:p>
    <w:p w14:paraId="1FAE0A59">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Times New Roman" w:hAnsi="Times New Roman" w:eastAsia="楷体_GB2312" w:cs="Times New Roman"/>
          <w:b w:val="0"/>
          <w:bCs/>
          <w:sz w:val="32"/>
          <w:szCs w:val="32"/>
        </w:rPr>
        <w:t>（二）一般公共预算当年拨款结构情况。</w:t>
      </w:r>
      <w:r>
        <w:rPr>
          <w:rFonts w:ascii="仿宋" w:hAnsi="宋体" w:eastAsia="仿宋" w:cs="宋体"/>
          <w:color w:val="000000" w:themeColor="text1"/>
          <w:kern w:val="0"/>
          <w:sz w:val="32"/>
          <w:szCs w:val="32"/>
          <w14:textFill>
            <w14:solidFill>
              <w14:schemeClr w14:val="tx1"/>
            </w14:solidFill>
          </w14:textFill>
        </w:rPr>
        <w:t> </w:t>
      </w:r>
    </w:p>
    <w:p w14:paraId="50251EB6">
      <w:pPr>
        <w:numPr>
          <w:ilvl w:val="0"/>
          <w:numId w:val="0"/>
        </w:numPr>
        <w:spacing w:line="600" w:lineRule="exact"/>
        <w:rPr>
          <w:rFonts w:hint="eastAsia" w:ascii="Times New Roman" w:hAnsi="Times New Roman" w:eastAsia="仿宋_GB2312" w:cs="仿宋_GB2312"/>
          <w:color w:val="000000"/>
          <w:kern w:val="0"/>
          <w:sz w:val="32"/>
          <w:szCs w:val="32"/>
        </w:rPr>
      </w:pP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kern w:val="0"/>
          <w:sz w:val="32"/>
          <w:szCs w:val="32"/>
        </w:rPr>
        <w:t> 文化旅游体育与传媒支出</w:t>
      </w:r>
      <w:r>
        <w:rPr>
          <w:rFonts w:hint="eastAsia" w:ascii="Times New Roman" w:hAnsi="Times New Roman" w:eastAsia="仿宋_GB2312" w:cs="仿宋_GB2312"/>
          <w:color w:val="000000"/>
          <w:kern w:val="0"/>
          <w:sz w:val="32"/>
          <w:szCs w:val="32"/>
          <w:lang w:val="en-US" w:eastAsia="zh-CN"/>
        </w:rPr>
        <w:t>418.26</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79.01</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64.45</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12.17</w:t>
      </w:r>
      <w:r>
        <w:rPr>
          <w:rFonts w:hint="eastAsia" w:ascii="Times New Roman" w:hAnsi="Times New Roman" w:eastAsia="仿宋_GB2312" w:cs="仿宋_GB2312"/>
          <w:color w:val="000000"/>
          <w:kern w:val="0"/>
          <w:sz w:val="32"/>
          <w:szCs w:val="32"/>
        </w:rPr>
        <w:t>%；医疗卫生与计划生育支出</w:t>
      </w:r>
      <w:r>
        <w:rPr>
          <w:rFonts w:hint="eastAsia" w:ascii="Times New Roman" w:hAnsi="Times New Roman" w:eastAsia="仿宋_GB2312" w:cs="仿宋_GB2312"/>
          <w:color w:val="000000"/>
          <w:kern w:val="0"/>
          <w:sz w:val="32"/>
          <w:szCs w:val="32"/>
          <w:lang w:val="en-US" w:eastAsia="zh-CN"/>
        </w:rPr>
        <w:t>11.76</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2.21</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34.86</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6.61</w:t>
      </w:r>
      <w:r>
        <w:rPr>
          <w:rFonts w:hint="eastAsia" w:ascii="Times New Roman" w:hAnsi="Times New Roman" w:eastAsia="仿宋_GB2312" w:cs="仿宋_GB2312"/>
          <w:color w:val="000000"/>
          <w:kern w:val="0"/>
          <w:sz w:val="32"/>
          <w:szCs w:val="32"/>
        </w:rPr>
        <w:t>%。 　</w:t>
      </w:r>
    </w:p>
    <w:p w14:paraId="5FB49EFD">
      <w:pPr>
        <w:numPr>
          <w:ilvl w:val="0"/>
          <w:numId w:val="0"/>
        </w:numPr>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（三）一般公共预算当年拨款具体使用情况。 </w:t>
      </w:r>
    </w:p>
    <w:p w14:paraId="7F755C4B">
      <w:pPr>
        <w:numPr>
          <w:ilvl w:val="0"/>
          <w:numId w:val="0"/>
        </w:numPr>
        <w:spacing w:line="600" w:lineRule="exact"/>
        <w:rPr>
          <w:rFonts w:hint="eastAsia" w:ascii="Times New Roman" w:hAnsi="Times New Roman" w:eastAsia="仿宋_GB2312" w:cs="仿宋_GB2312"/>
          <w:color w:val="000000"/>
          <w:kern w:val="0"/>
          <w:sz w:val="32"/>
          <w:szCs w:val="32"/>
        </w:rPr>
      </w:pPr>
      <w:r>
        <w:rPr>
          <w:rFonts w:hint="eastAsia" w:ascii="仿宋" w:hAnsi="仿宋" w:eastAsia="仿宋" w:cs="宋体"/>
          <w:color w:val="000000" w:themeColor="text1"/>
          <w:kern w:val="0"/>
          <w:sz w:val="32"/>
          <w:szCs w:val="32"/>
          <w14:textFill>
            <w14:solidFill>
              <w14:schemeClr w14:val="tx1"/>
            </w14:solidFill>
          </w14:textFill>
        </w:rPr>
        <w:t>　　</w:t>
      </w:r>
      <w:r>
        <w:rPr>
          <w:rFonts w:hint="eastAsia" w:ascii="Times New Roman" w:hAnsi="Times New Roman" w:eastAsia="仿宋_GB2312" w:cs="仿宋_GB2312"/>
          <w:color w:val="000000"/>
          <w:kern w:val="0"/>
          <w:sz w:val="32"/>
          <w:szCs w:val="32"/>
        </w:rPr>
        <w:t>1.文化旅游体育与传媒支出（类） </w:t>
      </w:r>
      <w:r>
        <w:rPr>
          <w:rFonts w:hint="eastAsia" w:ascii="Times New Roman" w:hAnsi="Times New Roman" w:eastAsia="仿宋_GB2312" w:cs="仿宋_GB2312"/>
          <w:color w:val="000000"/>
          <w:kern w:val="0"/>
          <w:sz w:val="32"/>
          <w:szCs w:val="32"/>
          <w:lang w:eastAsia="zh-CN"/>
        </w:rPr>
        <w:t>文化和旅游</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行政运行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w:t>
      </w:r>
      <w:r>
        <w:rPr>
          <w:rFonts w:hint="eastAsia" w:ascii="Times New Roman" w:hAnsi="Times New Roman" w:eastAsia="仿宋_GB2312" w:cs="仿宋_GB2312"/>
          <w:color w:val="000000"/>
          <w:kern w:val="0"/>
          <w:sz w:val="32"/>
          <w:szCs w:val="32"/>
          <w:lang w:val="en-US" w:eastAsia="zh-CN"/>
        </w:rPr>
        <w:t>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313.7</w:t>
      </w:r>
      <w:r>
        <w:rPr>
          <w:rFonts w:hint="eastAsia" w:ascii="Times New Roman" w:hAnsi="Times New Roman" w:eastAsia="仿宋_GB2312" w:cs="仿宋_GB2312"/>
          <w:color w:val="000000"/>
          <w:kern w:val="0"/>
          <w:sz w:val="32"/>
          <w:szCs w:val="32"/>
        </w:rPr>
        <w:t>万元，主要用于：机关及参公管理事业单位</w:t>
      </w:r>
      <w:r>
        <w:rPr>
          <w:rFonts w:hint="eastAsia" w:ascii="Times New Roman" w:hAnsi="Times New Roman" w:eastAsia="仿宋_GB2312" w:cs="仿宋_GB2312"/>
          <w:color w:val="000000"/>
          <w:kern w:val="0"/>
          <w:sz w:val="32"/>
          <w:szCs w:val="32"/>
          <w:lang w:eastAsia="zh-CN"/>
        </w:rPr>
        <w:t>行政人员</w:t>
      </w:r>
      <w:r>
        <w:rPr>
          <w:rFonts w:hint="eastAsia" w:ascii="Times New Roman" w:hAnsi="Times New Roman" w:eastAsia="仿宋_GB2312" w:cs="仿宋_GB2312"/>
          <w:color w:val="000000"/>
          <w:kern w:val="0"/>
          <w:sz w:val="32"/>
          <w:szCs w:val="32"/>
        </w:rPr>
        <w:t>的基本支出，包括基本工资、津贴补贴等人员经费以及办公费、印刷费、水电费等日常公用经费。　</w:t>
      </w:r>
    </w:p>
    <w:p w14:paraId="053E3FE8">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文化旅游体育与传媒支出（类）</w:t>
      </w:r>
      <w:r>
        <w:rPr>
          <w:rFonts w:hint="eastAsia" w:ascii="Times New Roman" w:hAnsi="Times New Roman" w:eastAsia="仿宋_GB2312" w:cs="仿宋_GB2312"/>
          <w:color w:val="000000"/>
          <w:kern w:val="0"/>
          <w:sz w:val="32"/>
          <w:szCs w:val="32"/>
          <w:lang w:eastAsia="zh-CN"/>
        </w:rPr>
        <w:t>文化和旅游</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其他文化和旅游支出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104.57</w:t>
      </w:r>
      <w:r>
        <w:rPr>
          <w:rFonts w:hint="eastAsia" w:ascii="Times New Roman" w:hAnsi="Times New Roman" w:eastAsia="仿宋_GB2312" w:cs="仿宋_GB2312"/>
          <w:color w:val="000000"/>
          <w:kern w:val="0"/>
          <w:sz w:val="32"/>
          <w:szCs w:val="32"/>
        </w:rPr>
        <w:t>万元，主要用于：机关及参公管理事业单位</w:t>
      </w:r>
      <w:r>
        <w:rPr>
          <w:rFonts w:hint="eastAsia" w:ascii="Times New Roman" w:hAnsi="Times New Roman" w:eastAsia="仿宋_GB2312" w:cs="仿宋_GB2312"/>
          <w:color w:val="000000"/>
          <w:kern w:val="0"/>
          <w:sz w:val="32"/>
          <w:szCs w:val="32"/>
          <w:lang w:eastAsia="zh-CN"/>
        </w:rPr>
        <w:t>事业人员</w:t>
      </w:r>
      <w:r>
        <w:rPr>
          <w:rFonts w:hint="eastAsia" w:ascii="Times New Roman" w:hAnsi="Times New Roman" w:eastAsia="仿宋_GB2312" w:cs="仿宋_GB2312"/>
          <w:color w:val="000000"/>
          <w:kern w:val="0"/>
          <w:sz w:val="32"/>
          <w:szCs w:val="32"/>
        </w:rPr>
        <w:t>的基本支出，包括基本工资、津贴补贴等人员经费以及办公费、印刷费、水电费等日常公用经费</w:t>
      </w:r>
      <w:r>
        <w:rPr>
          <w:rFonts w:hint="eastAsia" w:ascii="Times New Roman" w:hAnsi="Times New Roman" w:eastAsia="仿宋_GB2312" w:cs="仿宋_GB2312"/>
          <w:color w:val="000000"/>
          <w:kern w:val="0"/>
          <w:sz w:val="32"/>
          <w:szCs w:val="32"/>
          <w:lang w:eastAsia="zh-CN"/>
        </w:rPr>
        <w:t>，及黑竹沟景区运营管理维护等</w:t>
      </w:r>
      <w:r>
        <w:rPr>
          <w:rFonts w:hint="eastAsia" w:ascii="Times New Roman" w:hAnsi="Times New Roman" w:eastAsia="仿宋_GB2312" w:cs="仿宋_GB2312"/>
          <w:color w:val="000000"/>
          <w:kern w:val="0"/>
          <w:sz w:val="32"/>
          <w:szCs w:val="32"/>
        </w:rPr>
        <w:t>。  </w:t>
      </w:r>
    </w:p>
    <w:p w14:paraId="212A0E9C">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w:t>
      </w:r>
      <w:r>
        <w:rPr>
          <w:rFonts w:hint="eastAsia" w:ascii="Times New Roman" w:hAnsi="Times New Roman" w:eastAsia="仿宋_GB2312" w:cs="仿宋_GB2312"/>
          <w:color w:val="000000"/>
          <w:kern w:val="0"/>
          <w:sz w:val="32"/>
          <w:szCs w:val="32"/>
          <w:lang w:eastAsia="zh-CN"/>
        </w:rPr>
        <w:t>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41.49</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168EE234">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4.社会保障和就业</w:t>
      </w:r>
      <w:r>
        <w:rPr>
          <w:rFonts w:hint="eastAsia" w:ascii="Times New Roman" w:hAnsi="Times New Roman" w:eastAsia="仿宋_GB2312" w:cs="仿宋_GB2312"/>
          <w:color w:val="000000"/>
          <w:kern w:val="0"/>
          <w:sz w:val="32"/>
          <w:szCs w:val="32"/>
          <w:lang w:eastAsia="zh-CN"/>
        </w:rPr>
        <w:t>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20.75</w:t>
      </w:r>
      <w:r>
        <w:rPr>
          <w:rFonts w:hint="eastAsia" w:ascii="Times New Roman" w:hAnsi="Times New Roman" w:eastAsia="仿宋_GB2312" w:cs="仿宋_GB2312"/>
          <w:color w:val="000000"/>
          <w:kern w:val="0"/>
          <w:sz w:val="32"/>
          <w:szCs w:val="32"/>
        </w:rPr>
        <w:t>万元，主要用于：实施养老保险制度后，部门按规定由单位缴纳的</w:t>
      </w:r>
      <w:r>
        <w:rPr>
          <w:rFonts w:hint="eastAsia" w:ascii="Times New Roman" w:hAnsi="Times New Roman" w:eastAsia="仿宋_GB2312" w:cs="仿宋_GB2312"/>
          <w:color w:val="000000"/>
          <w:kern w:val="0"/>
          <w:sz w:val="32"/>
          <w:szCs w:val="32"/>
          <w:lang w:eastAsia="zh-CN"/>
        </w:rPr>
        <w:t>职业年金</w:t>
      </w:r>
      <w:r>
        <w:rPr>
          <w:rFonts w:hint="eastAsia" w:ascii="Times New Roman" w:hAnsi="Times New Roman" w:eastAsia="仿宋_GB2312" w:cs="仿宋_GB2312"/>
          <w:color w:val="000000"/>
          <w:kern w:val="0"/>
          <w:sz w:val="32"/>
          <w:szCs w:val="32"/>
        </w:rPr>
        <w:t>费支出。</w:t>
      </w:r>
    </w:p>
    <w:p w14:paraId="11FF27D3">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.社会保障和就业</w:t>
      </w:r>
      <w:r>
        <w:rPr>
          <w:rFonts w:hint="eastAsia" w:ascii="Times New Roman" w:hAnsi="Times New Roman" w:eastAsia="仿宋_GB2312" w:cs="仿宋_GB2312"/>
          <w:color w:val="000000"/>
          <w:kern w:val="0"/>
          <w:sz w:val="32"/>
          <w:szCs w:val="32"/>
          <w:lang w:eastAsia="zh-CN"/>
        </w:rPr>
        <w:t>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其他社会保障和就业支出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其他社会保障和就业支出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2.2</w:t>
      </w:r>
      <w:r>
        <w:rPr>
          <w:rFonts w:hint="eastAsia" w:ascii="Times New Roman" w:hAnsi="Times New Roman" w:eastAsia="仿宋_GB2312" w:cs="仿宋_GB2312"/>
          <w:color w:val="000000"/>
          <w:kern w:val="0"/>
          <w:sz w:val="32"/>
          <w:szCs w:val="32"/>
        </w:rPr>
        <w:t>万元，主要用于：机关及参公管理事业单位</w:t>
      </w:r>
      <w:r>
        <w:rPr>
          <w:rFonts w:hint="eastAsia" w:ascii="Times New Roman" w:hAnsi="Times New Roman" w:eastAsia="仿宋_GB2312" w:cs="仿宋_GB2312"/>
          <w:color w:val="000000"/>
          <w:kern w:val="0"/>
          <w:sz w:val="32"/>
          <w:szCs w:val="32"/>
          <w:lang w:eastAsia="zh-CN"/>
        </w:rPr>
        <w:t>其他社会保障和就业方面支出</w:t>
      </w:r>
      <w:r>
        <w:rPr>
          <w:rFonts w:hint="eastAsia" w:ascii="Times New Roman" w:hAnsi="Times New Roman" w:eastAsia="仿宋_GB2312" w:cs="仿宋_GB2312"/>
          <w:color w:val="000000"/>
          <w:kern w:val="0"/>
          <w:sz w:val="32"/>
          <w:szCs w:val="32"/>
        </w:rPr>
        <w:t>。 </w:t>
      </w:r>
    </w:p>
    <w:p w14:paraId="3FB92F6C">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卫生健康支出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行政事业单位医疗</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行政单位医疗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11.76</w:t>
      </w:r>
      <w:r>
        <w:rPr>
          <w:rFonts w:hint="eastAsia" w:ascii="Times New Roman" w:hAnsi="Times New Roman" w:eastAsia="仿宋_GB2312" w:cs="仿宋_GB2312"/>
          <w:color w:val="000000"/>
          <w:kern w:val="0"/>
          <w:sz w:val="32"/>
          <w:szCs w:val="32"/>
        </w:rPr>
        <w:t>万元，主要用于：机关及参公管理事业单位基本医疗保险缴费支出。 </w:t>
      </w:r>
    </w:p>
    <w:p w14:paraId="1B955E8E">
      <w:pPr>
        <w:numPr>
          <w:ilvl w:val="0"/>
          <w:numId w:val="0"/>
        </w:numPr>
        <w:spacing w:line="600" w:lineRule="exact"/>
        <w:ind w:firstLine="640" w:firstLineChars="200"/>
        <w:jc w:val="left"/>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.住房保障</w:t>
      </w:r>
      <w:r>
        <w:rPr>
          <w:rFonts w:hint="eastAsia" w:ascii="Times New Roman" w:hAnsi="Times New Roman" w:eastAsia="仿宋_GB2312" w:cs="仿宋_GB2312"/>
          <w:color w:val="000000"/>
          <w:kern w:val="0"/>
          <w:sz w:val="32"/>
          <w:szCs w:val="32"/>
          <w:lang w:eastAsia="zh-CN"/>
        </w:rPr>
        <w:t>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住房改革支出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34.86</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90AB279">
      <w:pPr>
        <w:numPr>
          <w:ilvl w:val="0"/>
          <w:numId w:val="0"/>
        </w:numPr>
        <w:spacing w:line="600" w:lineRule="exact"/>
        <w:rPr>
          <w:rFonts w:hint="eastAsia" w:ascii="仿宋" w:hAnsi="宋体" w:eastAsia="仿宋" w:cs="宋体"/>
          <w:b/>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eastAsia="zh-CN"/>
          <w14:textFill>
            <w14:solidFill>
              <w14:schemeClr w14:val="tx1"/>
            </w14:solidFill>
          </w14:textFill>
        </w:rPr>
        <w:t>四</w:t>
      </w:r>
      <w:r>
        <w:rPr>
          <w:rFonts w:hint="eastAsia" w:ascii="仿宋" w:hAnsi="仿宋" w:eastAsia="仿宋" w:cs="宋体"/>
          <w:b/>
          <w:color w:val="000000" w:themeColor="text1"/>
          <w:kern w:val="0"/>
          <w:sz w:val="32"/>
          <w:szCs w:val="32"/>
          <w14:textFill>
            <w14:solidFill>
              <w14:schemeClr w14:val="tx1"/>
            </w14:solidFill>
          </w14:textFill>
        </w:rPr>
        <w:t>、一般公共预算基本支出情况说明</w:t>
      </w:r>
      <w:r>
        <w:rPr>
          <w:rFonts w:ascii="仿宋" w:hAnsi="宋体" w:eastAsia="仿宋" w:cs="宋体"/>
          <w:b/>
          <w:color w:val="000000" w:themeColor="text1"/>
          <w:kern w:val="0"/>
          <w:sz w:val="32"/>
          <w:szCs w:val="32"/>
          <w14:textFill>
            <w14:solidFill>
              <w14:schemeClr w14:val="tx1"/>
            </w14:solidFill>
          </w14:textFill>
        </w:rPr>
        <w:t> </w:t>
      </w:r>
    </w:p>
    <w:p w14:paraId="5EEF0398">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乐山市黑竹沟风景名胜区管理委员会</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449.33</w:t>
      </w:r>
      <w:r>
        <w:rPr>
          <w:rFonts w:hint="eastAsia" w:ascii="Times New Roman" w:hAnsi="Times New Roman" w:eastAsia="仿宋_GB2312" w:cs="仿宋_GB2312"/>
          <w:color w:val="000000"/>
          <w:kern w:val="0"/>
          <w:sz w:val="32"/>
          <w:szCs w:val="32"/>
        </w:rPr>
        <w:t>万元，其中： </w:t>
      </w:r>
    </w:p>
    <w:p w14:paraId="59217C93">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378.87</w:t>
      </w:r>
      <w:r>
        <w:rPr>
          <w:rFonts w:hint="eastAsia" w:ascii="Times New Roman" w:hAnsi="Times New Roman" w:eastAsia="仿宋_GB2312" w:cs="仿宋_GB2312"/>
          <w:color w:val="000000"/>
          <w:kern w:val="0"/>
          <w:sz w:val="32"/>
          <w:szCs w:val="32"/>
        </w:rPr>
        <w:t>万元，主要包括：基本工资、津贴补贴、奖金、社会保险缴费、绩效工资、机关事业单位基本养老保险缴费、职业年金缴费、其他工资福利支出、住房公积金、其他对个人和家庭的补助支出。 </w:t>
      </w:r>
    </w:p>
    <w:p w14:paraId="1CAD9A75">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70.46</w:t>
      </w:r>
      <w:bookmarkStart w:id="0" w:name="_GoBack"/>
      <w:bookmarkEnd w:id="0"/>
      <w:r>
        <w:rPr>
          <w:rFonts w:hint="eastAsia" w:ascii="Times New Roman" w:hAnsi="Times New Roman" w:eastAsia="仿宋_GB2312" w:cs="仿宋_GB2312"/>
          <w:color w:val="000000"/>
          <w:kern w:val="0"/>
          <w:sz w:val="32"/>
          <w:szCs w:val="32"/>
        </w:rPr>
        <w:t>万元，主要包括：办公费、印刷费、电费、邮电费、差旅费、劳务费、工会经费、福利费、其他交通费、其他商品和服务支出。 </w:t>
      </w:r>
    </w:p>
    <w:p w14:paraId="2E951FFC">
      <w:pPr>
        <w:numPr>
          <w:ilvl w:val="0"/>
          <w:numId w:val="0"/>
        </w:numPr>
        <w:spacing w:line="600" w:lineRule="exact"/>
        <w:ind w:firstLine="320" w:firstLineChars="100"/>
        <w:rPr>
          <w:rFonts w:hint="eastAsia" w:ascii="仿宋" w:hAnsi="宋体" w:eastAsia="仿宋" w:cs="宋体"/>
          <w:b/>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b/>
          <w:color w:val="000000" w:themeColor="text1"/>
          <w:kern w:val="0"/>
          <w:sz w:val="32"/>
          <w:szCs w:val="32"/>
          <w:lang w:eastAsia="zh-CN"/>
          <w14:textFill>
            <w14:solidFill>
              <w14:schemeClr w14:val="tx1"/>
            </w14:solidFill>
          </w14:textFill>
        </w:rPr>
        <w:t>五</w:t>
      </w:r>
      <w:r>
        <w:rPr>
          <w:rFonts w:hint="eastAsia" w:ascii="仿宋" w:hAnsi="仿宋" w:eastAsia="仿宋" w:cs="宋体"/>
          <w:b/>
          <w:color w:val="000000" w:themeColor="text1"/>
          <w:kern w:val="0"/>
          <w:sz w:val="32"/>
          <w:szCs w:val="32"/>
          <w14:textFill>
            <w14:solidFill>
              <w14:schemeClr w14:val="tx1"/>
            </w14:solidFill>
          </w14:textFill>
        </w:rPr>
        <w:t>、政府性基金预算支出规模及变化情况说明</w:t>
      </w:r>
      <w:r>
        <w:rPr>
          <w:rFonts w:ascii="仿宋" w:hAnsi="宋体" w:eastAsia="仿宋" w:cs="宋体"/>
          <w:b/>
          <w:color w:val="000000" w:themeColor="text1"/>
          <w:kern w:val="0"/>
          <w:sz w:val="32"/>
          <w:szCs w:val="32"/>
          <w14:textFill>
            <w14:solidFill>
              <w14:schemeClr w14:val="tx1"/>
            </w14:solidFill>
          </w14:textFill>
        </w:rPr>
        <w:t> </w:t>
      </w:r>
    </w:p>
    <w:p w14:paraId="42B4D9F7">
      <w:pPr>
        <w:numPr>
          <w:ilvl w:val="0"/>
          <w:numId w:val="0"/>
        </w:numPr>
        <w:spacing w:line="600" w:lineRule="exact"/>
        <w:rPr>
          <w:rFonts w:hint="eastAsia" w:ascii="Times New Roman" w:hAnsi="Times New Roman" w:eastAsia="仿宋_GB2312" w:cs="仿宋_GB2312"/>
          <w:color w:val="000000"/>
          <w:kern w:val="0"/>
          <w:sz w:val="32"/>
          <w:szCs w:val="32"/>
          <w:lang w:eastAsia="zh-CN"/>
        </w:rPr>
      </w:pP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kern w:val="0"/>
          <w:sz w:val="32"/>
          <w:szCs w:val="32"/>
          <w:lang w:eastAsia="zh-CN"/>
        </w:rPr>
        <w:t>乐山市黑竹沟风景名胜区管理委员会</w:t>
      </w:r>
      <w:r>
        <w:rPr>
          <w:rFonts w:hint="eastAsia" w:ascii="Times New Roman" w:hAnsi="Times New Roman" w:eastAsia="仿宋_GB2312" w:cs="仿宋_GB2312"/>
          <w:color w:val="000000"/>
          <w:kern w:val="0"/>
          <w:sz w:val="32"/>
          <w:szCs w:val="32"/>
          <w:lang w:val="en-US" w:eastAsia="zh-CN"/>
        </w:rPr>
        <w:t>2026年没有使用</w:t>
      </w:r>
      <w:r>
        <w:rPr>
          <w:rFonts w:hint="eastAsia" w:ascii="Times New Roman" w:hAnsi="Times New Roman" w:eastAsia="仿宋_GB2312" w:cs="仿宋_GB2312"/>
          <w:color w:val="000000"/>
          <w:kern w:val="0"/>
          <w:sz w:val="32"/>
          <w:szCs w:val="32"/>
        </w:rPr>
        <w:t>政府性基金预算</w:t>
      </w:r>
      <w:r>
        <w:rPr>
          <w:rFonts w:hint="eastAsia" w:ascii="Times New Roman" w:hAnsi="Times New Roman" w:eastAsia="仿宋_GB2312" w:cs="仿宋_GB2312"/>
          <w:color w:val="000000"/>
          <w:kern w:val="0"/>
          <w:sz w:val="32"/>
          <w:szCs w:val="32"/>
          <w:lang w:eastAsia="zh-CN"/>
        </w:rPr>
        <w:t>拨款安排</w:t>
      </w:r>
      <w:r>
        <w:rPr>
          <w:rFonts w:hint="eastAsia" w:ascii="Times New Roman" w:hAnsi="Times New Roman" w:eastAsia="仿宋_GB2312" w:cs="仿宋_GB2312"/>
          <w:color w:val="000000"/>
          <w:kern w:val="0"/>
          <w:sz w:val="32"/>
          <w:szCs w:val="32"/>
        </w:rPr>
        <w:t>支出。 </w:t>
      </w:r>
    </w:p>
    <w:p w14:paraId="01831E0A">
      <w:pPr>
        <w:numPr>
          <w:ilvl w:val="0"/>
          <w:numId w:val="0"/>
        </w:numPr>
        <w:spacing w:line="600" w:lineRule="exact"/>
        <w:rPr>
          <w:rFonts w:hint="eastAsia"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b/>
          <w:color w:val="000000" w:themeColor="text1"/>
          <w:kern w:val="0"/>
          <w:sz w:val="32"/>
          <w:szCs w:val="32"/>
          <w:lang w:eastAsia="zh-CN"/>
          <w14:textFill>
            <w14:solidFill>
              <w14:schemeClr w14:val="tx1"/>
            </w14:solidFill>
          </w14:textFill>
        </w:rPr>
        <w:t>六</w:t>
      </w:r>
      <w:r>
        <w:rPr>
          <w:rFonts w:hint="eastAsia" w:ascii="仿宋" w:hAnsi="仿宋" w:eastAsia="仿宋" w:cs="宋体"/>
          <w:b/>
          <w:color w:val="000000" w:themeColor="text1"/>
          <w:kern w:val="0"/>
          <w:sz w:val="32"/>
          <w:szCs w:val="32"/>
          <w14:textFill>
            <w14:solidFill>
              <w14:schemeClr w14:val="tx1"/>
            </w14:solidFill>
          </w14:textFill>
        </w:rPr>
        <w:t>、国有资本经营预算支出规模及变化情况说明</w:t>
      </w:r>
    </w:p>
    <w:p w14:paraId="2EC2E4EB">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乐山市黑竹沟风景名胜区管理委员会</w:t>
      </w:r>
      <w:r>
        <w:rPr>
          <w:rFonts w:hint="eastAsia" w:ascii="Times New Roman" w:hAnsi="Times New Roman" w:eastAsia="仿宋_GB2312" w:cs="仿宋_GB2312"/>
          <w:color w:val="000000"/>
          <w:kern w:val="0"/>
          <w:sz w:val="32"/>
          <w:szCs w:val="32"/>
          <w:lang w:val="en-US" w:eastAsia="zh-CN"/>
        </w:rPr>
        <w:t>2026年没有使用</w:t>
      </w:r>
      <w:r>
        <w:rPr>
          <w:rFonts w:hint="eastAsia" w:ascii="Times New Roman" w:hAnsi="Times New Roman" w:eastAsia="仿宋_GB2312" w:cs="仿宋_GB2312"/>
          <w:color w:val="000000"/>
          <w:kern w:val="0"/>
          <w:sz w:val="32"/>
          <w:szCs w:val="32"/>
        </w:rPr>
        <w:t>国有资本经营预算</w:t>
      </w:r>
      <w:r>
        <w:rPr>
          <w:rFonts w:hint="eastAsia" w:ascii="Times New Roman" w:hAnsi="Times New Roman" w:eastAsia="仿宋_GB2312" w:cs="仿宋_GB2312"/>
          <w:color w:val="000000"/>
          <w:kern w:val="0"/>
          <w:sz w:val="32"/>
          <w:szCs w:val="32"/>
          <w:lang w:eastAsia="zh-CN"/>
        </w:rPr>
        <w:t>安排的</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w:t>
      </w:r>
    </w:p>
    <w:p w14:paraId="30B660DD">
      <w:pPr>
        <w:ind w:firstLine="643" w:firstLineChars="200"/>
        <w:rPr>
          <w:rFonts w:hint="eastAsia" w:ascii="仿宋" w:hAnsi="宋体" w:eastAsia="仿宋" w:cs="宋体"/>
          <w:b/>
          <w:color w:val="000000" w:themeColor="text1"/>
          <w:kern w:val="0"/>
          <w:sz w:val="32"/>
          <w:szCs w:val="32"/>
          <w:lang w:eastAsia="zh-CN"/>
          <w14:textFill>
            <w14:solidFill>
              <w14:schemeClr w14:val="tx1"/>
            </w14:solidFill>
          </w14:textFill>
        </w:rPr>
      </w:pPr>
      <w:r>
        <w:rPr>
          <w:rFonts w:hint="eastAsia" w:ascii="仿宋" w:hAnsi="仿宋" w:eastAsia="仿宋" w:cs="宋体"/>
          <w:b/>
          <w:color w:val="000000" w:themeColor="text1"/>
          <w:kern w:val="0"/>
          <w:sz w:val="32"/>
          <w:szCs w:val="32"/>
          <w:lang w:eastAsia="zh-CN"/>
          <w14:textFill>
            <w14:solidFill>
              <w14:schemeClr w14:val="tx1"/>
            </w14:solidFill>
          </w14:textFill>
        </w:rPr>
        <w:t>七</w:t>
      </w:r>
      <w:r>
        <w:rPr>
          <w:rFonts w:hint="eastAsia" w:ascii="仿宋" w:hAnsi="仿宋" w:eastAsia="仿宋" w:cs="宋体"/>
          <w:b/>
          <w:color w:val="000000" w:themeColor="text1"/>
          <w:kern w:val="0"/>
          <w:sz w:val="32"/>
          <w:szCs w:val="32"/>
          <w14:textFill>
            <w14:solidFill>
              <w14:schemeClr w14:val="tx1"/>
            </w14:solidFill>
          </w14:textFill>
        </w:rPr>
        <w:t>、“三公”经费预算安排情况说明</w:t>
      </w:r>
      <w:r>
        <w:rPr>
          <w:rFonts w:ascii="仿宋" w:hAnsi="宋体" w:eastAsia="仿宋" w:cs="宋体"/>
          <w:b/>
          <w:color w:val="000000" w:themeColor="text1"/>
          <w:kern w:val="0"/>
          <w:sz w:val="32"/>
          <w:szCs w:val="32"/>
          <w14:textFill>
            <w14:solidFill>
              <w14:schemeClr w14:val="tx1"/>
            </w14:solidFill>
          </w14:textFill>
        </w:rPr>
        <w:t> </w:t>
      </w:r>
    </w:p>
    <w:p w14:paraId="7CA1A24B">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乐山市黑竹沟风景名胜区管理委员会</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年“三公”经费预算数</w:t>
      </w:r>
      <w:r>
        <w:rPr>
          <w:rFonts w:hint="eastAsia" w:ascii="Times New Roman" w:hAnsi="Times New Roman" w:eastAsia="仿宋_GB2312" w:cs="仿宋_GB2312"/>
          <w:color w:val="000000"/>
          <w:kern w:val="0"/>
          <w:sz w:val="32"/>
          <w:szCs w:val="32"/>
          <w:lang w:val="en-US" w:eastAsia="zh-CN"/>
        </w:rPr>
        <w:t>9</w:t>
      </w:r>
      <w:r>
        <w:rPr>
          <w:rFonts w:hint="eastAsia" w:ascii="Times New Roman" w:hAnsi="Times New Roman" w:eastAsia="仿宋_GB2312" w:cs="仿宋_GB2312"/>
          <w:color w:val="000000"/>
          <w:kern w:val="0"/>
          <w:sz w:val="32"/>
          <w:szCs w:val="32"/>
        </w:rPr>
        <w:t>万元，因公出国（境）经费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9</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 </w:t>
      </w:r>
    </w:p>
    <w:p w14:paraId="5A29B1A8">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1.因公出国（境）经费较上年预算持平。主要原因是202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年和202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年均无因公出国（境）费用支出。 </w:t>
      </w:r>
    </w:p>
    <w:p w14:paraId="21C552D8">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eastAsia="zh-CN"/>
        </w:rPr>
        <w:t>持平</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减少公务接待开支。 </w:t>
      </w:r>
    </w:p>
    <w:p w14:paraId="2552C334">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省市相关单位</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eastAsia="zh-CN"/>
        </w:rPr>
        <w:t>区县相关</w:t>
      </w:r>
      <w:r>
        <w:rPr>
          <w:rFonts w:hint="eastAsia" w:ascii="Times New Roman" w:hAnsi="Times New Roman" w:eastAsia="仿宋_GB2312" w:cs="仿宋_GB2312"/>
          <w:color w:val="000000"/>
          <w:kern w:val="0"/>
          <w:sz w:val="32"/>
          <w:szCs w:val="32"/>
        </w:rPr>
        <w:t>来我单位交流学习等。 </w:t>
      </w:r>
    </w:p>
    <w:p w14:paraId="4DA8BA30">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w:t>
      </w:r>
      <w:r>
        <w:rPr>
          <w:rFonts w:hint="eastAsia" w:ascii="Times New Roman" w:hAnsi="Times New Roman" w:eastAsia="仿宋_GB2312" w:cs="仿宋_GB2312"/>
          <w:color w:val="000000"/>
          <w:kern w:val="0"/>
          <w:sz w:val="32"/>
          <w:szCs w:val="32"/>
          <w:lang w:eastAsia="zh-CN"/>
        </w:rPr>
        <w:t>较上年预算</w:t>
      </w:r>
      <w:r>
        <w:rPr>
          <w:rFonts w:hint="eastAsia" w:ascii="Times New Roman" w:hAnsi="Times New Roman" w:eastAsia="仿宋_GB2312" w:cs="仿宋_GB2312"/>
          <w:color w:val="000000"/>
          <w:kern w:val="0"/>
          <w:sz w:val="32"/>
          <w:szCs w:val="32"/>
        </w:rPr>
        <w:t>持平。主要原因是</w:t>
      </w:r>
      <w:r>
        <w:rPr>
          <w:rFonts w:hint="eastAsia" w:ascii="Times New Roman" w:hAnsi="Times New Roman" w:eastAsia="仿宋_GB2312" w:cs="仿宋_GB2312"/>
          <w:color w:val="000000"/>
          <w:kern w:val="0"/>
          <w:sz w:val="32"/>
          <w:szCs w:val="32"/>
          <w:lang w:val="en-US" w:eastAsia="zh-CN"/>
        </w:rPr>
        <w:t>2026年及2025年都没有</w:t>
      </w:r>
      <w:r>
        <w:rPr>
          <w:rFonts w:hint="eastAsia" w:ascii="Times New Roman" w:hAnsi="Times New Roman" w:eastAsia="仿宋_GB2312" w:cs="仿宋_GB2312"/>
          <w:color w:val="000000"/>
          <w:kern w:val="0"/>
          <w:sz w:val="32"/>
          <w:szCs w:val="32"/>
        </w:rPr>
        <w:t>公务用车购置及运行维护费</w:t>
      </w:r>
      <w:r>
        <w:rPr>
          <w:rFonts w:hint="eastAsia" w:ascii="Times New Roman" w:hAnsi="Times New Roman" w:eastAsia="仿宋_GB2312" w:cs="仿宋_GB2312"/>
          <w:color w:val="000000"/>
          <w:kern w:val="0"/>
          <w:sz w:val="32"/>
          <w:szCs w:val="32"/>
          <w:lang w:eastAsia="zh-CN"/>
        </w:rPr>
        <w:t>支出</w:t>
      </w:r>
      <w:r>
        <w:rPr>
          <w:rFonts w:hint="eastAsia" w:ascii="Times New Roman" w:hAnsi="Times New Roman" w:eastAsia="仿宋_GB2312" w:cs="仿宋_GB2312"/>
          <w:color w:val="000000"/>
          <w:kern w:val="0"/>
          <w:sz w:val="32"/>
          <w:szCs w:val="32"/>
        </w:rPr>
        <w:t>。 </w:t>
      </w:r>
    </w:p>
    <w:p w14:paraId="3856EFAC">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 </w:t>
      </w:r>
    </w:p>
    <w:p w14:paraId="3225C04B">
      <w:pPr>
        <w:numPr>
          <w:ilvl w:val="0"/>
          <w:numId w:val="0"/>
        </w:numPr>
        <w:spacing w:line="600" w:lineRule="exact"/>
        <w:ind w:firstLine="640" w:firstLineChars="200"/>
        <w:jc w:val="left"/>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2026年安排公务车购置0万元。</w:t>
      </w:r>
    </w:p>
    <w:p w14:paraId="1F2A44C8">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 </w:t>
      </w:r>
    </w:p>
    <w:p w14:paraId="1FEAE428">
      <w:pPr>
        <w:ind w:firstLine="643" w:firstLineChars="200"/>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b/>
          <w:color w:val="000000" w:themeColor="text1"/>
          <w:kern w:val="0"/>
          <w:sz w:val="32"/>
          <w:szCs w:val="32"/>
          <w:lang w:eastAsia="zh-CN"/>
          <w14:textFill>
            <w14:solidFill>
              <w14:schemeClr w14:val="tx1"/>
            </w14:solidFill>
          </w14:textFill>
        </w:rPr>
        <w:t>八</w:t>
      </w:r>
      <w:r>
        <w:rPr>
          <w:rFonts w:hint="eastAsia" w:ascii="仿宋" w:hAnsi="仿宋" w:eastAsia="仿宋" w:cs="宋体"/>
          <w:b/>
          <w:color w:val="000000" w:themeColor="text1"/>
          <w:kern w:val="0"/>
          <w:sz w:val="32"/>
          <w:szCs w:val="32"/>
          <w14:textFill>
            <w14:solidFill>
              <w14:schemeClr w14:val="tx1"/>
            </w14:solidFill>
          </w14:textFill>
        </w:rPr>
        <w:t>、其他重要事项的情况说明</w:t>
      </w:r>
      <w:r>
        <w:rPr>
          <w:rFonts w:ascii="仿宋" w:hAnsi="宋体" w:eastAsia="仿宋" w:cs="宋体"/>
          <w:color w:val="000000" w:themeColor="text1"/>
          <w:kern w:val="0"/>
          <w:sz w:val="32"/>
          <w:szCs w:val="32"/>
          <w14:textFill>
            <w14:solidFill>
              <w14:schemeClr w14:val="tx1"/>
            </w14:solidFill>
          </w14:textFill>
        </w:rPr>
        <w:t> </w:t>
      </w:r>
    </w:p>
    <w:p w14:paraId="08F93BF0">
      <w:pPr>
        <w:numPr>
          <w:ilvl w:val="0"/>
          <w:numId w:val="0"/>
        </w:numPr>
        <w:spacing w:line="600" w:lineRule="exact"/>
        <w:ind w:firstLine="640" w:firstLineChars="200"/>
        <w:jc w:val="left"/>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 </w:t>
      </w:r>
    </w:p>
    <w:p w14:paraId="2A675C12">
      <w:pPr>
        <w:ind w:firstLine="640" w:firstLineChars="200"/>
        <w:rPr>
          <w:rFonts w:hint="eastAsia" w:ascii="仿宋" w:hAnsi="仿宋" w:eastAsia="仿宋" w:cs="宋体"/>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Times New Roman" w:hAnsi="Times New Roman" w:eastAsia="仿宋_GB2312" w:cs="仿宋_GB2312"/>
          <w:color w:val="000000"/>
          <w:kern w:val="0"/>
          <w:sz w:val="32"/>
          <w:szCs w:val="32"/>
          <w:lang w:val="en-US" w:eastAsia="zh-CN"/>
        </w:rPr>
        <w:t>2026年，</w:t>
      </w:r>
      <w:r>
        <w:rPr>
          <w:rFonts w:hint="eastAsia" w:ascii="Times New Roman" w:hAnsi="Times New Roman" w:eastAsia="仿宋_GB2312" w:cs="仿宋_GB2312"/>
          <w:color w:val="000000"/>
          <w:kern w:val="0"/>
          <w:sz w:val="32"/>
          <w:szCs w:val="32"/>
          <w:lang w:eastAsia="zh-CN"/>
        </w:rPr>
        <w:t>乐山市黑竹沟风景名胜区管理委员会运行经费财政拨款为</w:t>
      </w:r>
      <w:r>
        <w:rPr>
          <w:rFonts w:hint="eastAsia" w:ascii="Times New Roman" w:hAnsi="Times New Roman" w:eastAsia="仿宋_GB2312" w:cs="仿宋_GB2312"/>
          <w:color w:val="000000"/>
          <w:kern w:val="0"/>
          <w:sz w:val="32"/>
          <w:szCs w:val="32"/>
          <w:lang w:val="en-US" w:eastAsia="zh-CN"/>
        </w:rPr>
        <w:t>70.47万元，比2024年度预算增加7.31万元，主要原因是管委会在编人员增加2人。</w:t>
      </w:r>
    </w:p>
    <w:p w14:paraId="7BBEA5DC">
      <w:pPr>
        <w:numPr>
          <w:ilvl w:val="0"/>
          <w:numId w:val="0"/>
        </w:numPr>
        <w:spacing w:line="600" w:lineRule="exact"/>
        <w:ind w:firstLine="640" w:firstLineChars="200"/>
        <w:jc w:val="left"/>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 </w:t>
      </w:r>
    </w:p>
    <w:p w14:paraId="5174C614">
      <w:pPr>
        <w:widowControl/>
        <w:shd w:val="clear" w:color="auto" w:fill="FFFFFF"/>
        <w:jc w:val="left"/>
        <w:rPr>
          <w:rFonts w:hint="eastAsia" w:ascii="Times New Roman" w:hAnsi="Times New Roman" w:eastAsia="仿宋_GB2312" w:cs="仿宋_GB2312"/>
          <w:color w:val="000000"/>
          <w:kern w:val="0"/>
          <w:sz w:val="32"/>
          <w:szCs w:val="32"/>
        </w:rPr>
      </w:pPr>
      <w:r>
        <w:rPr>
          <w:rFonts w:hint="eastAsia" w:ascii="仿宋" w:hAnsi="仿宋" w:eastAsia="仿宋" w:cs="宋体"/>
          <w:color w:val="000000" w:themeColor="text1"/>
          <w:kern w:val="0"/>
          <w:sz w:val="32"/>
          <w:szCs w:val="32"/>
          <w14:textFill>
            <w14:solidFill>
              <w14:schemeClr w14:val="tx1"/>
            </w14:solidFill>
          </w14:textFill>
        </w:rPr>
        <w:t>　　</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乐山市黑竹沟风景名胜区管理委员会无</w:t>
      </w:r>
      <w:r>
        <w:rPr>
          <w:rFonts w:hint="eastAsia" w:ascii="Times New Roman" w:hAnsi="Times New Roman" w:eastAsia="仿宋_GB2312" w:cs="仿宋_GB2312"/>
          <w:color w:val="000000"/>
          <w:kern w:val="0"/>
          <w:sz w:val="32"/>
          <w:szCs w:val="32"/>
        </w:rPr>
        <w:t>政府采购</w:t>
      </w:r>
      <w:r>
        <w:rPr>
          <w:rFonts w:hint="eastAsia" w:ascii="Times New Roman" w:hAnsi="Times New Roman" w:eastAsia="仿宋_GB2312" w:cs="仿宋_GB2312"/>
          <w:color w:val="000000"/>
          <w:kern w:val="0"/>
          <w:sz w:val="32"/>
          <w:szCs w:val="32"/>
          <w:lang w:eastAsia="zh-CN"/>
        </w:rPr>
        <w:t>项目，未安排政府采购预算。</w:t>
      </w:r>
      <w:r>
        <w:rPr>
          <w:rFonts w:hint="eastAsia" w:ascii="Times New Roman" w:hAnsi="Times New Roman" w:eastAsia="仿宋_GB2312" w:cs="仿宋_GB2312"/>
          <w:color w:val="000000"/>
          <w:kern w:val="0"/>
          <w:sz w:val="32"/>
          <w:szCs w:val="32"/>
        </w:rPr>
        <w:t> </w:t>
      </w:r>
    </w:p>
    <w:p w14:paraId="075CF6B9">
      <w:pPr>
        <w:numPr>
          <w:ilvl w:val="0"/>
          <w:numId w:val="0"/>
        </w:numPr>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5FB6718D">
      <w:pPr>
        <w:pStyle w:val="12"/>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cs="仿宋_GB2312"/>
          <w:color w:val="000000"/>
          <w:kern w:val="0"/>
          <w:sz w:val="32"/>
          <w:szCs w:val="32"/>
          <w:lang w:val="en-US" w:eastAsia="zh-CN" w:bidi="ar-SA"/>
        </w:rPr>
        <w:t>截至</w:t>
      </w:r>
      <w:r>
        <w:rPr>
          <w:rFonts w:hint="eastAsia" w:ascii="Times New Roman" w:hAnsi="Times New Roman" w:eastAsia="仿宋_GB2312" w:cs="仿宋_GB2312"/>
          <w:color w:val="000000"/>
          <w:kern w:val="0"/>
          <w:sz w:val="32"/>
          <w:szCs w:val="32"/>
          <w:lang w:val="en-US" w:eastAsia="zh-CN" w:bidi="ar-SA"/>
        </w:rPr>
        <w:t>2025年底，乐山市黑竹沟风景名胜区管理委员会所属预算单位共有车辆0辆，其中，县级领导干部用车0辆、定向保障用车0辆、执法执勤用车0辆。单位价值200</w:t>
      </w:r>
      <w:r>
        <w:rPr>
          <w:rFonts w:hint="eastAsia" w:ascii="Times New Roman" w:hAnsi="Times New Roman" w:cs="仿宋_GB2312"/>
          <w:color w:val="000000"/>
          <w:kern w:val="0"/>
          <w:sz w:val="32"/>
          <w:szCs w:val="32"/>
          <w:lang w:val="en-US" w:eastAsia="zh-CN" w:bidi="ar-SA"/>
        </w:rPr>
        <w:t>万元</w:t>
      </w:r>
      <w:r>
        <w:rPr>
          <w:rFonts w:hint="eastAsia" w:ascii="Times New Roman" w:hAnsi="Times New Roman" w:eastAsia="仿宋_GB2312" w:cs="仿宋_GB2312"/>
          <w:color w:val="000000"/>
          <w:kern w:val="0"/>
          <w:sz w:val="32"/>
          <w:szCs w:val="32"/>
          <w:lang w:val="en-US" w:eastAsia="zh-CN" w:bidi="ar-SA"/>
        </w:rPr>
        <w:t>以上大型设备0台（套）。</w:t>
      </w:r>
    </w:p>
    <w:p w14:paraId="1DABCF9F">
      <w:pPr>
        <w:widowControl/>
        <w:shd w:val="clear" w:color="auto" w:fill="FFFFFF"/>
        <w:ind w:firstLine="640" w:firstLineChars="200"/>
        <w:jc w:val="left"/>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2026年部门预算未安排购置车辆及单位价值200万元以上大型设备。</w:t>
      </w:r>
    </w:p>
    <w:p w14:paraId="4076599A">
      <w:pPr>
        <w:numPr>
          <w:ilvl w:val="0"/>
          <w:numId w:val="0"/>
        </w:numPr>
        <w:spacing w:line="600" w:lineRule="exact"/>
        <w:ind w:firstLine="640" w:firstLineChars="200"/>
        <w:jc w:val="left"/>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（三）绩效目标设置情况。 </w:t>
      </w:r>
    </w:p>
    <w:p w14:paraId="5387CD33">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乐山市黑竹沟风景名胜区管理委员会开展目标管理项目</w:t>
      </w:r>
      <w:r>
        <w:rPr>
          <w:rFonts w:hint="eastAsia" w:ascii="Times New Roman" w:hAnsi="Times New Roman" w:eastAsia="仿宋_GB2312" w:cs="仿宋_GB2312"/>
          <w:color w:val="000000"/>
          <w:kern w:val="0"/>
          <w:sz w:val="32"/>
          <w:szCs w:val="32"/>
          <w:lang w:val="en-US" w:eastAsia="zh-CN"/>
        </w:rPr>
        <w:t>12个，涉及项目预算529.33万元。其中人员类项目8个，涉及金额378.86万元；运转类项目3个，涉及金额70.47万元；特定目标类项目1个，涉及预算80万元。</w:t>
      </w:r>
    </w:p>
    <w:p w14:paraId="14282B24">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p>
    <w:p w14:paraId="320B5A08">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p>
    <w:p w14:paraId="3CDAE2F1">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p>
    <w:p w14:paraId="2BF45CD4">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p>
    <w:p w14:paraId="2F429480">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p>
    <w:p w14:paraId="38ACF69C">
      <w:pPr>
        <w:numPr>
          <w:ilvl w:val="0"/>
          <w:numId w:val="0"/>
        </w:numPr>
        <w:spacing w:line="600" w:lineRule="exact"/>
        <w:ind w:firstLine="640" w:firstLineChars="200"/>
        <w:jc w:val="left"/>
        <w:rPr>
          <w:rFonts w:hint="eastAsia" w:ascii="Times New Roman" w:hAnsi="Times New Roman" w:eastAsia="仿宋_GB2312" w:cs="仿宋_GB2312"/>
          <w:color w:val="000000"/>
          <w:kern w:val="0"/>
          <w:sz w:val="32"/>
          <w:szCs w:val="32"/>
        </w:rPr>
      </w:pPr>
    </w:p>
    <w:p w14:paraId="1D4DC5E4">
      <w:pPr>
        <w:widowControl/>
        <w:shd w:val="clear" w:color="auto" w:fill="FFFFFF"/>
        <w:ind w:firstLine="643" w:firstLineChars="200"/>
        <w:jc w:val="left"/>
        <w:rPr>
          <w:rFonts w:ascii="仿宋" w:hAnsi="仿宋" w:eastAsia="仿宋" w:cs="宋体"/>
          <w:b/>
          <w:color w:val="000000"/>
          <w:kern w:val="0"/>
          <w:sz w:val="32"/>
          <w:szCs w:val="32"/>
        </w:rPr>
      </w:pPr>
    </w:p>
    <w:p w14:paraId="400737B5">
      <w:pPr>
        <w:widowControl/>
        <w:shd w:val="clear" w:color="auto" w:fill="FFFFFF"/>
        <w:ind w:firstLine="643" w:firstLineChars="200"/>
        <w:jc w:val="left"/>
        <w:rPr>
          <w:rFonts w:ascii="仿宋" w:hAnsi="仿宋" w:eastAsia="仿宋" w:cs="宋体"/>
          <w:b/>
          <w:color w:val="000000"/>
          <w:kern w:val="0"/>
          <w:sz w:val="32"/>
          <w:szCs w:val="32"/>
        </w:rPr>
      </w:pPr>
    </w:p>
    <w:p w14:paraId="14942E7B">
      <w:pPr>
        <w:widowControl/>
        <w:numPr>
          <w:ilvl w:val="0"/>
          <w:numId w:val="0"/>
        </w:numPr>
        <w:shd w:val="clear" w:color="auto" w:fill="FFFFFF"/>
        <w:ind w:left="960" w:leftChars="0"/>
        <w:jc w:val="left"/>
        <w:rPr>
          <w:rFonts w:hint="default"/>
          <w:b/>
          <w:bCs/>
          <w:sz w:val="52"/>
          <w:szCs w:val="52"/>
          <w:lang w:val="en-US" w:eastAsia="zh-CN"/>
        </w:rPr>
      </w:pPr>
    </w:p>
    <w:p w14:paraId="19C71AD2">
      <w:pPr>
        <w:widowControl/>
        <w:numPr>
          <w:ilvl w:val="0"/>
          <w:numId w:val="0"/>
        </w:numPr>
        <w:shd w:val="clear" w:color="auto" w:fill="FFFFFF"/>
        <w:ind w:left="960" w:leftChars="0"/>
        <w:jc w:val="left"/>
        <w:rPr>
          <w:rFonts w:hint="default"/>
          <w:b/>
          <w:bCs/>
          <w:sz w:val="52"/>
          <w:szCs w:val="52"/>
          <w:lang w:val="en-US" w:eastAsia="zh-CN"/>
        </w:rPr>
      </w:pPr>
    </w:p>
    <w:p w14:paraId="6E4B03F0">
      <w:pPr>
        <w:widowControl/>
        <w:numPr>
          <w:ilvl w:val="0"/>
          <w:numId w:val="0"/>
        </w:numPr>
        <w:shd w:val="clear" w:color="auto" w:fill="FFFFFF"/>
        <w:jc w:val="left"/>
        <w:rPr>
          <w:rFonts w:hint="eastAsia"/>
          <w:b/>
          <w:bCs/>
          <w:sz w:val="52"/>
          <w:szCs w:val="52"/>
          <w:lang w:val="en-US" w:eastAsia="zh-CN"/>
        </w:rPr>
      </w:pPr>
      <w:r>
        <w:rPr>
          <w:rFonts w:hint="eastAsia"/>
          <w:b/>
          <w:bCs/>
          <w:sz w:val="52"/>
          <w:szCs w:val="52"/>
          <w:lang w:val="en-US" w:eastAsia="zh-CN"/>
        </w:rPr>
        <w:t xml:space="preserve">        </w:t>
      </w:r>
    </w:p>
    <w:p w14:paraId="4935F535">
      <w:pPr>
        <w:widowControl/>
        <w:numPr>
          <w:ilvl w:val="0"/>
          <w:numId w:val="0"/>
        </w:numPr>
        <w:shd w:val="clear" w:color="auto" w:fill="FFFFFF"/>
        <w:jc w:val="left"/>
        <w:rPr>
          <w:rFonts w:hint="eastAsia"/>
          <w:b/>
          <w:bCs/>
          <w:sz w:val="52"/>
          <w:szCs w:val="52"/>
          <w:lang w:val="en-US" w:eastAsia="zh-CN"/>
        </w:rPr>
      </w:pPr>
    </w:p>
    <w:p w14:paraId="0839A93D">
      <w:pPr>
        <w:widowControl/>
        <w:numPr>
          <w:ilvl w:val="0"/>
          <w:numId w:val="0"/>
        </w:numPr>
        <w:shd w:val="clear" w:color="auto" w:fill="FFFFFF"/>
        <w:jc w:val="left"/>
        <w:rPr>
          <w:rFonts w:hint="eastAsia"/>
          <w:b/>
          <w:bCs/>
          <w:sz w:val="52"/>
          <w:szCs w:val="52"/>
          <w:lang w:val="en-US" w:eastAsia="zh-CN"/>
        </w:rPr>
      </w:pPr>
    </w:p>
    <w:p w14:paraId="6A681854">
      <w:pPr>
        <w:widowControl/>
        <w:numPr>
          <w:ilvl w:val="0"/>
          <w:numId w:val="0"/>
        </w:numPr>
        <w:shd w:val="clear" w:color="auto" w:fill="FFFFFF"/>
        <w:jc w:val="left"/>
        <w:rPr>
          <w:rFonts w:hint="eastAsia"/>
          <w:b/>
          <w:bCs/>
          <w:sz w:val="52"/>
          <w:szCs w:val="52"/>
          <w:lang w:val="en-US" w:eastAsia="zh-CN"/>
        </w:rPr>
      </w:pPr>
    </w:p>
    <w:p w14:paraId="0FDA8639">
      <w:pPr>
        <w:widowControl/>
        <w:numPr>
          <w:ilvl w:val="0"/>
          <w:numId w:val="0"/>
        </w:numPr>
        <w:shd w:val="clear" w:color="auto" w:fill="FFFFFF"/>
        <w:jc w:val="left"/>
        <w:rPr>
          <w:rFonts w:hint="eastAsia"/>
          <w:b/>
          <w:bCs/>
          <w:sz w:val="52"/>
          <w:szCs w:val="52"/>
          <w:lang w:val="en-US" w:eastAsia="zh-CN"/>
        </w:rPr>
      </w:pPr>
    </w:p>
    <w:p w14:paraId="39033272">
      <w:pPr>
        <w:widowControl/>
        <w:numPr>
          <w:ilvl w:val="0"/>
          <w:numId w:val="0"/>
        </w:numPr>
        <w:shd w:val="clear" w:color="auto" w:fill="FFFFFF"/>
        <w:jc w:val="left"/>
        <w:rPr>
          <w:rFonts w:hint="eastAsia"/>
          <w:b/>
          <w:bCs/>
          <w:sz w:val="52"/>
          <w:szCs w:val="52"/>
          <w:lang w:val="en-US" w:eastAsia="zh-CN"/>
        </w:rPr>
      </w:pPr>
    </w:p>
    <w:p w14:paraId="6868FEE6">
      <w:pPr>
        <w:widowControl/>
        <w:numPr>
          <w:ilvl w:val="0"/>
          <w:numId w:val="0"/>
        </w:numPr>
        <w:shd w:val="clear" w:color="auto" w:fill="FFFFFF"/>
        <w:jc w:val="left"/>
        <w:rPr>
          <w:rFonts w:hint="eastAsia"/>
          <w:b/>
          <w:bCs/>
          <w:sz w:val="52"/>
          <w:szCs w:val="52"/>
          <w:lang w:val="en-US" w:eastAsia="zh-CN"/>
        </w:rPr>
      </w:pPr>
    </w:p>
    <w:p w14:paraId="1321EEB9">
      <w:pPr>
        <w:widowControl/>
        <w:numPr>
          <w:ilvl w:val="0"/>
          <w:numId w:val="0"/>
        </w:numPr>
        <w:shd w:val="clear" w:color="auto" w:fill="FFFFFF"/>
        <w:jc w:val="left"/>
        <w:rPr>
          <w:rFonts w:hint="eastAsia"/>
          <w:b/>
          <w:bCs/>
          <w:sz w:val="52"/>
          <w:szCs w:val="52"/>
          <w:lang w:val="en-US" w:eastAsia="zh-CN"/>
        </w:rPr>
      </w:pPr>
    </w:p>
    <w:p w14:paraId="2B388954">
      <w:pPr>
        <w:widowControl/>
        <w:numPr>
          <w:ilvl w:val="0"/>
          <w:numId w:val="0"/>
        </w:numPr>
        <w:shd w:val="clear" w:color="auto" w:fill="FFFFFF"/>
        <w:jc w:val="left"/>
        <w:rPr>
          <w:rFonts w:hint="eastAsia" w:ascii="方正小标宋简体" w:hAnsi="方正小标宋简体" w:eastAsia="方正小标宋简体" w:cs="方正小标宋简体"/>
          <w:b w:val="0"/>
          <w:bCs/>
          <w:kern w:val="44"/>
          <w:sz w:val="52"/>
          <w:szCs w:val="24"/>
          <w:lang w:val="en-US" w:eastAsia="zh-CN" w:bidi="ar-SA"/>
        </w:rPr>
      </w:pPr>
      <w:r>
        <w:rPr>
          <w:rFonts w:hint="eastAsia"/>
          <w:b/>
          <w:bCs/>
          <w:sz w:val="52"/>
          <w:szCs w:val="52"/>
          <w:lang w:val="en-US" w:eastAsia="zh-CN"/>
        </w:rPr>
        <w:t xml:space="preserve">         </w:t>
      </w:r>
      <w:r>
        <w:rPr>
          <w:rFonts w:hint="eastAsia" w:ascii="方正小标宋简体" w:hAnsi="方正小标宋简体" w:eastAsia="方正小标宋简体" w:cs="方正小标宋简体"/>
          <w:b w:val="0"/>
          <w:bCs/>
          <w:kern w:val="44"/>
          <w:sz w:val="52"/>
          <w:szCs w:val="24"/>
          <w:lang w:val="en-US" w:eastAsia="zh-CN" w:bidi="ar-SA"/>
        </w:rPr>
        <w:t>第四部分乐山市</w:t>
      </w:r>
    </w:p>
    <w:p w14:paraId="033DBBC7">
      <w:pPr>
        <w:widowControl/>
        <w:numPr>
          <w:ilvl w:val="0"/>
          <w:numId w:val="0"/>
        </w:numPr>
        <w:shd w:val="clear" w:color="auto" w:fill="FFFFFF"/>
        <w:jc w:val="left"/>
        <w:rPr>
          <w:rFonts w:hint="eastAsia" w:ascii="方正小标宋简体" w:hAnsi="方正小标宋简体" w:eastAsia="方正小标宋简体" w:cs="方正小标宋简体"/>
          <w:b w:val="0"/>
          <w:bCs/>
          <w:kern w:val="44"/>
          <w:sz w:val="52"/>
          <w:szCs w:val="24"/>
          <w:lang w:val="en-US" w:eastAsia="zh-CN" w:bidi="ar-SA"/>
        </w:rPr>
      </w:pPr>
      <w:r>
        <w:rPr>
          <w:rFonts w:hint="eastAsia" w:ascii="方正小标宋简体" w:hAnsi="方正小标宋简体" w:eastAsia="方正小标宋简体" w:cs="方正小标宋简体"/>
          <w:b w:val="0"/>
          <w:bCs/>
          <w:kern w:val="44"/>
          <w:sz w:val="52"/>
          <w:szCs w:val="24"/>
          <w:lang w:val="en-US" w:eastAsia="zh-CN" w:bidi="ar-SA"/>
        </w:rPr>
        <w:t xml:space="preserve">   黑竹沟风景名胜区管理委员会</w:t>
      </w:r>
    </w:p>
    <w:p w14:paraId="320B0E07">
      <w:pPr>
        <w:widowControl/>
        <w:numPr>
          <w:ilvl w:val="0"/>
          <w:numId w:val="0"/>
        </w:numPr>
        <w:shd w:val="clear" w:color="auto" w:fill="FFFFFF"/>
        <w:jc w:val="left"/>
        <w:rPr>
          <w:rFonts w:hint="eastAsia" w:ascii="方正小标宋简体" w:hAnsi="方正小标宋简体" w:eastAsia="方正小标宋简体" w:cs="方正小标宋简体"/>
          <w:b w:val="0"/>
          <w:bCs/>
          <w:kern w:val="44"/>
          <w:sz w:val="52"/>
          <w:szCs w:val="24"/>
          <w:lang w:val="en-US" w:eastAsia="zh-CN" w:bidi="ar-SA"/>
        </w:rPr>
      </w:pPr>
      <w:r>
        <w:rPr>
          <w:rFonts w:hint="eastAsia" w:ascii="方正小标宋简体" w:hAnsi="方正小标宋简体" w:eastAsia="方正小标宋简体" w:cs="方正小标宋简体"/>
          <w:b w:val="0"/>
          <w:bCs/>
          <w:kern w:val="44"/>
          <w:sz w:val="52"/>
          <w:szCs w:val="24"/>
          <w:lang w:val="en-US" w:eastAsia="zh-CN" w:bidi="ar-SA"/>
        </w:rPr>
        <w:t xml:space="preserve">     </w:t>
      </w:r>
      <w:r>
        <w:rPr>
          <w:rFonts w:hint="default" w:ascii="方正小标宋简体" w:hAnsi="方正小标宋简体" w:eastAsia="方正小标宋简体" w:cs="方正小标宋简体"/>
          <w:b w:val="0"/>
          <w:bCs/>
          <w:kern w:val="44"/>
          <w:sz w:val="52"/>
          <w:szCs w:val="24"/>
          <w:lang w:val="en-US" w:eastAsia="zh-CN" w:bidi="ar-SA"/>
        </w:rPr>
        <w:t>202</w:t>
      </w:r>
      <w:r>
        <w:rPr>
          <w:rFonts w:hint="eastAsia" w:ascii="方正小标宋简体" w:hAnsi="方正小标宋简体" w:eastAsia="方正小标宋简体" w:cs="方正小标宋简体"/>
          <w:b w:val="0"/>
          <w:bCs/>
          <w:kern w:val="44"/>
          <w:sz w:val="52"/>
          <w:szCs w:val="24"/>
          <w:lang w:val="en-US" w:eastAsia="zh-CN" w:bidi="ar-SA"/>
        </w:rPr>
        <w:t>6</w:t>
      </w:r>
      <w:r>
        <w:rPr>
          <w:rFonts w:hint="default" w:ascii="方正小标宋简体" w:hAnsi="方正小标宋简体" w:eastAsia="方正小标宋简体" w:cs="方正小标宋简体"/>
          <w:b w:val="0"/>
          <w:bCs/>
          <w:kern w:val="44"/>
          <w:sz w:val="52"/>
          <w:szCs w:val="24"/>
          <w:lang w:val="en-US" w:eastAsia="zh-CN" w:bidi="ar-SA"/>
        </w:rPr>
        <w:t>年部门预算</w:t>
      </w:r>
      <w:r>
        <w:rPr>
          <w:rFonts w:hint="eastAsia" w:ascii="方正小标宋简体" w:hAnsi="方正小标宋简体" w:eastAsia="方正小标宋简体" w:cs="方正小标宋简体"/>
          <w:b w:val="0"/>
          <w:bCs/>
          <w:kern w:val="44"/>
          <w:sz w:val="52"/>
          <w:szCs w:val="24"/>
          <w:lang w:val="en-US" w:eastAsia="zh-CN" w:bidi="ar-SA"/>
        </w:rPr>
        <w:t>名词解释</w:t>
      </w:r>
    </w:p>
    <w:p w14:paraId="08343A0C">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1819EBC">
      <w:pPr>
        <w:widowControl/>
        <w:numPr>
          <w:ilvl w:val="0"/>
          <w:numId w:val="0"/>
        </w:numPr>
        <w:shd w:val="clear" w:color="auto" w:fill="FFFFFF"/>
        <w:jc w:val="left"/>
        <w:rPr>
          <w:rFonts w:hint="eastAsia" w:ascii="仿宋" w:hAnsi="宋体" w:eastAsia="仿宋" w:cs="宋体"/>
          <w:color w:val="000000"/>
          <w:kern w:val="0"/>
          <w:sz w:val="32"/>
          <w:szCs w:val="32"/>
        </w:rPr>
      </w:pPr>
    </w:p>
    <w:p w14:paraId="4F675096">
      <w:pPr>
        <w:widowControl/>
        <w:numPr>
          <w:ilvl w:val="0"/>
          <w:numId w:val="0"/>
        </w:numPr>
        <w:shd w:val="clear" w:color="auto" w:fill="FFFFFF"/>
        <w:jc w:val="left"/>
        <w:rPr>
          <w:rFonts w:hint="eastAsia" w:ascii="仿宋" w:hAnsi="宋体" w:eastAsia="仿宋" w:cs="宋体"/>
          <w:color w:val="000000"/>
          <w:kern w:val="0"/>
          <w:sz w:val="32"/>
          <w:szCs w:val="32"/>
        </w:rPr>
      </w:pPr>
    </w:p>
    <w:p w14:paraId="3B6BF2D2">
      <w:pPr>
        <w:widowControl/>
        <w:numPr>
          <w:ilvl w:val="0"/>
          <w:numId w:val="0"/>
        </w:numPr>
        <w:shd w:val="clear" w:color="auto" w:fill="FFFFFF"/>
        <w:jc w:val="left"/>
        <w:rPr>
          <w:rFonts w:hint="eastAsia" w:ascii="仿宋" w:hAnsi="宋体" w:eastAsia="仿宋" w:cs="宋体"/>
          <w:color w:val="000000"/>
          <w:kern w:val="0"/>
          <w:sz w:val="32"/>
          <w:szCs w:val="32"/>
        </w:rPr>
      </w:pPr>
    </w:p>
    <w:p w14:paraId="20223198">
      <w:pPr>
        <w:widowControl/>
        <w:numPr>
          <w:ilvl w:val="0"/>
          <w:numId w:val="0"/>
        </w:numPr>
        <w:shd w:val="clear" w:color="auto" w:fill="FFFFFF"/>
        <w:jc w:val="left"/>
        <w:rPr>
          <w:rFonts w:hint="eastAsia" w:ascii="仿宋" w:hAnsi="宋体" w:eastAsia="仿宋" w:cs="宋体"/>
          <w:color w:val="000000"/>
          <w:kern w:val="0"/>
          <w:sz w:val="32"/>
          <w:szCs w:val="32"/>
        </w:rPr>
      </w:pPr>
    </w:p>
    <w:p w14:paraId="4FE98EE7">
      <w:pPr>
        <w:widowControl/>
        <w:numPr>
          <w:ilvl w:val="0"/>
          <w:numId w:val="0"/>
        </w:numPr>
        <w:shd w:val="clear" w:color="auto" w:fill="FFFFFF"/>
        <w:jc w:val="left"/>
        <w:rPr>
          <w:rFonts w:hint="eastAsia" w:ascii="仿宋" w:hAnsi="宋体" w:eastAsia="仿宋" w:cs="宋体"/>
          <w:color w:val="000000"/>
          <w:kern w:val="0"/>
          <w:sz w:val="32"/>
          <w:szCs w:val="32"/>
        </w:rPr>
      </w:pPr>
    </w:p>
    <w:p w14:paraId="0EC066F0">
      <w:pPr>
        <w:widowControl/>
        <w:numPr>
          <w:ilvl w:val="0"/>
          <w:numId w:val="0"/>
        </w:numPr>
        <w:shd w:val="clear" w:color="auto" w:fill="FFFFFF"/>
        <w:jc w:val="left"/>
        <w:rPr>
          <w:rFonts w:hint="eastAsia" w:ascii="仿宋" w:hAnsi="宋体" w:eastAsia="仿宋" w:cs="宋体"/>
          <w:color w:val="000000"/>
          <w:kern w:val="0"/>
          <w:sz w:val="32"/>
          <w:szCs w:val="32"/>
        </w:rPr>
      </w:pPr>
    </w:p>
    <w:p w14:paraId="39D0CBC3">
      <w:pPr>
        <w:widowControl/>
        <w:numPr>
          <w:ilvl w:val="0"/>
          <w:numId w:val="0"/>
        </w:numPr>
        <w:shd w:val="clear" w:color="auto" w:fill="FFFFFF"/>
        <w:jc w:val="left"/>
        <w:rPr>
          <w:rFonts w:hint="eastAsia" w:ascii="仿宋" w:hAnsi="宋体" w:eastAsia="仿宋" w:cs="宋体"/>
          <w:color w:val="000000"/>
          <w:kern w:val="0"/>
          <w:sz w:val="32"/>
          <w:szCs w:val="32"/>
        </w:rPr>
      </w:pPr>
    </w:p>
    <w:p w14:paraId="155925FD">
      <w:pPr>
        <w:widowControl/>
        <w:numPr>
          <w:ilvl w:val="0"/>
          <w:numId w:val="0"/>
        </w:numPr>
        <w:shd w:val="clear" w:color="auto" w:fill="FFFFFF"/>
        <w:jc w:val="left"/>
        <w:rPr>
          <w:rFonts w:hint="eastAsia" w:ascii="仿宋" w:hAnsi="宋体" w:eastAsia="仿宋" w:cs="宋体"/>
          <w:color w:val="000000"/>
          <w:kern w:val="0"/>
          <w:sz w:val="32"/>
          <w:szCs w:val="32"/>
        </w:rPr>
      </w:pPr>
    </w:p>
    <w:p w14:paraId="0255A163">
      <w:pPr>
        <w:pStyle w:val="5"/>
        <w:rPr>
          <w:rFonts w:hint="eastAsia"/>
        </w:rPr>
      </w:pPr>
    </w:p>
    <w:p w14:paraId="5BE05813">
      <w:pPr>
        <w:widowControl/>
        <w:numPr>
          <w:ilvl w:val="0"/>
          <w:numId w:val="0"/>
        </w:numPr>
        <w:shd w:val="clear" w:color="auto" w:fill="FFFFFF"/>
        <w:jc w:val="left"/>
        <w:rPr>
          <w:rFonts w:ascii="仿宋" w:hAnsi="仿宋" w:eastAsia="仿宋" w:cs="宋体"/>
          <w:b/>
          <w:color w:val="000000"/>
          <w:kern w:val="0"/>
          <w:sz w:val="32"/>
          <w:szCs w:val="32"/>
        </w:rPr>
      </w:pPr>
    </w:p>
    <w:p w14:paraId="6CA10E9D">
      <w:pPr>
        <w:widowControl/>
        <w:numPr>
          <w:ilvl w:val="0"/>
          <w:numId w:val="0"/>
        </w:numPr>
        <w:shd w:val="clear" w:color="auto" w:fill="FFFFFF"/>
        <w:jc w:val="left"/>
        <w:rPr>
          <w:rFonts w:hint="eastAsia" w:ascii="仿宋" w:hAnsi="仿宋" w:eastAsia="仿宋" w:cs="宋体"/>
          <w:color w:val="000000"/>
          <w:kern w:val="0"/>
          <w:sz w:val="32"/>
          <w:szCs w:val="32"/>
          <w:lang w:eastAsia="zh-CN"/>
        </w:rPr>
      </w:pPr>
    </w:p>
    <w:p w14:paraId="25AE855A">
      <w:pPr>
        <w:bidi w:val="0"/>
        <w:spacing w:line="360" w:lineRule="auto"/>
        <w:ind w:firstLine="640" w:firstLineChars="200"/>
        <w:jc w:val="left"/>
        <w:rPr>
          <w:rFonts w:hint="eastAsia" w:ascii="仿宋_GB2312" w:hAnsi="仿宋_GB2312" w:eastAsia="仿宋_GB2312" w:cs="仿宋_GB2312"/>
          <w:sz w:val="32"/>
          <w:lang w:eastAsia="zh-CN"/>
        </w:rPr>
      </w:pPr>
      <w:r>
        <w:rPr>
          <w:rFonts w:hint="eastAsia" w:ascii="楷体" w:hAnsi="楷体" w:eastAsia="楷体" w:cs="楷体"/>
          <w:sz w:val="32"/>
          <w:lang w:eastAsia="zh-CN"/>
        </w:rPr>
        <w:t>（</w:t>
      </w:r>
      <w:r>
        <w:rPr>
          <w:rFonts w:hint="eastAsia" w:ascii="楷体" w:hAnsi="楷体" w:eastAsia="楷体" w:cs="楷体"/>
          <w:sz w:val="32"/>
          <w:lang w:val="en-US" w:eastAsia="zh-CN"/>
        </w:rPr>
        <w:t>一</w:t>
      </w:r>
      <w:r>
        <w:rPr>
          <w:rFonts w:hint="eastAsia" w:ascii="楷体" w:hAnsi="楷体" w:eastAsia="楷体" w:cs="楷体"/>
          <w:sz w:val="32"/>
          <w:lang w:eastAsia="zh-CN"/>
        </w:rPr>
        <w:t>）</w:t>
      </w:r>
      <w:r>
        <w:rPr>
          <w:rFonts w:hint="eastAsia" w:ascii="楷体" w:hAnsi="楷体" w:eastAsia="楷体" w:cs="楷体"/>
          <w:sz w:val="32"/>
        </w:rPr>
        <w:t>财政拨款收支情况：</w:t>
      </w:r>
      <w:r>
        <w:rPr>
          <w:rFonts w:hint="eastAsia" w:ascii="仿宋_GB2312" w:hAnsi="仿宋_GB2312" w:eastAsia="仿宋_GB2312" w:cs="仿宋_GB2312"/>
          <w:sz w:val="32"/>
        </w:rPr>
        <w:t>是指一般公共预算、政府性基金预算、国有资本经营预算拨款收支情况。</w:t>
      </w:r>
    </w:p>
    <w:p w14:paraId="4AC74F18">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（二）财政拨款收入：</w:t>
      </w:r>
      <w:r>
        <w:rPr>
          <w:rFonts w:hint="eastAsia" w:ascii="仿宋_GB2312" w:hAnsi="仿宋_GB2312" w:eastAsia="仿宋_GB2312" w:cs="仿宋_GB2312"/>
          <w:sz w:val="32"/>
        </w:rPr>
        <w:t>指</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rPr>
        <w:t>级财政当年拨付的资金。</w:t>
      </w:r>
    </w:p>
    <w:p w14:paraId="39805708">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（三）事业收入：</w:t>
      </w:r>
      <w:r>
        <w:rPr>
          <w:rFonts w:hint="eastAsia" w:ascii="仿宋_GB2312" w:hAnsi="仿宋_GB2312" w:eastAsia="仿宋_GB2312" w:cs="仿宋_GB2312"/>
          <w:sz w:val="32"/>
        </w:rPr>
        <w:t>指事业单位开展专业业务活动及辅助活动所取得的收入。</w:t>
      </w:r>
    </w:p>
    <w:p w14:paraId="61EF9C8A">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（四）事业单位经营收入：</w:t>
      </w:r>
      <w:r>
        <w:rPr>
          <w:rFonts w:hint="eastAsia" w:ascii="仿宋_GB2312" w:hAnsi="仿宋_GB2312" w:eastAsia="仿宋_GB2312" w:cs="仿宋_GB2312"/>
          <w:sz w:val="32"/>
        </w:rPr>
        <w:t>指事业单位在专业业务活动及其辅助活动之外开展非独立核算经营活动取得的收入。</w:t>
      </w:r>
    </w:p>
    <w:p w14:paraId="5B8899A4">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（五）其他收入：</w:t>
      </w:r>
      <w:r>
        <w:rPr>
          <w:rFonts w:hint="eastAsia" w:ascii="仿宋_GB2312" w:hAnsi="仿宋_GB2312" w:eastAsia="仿宋_GB2312" w:cs="仿宋_GB2312"/>
          <w:sz w:val="32"/>
        </w:rPr>
        <w:t>指除上述“一般公共预算拨款收入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事业收入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事业单位经营收入”等以外的收入。主要是利息收入、国有资产出租收入等。</w:t>
      </w:r>
    </w:p>
    <w:p w14:paraId="4FDEC6C1">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val="en-US" w:eastAsia="zh-CN"/>
        </w:rPr>
        <w:t>（六）</w:t>
      </w:r>
      <w:r>
        <w:rPr>
          <w:rFonts w:hint="eastAsia" w:ascii="楷体" w:hAnsi="楷体" w:eastAsia="楷体" w:cs="楷体"/>
          <w:sz w:val="32"/>
          <w:lang w:eastAsia="zh-CN"/>
        </w:rPr>
        <w:t>上年结转：</w:t>
      </w:r>
      <w:r>
        <w:rPr>
          <w:rFonts w:hint="eastAsia" w:ascii="仿宋_GB2312" w:hAnsi="仿宋_GB2312" w:eastAsia="仿宋_GB2312" w:cs="仿宋_GB2312"/>
          <w:sz w:val="32"/>
        </w:rPr>
        <w:t>指以前年度</w:t>
      </w:r>
      <w:r>
        <w:rPr>
          <w:rFonts w:hint="eastAsia" w:ascii="仿宋_GB2312" w:hAnsi="仿宋_GB2312" w:eastAsia="仿宋_GB2312" w:cs="仿宋_GB2312"/>
          <w:sz w:val="32"/>
          <w:lang w:eastAsia="zh-CN"/>
        </w:rPr>
        <w:t>安排、</w:t>
      </w:r>
      <w:r>
        <w:rPr>
          <w:rFonts w:hint="eastAsia" w:ascii="仿宋_GB2312" w:hAnsi="仿宋_GB2312" w:eastAsia="仿宋_GB2312" w:cs="仿宋_GB2312"/>
          <w:sz w:val="32"/>
        </w:rPr>
        <w:t>结转到本年仍按原规定用途继续使用的资金。</w:t>
      </w:r>
    </w:p>
    <w:p w14:paraId="72CA0DFC">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val="en-US" w:eastAsia="zh-CN"/>
        </w:rPr>
        <w:t>（七）</w:t>
      </w:r>
      <w:r>
        <w:rPr>
          <w:rFonts w:hint="eastAsia" w:ascii="楷体" w:hAnsi="楷体" w:eastAsia="楷体" w:cs="楷体"/>
          <w:sz w:val="32"/>
          <w:lang w:eastAsia="zh-CN"/>
        </w:rPr>
        <w:t>社会保障和就业（类）行政事业单位养老支出（款）事业单位离退休（项）：</w:t>
      </w:r>
      <w:r>
        <w:rPr>
          <w:rFonts w:hint="eastAsia" w:ascii="仿宋_GB2312" w:hAnsi="仿宋_GB2312" w:eastAsia="仿宋_GB2312" w:cs="仿宋_GB2312"/>
          <w:sz w:val="32"/>
        </w:rPr>
        <w:t>指</w:t>
      </w:r>
      <w:r>
        <w:rPr>
          <w:rFonts w:hint="eastAsia" w:ascii="仿宋_GB2312" w:hAnsi="仿宋_GB2312" w:eastAsia="仿宋_GB2312" w:cs="仿宋_GB2312"/>
          <w:sz w:val="32"/>
          <w:lang w:eastAsia="zh-CN"/>
        </w:rPr>
        <w:t>事业单位开支的离退休经费</w:t>
      </w:r>
      <w:r>
        <w:rPr>
          <w:rFonts w:hint="eastAsia" w:ascii="仿宋_GB2312" w:hAnsi="仿宋_GB2312" w:eastAsia="仿宋_GB2312" w:cs="仿宋_GB2312"/>
          <w:sz w:val="32"/>
        </w:rPr>
        <w:t>。</w:t>
      </w:r>
    </w:p>
    <w:p w14:paraId="7212D722">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val="en-US" w:eastAsia="zh-CN"/>
        </w:rPr>
        <w:t>（八）</w:t>
      </w:r>
      <w:r>
        <w:rPr>
          <w:rFonts w:hint="eastAsia" w:ascii="楷体" w:hAnsi="楷体" w:eastAsia="楷体" w:cs="楷体"/>
          <w:sz w:val="32"/>
          <w:lang w:eastAsia="zh-CN"/>
        </w:rPr>
        <w:t>社会保障和就业支出（类）行政事业单位养老支出（款）行政单位离退休（项）：</w:t>
      </w:r>
      <w:r>
        <w:rPr>
          <w:rFonts w:hint="eastAsia" w:ascii="仿宋_GB2312" w:hAnsi="仿宋_GB2312" w:eastAsia="仿宋_GB2312" w:cs="仿宋_GB2312"/>
          <w:sz w:val="32"/>
        </w:rPr>
        <w:t>指</w:t>
      </w:r>
      <w:r>
        <w:rPr>
          <w:rFonts w:hint="eastAsia" w:ascii="仿宋_GB2312" w:hAnsi="仿宋_GB2312" w:eastAsia="仿宋_GB2312" w:cs="仿宋_GB2312"/>
          <w:sz w:val="32"/>
          <w:lang w:eastAsia="zh-CN"/>
        </w:rPr>
        <w:t>行政单位（包括实行公务员管理的事业单位）开支的离退休经费。</w:t>
      </w:r>
    </w:p>
    <w:p w14:paraId="277089AF">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（九）社会保障和就业支出（类）行政事业单位养老支出（款）机关事业单位基本养老保险缴费支出（项）：</w:t>
      </w:r>
      <w:r>
        <w:rPr>
          <w:rFonts w:hint="eastAsia" w:ascii="仿宋_GB2312" w:hAnsi="仿宋_GB2312" w:eastAsia="仿宋_GB2312" w:cs="仿宋_GB2312"/>
          <w:sz w:val="32"/>
        </w:rPr>
        <w:t>指</w:t>
      </w:r>
      <w:r>
        <w:rPr>
          <w:rFonts w:hint="eastAsia" w:ascii="仿宋_GB2312" w:hAnsi="仿宋_GB2312" w:eastAsia="仿宋_GB2312" w:cs="仿宋_GB2312"/>
          <w:sz w:val="32"/>
          <w:lang w:eastAsia="zh-CN"/>
        </w:rPr>
        <w:t>机关事业单位</w:t>
      </w:r>
      <w:r>
        <w:rPr>
          <w:rFonts w:hint="eastAsia" w:ascii="仿宋_GB2312" w:hAnsi="仿宋_GB2312" w:eastAsia="仿宋_GB2312" w:cs="仿宋_GB2312"/>
          <w:sz w:val="32"/>
        </w:rPr>
        <w:t>实施养老保险制度由单位缴纳的</w:t>
      </w:r>
      <w:r>
        <w:rPr>
          <w:rFonts w:hint="eastAsia" w:ascii="仿宋_GB2312" w:hAnsi="仿宋_GB2312" w:eastAsia="仿宋_GB2312" w:cs="仿宋_GB2312"/>
          <w:sz w:val="32"/>
          <w:lang w:eastAsia="zh-CN"/>
        </w:rPr>
        <w:t>基本</w:t>
      </w:r>
      <w:r>
        <w:rPr>
          <w:rFonts w:hint="eastAsia" w:ascii="仿宋_GB2312" w:hAnsi="仿宋_GB2312" w:eastAsia="仿宋_GB2312" w:cs="仿宋_GB2312"/>
          <w:sz w:val="32"/>
        </w:rPr>
        <w:t>养老保险费的支出。</w:t>
      </w:r>
    </w:p>
    <w:p w14:paraId="0F252D27">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（十）社会保障和就业支出（类）行政事业单位养老支出（款）机关事业单位职业年金缴费支出（项）：</w:t>
      </w:r>
      <w:r>
        <w:rPr>
          <w:rFonts w:hint="eastAsia" w:ascii="仿宋_GB2312" w:hAnsi="仿宋_GB2312" w:eastAsia="仿宋_GB2312" w:cs="仿宋_GB2312"/>
          <w:sz w:val="32"/>
        </w:rPr>
        <w:t>指</w:t>
      </w:r>
      <w:r>
        <w:rPr>
          <w:rFonts w:hint="eastAsia" w:ascii="仿宋_GB2312" w:hAnsi="仿宋_GB2312" w:eastAsia="仿宋_GB2312" w:cs="仿宋_GB2312"/>
          <w:sz w:val="32"/>
          <w:lang w:eastAsia="zh-CN"/>
        </w:rPr>
        <w:t>机关事业单位</w:t>
      </w:r>
      <w:r>
        <w:rPr>
          <w:rFonts w:hint="eastAsia" w:ascii="仿宋_GB2312" w:hAnsi="仿宋_GB2312" w:eastAsia="仿宋_GB2312" w:cs="仿宋_GB2312"/>
          <w:sz w:val="32"/>
        </w:rPr>
        <w:t>实施养老保险制度由单位缴纳的职业年金的支出</w:t>
      </w:r>
      <w:r>
        <w:rPr>
          <w:rFonts w:hint="eastAsia" w:ascii="仿宋_GB2312" w:hAnsi="仿宋_GB2312" w:eastAsia="仿宋_GB2312" w:cs="仿宋_GB2312"/>
          <w:sz w:val="32"/>
          <w:lang w:eastAsia="zh-CN"/>
        </w:rPr>
        <w:t>（含职业年金补记支出）</w:t>
      </w:r>
      <w:r>
        <w:rPr>
          <w:rFonts w:hint="eastAsia" w:ascii="仿宋_GB2312" w:hAnsi="仿宋_GB2312" w:eastAsia="仿宋_GB2312" w:cs="仿宋_GB2312"/>
          <w:sz w:val="32"/>
        </w:rPr>
        <w:t>。</w:t>
      </w:r>
    </w:p>
    <w:p w14:paraId="3388CB7A">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（十一）社会保障和就业支出（类）其他社会保障和就业支出（款）其他社会保障和就业支出（项）：</w:t>
      </w:r>
      <w:r>
        <w:rPr>
          <w:rFonts w:hint="eastAsia" w:ascii="仿宋_GB2312" w:hAnsi="仿宋_GB2312" w:eastAsia="仿宋_GB2312" w:cs="仿宋_GB2312"/>
          <w:sz w:val="32"/>
        </w:rPr>
        <w:t>指除上述项目</w:t>
      </w:r>
      <w:r>
        <w:rPr>
          <w:rFonts w:hint="eastAsia" w:ascii="仿宋_GB2312" w:hAnsi="仿宋_GB2312" w:eastAsia="仿宋_GB2312" w:cs="仿宋_GB2312"/>
          <w:sz w:val="32"/>
          <w:lang w:eastAsia="zh-CN"/>
        </w:rPr>
        <w:t>以外</w:t>
      </w:r>
      <w:r>
        <w:rPr>
          <w:rFonts w:hint="eastAsia" w:ascii="仿宋_GB2312" w:hAnsi="仿宋_GB2312" w:eastAsia="仿宋_GB2312" w:cs="仿宋_GB2312"/>
          <w:sz w:val="32"/>
        </w:rPr>
        <w:t>其他用于</w:t>
      </w:r>
      <w:r>
        <w:rPr>
          <w:rFonts w:hint="eastAsia" w:ascii="仿宋_GB2312" w:hAnsi="仿宋_GB2312" w:eastAsia="仿宋_GB2312" w:cs="仿宋_GB2312"/>
          <w:sz w:val="32"/>
          <w:lang w:eastAsia="zh-CN"/>
        </w:rPr>
        <w:t>社会保障和就业</w:t>
      </w:r>
      <w:r>
        <w:rPr>
          <w:rFonts w:hint="eastAsia" w:ascii="仿宋_GB2312" w:hAnsi="仿宋_GB2312" w:eastAsia="仿宋_GB2312" w:cs="仿宋_GB2312"/>
          <w:sz w:val="32"/>
        </w:rPr>
        <w:t>方面的支出。</w:t>
      </w:r>
    </w:p>
    <w:p w14:paraId="724A9932">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（十二）卫生健康支出（类）行政事业单位医疗（款）行政单位医疗（项）：</w:t>
      </w:r>
      <w:r>
        <w:rPr>
          <w:rFonts w:hint="eastAsia" w:ascii="仿宋_GB2312" w:hAnsi="仿宋_GB2312" w:eastAsia="仿宋_GB2312" w:cs="仿宋_GB2312"/>
          <w:sz w:val="32"/>
        </w:rPr>
        <w:t>指财政部门安排的行政单位（包括实行公务员管理的事业单位）基本医疗保险缴费经费，未参加医疗保险的行政单位的公费医疗经费，按国家规定享受离休人员、红军老战士待遇人员的医疗经费。</w:t>
      </w:r>
    </w:p>
    <w:p w14:paraId="4C5D92F2">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（十三）卫生健康支出（类）行政事业单位医疗（款）事业单位医疗（项）：</w:t>
      </w:r>
      <w:r>
        <w:rPr>
          <w:rFonts w:hint="eastAsia" w:ascii="仿宋_GB2312" w:hAnsi="仿宋_GB2312" w:eastAsia="仿宋_GB2312" w:cs="仿宋_GB2312"/>
          <w:sz w:val="32"/>
        </w:rPr>
        <w:t>指财政部门安排的事业单位基本医疗保险缴费经费，未参加医疗保险的事业单位的公费医疗经费，按国家规定享受离休人员待遇的医疗经费。</w:t>
      </w:r>
    </w:p>
    <w:p w14:paraId="57C24210">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（十四）卫生健康支出（类）行政事业单位医疗（款）公务员医疗补助（项）：</w:t>
      </w:r>
      <w:r>
        <w:rPr>
          <w:rFonts w:hint="eastAsia" w:ascii="仿宋_GB2312" w:hAnsi="仿宋_GB2312" w:eastAsia="仿宋_GB2312" w:cs="仿宋_GB2312"/>
          <w:sz w:val="32"/>
        </w:rPr>
        <w:t>指财政部门安排的公务员医疗补助经费。</w:t>
      </w:r>
    </w:p>
    <w:p w14:paraId="2752BE52">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（十五）住房保障支出（类）住房改革支出（款）住房公积金（项）：</w:t>
      </w:r>
      <w:r>
        <w:rPr>
          <w:rFonts w:hint="eastAsia" w:ascii="仿宋_GB2312" w:hAnsi="仿宋_GB2312" w:eastAsia="仿宋_GB2312" w:cs="仿宋_GB2312"/>
          <w:sz w:val="32"/>
        </w:rPr>
        <w:t>指行政事业单位按人力资源和社会保障部、财政部规定的基本工资和津贴补贴以及规定比例为职工缴纳的住房公积金。</w:t>
      </w:r>
    </w:p>
    <w:p w14:paraId="0D3F48F5">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（十六）基本支出：</w:t>
      </w:r>
      <w:r>
        <w:rPr>
          <w:rFonts w:hint="eastAsia" w:ascii="仿宋_GB2312" w:hAnsi="仿宋_GB2312" w:eastAsia="仿宋_GB2312" w:cs="仿宋_GB2312"/>
          <w:sz w:val="32"/>
        </w:rPr>
        <w:t>指为保</w:t>
      </w:r>
      <w:r>
        <w:rPr>
          <w:rFonts w:hint="eastAsia" w:ascii="仿宋_GB2312" w:hAnsi="仿宋_GB2312" w:eastAsia="仿宋_GB2312" w:cs="仿宋_GB2312"/>
          <w:sz w:val="32"/>
          <w:lang w:eastAsia="zh-CN"/>
        </w:rPr>
        <w:t>障</w:t>
      </w:r>
      <w:r>
        <w:rPr>
          <w:rFonts w:hint="eastAsia" w:ascii="仿宋_GB2312" w:hAnsi="仿宋_GB2312" w:eastAsia="仿宋_GB2312" w:cs="仿宋_GB2312"/>
          <w:sz w:val="32"/>
        </w:rPr>
        <w:t>机构正常运转，完成日常工作任务而发生的人员支出和公用支出。</w:t>
      </w:r>
    </w:p>
    <w:p w14:paraId="370548D4">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（十七）项目支出：</w:t>
      </w:r>
      <w:r>
        <w:rPr>
          <w:rFonts w:hint="eastAsia" w:ascii="仿宋_GB2312" w:hAnsi="仿宋_GB2312" w:eastAsia="仿宋_GB2312" w:cs="仿宋_GB2312"/>
          <w:sz w:val="32"/>
        </w:rPr>
        <w:t>指在基本支出之外为完成特定行政任务</w:t>
      </w:r>
      <w:r>
        <w:rPr>
          <w:rFonts w:hint="eastAsia" w:ascii="仿宋_GB2312" w:hAnsi="仿宋_GB2312" w:eastAsia="仿宋_GB2312" w:cs="仿宋_GB2312"/>
          <w:sz w:val="32"/>
          <w:lang w:eastAsia="zh-CN"/>
        </w:rPr>
        <w:t>或</w:t>
      </w:r>
      <w:r>
        <w:rPr>
          <w:rFonts w:hint="eastAsia" w:ascii="仿宋_GB2312" w:hAnsi="仿宋_GB2312" w:eastAsia="仿宋_GB2312" w:cs="仿宋_GB2312"/>
          <w:sz w:val="32"/>
        </w:rPr>
        <w:t>事业发展目标所发生的支出。</w:t>
      </w:r>
    </w:p>
    <w:p w14:paraId="616CDE06">
      <w:pPr>
        <w:bidi w:val="0"/>
        <w:spacing w:line="360" w:lineRule="auto"/>
        <w:ind w:firstLine="640" w:firstLineChars="200"/>
        <w:jc w:val="left"/>
        <w:rPr>
          <w:rFonts w:hint="eastAsia" w:ascii="仿宋" w:hAnsi="仿宋" w:eastAsia="仿宋" w:cs="Times New Roman"/>
          <w:sz w:val="32"/>
          <w:szCs w:val="32"/>
          <w:lang w:val="en-US" w:eastAsia="zh-CN"/>
        </w:rPr>
      </w:pPr>
      <w:r>
        <w:rPr>
          <w:rFonts w:hint="eastAsia" w:ascii="楷体" w:hAnsi="楷体" w:eastAsia="楷体" w:cs="楷体"/>
          <w:sz w:val="32"/>
          <w:lang w:eastAsia="zh-CN"/>
        </w:rPr>
        <w:t>（十八）“三公”经费：</w:t>
      </w:r>
      <w:r>
        <w:rPr>
          <w:rFonts w:hint="eastAsia" w:ascii="仿宋_GB2312" w:hAnsi="仿宋_GB2312" w:eastAsia="仿宋_GB2312" w:cs="仿宋_GB2312"/>
          <w:sz w:val="32"/>
          <w:lang w:eastAsia="zh-CN"/>
        </w:rPr>
        <w:t>纳入预算管理的“三公”经费，</w:t>
      </w:r>
      <w:r>
        <w:rPr>
          <w:rFonts w:hint="eastAsia" w:ascii="仿宋_GB2312" w:hAnsi="仿宋_GB2312" w:eastAsia="仿宋_GB2312" w:cs="仿宋_GB2312"/>
          <w:sz w:val="3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sz w:val="32"/>
          <w:lang w:eastAsia="zh-CN"/>
        </w:rPr>
        <w:t>、牌照费</w:t>
      </w:r>
      <w:r>
        <w:rPr>
          <w:rFonts w:hint="eastAsia" w:ascii="仿宋_GB2312" w:hAnsi="仿宋_GB2312" w:eastAsia="仿宋_GB2312" w:cs="仿宋_GB2312"/>
          <w:sz w:val="32"/>
        </w:rPr>
        <w:t>）及</w:t>
      </w:r>
      <w:r>
        <w:rPr>
          <w:rFonts w:hint="eastAsia" w:ascii="仿宋_GB2312" w:hAnsi="仿宋_GB2312" w:eastAsia="仿宋_GB2312" w:cs="仿宋_GB2312"/>
          <w:sz w:val="32"/>
          <w:lang w:eastAsia="zh-CN"/>
        </w:rPr>
        <w:t>单位按规定保留的公务用车</w:t>
      </w:r>
      <w:r>
        <w:rPr>
          <w:rFonts w:hint="eastAsia" w:ascii="仿宋_GB2312" w:hAnsi="仿宋_GB2312" w:eastAsia="仿宋_GB2312" w:cs="仿宋_GB2312"/>
          <w:sz w:val="32"/>
        </w:rPr>
        <w:t>燃料费、维修费、过路过桥费、保险费</w:t>
      </w:r>
      <w:r>
        <w:rPr>
          <w:rFonts w:hint="eastAsia" w:ascii="仿宋_GB2312" w:hAnsi="仿宋_GB2312" w:eastAsia="仿宋_GB2312" w:cs="仿宋_GB2312"/>
          <w:sz w:val="32"/>
          <w:lang w:eastAsia="zh-CN"/>
        </w:rPr>
        <w:t>、安全奖励费用</w:t>
      </w:r>
      <w:r>
        <w:rPr>
          <w:rFonts w:hint="eastAsia" w:ascii="仿宋_GB2312" w:hAnsi="仿宋_GB2312" w:eastAsia="仿宋_GB2312" w:cs="仿宋_GB2312"/>
          <w:sz w:val="32"/>
        </w:rPr>
        <w:t>等支出；公务接待费反映单位按规定开支的各类公务接待（含外宾接待）支出。</w:t>
      </w:r>
    </w:p>
    <w:p w14:paraId="35753053">
      <w:pPr>
        <w:pStyle w:val="8"/>
        <w:rPr>
          <w:rFonts w:hint="eastAsia"/>
          <w:lang w:eastAsia="zh-CN"/>
        </w:rPr>
      </w:pPr>
    </w:p>
    <w:p w14:paraId="7EAA0864">
      <w:pPr>
        <w:rPr>
          <w:rFonts w:hint="eastAsia" w:ascii="仿宋" w:hAnsi="仿宋" w:eastAsia="仿宋"/>
          <w:sz w:val="32"/>
          <w:szCs w:val="32"/>
        </w:rPr>
      </w:pPr>
      <w:r>
        <w:rPr>
          <w:rFonts w:hint="eastAsia" w:ascii="仿宋" w:hAnsi="仿宋" w:eastAsia="仿宋"/>
          <w:sz w:val="32"/>
          <w:szCs w:val="32"/>
        </w:rPr>
        <w:t xml:space="preserve">                             </w:t>
      </w:r>
    </w:p>
    <w:p w14:paraId="56C9A80A">
      <w:pPr>
        <w:rPr>
          <w:rFonts w:hint="eastAsia" w:ascii="仿宋" w:hAnsi="仿宋" w:eastAsia="仿宋"/>
          <w:sz w:val="32"/>
          <w:szCs w:val="32"/>
        </w:rPr>
      </w:pPr>
    </w:p>
    <w:p w14:paraId="66DAE600">
      <w:pPr>
        <w:numPr>
          <w:ilvl w:val="0"/>
          <w:numId w:val="0"/>
        </w:numPr>
        <w:spacing w:line="600" w:lineRule="exact"/>
        <w:rPr>
          <w:rFonts w:hint="eastAsia" w:ascii="仿宋" w:hAnsi="仿宋" w:eastAsia="仿宋" w:cs="Times New Roman"/>
          <w:sz w:val="32"/>
          <w:szCs w:val="32"/>
          <w:lang w:val="en-US" w:eastAsia="zh-CN"/>
        </w:rPr>
      </w:pPr>
    </w:p>
    <w:p w14:paraId="66612F88">
      <w:pPr>
        <w:pStyle w:val="8"/>
        <w:rPr>
          <w:rFonts w:hint="eastAsia"/>
          <w:lang w:val="en-US" w:eastAsia="zh-CN"/>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479F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0C2F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1DB62">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71DB62">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abstractNum w:abstractNumId="1">
    <w:nsid w:val="625E5997"/>
    <w:multiLevelType w:val="singleLevel"/>
    <w:tmpl w:val="625E599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YWM5ZjQyNGI4ZmRiOGIwMDdlYzM2MjU2MmM5YzQifQ=="/>
  </w:docVars>
  <w:rsids>
    <w:rsidRoot w:val="683477C0"/>
    <w:rsid w:val="007B134A"/>
    <w:rsid w:val="00AD60F0"/>
    <w:rsid w:val="00B06531"/>
    <w:rsid w:val="00E23659"/>
    <w:rsid w:val="015155FC"/>
    <w:rsid w:val="01B82438"/>
    <w:rsid w:val="01CC4F1B"/>
    <w:rsid w:val="021C785B"/>
    <w:rsid w:val="02AD31C8"/>
    <w:rsid w:val="033F3169"/>
    <w:rsid w:val="03645ED8"/>
    <w:rsid w:val="039106AD"/>
    <w:rsid w:val="0420341E"/>
    <w:rsid w:val="04742755"/>
    <w:rsid w:val="04A74331"/>
    <w:rsid w:val="057C5C05"/>
    <w:rsid w:val="057F1210"/>
    <w:rsid w:val="05A52CD4"/>
    <w:rsid w:val="068E39BB"/>
    <w:rsid w:val="06FE6F50"/>
    <w:rsid w:val="071E1658"/>
    <w:rsid w:val="074B0833"/>
    <w:rsid w:val="07863FFF"/>
    <w:rsid w:val="07AA2F44"/>
    <w:rsid w:val="08481AF0"/>
    <w:rsid w:val="09DF5BD6"/>
    <w:rsid w:val="0A1A3DCB"/>
    <w:rsid w:val="0A7E1D45"/>
    <w:rsid w:val="0ACD00D9"/>
    <w:rsid w:val="0AEB2D6B"/>
    <w:rsid w:val="0B352404"/>
    <w:rsid w:val="0B6E6599"/>
    <w:rsid w:val="0B860EB1"/>
    <w:rsid w:val="0B8D1279"/>
    <w:rsid w:val="0B8D2240"/>
    <w:rsid w:val="0BAF70CA"/>
    <w:rsid w:val="0C272694"/>
    <w:rsid w:val="0C5D712D"/>
    <w:rsid w:val="0C92059B"/>
    <w:rsid w:val="0DC43F13"/>
    <w:rsid w:val="0E2449B2"/>
    <w:rsid w:val="0E401563"/>
    <w:rsid w:val="0E635B8D"/>
    <w:rsid w:val="0E7B501C"/>
    <w:rsid w:val="0F94743F"/>
    <w:rsid w:val="1011624B"/>
    <w:rsid w:val="106875CB"/>
    <w:rsid w:val="10916709"/>
    <w:rsid w:val="1165748C"/>
    <w:rsid w:val="11BD76CA"/>
    <w:rsid w:val="11CA47D5"/>
    <w:rsid w:val="11F433E4"/>
    <w:rsid w:val="12E72FE9"/>
    <w:rsid w:val="12F01186"/>
    <w:rsid w:val="1395604C"/>
    <w:rsid w:val="141E4538"/>
    <w:rsid w:val="14575BC8"/>
    <w:rsid w:val="1487613D"/>
    <w:rsid w:val="14EA2068"/>
    <w:rsid w:val="155A0B07"/>
    <w:rsid w:val="157D4A1B"/>
    <w:rsid w:val="169627FA"/>
    <w:rsid w:val="16B1264D"/>
    <w:rsid w:val="16C504CA"/>
    <w:rsid w:val="16C861C7"/>
    <w:rsid w:val="16EF6D40"/>
    <w:rsid w:val="17035AAC"/>
    <w:rsid w:val="175E7B04"/>
    <w:rsid w:val="18A31F35"/>
    <w:rsid w:val="18D93DC3"/>
    <w:rsid w:val="18F5280B"/>
    <w:rsid w:val="198E6398"/>
    <w:rsid w:val="1A2C7619"/>
    <w:rsid w:val="1A7B366A"/>
    <w:rsid w:val="1B1C0EEA"/>
    <w:rsid w:val="1B3C6ED0"/>
    <w:rsid w:val="1BCB3163"/>
    <w:rsid w:val="1BCC153A"/>
    <w:rsid w:val="1BD80CB8"/>
    <w:rsid w:val="1C5E1DF9"/>
    <w:rsid w:val="1C734511"/>
    <w:rsid w:val="1D1120DC"/>
    <w:rsid w:val="1DA649FF"/>
    <w:rsid w:val="1EE35FFA"/>
    <w:rsid w:val="1F4B6FE7"/>
    <w:rsid w:val="1F5C73BA"/>
    <w:rsid w:val="1FC1672E"/>
    <w:rsid w:val="20050C04"/>
    <w:rsid w:val="200D06D5"/>
    <w:rsid w:val="210E2B2E"/>
    <w:rsid w:val="217F311B"/>
    <w:rsid w:val="21823C09"/>
    <w:rsid w:val="22925BC2"/>
    <w:rsid w:val="262F241A"/>
    <w:rsid w:val="26A04840"/>
    <w:rsid w:val="26DE799C"/>
    <w:rsid w:val="279D482F"/>
    <w:rsid w:val="27C00D24"/>
    <w:rsid w:val="27EC0C1C"/>
    <w:rsid w:val="27F73870"/>
    <w:rsid w:val="2847502D"/>
    <w:rsid w:val="289F2623"/>
    <w:rsid w:val="29401060"/>
    <w:rsid w:val="297F3F1D"/>
    <w:rsid w:val="2A522B7B"/>
    <w:rsid w:val="2A8A5D4D"/>
    <w:rsid w:val="2A8C15E2"/>
    <w:rsid w:val="2ABA289C"/>
    <w:rsid w:val="2B115042"/>
    <w:rsid w:val="2B565829"/>
    <w:rsid w:val="2C194947"/>
    <w:rsid w:val="2CE56FF5"/>
    <w:rsid w:val="2D015882"/>
    <w:rsid w:val="2D9E0951"/>
    <w:rsid w:val="2E75471A"/>
    <w:rsid w:val="2E9C5623"/>
    <w:rsid w:val="2FB16B17"/>
    <w:rsid w:val="30452D8A"/>
    <w:rsid w:val="305E3C2A"/>
    <w:rsid w:val="318067F6"/>
    <w:rsid w:val="31BF3657"/>
    <w:rsid w:val="31DB5204"/>
    <w:rsid w:val="31F77B64"/>
    <w:rsid w:val="320618FD"/>
    <w:rsid w:val="320E2FAD"/>
    <w:rsid w:val="32700202"/>
    <w:rsid w:val="328B3449"/>
    <w:rsid w:val="32E5572C"/>
    <w:rsid w:val="32EA4E98"/>
    <w:rsid w:val="3386755B"/>
    <w:rsid w:val="33BE6B8B"/>
    <w:rsid w:val="347708FD"/>
    <w:rsid w:val="3574537E"/>
    <w:rsid w:val="35A818A1"/>
    <w:rsid w:val="363267B1"/>
    <w:rsid w:val="36666714"/>
    <w:rsid w:val="37025991"/>
    <w:rsid w:val="37031A7D"/>
    <w:rsid w:val="37C7727E"/>
    <w:rsid w:val="385C6972"/>
    <w:rsid w:val="38B6760A"/>
    <w:rsid w:val="38FA13A5"/>
    <w:rsid w:val="39726FC0"/>
    <w:rsid w:val="3ACE6E61"/>
    <w:rsid w:val="3B035108"/>
    <w:rsid w:val="3B6D19D2"/>
    <w:rsid w:val="3B9D177C"/>
    <w:rsid w:val="3C8E413E"/>
    <w:rsid w:val="3C910F56"/>
    <w:rsid w:val="3C923BDF"/>
    <w:rsid w:val="3CA12F59"/>
    <w:rsid w:val="3CFF4915"/>
    <w:rsid w:val="3E191675"/>
    <w:rsid w:val="3E4543DF"/>
    <w:rsid w:val="3EB016D6"/>
    <w:rsid w:val="3FBB2843"/>
    <w:rsid w:val="40207DC4"/>
    <w:rsid w:val="40275488"/>
    <w:rsid w:val="407076C9"/>
    <w:rsid w:val="40CC6B04"/>
    <w:rsid w:val="40DF387B"/>
    <w:rsid w:val="40E07225"/>
    <w:rsid w:val="41207FC4"/>
    <w:rsid w:val="41C10754"/>
    <w:rsid w:val="426923B8"/>
    <w:rsid w:val="42842512"/>
    <w:rsid w:val="42EF51E2"/>
    <w:rsid w:val="4371162E"/>
    <w:rsid w:val="43775DBF"/>
    <w:rsid w:val="43835AC4"/>
    <w:rsid w:val="438D030A"/>
    <w:rsid w:val="439B2A45"/>
    <w:rsid w:val="43D338BF"/>
    <w:rsid w:val="440C17E1"/>
    <w:rsid w:val="45EF2EF1"/>
    <w:rsid w:val="45F6521E"/>
    <w:rsid w:val="460F20E0"/>
    <w:rsid w:val="46653E94"/>
    <w:rsid w:val="466F705C"/>
    <w:rsid w:val="467A584D"/>
    <w:rsid w:val="47C17E35"/>
    <w:rsid w:val="47E721BC"/>
    <w:rsid w:val="48E9758D"/>
    <w:rsid w:val="490660B7"/>
    <w:rsid w:val="490C6DF7"/>
    <w:rsid w:val="49555EA5"/>
    <w:rsid w:val="49810ECA"/>
    <w:rsid w:val="49F23F7A"/>
    <w:rsid w:val="4A240FCE"/>
    <w:rsid w:val="4AB43D9E"/>
    <w:rsid w:val="4AF81AB4"/>
    <w:rsid w:val="4BF2287E"/>
    <w:rsid w:val="4C416804"/>
    <w:rsid w:val="4D55210A"/>
    <w:rsid w:val="4D974F94"/>
    <w:rsid w:val="4E0B7C2A"/>
    <w:rsid w:val="4E5D5CB0"/>
    <w:rsid w:val="4ED45553"/>
    <w:rsid w:val="4F2138E1"/>
    <w:rsid w:val="4F2F2196"/>
    <w:rsid w:val="4F306FED"/>
    <w:rsid w:val="4F7B439B"/>
    <w:rsid w:val="4FA0667D"/>
    <w:rsid w:val="50127B97"/>
    <w:rsid w:val="501D1062"/>
    <w:rsid w:val="508A19D8"/>
    <w:rsid w:val="509D27F4"/>
    <w:rsid w:val="50C96457"/>
    <w:rsid w:val="5138052B"/>
    <w:rsid w:val="51563603"/>
    <w:rsid w:val="51DD09F8"/>
    <w:rsid w:val="532502F9"/>
    <w:rsid w:val="53814D76"/>
    <w:rsid w:val="548A660E"/>
    <w:rsid w:val="54FD06A1"/>
    <w:rsid w:val="552A4A28"/>
    <w:rsid w:val="55851B54"/>
    <w:rsid w:val="568B5800"/>
    <w:rsid w:val="5766316C"/>
    <w:rsid w:val="57A75A04"/>
    <w:rsid w:val="57DD3EF2"/>
    <w:rsid w:val="584906E9"/>
    <w:rsid w:val="58B13844"/>
    <w:rsid w:val="58E32ADB"/>
    <w:rsid w:val="5917130C"/>
    <w:rsid w:val="593B0321"/>
    <w:rsid w:val="59FC5781"/>
    <w:rsid w:val="5A533C21"/>
    <w:rsid w:val="5A9F5449"/>
    <w:rsid w:val="5AF031C9"/>
    <w:rsid w:val="5C3C323F"/>
    <w:rsid w:val="5C564462"/>
    <w:rsid w:val="5C6305AD"/>
    <w:rsid w:val="5D3A632F"/>
    <w:rsid w:val="5D5D18E6"/>
    <w:rsid w:val="5D637DBF"/>
    <w:rsid w:val="5DDD3DBA"/>
    <w:rsid w:val="5DE05229"/>
    <w:rsid w:val="5DF70E4E"/>
    <w:rsid w:val="5DFE0B65"/>
    <w:rsid w:val="5F030DFB"/>
    <w:rsid w:val="5FA61F99"/>
    <w:rsid w:val="5FAF36A8"/>
    <w:rsid w:val="5FEC7234"/>
    <w:rsid w:val="627209AE"/>
    <w:rsid w:val="62D76154"/>
    <w:rsid w:val="63467DD0"/>
    <w:rsid w:val="63B652A7"/>
    <w:rsid w:val="63E37DC4"/>
    <w:rsid w:val="63FE4BFE"/>
    <w:rsid w:val="640B4918"/>
    <w:rsid w:val="64245DC1"/>
    <w:rsid w:val="65020F7A"/>
    <w:rsid w:val="65A32313"/>
    <w:rsid w:val="66703465"/>
    <w:rsid w:val="66B53BEC"/>
    <w:rsid w:val="66EC5D69"/>
    <w:rsid w:val="6718422C"/>
    <w:rsid w:val="683477C0"/>
    <w:rsid w:val="692827A1"/>
    <w:rsid w:val="69EC4DB4"/>
    <w:rsid w:val="6A834F75"/>
    <w:rsid w:val="6B1678CB"/>
    <w:rsid w:val="6B306F2E"/>
    <w:rsid w:val="6B87487F"/>
    <w:rsid w:val="6B8F5968"/>
    <w:rsid w:val="6CED33EA"/>
    <w:rsid w:val="6E570D17"/>
    <w:rsid w:val="6F270596"/>
    <w:rsid w:val="6F49087B"/>
    <w:rsid w:val="6F7271AA"/>
    <w:rsid w:val="6FFE6642"/>
    <w:rsid w:val="700A4806"/>
    <w:rsid w:val="710C194A"/>
    <w:rsid w:val="711C7104"/>
    <w:rsid w:val="718E3FEA"/>
    <w:rsid w:val="71A359F0"/>
    <w:rsid w:val="71C02F9B"/>
    <w:rsid w:val="71D77512"/>
    <w:rsid w:val="72323CC5"/>
    <w:rsid w:val="72A05569"/>
    <w:rsid w:val="72A868A9"/>
    <w:rsid w:val="735F0AE9"/>
    <w:rsid w:val="736D0603"/>
    <w:rsid w:val="73711805"/>
    <w:rsid w:val="73C34988"/>
    <w:rsid w:val="740D6797"/>
    <w:rsid w:val="74346A9E"/>
    <w:rsid w:val="74366B92"/>
    <w:rsid w:val="743D0383"/>
    <w:rsid w:val="747B644B"/>
    <w:rsid w:val="74FB2A94"/>
    <w:rsid w:val="75060A4E"/>
    <w:rsid w:val="7554696D"/>
    <w:rsid w:val="7592350B"/>
    <w:rsid w:val="75C15A8B"/>
    <w:rsid w:val="75DA0985"/>
    <w:rsid w:val="76BC51F6"/>
    <w:rsid w:val="76EC7118"/>
    <w:rsid w:val="76F51FA1"/>
    <w:rsid w:val="771F6535"/>
    <w:rsid w:val="7734246C"/>
    <w:rsid w:val="77784870"/>
    <w:rsid w:val="77880CC9"/>
    <w:rsid w:val="78853BB1"/>
    <w:rsid w:val="78967A4B"/>
    <w:rsid w:val="78DF3746"/>
    <w:rsid w:val="78F40262"/>
    <w:rsid w:val="7ABC3350"/>
    <w:rsid w:val="7BDE5DCC"/>
    <w:rsid w:val="7C4915FB"/>
    <w:rsid w:val="7C9275E1"/>
    <w:rsid w:val="7C9901C8"/>
    <w:rsid w:val="7D561E28"/>
    <w:rsid w:val="7D5B57F1"/>
    <w:rsid w:val="7DFA7DA9"/>
    <w:rsid w:val="7E0E3838"/>
    <w:rsid w:val="7E3379ED"/>
    <w:rsid w:val="7E5938BB"/>
    <w:rsid w:val="7EBD26EF"/>
    <w:rsid w:val="7EE56DE4"/>
    <w:rsid w:val="7EED169F"/>
    <w:rsid w:val="7F803DD5"/>
    <w:rsid w:val="7FC07B58"/>
    <w:rsid w:val="7FF901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qFormat/>
    <w:uiPriority w:val="0"/>
    <w:pPr>
      <w:keepNext/>
      <w:keepLines/>
      <w:numPr>
        <w:ilvl w:val="1"/>
        <w:numId w:val="1"/>
      </w:numPr>
      <w:spacing w:before="120" w:after="120" w:line="460" w:lineRule="exact"/>
      <w:outlineLvl w:val="1"/>
    </w:pPr>
    <w:rPr>
      <w:rFonts w:ascii="Arial" w:hAnsi="Arial" w:eastAsia="黑体" w:cs="Arial"/>
      <w:b/>
      <w:bCs/>
      <w:sz w:val="30"/>
      <w:szCs w:val="3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99"/>
    <w:rPr>
      <w:szCs w:val="20"/>
    </w:rPr>
  </w:style>
  <w:style w:type="paragraph" w:styleId="6">
    <w:name w:val="footer"/>
    <w:basedOn w:val="1"/>
    <w:qFormat/>
    <w:uiPriority w:val="0"/>
    <w:pPr>
      <w:tabs>
        <w:tab w:val="center" w:pos="4153"/>
        <w:tab w:val="right" w:pos="8306"/>
      </w:tabs>
      <w:snapToGrid w:val="0"/>
      <w:spacing w:line="240" w:lineRule="atLeast"/>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Title"/>
    <w:basedOn w:val="1"/>
    <w:next w:val="1"/>
    <w:qFormat/>
    <w:uiPriority w:val="0"/>
    <w:pPr>
      <w:spacing w:before="240" w:after="60"/>
      <w:jc w:val="center"/>
      <w:outlineLvl w:val="0"/>
    </w:pPr>
    <w:rPr>
      <w:rFonts w:ascii="Arial" w:hAnsi="Arial" w:eastAsia="宋体" w:cs="Arial"/>
      <w:b/>
      <w:bCs/>
    </w:rPr>
  </w:style>
  <w:style w:type="character" w:styleId="11">
    <w:name w:val="Strong"/>
    <w:basedOn w:val="10"/>
    <w:qFormat/>
    <w:uiPriority w:val="0"/>
    <w:rPr>
      <w:b/>
    </w:rPr>
  </w:style>
  <w:style w:type="paragraph" w:customStyle="1" w:styleId="12">
    <w:name w:val="〖C01〗正文"/>
    <w:basedOn w:val="1"/>
    <w:qFormat/>
    <w:uiPriority w:val="0"/>
    <w:pPr>
      <w:topLinePunct/>
      <w:spacing w:line="600" w:lineRule="exact"/>
      <w:ind w:firstLine="640" w:firstLineChars="200"/>
    </w:pPr>
    <w:rPr>
      <w:rFonts w:ascii="仿宋_GB2312" w:eastAsia="仿宋_GB2312"/>
      <w:sz w:val="32"/>
      <w:szCs w:val="32"/>
    </w:rPr>
  </w:style>
  <w:style w:type="character" w:customStyle="1" w:styleId="13">
    <w:name w:val="font71"/>
    <w:basedOn w:val="10"/>
    <w:qFormat/>
    <w:uiPriority w:val="0"/>
    <w:rPr>
      <w:rFonts w:hint="eastAsia" w:ascii="黑体" w:hAnsi="宋体" w:eastAsia="黑体" w:cs="黑体"/>
      <w:b/>
      <w:color w:val="000000"/>
      <w:sz w:val="18"/>
      <w:szCs w:val="18"/>
      <w:u w:val="none"/>
    </w:rPr>
  </w:style>
  <w:style w:type="character" w:customStyle="1" w:styleId="14">
    <w:name w:val="font41"/>
    <w:basedOn w:val="10"/>
    <w:qFormat/>
    <w:uiPriority w:val="0"/>
    <w:rPr>
      <w:rFonts w:hint="eastAsia" w:ascii="宋体" w:hAnsi="宋体" w:eastAsia="宋体" w:cs="宋体"/>
      <w:color w:val="000000"/>
      <w:sz w:val="22"/>
      <w:szCs w:val="22"/>
      <w:u w:val="none"/>
    </w:rPr>
  </w:style>
  <w:style w:type="character" w:customStyle="1" w:styleId="15">
    <w:name w:val="font5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a610a7ff-302b-4d5b-ab1c-2246f2525be5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5E8F4761</paraID>
      <start>1</start>
      <end>3</end>
      <status>modified</status>
      <modifiedWord>2.</modifiedWord>
      <trackRevisions>false</trackRevisions>
    </reviewItem>
    <reviewItem>
      <errorID>611119b5-7773-4f8e-91c1-e862525a13ec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629B9887</paraID>
      <start>48</start>
      <end>56</end>
      <status>ignored</status>
      <modifiedWord/>
      <trackRevisions>false</trackRevisions>
    </reviewItem>
    <reviewItem>
      <errorID>cfa72cad-c7f0-4de2-9df3-f99e27baab83</errorID>
      <errorWord>万</errorWord>
      <group>L1_Word</group>
      <groupName>字词问题</groupName>
      <ability>L2_Typo</ability>
      <abilityName>字词错误</abilityName>
      <candidateList>
        <item>万元</item>
      </candidateList>
      <explain/>
      <paraID>629B9887</paraID>
      <start>120</start>
      <end>122</end>
      <status>modified</status>
      <modifiedWord>万元</modifiedWord>
      <trackRevisions>false</trackRevisions>
    </reviewItem>
    <reviewItem>
      <errorID>5033b19a-8660-4c18-8a28-214101f791a6</errorID>
      <errorWord>万</errorWord>
      <group>L1_Word</group>
      <groupName>字词问题</groupName>
      <ability>L2_Typo</ability>
      <abilityName>字词错误</abilityName>
      <candidateList>
        <item>万元</item>
      </candidateList>
      <explain/>
      <paraID>629B9887</paraID>
      <start>134</start>
      <end>136</end>
      <status>modified</status>
      <modifiedWord>万元</modifiedWord>
      <trackRevisions>false</trackRevisions>
    </reviewItem>
    <reviewItem>
      <errorID>80ba0672-a439-49e9-8019-aa614f85212c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3DE58038</paraID>
      <start>53</start>
      <end>61</end>
      <status>ignored</status>
      <modifiedWord/>
      <trackRevisions>false</trackRevisions>
    </reviewItem>
    <reviewItem>
      <errorID>ecb1fb98-71d5-46b0-92bd-f79167bc7bdf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4B78280B</paraID>
      <start>7</start>
      <end>15</end>
      <status>ignored</status>
      <modifiedWord/>
      <trackRevisions>false</trackRevisions>
    </reviewItem>
    <reviewItem>
      <errorID>d11314d4-3a5f-405e-a2cb-149795578f31</errorID>
      <errorWord>万</errorWord>
      <group>L1_Word</group>
      <groupName>字词问题</groupName>
      <ability>L2_Typo</ability>
      <abilityName>字词错误</abilityName>
      <candidateList>
        <item>万元</item>
      </candidateList>
      <explain/>
      <paraID>4B78280B</paraID>
      <start>80</start>
      <end>82</end>
      <status>modified</status>
      <modifiedWord>万元</modifiedWord>
      <trackRevisions>false</trackRevisions>
    </reviewItem>
    <reviewItem>
      <errorID>833cdd56-d02f-4ac5-9037-25ac88301a2c</errorID>
      <errorWord>万</errorWord>
      <group>L1_Word</group>
      <groupName>字词问题</groupName>
      <ability>L2_Typo</ability>
      <abilityName>字词错误</abilityName>
      <candidateList>
        <item>万元</item>
      </candidateList>
      <explain/>
      <paraID>4B78280B</paraID>
      <start>94</start>
      <end>96</end>
      <status>modified</status>
      <modifiedWord>万元</modifiedWord>
      <trackRevisions>false</trackRevisions>
    </reviewItem>
    <reviewItem>
      <errorID>ad2255cc-7846-443f-98a5-d74438fea0fd</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270B4ECF</paraID>
      <start>4</start>
      <end>14</end>
      <status>ignored</status>
      <modifiedWord/>
      <trackRevisions>false</trackRevisions>
    </reviewItem>
    <reviewItem>
      <errorID>59551749-1fb6-4848-943f-d011c5e07b1f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5B8899A4</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ce257-bf53-4bf3-8a79-ee72a644998f}">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5624</Words>
  <Characters>7054</Characters>
  <Lines>0</Lines>
  <Paragraphs>0</Paragraphs>
  <TotalTime>5</TotalTime>
  <ScaleCrop>false</ScaleCrop>
  <LinksUpToDate>false</LinksUpToDate>
  <CharactersWithSpaces>7234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cp:lastPrinted>2025-05-13T01:22:00Z</cp:lastPrinted>
  <dcterms:modified xsi:type="dcterms:W3CDTF">2026-03-24T06:47:08Z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61E5EDE8B2B646749044FD68415E41C2</vt:lpwstr>
  </property>
  <property fmtid="{D5CDD505-2E9C-101B-9397-08002B2CF9AE}" pid="4" name="KSOTemplateDocerSaveRecord">
    <vt:lpwstr>eyJoZGlkIjoiNzI2ZGI0OGUzMDAzMzk0YmE1OTYyMDVlZGMwMmYyODYiLCJ1c2VySWQiOiIxMTM5NjM2MTk5In0=</vt:lpwstr>
  </property>
</Properties>
</file>