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C1EB2">
      <w:pPr>
        <w:spacing w:line="580" w:lineRule="exact"/>
        <w:contextualSpacing/>
        <w:rPr>
          <w:rFonts w:hint="default" w:ascii="方正黑体_GBK" w:hAnsi="宋体" w:eastAsia="方正黑体_GBK"/>
          <w:sz w:val="33"/>
          <w:szCs w:val="33"/>
          <w:lang w:val="en-US" w:eastAsia="zh-CN"/>
        </w:rPr>
      </w:pPr>
      <w:r>
        <w:rPr>
          <w:rFonts w:hint="eastAsia" w:ascii="方正黑体_GBK" w:hAnsi="宋体" w:eastAsia="方正黑体_GBK"/>
          <w:sz w:val="33"/>
          <w:szCs w:val="33"/>
          <w:lang w:val="zh-CN"/>
        </w:rPr>
        <w:t>附</w:t>
      </w:r>
      <w:r>
        <w:rPr>
          <w:rFonts w:hint="eastAsia" w:ascii="方正黑体_GBK" w:hAnsi="宋体" w:eastAsia="方正黑体_GBK"/>
          <w:sz w:val="33"/>
          <w:szCs w:val="33"/>
          <w:lang w:val="en-US" w:eastAsia="zh-CN"/>
        </w:rPr>
        <w:t>2</w:t>
      </w:r>
    </w:p>
    <w:p w14:paraId="434048B1">
      <w:pPr>
        <w:widowControl/>
        <w:spacing w:line="580" w:lineRule="exact"/>
        <w:ind w:firstLine="883" w:firstLineChars="200"/>
        <w:contextualSpacing/>
        <w:jc w:val="center"/>
        <w:rPr>
          <w:rFonts w:ascii="宋体"/>
          <w:b/>
          <w:sz w:val="44"/>
          <w:szCs w:val="44"/>
          <w:shd w:val="clear" w:color="auto" w:fill="FFFFFF"/>
        </w:rPr>
      </w:pPr>
    </w:p>
    <w:p w14:paraId="307896D9">
      <w:pPr>
        <w:widowControl/>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乐山市黑竹沟风景名胜区管理委员会</w:t>
      </w:r>
    </w:p>
    <w:p w14:paraId="2BF9AA15">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rPr>
        <w:t>整体支出</w:t>
      </w:r>
      <w:r>
        <w:rPr>
          <w:rFonts w:hint="eastAsia" w:ascii="方正小标宋简体" w:hAnsi="宋体" w:eastAsia="方正小标宋简体"/>
          <w:sz w:val="44"/>
          <w:szCs w:val="44"/>
          <w:shd w:val="clear" w:color="auto" w:fill="FFFFFF"/>
          <w:lang w:eastAsia="zh-CN"/>
        </w:rPr>
        <w:t>预算</w:t>
      </w:r>
      <w:r>
        <w:rPr>
          <w:rFonts w:hint="eastAsia" w:ascii="方正小标宋简体" w:hAnsi="宋体" w:eastAsia="方正小标宋简体"/>
          <w:sz w:val="44"/>
          <w:szCs w:val="44"/>
          <w:shd w:val="clear" w:color="auto" w:fill="FFFFFF"/>
        </w:rPr>
        <w:t>绩效自评报告</w:t>
      </w:r>
    </w:p>
    <w:p w14:paraId="69D662D6">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14:paraId="3DFC23D6">
      <w:pPr>
        <w:widowControl/>
        <w:numPr>
          <w:ilvl w:val="0"/>
          <w:numId w:val="1"/>
        </w:numPr>
        <w:adjustRightInd w:val="0"/>
        <w:snapToGrid w:val="0"/>
        <w:spacing w:line="580" w:lineRule="exact"/>
        <w:ind w:firstLine="640" w:firstLineChars="200"/>
        <w:contextualSpacing/>
        <w:jc w:val="left"/>
        <w:rPr>
          <w:rFonts w:hint="eastAsia"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lang w:val="zh-CN"/>
        </w:rPr>
        <w:t>部门基本情况</w:t>
      </w:r>
    </w:p>
    <w:p w14:paraId="1C99425E">
      <w:pPr>
        <w:widowControl/>
        <w:numPr>
          <w:ilvl w:val="0"/>
          <w:numId w:val="0"/>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0C713922">
      <w:pPr>
        <w:widowControl/>
        <w:numPr>
          <w:ilvl w:val="0"/>
          <w:numId w:val="0"/>
        </w:numPr>
        <w:adjustRightInd w:val="0"/>
        <w:snapToGrid w:val="0"/>
        <w:spacing w:line="580" w:lineRule="exact"/>
        <w:ind w:firstLine="640" w:firstLineChars="200"/>
        <w:contextualSpacing/>
        <w:jc w:val="left"/>
        <w:rPr>
          <w:rFonts w:hint="eastAsia" w:ascii="华文仿宋" w:hAnsi="华文仿宋" w:eastAsia="华文仿宋" w:cs="华文仿宋"/>
          <w:color w:val="000000"/>
          <w:kern w:val="0"/>
          <w:szCs w:val="32"/>
          <w:shd w:val="clear" w:color="auto" w:fill="FFFFFF"/>
          <w:lang w:val="en-US" w:eastAsia="zh-CN"/>
        </w:rPr>
      </w:pPr>
      <w:r>
        <w:rPr>
          <w:rFonts w:hint="eastAsia" w:ascii="华文仿宋" w:hAnsi="华文仿宋" w:eastAsia="华文仿宋" w:cs="华文仿宋"/>
          <w:color w:val="000000"/>
          <w:kern w:val="0"/>
          <w:szCs w:val="32"/>
          <w:shd w:val="clear" w:color="auto" w:fill="FFFFFF"/>
          <w:lang w:val="en-US" w:eastAsia="zh-CN"/>
        </w:rPr>
        <w:t>乐山市黑竹沟风景名胜区管理委员会（简称黑竹沟景区管委会）是乐山市人民政府的派出机构，参照公务员法管理，机构规格为副县级。黑竹沟景区管委会委托峨边彝族自治县代管，财政预算、收支均遵从峨边彝族自治县相关规定。在县委、县政府领导下负责风景名胜区的保护、利用、建设和管理工作。为县级一级预算单位。</w:t>
      </w:r>
    </w:p>
    <w:p w14:paraId="5A57A5F0">
      <w:pPr>
        <w:widowControl/>
        <w:numPr>
          <w:ilvl w:val="0"/>
          <w:numId w:val="2"/>
        </w:numPr>
        <w:adjustRightInd w:val="0"/>
        <w:snapToGrid w:val="0"/>
        <w:spacing w:line="580" w:lineRule="exact"/>
        <w:ind w:left="0" w:leftChars="0" w:firstLine="640" w:firstLineChars="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机构职能和人员概况。</w:t>
      </w:r>
    </w:p>
    <w:p w14:paraId="38A4D34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color w:val="000000" w:themeColor="text1"/>
          <w:sz w:val="32"/>
          <w:szCs w:val="32"/>
          <w:u w:val="none"/>
          <w:lang w:val="en-US" w:eastAsia="zh-CN"/>
        </w:rPr>
      </w:pPr>
      <w:r>
        <w:rPr>
          <w:rFonts w:hint="eastAsia" w:ascii="仿宋_GB2312" w:hAnsi="仿宋_GB2312" w:eastAsia="仿宋_GB2312" w:cs="仿宋_GB2312"/>
          <w:color w:val="000000" w:themeColor="text1"/>
          <w:sz w:val="32"/>
          <w:szCs w:val="32"/>
          <w:u w:val="none"/>
          <w:lang w:val="en-US" w:eastAsia="zh-CN"/>
        </w:rPr>
        <w:t>机构职能：</w:t>
      </w:r>
    </w:p>
    <w:p w14:paraId="367A317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themeColor="text1"/>
          <w:sz w:val="32"/>
          <w:szCs w:val="32"/>
          <w:u w:val="none"/>
          <w:lang w:val="en-US" w:eastAsia="zh-CN"/>
        </w:rPr>
      </w:pPr>
      <w:r>
        <w:rPr>
          <w:rFonts w:hint="eastAsia" w:ascii="仿宋_GB2312" w:hAnsi="仿宋_GB2312" w:eastAsia="仿宋_GB2312" w:cs="仿宋_GB2312"/>
          <w:color w:val="000000" w:themeColor="text1"/>
          <w:sz w:val="32"/>
          <w:szCs w:val="32"/>
          <w:u w:val="none"/>
          <w:lang w:val="en-US" w:eastAsia="zh-CN"/>
        </w:rPr>
        <w:t>1.</w:t>
      </w:r>
      <w:r>
        <w:rPr>
          <w:rFonts w:hint="default" w:ascii="仿宋_GB2312" w:hAnsi="仿宋_GB2312" w:eastAsia="仿宋_GB2312" w:cs="仿宋_GB2312"/>
          <w:color w:val="000000" w:themeColor="text1"/>
          <w:sz w:val="32"/>
          <w:szCs w:val="32"/>
          <w:u w:val="none"/>
          <w:lang w:val="en-US" w:eastAsia="zh-CN"/>
        </w:rPr>
        <w:t xml:space="preserve">宣传贯彻国家风景名胜区民族、宗教、文物、林业、 自然资源、生态环境、水务、旅游、应急管理、交通、卫生等法 律法规，承担黑竹沟风景名胜区保护、建设、利用和统一管理工 作。 </w:t>
      </w:r>
    </w:p>
    <w:p w14:paraId="1618F9B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themeColor="text1"/>
          <w:sz w:val="32"/>
          <w:szCs w:val="32"/>
          <w:u w:val="none"/>
          <w:lang w:val="en-US" w:eastAsia="zh-CN"/>
        </w:rPr>
      </w:pPr>
      <w:r>
        <w:rPr>
          <w:rFonts w:hint="eastAsia" w:ascii="仿宋_GB2312" w:hAnsi="仿宋_GB2312" w:eastAsia="仿宋_GB2312" w:cs="仿宋_GB2312"/>
          <w:color w:val="000000" w:themeColor="text1"/>
          <w:sz w:val="32"/>
          <w:szCs w:val="32"/>
          <w:u w:val="none"/>
          <w:lang w:val="en-US" w:eastAsia="zh-CN"/>
        </w:rPr>
        <w:t>2.</w:t>
      </w:r>
      <w:r>
        <w:rPr>
          <w:rFonts w:hint="default" w:ascii="仿宋_GB2312" w:hAnsi="仿宋_GB2312" w:eastAsia="仿宋_GB2312" w:cs="仿宋_GB2312"/>
          <w:color w:val="000000" w:themeColor="text1"/>
          <w:sz w:val="32"/>
          <w:szCs w:val="32"/>
          <w:u w:val="none"/>
          <w:lang w:val="en-US" w:eastAsia="zh-CN"/>
        </w:rPr>
        <w:t xml:space="preserve">保护风景名胜区资源和生态环境，维护风景名胜区的 自然风貌和人文景观，合理利用风景名胜区资源。 </w:t>
      </w:r>
    </w:p>
    <w:p w14:paraId="507670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themeColor="text1"/>
          <w:sz w:val="32"/>
          <w:szCs w:val="32"/>
          <w:u w:val="none"/>
          <w:lang w:val="en-US" w:eastAsia="zh-CN"/>
        </w:rPr>
      </w:pPr>
      <w:r>
        <w:rPr>
          <w:rFonts w:hint="eastAsia" w:ascii="仿宋_GB2312" w:hAnsi="仿宋_GB2312" w:eastAsia="仿宋_GB2312" w:cs="仿宋_GB2312"/>
          <w:color w:val="000000" w:themeColor="text1"/>
          <w:sz w:val="32"/>
          <w:szCs w:val="32"/>
          <w:u w:val="none"/>
          <w:lang w:val="en-US" w:eastAsia="zh-CN"/>
        </w:rPr>
        <w:t>3.</w:t>
      </w:r>
      <w:r>
        <w:rPr>
          <w:rFonts w:hint="default" w:ascii="仿宋_GB2312" w:hAnsi="仿宋_GB2312" w:eastAsia="仿宋_GB2312" w:cs="仿宋_GB2312"/>
          <w:color w:val="000000" w:themeColor="text1"/>
          <w:sz w:val="32"/>
          <w:szCs w:val="32"/>
          <w:u w:val="none"/>
          <w:lang w:val="en-US" w:eastAsia="zh-CN"/>
        </w:rPr>
        <w:t>协助编制总体规划、详细规划并组织实施</w:t>
      </w:r>
      <w:r>
        <w:rPr>
          <w:rFonts w:hint="eastAsia" w:ascii="仿宋_GB2312" w:hAnsi="仿宋_GB2312" w:eastAsia="仿宋_GB2312" w:cs="仿宋_GB2312"/>
          <w:color w:val="000000" w:themeColor="text1"/>
          <w:sz w:val="32"/>
          <w:szCs w:val="32"/>
          <w:u w:val="none"/>
          <w:lang w:val="en-US" w:eastAsia="zh-CN"/>
        </w:rPr>
        <w:t>，</w:t>
      </w:r>
      <w:r>
        <w:rPr>
          <w:rFonts w:hint="default" w:ascii="仿宋_GB2312" w:hAnsi="仿宋_GB2312" w:eastAsia="仿宋_GB2312" w:cs="仿宋_GB2312"/>
          <w:color w:val="000000" w:themeColor="text1"/>
          <w:sz w:val="32"/>
          <w:szCs w:val="32"/>
          <w:u w:val="none"/>
          <w:lang w:val="en-US" w:eastAsia="zh-CN"/>
        </w:rPr>
        <w:t xml:space="preserve">按照总体规 划对风景名胜区内的新建、扩建和改建项目进行初审并按程上 </w:t>
      </w:r>
    </w:p>
    <w:p w14:paraId="05FC825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000000" w:themeColor="text1"/>
          <w:sz w:val="32"/>
          <w:szCs w:val="32"/>
          <w:u w:val="none"/>
          <w:lang w:val="en-US" w:eastAsia="zh-CN"/>
        </w:rPr>
      </w:pPr>
      <w:r>
        <w:rPr>
          <w:rFonts w:hint="default" w:ascii="仿宋_GB2312" w:hAnsi="仿宋_GB2312" w:eastAsia="仿宋_GB2312" w:cs="仿宋_GB2312"/>
          <w:color w:val="000000" w:themeColor="text1"/>
          <w:sz w:val="32"/>
          <w:szCs w:val="32"/>
          <w:u w:val="none"/>
          <w:lang w:val="en-US" w:eastAsia="zh-CN"/>
        </w:rPr>
        <w:t>报。</w:t>
      </w:r>
    </w:p>
    <w:p w14:paraId="5754DD9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themeColor="text1"/>
          <w:sz w:val="32"/>
          <w:szCs w:val="32"/>
          <w:u w:val="none"/>
          <w:lang w:val="en-US" w:eastAsia="zh-CN"/>
        </w:rPr>
      </w:pPr>
      <w:r>
        <w:rPr>
          <w:rFonts w:hint="eastAsia" w:ascii="仿宋_GB2312" w:hAnsi="仿宋_GB2312" w:eastAsia="仿宋_GB2312" w:cs="仿宋_GB2312"/>
          <w:color w:val="000000" w:themeColor="text1"/>
          <w:sz w:val="32"/>
          <w:szCs w:val="32"/>
          <w:u w:val="none"/>
          <w:lang w:val="en-US" w:eastAsia="zh-CN"/>
        </w:rPr>
        <w:t>4.</w:t>
      </w:r>
      <w:r>
        <w:rPr>
          <w:rFonts w:hint="default" w:ascii="仿宋_GB2312" w:hAnsi="仿宋_GB2312" w:eastAsia="仿宋_GB2312" w:cs="仿宋_GB2312"/>
          <w:color w:val="000000" w:themeColor="text1"/>
          <w:sz w:val="32"/>
          <w:szCs w:val="32"/>
          <w:u w:val="none"/>
          <w:lang w:val="en-US" w:eastAsia="zh-CN"/>
        </w:rPr>
        <w:t xml:space="preserve">制定黑竹沟风景名胜区自然资源保护措施和管理制度 并组织实施；负责景区内自然资源的调查、评价、登记、保护和 管理工作。 </w:t>
      </w:r>
    </w:p>
    <w:p w14:paraId="3B4899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themeColor="text1"/>
          <w:sz w:val="32"/>
          <w:szCs w:val="32"/>
          <w:u w:val="none"/>
          <w:lang w:val="en-US" w:eastAsia="zh-CN"/>
        </w:rPr>
      </w:pPr>
      <w:r>
        <w:rPr>
          <w:rFonts w:hint="eastAsia" w:ascii="仿宋_GB2312" w:hAnsi="仿宋_GB2312" w:eastAsia="仿宋_GB2312" w:cs="仿宋_GB2312"/>
          <w:color w:val="000000" w:themeColor="text1"/>
          <w:sz w:val="32"/>
          <w:szCs w:val="32"/>
          <w:u w:val="none"/>
          <w:lang w:val="en-US" w:eastAsia="zh-CN"/>
        </w:rPr>
        <w:t>5.</w:t>
      </w:r>
      <w:r>
        <w:rPr>
          <w:rFonts w:hint="default" w:ascii="仿宋_GB2312" w:hAnsi="仿宋_GB2312" w:eastAsia="仿宋_GB2312" w:cs="仿宋_GB2312"/>
          <w:color w:val="000000" w:themeColor="text1"/>
          <w:sz w:val="32"/>
          <w:szCs w:val="32"/>
          <w:u w:val="none"/>
          <w:lang w:val="en-US" w:eastAsia="zh-CN"/>
        </w:rPr>
        <w:t xml:space="preserve">建设、维护、管理风景名胜区基础设施和公共设施， 规范设立风景名胜区内的标志、安全警示等标牌，改善游览服务 条件。 </w:t>
      </w:r>
    </w:p>
    <w:p w14:paraId="223584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themeColor="text1"/>
          <w:sz w:val="32"/>
          <w:szCs w:val="32"/>
          <w:u w:val="none"/>
          <w:lang w:val="en-US" w:eastAsia="zh-CN"/>
        </w:rPr>
      </w:pPr>
      <w:r>
        <w:rPr>
          <w:rFonts w:hint="eastAsia" w:ascii="仿宋_GB2312" w:hAnsi="仿宋_GB2312" w:eastAsia="仿宋_GB2312" w:cs="仿宋_GB2312"/>
          <w:color w:val="000000" w:themeColor="text1"/>
          <w:sz w:val="32"/>
          <w:szCs w:val="32"/>
          <w:u w:val="none"/>
          <w:lang w:val="en-US" w:eastAsia="zh-CN"/>
        </w:rPr>
        <w:t>6.</w:t>
      </w:r>
      <w:r>
        <w:rPr>
          <w:rFonts w:hint="default" w:ascii="仿宋_GB2312" w:hAnsi="仿宋_GB2312" w:eastAsia="仿宋_GB2312" w:cs="仿宋_GB2312"/>
          <w:color w:val="000000" w:themeColor="text1"/>
          <w:sz w:val="32"/>
          <w:szCs w:val="32"/>
          <w:u w:val="none"/>
          <w:lang w:val="en-US" w:eastAsia="zh-CN"/>
        </w:rPr>
        <w:t xml:space="preserve">制定风景名胜区管理制度和安全事故、突发事件的预防预警机制和应急预案，负责风景名胜区内交通、游览者安全、 环境卫生、治安和服务业管理等工作。 </w:t>
      </w:r>
    </w:p>
    <w:p w14:paraId="6E25748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themeColor="text1"/>
          <w:sz w:val="32"/>
          <w:szCs w:val="32"/>
          <w:u w:val="none"/>
          <w:lang w:val="en-US" w:eastAsia="zh-CN"/>
        </w:rPr>
      </w:pPr>
      <w:r>
        <w:rPr>
          <w:rFonts w:hint="eastAsia" w:ascii="仿宋_GB2312" w:hAnsi="仿宋_GB2312" w:eastAsia="仿宋_GB2312" w:cs="仿宋_GB2312"/>
          <w:color w:val="000000" w:themeColor="text1"/>
          <w:sz w:val="32"/>
          <w:szCs w:val="32"/>
          <w:u w:val="none"/>
          <w:lang w:val="en-US" w:eastAsia="zh-CN"/>
        </w:rPr>
        <w:t>7.</w:t>
      </w:r>
      <w:r>
        <w:rPr>
          <w:rFonts w:hint="default" w:ascii="仿宋_GB2312" w:hAnsi="仿宋_GB2312" w:eastAsia="仿宋_GB2312" w:cs="仿宋_GB2312"/>
          <w:color w:val="000000" w:themeColor="text1"/>
          <w:sz w:val="32"/>
          <w:szCs w:val="32"/>
          <w:u w:val="none"/>
          <w:lang w:val="en-US" w:eastAsia="zh-CN"/>
        </w:rPr>
        <w:t xml:space="preserve">按照规划组织和扶助风景名胜区居民发展具有地方特色的生产和服务事业，保护民族民间传统文化，制止和限制破坏 景观、污染环境的生产事业。 </w:t>
      </w:r>
    </w:p>
    <w:p w14:paraId="2F3D920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themeColor="text1"/>
          <w:sz w:val="32"/>
          <w:szCs w:val="32"/>
          <w:u w:val="none"/>
          <w:lang w:val="en-US" w:eastAsia="zh-CN"/>
        </w:rPr>
      </w:pPr>
      <w:r>
        <w:rPr>
          <w:rFonts w:hint="eastAsia" w:ascii="仿宋_GB2312" w:hAnsi="仿宋_GB2312" w:eastAsia="仿宋_GB2312" w:cs="仿宋_GB2312"/>
          <w:color w:val="000000" w:themeColor="text1"/>
          <w:sz w:val="32"/>
          <w:szCs w:val="32"/>
          <w:u w:val="none"/>
          <w:lang w:val="en-US" w:eastAsia="zh-CN"/>
        </w:rPr>
        <w:t>8.</w:t>
      </w:r>
      <w:r>
        <w:rPr>
          <w:rFonts w:hint="default" w:ascii="仿宋_GB2312" w:hAnsi="仿宋_GB2312" w:eastAsia="仿宋_GB2312" w:cs="仿宋_GB2312"/>
          <w:color w:val="000000" w:themeColor="text1"/>
          <w:sz w:val="32"/>
          <w:szCs w:val="32"/>
          <w:u w:val="none"/>
          <w:lang w:val="en-US" w:eastAsia="zh-CN"/>
        </w:rPr>
        <w:t xml:space="preserve">组织并负责风景名胜区招商引资工作，监督风景名胜区内进行经营活动的单位和个人依法经营，指导风景名胜区内的经营企业做好职工培训管理工作。 </w:t>
      </w:r>
    </w:p>
    <w:p w14:paraId="047290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themeColor="text1"/>
          <w:sz w:val="32"/>
          <w:szCs w:val="32"/>
          <w:u w:val="none"/>
          <w:lang w:val="en-US" w:eastAsia="zh-CN"/>
        </w:rPr>
      </w:pPr>
      <w:r>
        <w:rPr>
          <w:rFonts w:hint="eastAsia" w:ascii="仿宋_GB2312" w:hAnsi="仿宋_GB2312" w:eastAsia="仿宋_GB2312" w:cs="仿宋_GB2312"/>
          <w:color w:val="000000" w:themeColor="text1"/>
          <w:sz w:val="32"/>
          <w:szCs w:val="32"/>
          <w:u w:val="none"/>
          <w:lang w:val="en-US" w:eastAsia="zh-CN"/>
        </w:rPr>
        <w:t>9.</w:t>
      </w:r>
      <w:r>
        <w:rPr>
          <w:rFonts w:hint="default" w:ascii="仿宋_GB2312" w:hAnsi="仿宋_GB2312" w:eastAsia="仿宋_GB2312" w:cs="仿宋_GB2312"/>
          <w:color w:val="000000" w:themeColor="text1"/>
          <w:sz w:val="32"/>
          <w:szCs w:val="32"/>
          <w:u w:val="none"/>
          <w:lang w:val="en-US" w:eastAsia="zh-CN"/>
        </w:rPr>
        <w:t xml:space="preserve">负责印制、保管和出售风景名胜区的门票，收取风景名胜区资源有偿使用费。 </w:t>
      </w:r>
    </w:p>
    <w:p w14:paraId="3EFE392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themeColor="text1"/>
          <w:sz w:val="32"/>
          <w:szCs w:val="32"/>
          <w:u w:val="none"/>
          <w:lang w:val="en-US" w:eastAsia="zh-CN"/>
        </w:rPr>
      </w:pPr>
      <w:r>
        <w:rPr>
          <w:rFonts w:hint="eastAsia" w:ascii="仿宋_GB2312" w:hAnsi="仿宋_GB2312" w:eastAsia="仿宋_GB2312" w:cs="仿宋_GB2312"/>
          <w:color w:val="000000" w:themeColor="text1"/>
          <w:sz w:val="32"/>
          <w:szCs w:val="32"/>
          <w:u w:val="none"/>
          <w:lang w:val="en-US" w:eastAsia="zh-CN"/>
        </w:rPr>
        <w:t>10.</w:t>
      </w:r>
      <w:r>
        <w:rPr>
          <w:rFonts w:hint="default" w:ascii="仿宋_GB2312" w:hAnsi="仿宋_GB2312" w:eastAsia="仿宋_GB2312" w:cs="仿宋_GB2312"/>
          <w:color w:val="000000" w:themeColor="text1"/>
          <w:sz w:val="32"/>
          <w:szCs w:val="32"/>
          <w:u w:val="none"/>
          <w:lang w:val="en-US" w:eastAsia="zh-CN"/>
        </w:rPr>
        <w:t xml:space="preserve">做好风景名胜区监管信息系统建设和管理工作；开展旅游调查统计工作，及时发布旅游相关信息，维护景区正常旅游秩序。 </w:t>
      </w:r>
    </w:p>
    <w:p w14:paraId="255D60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themeColor="text1"/>
          <w:sz w:val="32"/>
          <w:szCs w:val="32"/>
          <w:u w:val="none"/>
          <w:lang w:val="en-US" w:eastAsia="zh-CN"/>
        </w:rPr>
      </w:pPr>
      <w:r>
        <w:rPr>
          <w:rFonts w:hint="eastAsia" w:ascii="仿宋_GB2312" w:hAnsi="仿宋_GB2312" w:eastAsia="仿宋_GB2312" w:cs="仿宋_GB2312"/>
          <w:color w:val="000000" w:themeColor="text1"/>
          <w:sz w:val="32"/>
          <w:szCs w:val="32"/>
          <w:u w:val="none"/>
          <w:lang w:val="en-US" w:eastAsia="zh-CN"/>
        </w:rPr>
        <w:t>11.</w:t>
      </w:r>
      <w:r>
        <w:rPr>
          <w:rFonts w:hint="default" w:ascii="仿宋_GB2312" w:hAnsi="仿宋_GB2312" w:eastAsia="仿宋_GB2312" w:cs="仿宋_GB2312"/>
          <w:color w:val="000000" w:themeColor="text1"/>
          <w:sz w:val="32"/>
          <w:szCs w:val="32"/>
          <w:u w:val="none"/>
          <w:lang w:val="en-US" w:eastAsia="zh-CN"/>
        </w:rPr>
        <w:t xml:space="preserve">参与全县旅游资源发掘、包装工作。参与拟制旅游产业发展规划，实施全县旅游产业发展战略、政策、措施，促进旅游与相关领域的融合发展，指导培育旅游新产品、新业态，组织构建旅游产业体系，参与全县旅游项目谋划、建设推进等工作。 </w:t>
      </w:r>
    </w:p>
    <w:p w14:paraId="3662E3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themeColor="text1"/>
          <w:sz w:val="32"/>
          <w:szCs w:val="32"/>
          <w:u w:val="none"/>
          <w:lang w:val="en-US" w:eastAsia="zh-CN"/>
        </w:rPr>
      </w:pPr>
      <w:r>
        <w:rPr>
          <w:rFonts w:hint="eastAsia" w:ascii="仿宋_GB2312" w:hAnsi="仿宋_GB2312" w:eastAsia="仿宋_GB2312" w:cs="仿宋_GB2312"/>
          <w:color w:val="000000" w:themeColor="text1"/>
          <w:sz w:val="32"/>
          <w:szCs w:val="32"/>
          <w:u w:val="none"/>
          <w:lang w:val="en-US" w:eastAsia="zh-CN"/>
        </w:rPr>
        <w:t>12.</w:t>
      </w:r>
      <w:r>
        <w:rPr>
          <w:rFonts w:hint="default" w:ascii="仿宋_GB2312" w:hAnsi="仿宋_GB2312" w:eastAsia="仿宋_GB2312" w:cs="仿宋_GB2312"/>
          <w:color w:val="000000" w:themeColor="text1"/>
          <w:sz w:val="32"/>
          <w:szCs w:val="32"/>
          <w:u w:val="none"/>
          <w:lang w:val="en-US" w:eastAsia="zh-CN"/>
        </w:rPr>
        <w:t xml:space="preserve">依法查处破坏生态资源、自然资源和风景名胜区资源及设施违法行为。 </w:t>
      </w:r>
    </w:p>
    <w:p w14:paraId="20AE681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themeColor="text1"/>
          <w:sz w:val="32"/>
          <w:szCs w:val="32"/>
          <w:u w:val="none"/>
          <w:lang w:val="en-US" w:eastAsia="zh-CN"/>
        </w:rPr>
      </w:pPr>
      <w:r>
        <w:rPr>
          <w:rFonts w:hint="eastAsia" w:ascii="仿宋_GB2312" w:hAnsi="仿宋_GB2312" w:eastAsia="仿宋_GB2312" w:cs="仿宋_GB2312"/>
          <w:color w:val="000000" w:themeColor="text1"/>
          <w:sz w:val="32"/>
          <w:szCs w:val="32"/>
          <w:u w:val="none"/>
          <w:lang w:val="en-US" w:eastAsia="zh-CN"/>
        </w:rPr>
        <w:t>13.</w:t>
      </w:r>
      <w:r>
        <w:rPr>
          <w:rFonts w:hint="default" w:ascii="仿宋_GB2312" w:hAnsi="仿宋_GB2312" w:eastAsia="仿宋_GB2312" w:cs="仿宋_GB2312"/>
          <w:color w:val="000000" w:themeColor="text1"/>
          <w:sz w:val="32"/>
          <w:szCs w:val="32"/>
          <w:u w:val="none"/>
          <w:lang w:val="en-US" w:eastAsia="zh-CN"/>
        </w:rPr>
        <w:t xml:space="preserve">负责统筹黑竹沟彝文化片区（黑竹沟镇，勒乌乡，金岩乡）基础设施、社会事业和民生改善工作。 </w:t>
      </w:r>
    </w:p>
    <w:p w14:paraId="24F899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themeColor="text1"/>
          <w:sz w:val="32"/>
          <w:szCs w:val="32"/>
          <w:u w:val="none"/>
          <w:lang w:val="en-US" w:eastAsia="zh-CN"/>
        </w:rPr>
      </w:pPr>
      <w:r>
        <w:rPr>
          <w:rFonts w:hint="eastAsia" w:ascii="仿宋_GB2312" w:hAnsi="仿宋_GB2312" w:eastAsia="仿宋_GB2312" w:cs="仿宋_GB2312"/>
          <w:color w:val="000000" w:themeColor="text1"/>
          <w:sz w:val="32"/>
          <w:szCs w:val="32"/>
          <w:u w:val="none"/>
          <w:lang w:val="en-US" w:eastAsia="zh-CN"/>
        </w:rPr>
        <w:t>14.</w:t>
      </w:r>
      <w:r>
        <w:rPr>
          <w:rFonts w:hint="default" w:ascii="仿宋_GB2312" w:hAnsi="仿宋_GB2312" w:eastAsia="仿宋_GB2312" w:cs="仿宋_GB2312"/>
          <w:color w:val="000000" w:themeColor="text1"/>
          <w:sz w:val="32"/>
          <w:szCs w:val="32"/>
          <w:u w:val="none"/>
          <w:lang w:val="en-US" w:eastAsia="zh-CN"/>
        </w:rPr>
        <w:t xml:space="preserve">承办市委、市政府和县委、县政府交办的其他事项。 </w:t>
      </w:r>
    </w:p>
    <w:p w14:paraId="5C39C480">
      <w:pPr>
        <w:widowControl/>
        <w:numPr>
          <w:ilvl w:val="0"/>
          <w:numId w:val="0"/>
        </w:numPr>
        <w:tabs>
          <w:tab w:val="left" w:pos="3840"/>
        </w:tabs>
        <w:adjustRightInd w:val="0"/>
        <w:snapToGrid w:val="0"/>
        <w:spacing w:line="580" w:lineRule="exact"/>
        <w:ind w:left="32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人员概况：</w:t>
      </w:r>
    </w:p>
    <w:p w14:paraId="129544FB">
      <w:pPr>
        <w:widowControl/>
        <w:numPr>
          <w:ilvl w:val="0"/>
          <w:numId w:val="0"/>
        </w:numPr>
        <w:tabs>
          <w:tab w:val="left" w:pos="3840"/>
        </w:tabs>
        <w:adjustRightInd w:val="0"/>
        <w:snapToGrid w:val="0"/>
        <w:spacing w:line="580" w:lineRule="exact"/>
        <w:ind w:left="320" w:leftChars="0"/>
        <w:contextualSpacing/>
        <w:jc w:val="left"/>
        <w:rPr>
          <w:rFonts w:hint="eastAsia" w:ascii="仿宋" w:hAnsi="仿宋" w:eastAsia="仿宋" w:cs="仿宋"/>
          <w:color w:val="000000"/>
          <w:kern w:val="0"/>
          <w:szCs w:val="32"/>
          <w:shd w:val="clear" w:color="auto" w:fill="FFFFFF"/>
          <w:lang w:val="en-US" w:eastAsia="zh-CN"/>
        </w:rPr>
      </w:pPr>
      <w:r>
        <w:rPr>
          <w:rFonts w:hint="eastAsia" w:ascii="楷体_GB2312" w:hAnsi="宋体" w:eastAsia="楷体_GB2312" w:cs="宋体"/>
          <w:color w:val="000000"/>
          <w:kern w:val="0"/>
          <w:szCs w:val="32"/>
          <w:shd w:val="clear" w:color="auto" w:fill="FFFFFF"/>
          <w:lang w:val="en-US" w:eastAsia="zh-CN"/>
        </w:rPr>
        <w:t xml:space="preserve"> </w:t>
      </w:r>
      <w:r>
        <w:rPr>
          <w:rFonts w:hint="eastAsia" w:ascii="仿宋" w:hAnsi="仿宋" w:eastAsia="仿宋" w:cs="仿宋"/>
          <w:color w:val="000000"/>
          <w:kern w:val="0"/>
          <w:szCs w:val="32"/>
          <w:shd w:val="clear" w:color="auto" w:fill="FFFFFF"/>
          <w:lang w:val="en-US" w:eastAsia="zh-CN"/>
        </w:rPr>
        <w:t xml:space="preserve">  黑竹沟管委会编制数：参公编制人数：14人，事业编制人数8人，现实有人数参公编制人数：16人，事业编制人数：2人。</w:t>
      </w:r>
    </w:p>
    <w:p w14:paraId="314EC9C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（三）年度主要工作任务</w:t>
      </w:r>
    </w:p>
    <w:p w14:paraId="7CEA4A9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1.5A创建领航向，发展蓝图渐明朗。</w:t>
      </w:r>
      <w:r>
        <w:rPr>
          <w:rFonts w:hint="eastAsia" w:ascii="仿宋_GB2312" w:hAnsi="仿宋_GB2312" w:eastAsia="仿宋_GB2312" w:cs="仿宋_GB2312"/>
          <w:sz w:val="32"/>
          <w:szCs w:val="32"/>
          <w:lang w:val="en-US" w:eastAsia="zh-CN"/>
        </w:rPr>
        <w:t>积极推进国家AAAAA级旅游景区创建，着力打造乐山旅游第三极。对照《</w:t>
      </w:r>
      <w:r>
        <w:rPr>
          <w:rFonts w:hint="eastAsia" w:ascii="仿宋_GB2312" w:hAnsi="仿宋_GB2312" w:eastAsia="仿宋_GB2312" w:cs="仿宋_GB2312"/>
          <w:b w:val="0"/>
          <w:bCs w:val="0"/>
          <w:sz w:val="32"/>
          <w:szCs w:val="32"/>
        </w:rPr>
        <w:t>旅游景区质量等级划分 GB/T 17775</w:t>
      </w:r>
      <w:r>
        <w:rPr>
          <w:rFonts w:hint="eastAsia" w:ascii="仿宋_GB2312" w:hAnsi="仿宋_GB2312" w:eastAsia="仿宋_GB2312" w:cs="仿宋_GB2312"/>
          <w:sz w:val="32"/>
          <w:szCs w:val="32"/>
          <w:lang w:val="en-US" w:eastAsia="zh-CN"/>
        </w:rPr>
        <w:t>》最新标准，</w:t>
      </w:r>
      <w:r>
        <w:rPr>
          <w:rFonts w:hint="eastAsia" w:ascii="仿宋_GB2312" w:hAnsi="仿宋_GB2312" w:eastAsia="仿宋_GB2312" w:cs="仿宋_GB2312"/>
          <w:b w:val="0"/>
          <w:bCs w:val="0"/>
          <w:sz w:val="32"/>
          <w:szCs w:val="32"/>
          <w:lang w:val="en-US" w:eastAsia="zh-CN"/>
        </w:rPr>
        <w:t>逐一对照梳理交通、基础设施、旅游服务等重点内容，细化举措，形成《国家AAAAA级旅游景区创建方案》《黑竹沟创建国家AAAAA级旅游景区规划》《黑竹沟创建AAAAA级旅游景区近期重点项目》《关于加快推进黑竹沟景区索道建设的思路》等材料，进一步明确景区发展规划和发展方向。</w:t>
      </w:r>
    </w:p>
    <w:p w14:paraId="10DBDA1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2.项目建设强驱动，旅游环境焕新容。</w:t>
      </w:r>
      <w:r>
        <w:rPr>
          <w:rFonts w:hint="eastAsia" w:ascii="仿宋_GB2312" w:hAnsi="仿宋_GB2312" w:eastAsia="仿宋_GB2312" w:cs="仿宋_GB2312"/>
          <w:b w:val="0"/>
          <w:bCs w:val="0"/>
          <w:sz w:val="32"/>
          <w:szCs w:val="32"/>
          <w:lang w:val="en-US" w:eastAsia="zh-CN"/>
        </w:rPr>
        <w:t>旅游设施改善</w:t>
      </w:r>
      <w:r>
        <w:rPr>
          <w:rFonts w:hint="eastAsia" w:ascii="仿宋_GB2312" w:hAnsi="仿宋_GB2312" w:eastAsia="仿宋_GB2312" w:cs="仿宋_GB2312"/>
          <w:sz w:val="32"/>
          <w:szCs w:val="32"/>
          <w:lang w:val="en-US" w:eastAsia="zh-CN"/>
        </w:rPr>
        <w:t>，景点实现“三通”（路通、电通、网通），投用马里冷旧通讯塔、沟口旅游公路及配套基础设施（一期），全线贯通马里冷旧-荣宏得道路，</w:t>
      </w:r>
      <w:r>
        <w:rPr>
          <w:rFonts w:hint="eastAsia" w:ascii="仿宋_GB2312" w:hAnsi="仿宋_GB2312" w:eastAsia="仿宋_GB2312" w:cs="仿宋_GB2312"/>
          <w:b w:val="0"/>
          <w:bCs w:val="0"/>
          <w:color w:val="auto"/>
          <w:sz w:val="32"/>
          <w:szCs w:val="32"/>
          <w:lang w:val="en-US" w:eastAsia="zh-CN"/>
        </w:rPr>
        <w:t>加快黑竹沟旅游客运枢纽站、614林场杜鹃池综合管理服务中心及游步道建设等项目前期</w:t>
      </w:r>
      <w:r>
        <w:rPr>
          <w:rFonts w:hint="eastAsia" w:ascii="仿宋_GB2312" w:hAnsi="仿宋_GB2312" w:eastAsia="仿宋_GB2312" w:cs="仿宋_GB2312"/>
          <w:sz w:val="32"/>
          <w:szCs w:val="32"/>
          <w:lang w:val="en-US" w:eastAsia="zh-CN"/>
        </w:rPr>
        <w:t>。旅游业态完善，完工</w:t>
      </w:r>
      <w:r>
        <w:rPr>
          <w:rFonts w:hint="eastAsia" w:ascii="仿宋_GB2312" w:hAnsi="仿宋_GB2312" w:eastAsia="仿宋_GB2312" w:cs="仿宋_GB2312"/>
          <w:b w:val="0"/>
          <w:bCs w:val="0"/>
          <w:color w:val="auto"/>
          <w:sz w:val="32"/>
          <w:szCs w:val="32"/>
          <w:lang w:val="en-US" w:eastAsia="zh-CN"/>
        </w:rPr>
        <w:t>诺索星空营地（二期）、草甸茶室，加快古井村服务设施、山门音乐广场等前期。旅游环境提升，安装马里冷旧围栏护栏，规范牛羊管理；以科技赋能管理，新增监控20个，实时查看景点情况</w:t>
      </w:r>
      <w:r>
        <w:rPr>
          <w:rFonts w:hint="eastAsia" w:ascii="仿宋_GB2312" w:hAnsi="仿宋_GB2312" w:eastAsia="仿宋_GB2312" w:cs="仿宋_GB2312"/>
          <w:sz w:val="32"/>
          <w:szCs w:val="32"/>
          <w:lang w:val="en-US" w:eastAsia="zh-CN"/>
        </w:rPr>
        <w:t>。</w:t>
      </w:r>
    </w:p>
    <w:p w14:paraId="350DD4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3.立体营销扬美名，景区形象步步高</w:t>
      </w:r>
      <w:r>
        <w:rPr>
          <w:rFonts w:hint="eastAsia" w:ascii="楷体_GB2312" w:hAnsi="楷体_GB2312" w:eastAsia="楷体_GB2312" w:cs="楷体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线上宣传广覆盖，通过微信公众号、抖音、微博等宣传推广景区，发布宣传视频及文章103条，其中65篇稿件被国家、市县宣传媒体转发推广。线下活动增曝光，参加北京宣传周、</w:t>
      </w:r>
      <w:r>
        <w:rPr>
          <w:rFonts w:hint="default" w:ascii="仿宋_GB2312" w:hAnsi="仿宋_GB2312" w:eastAsia="仿宋_GB2312" w:cs="仿宋_GB2312"/>
          <w:sz w:val="32"/>
          <w:szCs w:val="32"/>
          <w:highlight w:val="none"/>
          <w:lang w:val="en-US" w:eastAsia="zh-CN"/>
        </w:rPr>
        <w:t>“乐GO嘉州”开学季</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冬游四川门票大放送”</w:t>
      </w:r>
      <w:r>
        <w:rPr>
          <w:rFonts w:hint="eastAsia" w:ascii="仿宋_GB2312" w:hAnsi="仿宋_GB2312" w:eastAsia="仿宋_GB2312" w:cs="仿宋_GB2312"/>
          <w:sz w:val="32"/>
          <w:szCs w:val="32"/>
          <w:highlight w:val="none"/>
          <w:lang w:val="en-US" w:eastAsia="zh-CN"/>
        </w:rPr>
        <w:t>等文旅宣传活动7次，景区宣传照片在北京王府井LED屏滚动播放。景区活动引客流，开展绿野仙踪音乐会、篝火晚会、祈福树打卡等文旅活动20个，累计吸引10万余名游客参与。开发售卖黑竹沟景区文创雪糕，受到游客喜爱。</w:t>
      </w:r>
    </w:p>
    <w:p w14:paraId="2A056D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4.三保服务暖人心，游客体验再升级。</w:t>
      </w:r>
      <w:r>
        <w:rPr>
          <w:rFonts w:hint="eastAsia" w:ascii="仿宋_GB2312" w:hAnsi="仿宋_GB2312" w:eastAsia="仿宋_GB2312" w:cs="仿宋_GB2312"/>
          <w:b w:val="0"/>
          <w:bCs w:val="0"/>
          <w:color w:val="000000"/>
          <w:sz w:val="32"/>
          <w:szCs w:val="32"/>
          <w:lang w:val="en-US" w:eastAsia="zh-CN"/>
        </w:rPr>
        <w:t>旅游环境安心舒心，开展安全检查37次、应急演练3次、安全宣传活动3次，发现并整改安全隐患98条，维修设施设备110余处，驱离流动摊贩10次，向违建农房发放告知书5份，新增安全警示标牌50余处。</w:t>
      </w:r>
      <w:r>
        <w:rPr>
          <w:rFonts w:hint="eastAsia" w:ascii="仿宋_GB2312" w:hAnsi="仿宋_GB2312" w:eastAsia="仿宋_GB2312" w:cs="仿宋_GB2312"/>
          <w:sz w:val="32"/>
          <w:szCs w:val="32"/>
          <w:lang w:val="en-US" w:eastAsia="zh-CN"/>
        </w:rPr>
        <w:t>旅游服务贴心暖心，推动专业队伍组建，国庆黄金周与四川</w:t>
      </w:r>
      <w:r>
        <w:rPr>
          <w:rFonts w:hint="eastAsia" w:ascii="仿宋_GB2312" w:hAnsi="仿宋_GB2312" w:eastAsia="仿宋_GB2312" w:cs="仿宋_GB2312"/>
          <w:b w:val="0"/>
          <w:bCs w:val="0"/>
          <w:color w:val="auto"/>
          <w:kern w:val="2"/>
          <w:sz w:val="32"/>
          <w:szCs w:val="32"/>
          <w:lang w:val="en-US" w:eastAsia="zh-CN" w:bidi="ar-SA"/>
        </w:rPr>
        <w:t>中治文旅合作</w:t>
      </w:r>
      <w:r>
        <w:rPr>
          <w:rFonts w:hint="eastAsia" w:ascii="仿宋_GB2312" w:hAnsi="仿宋_GB2312" w:eastAsia="仿宋_GB2312" w:cs="仿宋_GB2312"/>
          <w:sz w:val="32"/>
          <w:szCs w:val="32"/>
          <w:lang w:val="en-US" w:eastAsia="zh-CN"/>
        </w:rPr>
        <w:t>引进20名专业导游，增设母婴室、红十字救援站等，为游客提供专业化服务。新增生态停车场2个、停车位220个，提升景区接待能力。</w:t>
      </w:r>
    </w:p>
    <w:p w14:paraId="00A2F6B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sz w:val="32"/>
          <w:szCs w:val="32"/>
          <w:lang w:val="en-US" w:eastAsia="zh-CN"/>
        </w:rPr>
        <w:t>5.乡村振兴添动力，共绘发展新篇章。</w:t>
      </w:r>
      <w:r>
        <w:rPr>
          <w:rFonts w:hint="eastAsia" w:ascii="仿宋_GB2312" w:hAnsi="仿宋_GB2312" w:eastAsia="仿宋_GB2312" w:cs="仿宋_GB2312"/>
          <w:b w:val="0"/>
          <w:bCs w:val="0"/>
          <w:sz w:val="32"/>
          <w:szCs w:val="32"/>
          <w:lang w:val="en-US" w:eastAsia="zh-CN"/>
        </w:rPr>
        <w:t>乡村旅游带动明显，为周边村民提供保洁、保安等就业岗位200余个，带动发展餐饮、住宿</w:t>
      </w:r>
      <w:r>
        <w:rPr>
          <w:rFonts w:hint="eastAsia" w:ascii="仿宋_GB2312" w:hAnsi="仿宋_GB2312" w:eastAsia="仿宋_GB2312" w:cs="仿宋_GB2312"/>
          <w:b w:val="0"/>
          <w:bCs w:val="0"/>
          <w:sz w:val="32"/>
          <w:szCs w:val="32"/>
          <w:highlight w:val="none"/>
          <w:lang w:val="en-US" w:eastAsia="zh-CN"/>
        </w:rPr>
        <w:t>107</w:t>
      </w:r>
      <w:r>
        <w:rPr>
          <w:rFonts w:hint="eastAsia" w:ascii="仿宋_GB2312" w:hAnsi="仿宋_GB2312" w:eastAsia="仿宋_GB2312" w:cs="仿宋_GB2312"/>
          <w:b w:val="0"/>
          <w:bCs w:val="0"/>
          <w:sz w:val="32"/>
          <w:szCs w:val="32"/>
          <w:lang w:val="en-US" w:eastAsia="zh-CN"/>
        </w:rPr>
        <w:t>家，助力举办</w:t>
      </w:r>
      <w:r>
        <w:rPr>
          <w:rFonts w:hint="eastAsia" w:ascii="仿宋_GB2312" w:hAnsi="仿宋_GB2312" w:eastAsia="仿宋_GB2312" w:cs="仿宋_GB2312"/>
          <w:b w:val="0"/>
          <w:bCs w:val="0"/>
          <w:kern w:val="2"/>
          <w:sz w:val="32"/>
          <w:szCs w:val="32"/>
          <w:lang w:val="en-US" w:eastAsia="zh-CN" w:bidi="ar-SA"/>
        </w:rPr>
        <w:t>“2024黑竹沟狂欢火把节”，</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旅游收入增收65</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
        </w:rPr>
        <w:t>.3</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万元。帮扶工作层层落实，</w:t>
      </w:r>
      <w:r>
        <w:rPr>
          <w:rFonts w:hint="default" w:ascii="仿宋_GB2312" w:hAnsi="仿宋_GB2312" w:eastAsia="仿宋_GB2312" w:cs="仿宋_GB2312"/>
          <w:b w:val="0"/>
          <w:bCs w:val="0"/>
          <w:sz w:val="32"/>
          <w:szCs w:val="32"/>
          <w:lang w:eastAsia="zh-CN"/>
        </w:rPr>
        <w:t>明确一名</w:t>
      </w:r>
      <w:r>
        <w:rPr>
          <w:rFonts w:hint="eastAsia" w:ascii="仿宋_GB2312" w:hAnsi="仿宋_GB2312" w:eastAsia="仿宋_GB2312" w:cs="仿宋_GB2312"/>
          <w:b w:val="0"/>
          <w:bCs w:val="0"/>
          <w:sz w:val="32"/>
          <w:szCs w:val="32"/>
          <w:lang w:val="en-US" w:eastAsia="zh-CN"/>
        </w:rPr>
        <w:t>分管领导、指派</w:t>
      </w:r>
      <w:r>
        <w:rPr>
          <w:rFonts w:hint="default" w:ascii="仿宋_GB2312" w:hAnsi="仿宋_GB2312" w:eastAsia="仿宋_GB2312" w:cs="仿宋_GB2312"/>
          <w:b w:val="0"/>
          <w:bCs w:val="0"/>
          <w:sz w:val="32"/>
          <w:szCs w:val="32"/>
          <w:lang w:eastAsia="zh-CN"/>
        </w:rPr>
        <w:t>一名</w:t>
      </w:r>
      <w:r>
        <w:rPr>
          <w:rFonts w:hint="eastAsia" w:ascii="仿宋_GB2312" w:hAnsi="仿宋_GB2312" w:eastAsia="仿宋_GB2312" w:cs="仿宋_GB2312"/>
          <w:b w:val="0"/>
          <w:bCs w:val="0"/>
          <w:sz w:val="32"/>
          <w:szCs w:val="32"/>
          <w:lang w:val="en-US" w:eastAsia="zh-CN"/>
        </w:rPr>
        <w:t>驻村干部抓依乌村巩脱工作</w:t>
      </w:r>
      <w:r>
        <w:rPr>
          <w:rFonts w:hint="default"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全体干部人人挂联</w:t>
      </w:r>
      <w:r>
        <w:rPr>
          <w:rFonts w:hint="default" w:ascii="仿宋_GB2312" w:hAnsi="仿宋_GB2312" w:eastAsia="仿宋_GB2312" w:cs="仿宋_GB2312"/>
          <w:b w:val="0"/>
          <w:bCs w:val="0"/>
          <w:sz w:val="32"/>
          <w:szCs w:val="32"/>
          <w:lang w:eastAsia="zh-CN"/>
        </w:rPr>
        <w:t>脱贫户</w:t>
      </w:r>
      <w:r>
        <w:rPr>
          <w:rFonts w:hint="eastAsia" w:ascii="仿宋_GB2312" w:hAnsi="仿宋_GB2312" w:eastAsia="仿宋_GB2312" w:cs="仿宋_GB2312"/>
          <w:b w:val="0"/>
          <w:bCs w:val="0"/>
          <w:sz w:val="32"/>
          <w:szCs w:val="32"/>
          <w:lang w:val="en-US" w:eastAsia="zh-CN"/>
        </w:rPr>
        <w:t>，确保无漏策失帮。真帮实扶成效显著，协调、争取资金73.7万元，解决鱼池灾后重建、泥石流清淤和新建联户路等急难愁盼50余件，彝历新年全覆盖慰问依乌村100余人次。</w:t>
      </w:r>
    </w:p>
    <w:p w14:paraId="691CFAD8">
      <w:pPr>
        <w:widowControl/>
        <w:adjustRightInd w:val="0"/>
        <w:snapToGrid w:val="0"/>
        <w:spacing w:line="580" w:lineRule="exact"/>
        <w:ind w:firstLine="320" w:firstLineChars="1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（四）部门整体支出绩效目标</w:t>
      </w:r>
    </w:p>
    <w:p w14:paraId="1E672340">
      <w:pPr>
        <w:widowControl/>
        <w:adjustRightInd w:val="0"/>
        <w:snapToGrid w:val="0"/>
        <w:spacing w:line="580" w:lineRule="exact"/>
        <w:ind w:firstLine="640" w:firstLineChars="200"/>
        <w:contextualSpacing/>
        <w:jc w:val="left"/>
        <w:rPr>
          <w:rFonts w:hint="default" w:ascii="仿宋" w:hAnsi="仿宋" w:eastAsia="仿宋" w:cs="仿宋"/>
          <w:color w:val="000000"/>
          <w:kern w:val="0"/>
          <w:szCs w:val="32"/>
          <w:shd w:val="clear" w:color="auto" w:fill="FFFFFF"/>
          <w:lang w:val="en-US" w:eastAsia="zh-CN"/>
        </w:rPr>
      </w:pPr>
      <w:r>
        <w:rPr>
          <w:rFonts w:hint="eastAsia" w:ascii="仿宋" w:hAnsi="仿宋" w:eastAsia="仿宋" w:cs="仿宋"/>
          <w:color w:val="000000"/>
          <w:kern w:val="0"/>
          <w:szCs w:val="32"/>
          <w:shd w:val="clear" w:color="auto" w:fill="FFFFFF"/>
          <w:lang w:val="zh-CN"/>
        </w:rPr>
        <w:t>我委202</w:t>
      </w:r>
      <w:r>
        <w:rPr>
          <w:rFonts w:hint="eastAsia" w:ascii="仿宋" w:hAnsi="仿宋" w:eastAsia="仿宋" w:cs="仿宋"/>
          <w:color w:val="000000"/>
          <w:kern w:val="0"/>
          <w:szCs w:val="32"/>
          <w:shd w:val="clear" w:color="auto" w:fill="FFFFFF"/>
          <w:lang w:val="en-US" w:eastAsia="zh-CN"/>
        </w:rPr>
        <w:t>4</w:t>
      </w:r>
      <w:r>
        <w:rPr>
          <w:rFonts w:hint="eastAsia" w:ascii="仿宋" w:hAnsi="仿宋" w:eastAsia="仿宋" w:cs="仿宋"/>
          <w:color w:val="000000"/>
          <w:kern w:val="0"/>
          <w:szCs w:val="32"/>
          <w:shd w:val="clear" w:color="auto" w:fill="FFFFFF"/>
          <w:lang w:val="zh-CN"/>
        </w:rPr>
        <w:t>年完成了景区运营管理工作，保障了景区常态化开放，</w:t>
      </w:r>
      <w:r>
        <w:rPr>
          <w:rFonts w:hint="eastAsia" w:ascii="仿宋" w:hAnsi="仿宋" w:eastAsia="仿宋" w:cs="仿宋"/>
          <w:color w:val="000000"/>
          <w:kern w:val="0"/>
          <w:szCs w:val="32"/>
          <w:shd w:val="clear" w:color="auto" w:fill="FFFFFF"/>
          <w:lang w:val="en-US" w:eastAsia="zh-CN"/>
        </w:rPr>
        <w:t>555.75</w:t>
      </w:r>
      <w:r>
        <w:rPr>
          <w:rFonts w:hint="eastAsia" w:ascii="仿宋" w:hAnsi="仿宋" w:eastAsia="仿宋" w:cs="仿宋"/>
          <w:color w:val="000000"/>
          <w:kern w:val="0"/>
          <w:szCs w:val="32"/>
          <w:shd w:val="clear" w:color="auto" w:fill="FFFFFF"/>
          <w:lang w:val="zh-CN"/>
        </w:rPr>
        <w:t>万元的经费已按实际拨付完毕。</w:t>
      </w:r>
    </w:p>
    <w:p w14:paraId="76317371">
      <w:pPr>
        <w:widowControl/>
        <w:numPr>
          <w:ilvl w:val="0"/>
          <w:numId w:val="0"/>
        </w:numPr>
        <w:tabs>
          <w:tab w:val="left" w:pos="3840"/>
        </w:tabs>
        <w:adjustRightInd w:val="0"/>
        <w:snapToGrid w:val="0"/>
        <w:spacing w:line="580" w:lineRule="exact"/>
        <w:ind w:left="320" w:leftChars="0" w:firstLine="320" w:firstLineChars="1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485DD23F">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（一）部门财政资金收入情况。</w:t>
      </w:r>
    </w:p>
    <w:p w14:paraId="196485B4">
      <w:pPr>
        <w:widowControl/>
        <w:adjustRightInd w:val="0"/>
        <w:snapToGrid w:val="0"/>
        <w:spacing w:line="580" w:lineRule="exact"/>
        <w:ind w:firstLine="640" w:firstLineChars="200"/>
        <w:contextualSpacing/>
        <w:jc w:val="left"/>
        <w:rPr>
          <w:rFonts w:hint="default" w:ascii="仿宋" w:hAnsi="仿宋" w:eastAsia="仿宋" w:cs="仿宋"/>
          <w:color w:val="000000"/>
          <w:kern w:val="0"/>
          <w:szCs w:val="32"/>
          <w:shd w:val="clear" w:color="auto" w:fill="FFFFFF"/>
          <w:lang w:val="en-US" w:eastAsia="zh-CN"/>
        </w:rPr>
      </w:pPr>
      <w:r>
        <w:rPr>
          <w:rFonts w:hint="eastAsia" w:ascii="仿宋" w:hAnsi="仿宋" w:eastAsia="仿宋" w:cs="仿宋"/>
          <w:color w:val="000000"/>
          <w:kern w:val="0"/>
          <w:szCs w:val="32"/>
          <w:shd w:val="clear" w:color="auto" w:fill="FFFFFF"/>
          <w:lang w:val="en-US" w:eastAsia="zh-CN"/>
        </w:rPr>
        <w:t>2024年年初预算数为521.22元，调整预算数为555.75万元。</w:t>
      </w:r>
    </w:p>
    <w:p w14:paraId="63004F9D">
      <w:pPr>
        <w:widowControl/>
        <w:numPr>
          <w:ilvl w:val="0"/>
          <w:numId w:val="0"/>
        </w:numPr>
        <w:adjustRightInd w:val="0"/>
        <w:snapToGrid w:val="0"/>
        <w:spacing w:line="580" w:lineRule="exact"/>
        <w:ind w:leftChars="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en-US" w:eastAsia="zh-CN"/>
        </w:rPr>
        <w:t xml:space="preserve">    （二）</w:t>
      </w:r>
      <w:r>
        <w:rPr>
          <w:rFonts w:hint="eastAsia" w:ascii="楷体_GB2312" w:hAnsi="宋体" w:eastAsia="楷体_GB2312" w:cs="宋体"/>
          <w:color w:val="000000"/>
          <w:kern w:val="0"/>
          <w:szCs w:val="32"/>
          <w:shd w:val="clear" w:color="auto" w:fill="FFFFFF"/>
          <w:lang w:val="zh-CN"/>
        </w:rPr>
        <w:t>部门财政资金支出情况。</w:t>
      </w:r>
    </w:p>
    <w:p w14:paraId="01799AA0">
      <w:pPr>
        <w:widowControl/>
        <w:adjustRightInd w:val="0"/>
        <w:snapToGrid w:val="0"/>
        <w:spacing w:line="580" w:lineRule="exact"/>
        <w:ind w:firstLine="640" w:firstLineChars="200"/>
        <w:contextualSpacing/>
        <w:jc w:val="left"/>
        <w:rPr>
          <w:rFonts w:hint="eastAsia" w:ascii="仿宋" w:hAnsi="仿宋" w:eastAsia="仿宋" w:cs="仿宋"/>
          <w:color w:val="000000"/>
          <w:kern w:val="0"/>
          <w:szCs w:val="32"/>
          <w:shd w:val="clear" w:color="auto" w:fill="FFFFFF"/>
          <w:lang w:val="zh-CN" w:eastAsia="zh-CN"/>
        </w:rPr>
      </w:pPr>
      <w:r>
        <w:rPr>
          <w:rFonts w:hint="eastAsia" w:ascii="仿宋" w:hAnsi="仿宋" w:eastAsia="仿宋" w:cs="仿宋"/>
          <w:color w:val="000000"/>
          <w:kern w:val="0"/>
          <w:szCs w:val="32"/>
          <w:shd w:val="clear" w:color="auto" w:fill="FFFFFF"/>
          <w:lang w:val="zh-CN"/>
        </w:rPr>
        <w:t>预算财政支出为</w:t>
      </w:r>
      <w:r>
        <w:rPr>
          <w:rFonts w:hint="eastAsia" w:ascii="仿宋" w:hAnsi="仿宋" w:eastAsia="仿宋" w:cs="仿宋"/>
          <w:color w:val="000000"/>
          <w:kern w:val="0"/>
          <w:szCs w:val="32"/>
          <w:shd w:val="clear" w:color="auto" w:fill="FFFFFF"/>
          <w:lang w:val="en-US" w:eastAsia="zh-CN"/>
        </w:rPr>
        <w:t>555.75万</w:t>
      </w:r>
      <w:r>
        <w:rPr>
          <w:rFonts w:hint="eastAsia" w:ascii="仿宋" w:hAnsi="仿宋" w:eastAsia="仿宋" w:cs="仿宋"/>
          <w:color w:val="000000"/>
          <w:kern w:val="0"/>
          <w:szCs w:val="32"/>
          <w:shd w:val="clear" w:color="auto" w:fill="FFFFFF"/>
          <w:lang w:val="zh-CN"/>
        </w:rPr>
        <w:t>元，其中基本支出</w:t>
      </w:r>
      <w:r>
        <w:rPr>
          <w:rFonts w:hint="eastAsia" w:ascii="仿宋" w:hAnsi="仿宋" w:eastAsia="仿宋" w:cs="仿宋"/>
          <w:color w:val="000000"/>
          <w:kern w:val="0"/>
          <w:szCs w:val="32"/>
          <w:shd w:val="clear" w:color="auto" w:fill="FFFFFF"/>
          <w:lang w:val="en-US" w:eastAsia="zh-CN"/>
        </w:rPr>
        <w:t>426.75万</w:t>
      </w:r>
      <w:r>
        <w:rPr>
          <w:rFonts w:hint="eastAsia" w:ascii="仿宋" w:hAnsi="仿宋" w:eastAsia="仿宋" w:cs="仿宋"/>
          <w:color w:val="000000"/>
          <w:kern w:val="0"/>
          <w:szCs w:val="32"/>
          <w:shd w:val="clear" w:color="auto" w:fill="FFFFFF"/>
          <w:lang w:val="zh-CN"/>
        </w:rPr>
        <w:t>元，项目支出</w:t>
      </w:r>
      <w:r>
        <w:rPr>
          <w:rFonts w:hint="eastAsia" w:ascii="仿宋" w:hAnsi="仿宋" w:eastAsia="仿宋" w:cs="仿宋"/>
          <w:color w:val="000000"/>
          <w:kern w:val="0"/>
          <w:szCs w:val="32"/>
          <w:shd w:val="clear" w:color="auto" w:fill="FFFFFF"/>
          <w:lang w:val="en-US" w:eastAsia="zh-CN"/>
        </w:rPr>
        <w:t>129万</w:t>
      </w:r>
      <w:r>
        <w:rPr>
          <w:rFonts w:hint="eastAsia" w:ascii="仿宋" w:hAnsi="仿宋" w:eastAsia="仿宋" w:cs="仿宋"/>
          <w:color w:val="000000"/>
          <w:kern w:val="0"/>
          <w:szCs w:val="32"/>
          <w:shd w:val="clear" w:color="auto" w:fill="FFFFFF"/>
          <w:lang w:val="zh-CN" w:eastAsia="zh-CN"/>
        </w:rPr>
        <w:t>元。</w:t>
      </w:r>
    </w:p>
    <w:p w14:paraId="46E9E749">
      <w:pPr>
        <w:widowControl/>
        <w:numPr>
          <w:ilvl w:val="0"/>
          <w:numId w:val="0"/>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（三）部门财政资金结转结余情况。</w:t>
      </w:r>
    </w:p>
    <w:p w14:paraId="1C59AAF2">
      <w:pPr>
        <w:widowControl/>
        <w:numPr>
          <w:ilvl w:val="0"/>
          <w:numId w:val="0"/>
        </w:numPr>
        <w:adjustRightInd w:val="0"/>
        <w:snapToGrid w:val="0"/>
        <w:spacing w:line="580" w:lineRule="exact"/>
        <w:ind w:firstLine="640" w:firstLineChars="200"/>
        <w:contextualSpacing/>
        <w:jc w:val="left"/>
        <w:rPr>
          <w:rFonts w:hint="default"/>
          <w:lang w:val="en-US" w:eastAsia="zh-CN"/>
        </w:rPr>
      </w:pPr>
      <w:r>
        <w:rPr>
          <w:rFonts w:hint="eastAsia" w:ascii="仿宋" w:hAnsi="仿宋" w:eastAsia="仿宋" w:cs="仿宋"/>
          <w:color w:val="000000"/>
          <w:kern w:val="0"/>
          <w:szCs w:val="32"/>
          <w:shd w:val="clear" w:color="auto" w:fill="FFFFFF"/>
          <w:lang w:val="zh-CN"/>
        </w:rPr>
        <w:t>部门财政资金无结转结余</w:t>
      </w:r>
    </w:p>
    <w:p w14:paraId="5E75B641">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w:t>
      </w:r>
    </w:p>
    <w:p w14:paraId="5027EA45">
      <w:pPr>
        <w:widowControl/>
        <w:adjustRightInd w:val="0"/>
        <w:snapToGrid w:val="0"/>
        <w:spacing w:line="580" w:lineRule="exact"/>
        <w:ind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（一）部门整体履职绩效分析。</w:t>
      </w:r>
    </w:p>
    <w:p w14:paraId="0B506CF7">
      <w:pPr>
        <w:widowControl/>
        <w:adjustRightInd w:val="0"/>
        <w:snapToGrid w:val="0"/>
        <w:spacing w:line="580" w:lineRule="exact"/>
        <w:ind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预算管理方面，编制内在职人员控制率小于100%，支出总额控制在预算总额以内。制度执行总体较为有效，但仍需进一步强化，资金使用管理需进一步加强。单位内部控制制度需进一步健全，内控制度执行还需进一步规范。</w:t>
      </w:r>
    </w:p>
    <w:p w14:paraId="50CB88E2">
      <w:pPr>
        <w:widowControl/>
        <w:adjustRightInd w:val="0"/>
        <w:snapToGrid w:val="0"/>
        <w:spacing w:line="580" w:lineRule="exact"/>
        <w:ind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（二）特定目标类项目绩效分析。</w:t>
      </w:r>
    </w:p>
    <w:p w14:paraId="7B14AB8E">
      <w:pPr>
        <w:widowControl/>
        <w:adjustRightInd w:val="0"/>
        <w:snapToGrid w:val="0"/>
        <w:spacing w:line="580" w:lineRule="exact"/>
        <w:ind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黑竹沟管委会完成了部门绩效目标制定、预算编制准确，严格支出控制、预算动态调整及时、执行进度高、预算完成情况好，没有违规记录等情况。保证了资金的执行进度、加大了对资金监督力度。</w:t>
      </w:r>
      <w:r>
        <w:rPr>
          <w:rFonts w:hint="eastAsia" w:ascii="仿宋" w:hAnsi="仿宋" w:eastAsia="仿宋" w:cs="仿宋"/>
          <w:color w:val="000000"/>
          <w:kern w:val="0"/>
          <w:szCs w:val="32"/>
          <w:shd w:val="clear" w:color="auto" w:fill="FFFFFF"/>
          <w:lang w:val="en-US" w:eastAsia="zh-CN"/>
        </w:rPr>
        <w:t>通过项目投入保障了景区安全有序地开放，同时为下一步景区的项目开发提供了有力政策支撑，得到了相关部门及游客的良好评价</w:t>
      </w:r>
      <w:r>
        <w:rPr>
          <w:rFonts w:hint="eastAsia" w:ascii="仿宋" w:hAnsi="仿宋" w:eastAsia="仿宋" w:cs="仿宋"/>
          <w:color w:val="000000"/>
          <w:kern w:val="0"/>
          <w:szCs w:val="32"/>
          <w:shd w:val="clear" w:color="auto" w:fill="FFFFFF"/>
          <w:lang w:val="zh-CN"/>
        </w:rPr>
        <w:t>。</w:t>
      </w:r>
    </w:p>
    <w:p w14:paraId="11F71A7A">
      <w:pPr>
        <w:pStyle w:val="2"/>
        <w:numPr>
          <w:ilvl w:val="0"/>
          <w:numId w:val="2"/>
        </w:numPr>
        <w:ind w:left="0" w:leftChars="0" w:firstLine="640" w:firstLineChars="0"/>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部门预算项目支出情况分析。</w:t>
      </w:r>
    </w:p>
    <w:p w14:paraId="2DE5DE60">
      <w:pPr>
        <w:widowControl/>
        <w:adjustRightInd w:val="0"/>
        <w:snapToGrid w:val="0"/>
        <w:spacing w:line="580" w:lineRule="exact"/>
        <w:ind w:firstLine="640" w:firstLineChars="200"/>
        <w:contextualSpacing/>
        <w:jc w:val="left"/>
        <w:rPr>
          <w:rFonts w:hint="eastAsia" w:ascii="仿宋" w:hAnsi="仿宋" w:eastAsia="仿宋" w:cs="仿宋"/>
          <w:color w:val="000000"/>
          <w:kern w:val="0"/>
          <w:szCs w:val="32"/>
          <w:shd w:val="clear" w:color="auto" w:fill="FFFFFF"/>
          <w:lang w:val="en-US" w:eastAsia="zh-CN"/>
        </w:rPr>
      </w:pPr>
      <w:r>
        <w:rPr>
          <w:rFonts w:hint="eastAsia" w:ascii="仿宋" w:hAnsi="仿宋" w:eastAsia="仿宋" w:cs="仿宋"/>
          <w:color w:val="000000"/>
          <w:kern w:val="0"/>
          <w:szCs w:val="32"/>
          <w:shd w:val="clear" w:color="auto" w:fill="FFFFFF"/>
          <w:lang w:val="en-US" w:eastAsia="zh-CN"/>
        </w:rPr>
        <w:t>项目1：城乡融合重大项目前期工作经费19万元，自评得分98分，能进一步完善景区基础设施，拓展游客游览空间，丰富景区业态布局，提升景区美誉度和游客满意度，带动整个峨边旅游经济发展，为下一步景区新旅游线路开发和选择提供政策依据。</w:t>
      </w:r>
    </w:p>
    <w:p w14:paraId="02C54805">
      <w:pPr>
        <w:widowControl/>
        <w:adjustRightInd w:val="0"/>
        <w:snapToGrid w:val="0"/>
        <w:spacing w:line="580" w:lineRule="exact"/>
        <w:ind w:firstLine="640" w:firstLineChars="200"/>
        <w:contextualSpacing/>
        <w:jc w:val="left"/>
        <w:rPr>
          <w:rFonts w:hint="eastAsia" w:ascii="仿宋" w:hAnsi="仿宋" w:eastAsia="仿宋" w:cs="仿宋"/>
          <w:color w:val="000000"/>
          <w:kern w:val="0"/>
          <w:szCs w:val="32"/>
          <w:shd w:val="clear" w:color="auto" w:fill="FFFFFF"/>
          <w:lang w:val="en-US" w:eastAsia="zh-CN"/>
        </w:rPr>
      </w:pPr>
      <w:r>
        <w:rPr>
          <w:rFonts w:hint="eastAsia" w:ascii="仿宋" w:hAnsi="仿宋" w:eastAsia="仿宋" w:cs="仿宋"/>
          <w:color w:val="000000"/>
          <w:kern w:val="0"/>
          <w:szCs w:val="32"/>
          <w:shd w:val="clear" w:color="auto" w:fill="FFFFFF"/>
          <w:lang w:val="en-US" w:eastAsia="zh-CN"/>
        </w:rPr>
        <w:t>项目2：黑竹沟管委会2024年县级衔接资金“三不愁、两保障”及乡村建设治理补短项目10万元，自评得分98分，支持了黑竹沟镇古井村的乡村建设，环境整治，为其发展提供了有利条件。经济效益方面有利于古井村民收入提高，增加了农民收入，同时为古井村旅游发展提供了有利条件。社会效益方面带动景区周边村落旅游经济高速</w:t>
      </w:r>
      <w:bookmarkStart w:id="0" w:name="_GoBack"/>
      <w:bookmarkEnd w:id="0"/>
      <w:r>
        <w:rPr>
          <w:rFonts w:hint="eastAsia" w:ascii="仿宋" w:hAnsi="仿宋" w:eastAsia="仿宋" w:cs="仿宋"/>
          <w:color w:val="000000"/>
          <w:kern w:val="0"/>
          <w:szCs w:val="32"/>
          <w:shd w:val="clear" w:color="auto" w:fill="FFFFFF"/>
          <w:lang w:val="en-US" w:eastAsia="zh-CN"/>
        </w:rPr>
        <w:t>发展。生态效益方面有利于乡村自然生态环境的保护和开发利用。可持续效益方面有利于乡村可持续发展。服务对象满意度方面村民满意度进一步提高。</w:t>
      </w:r>
    </w:p>
    <w:p w14:paraId="4E2E28CD">
      <w:pPr>
        <w:widowControl/>
        <w:adjustRightInd w:val="0"/>
        <w:snapToGrid w:val="0"/>
        <w:spacing w:line="580" w:lineRule="exact"/>
        <w:ind w:firstLine="640" w:firstLineChars="200"/>
        <w:contextualSpacing/>
        <w:jc w:val="left"/>
        <w:rPr>
          <w:rFonts w:hint="eastAsia" w:ascii="仿宋" w:hAnsi="仿宋" w:eastAsia="仿宋" w:cs="仿宋"/>
          <w:color w:val="000000"/>
          <w:kern w:val="0"/>
          <w:szCs w:val="32"/>
          <w:shd w:val="clear" w:color="auto" w:fill="FFFFFF"/>
          <w:lang w:val="en-US" w:eastAsia="zh-CN"/>
        </w:rPr>
      </w:pPr>
      <w:r>
        <w:rPr>
          <w:rFonts w:hint="eastAsia" w:ascii="仿宋" w:hAnsi="仿宋" w:eastAsia="仿宋" w:cs="仿宋"/>
          <w:color w:val="000000"/>
          <w:kern w:val="0"/>
          <w:szCs w:val="32"/>
          <w:shd w:val="clear" w:color="auto" w:fill="FFFFFF"/>
          <w:lang w:val="en-US" w:eastAsia="zh-CN"/>
        </w:rPr>
        <w:t>项目3：</w:t>
      </w:r>
      <w:r>
        <w:rPr>
          <w:rFonts w:hint="eastAsia" w:ascii="仿宋" w:hAnsi="仿宋" w:eastAsia="仿宋" w:cs="仿宋"/>
          <w:color w:val="000000"/>
          <w:kern w:val="0"/>
          <w:szCs w:val="32"/>
          <w:shd w:val="clear" w:color="auto" w:fill="FFFFFF"/>
          <w:lang w:val="zh-CN"/>
        </w:rPr>
        <w:t>黑竹沟景区运营维护管理经费</w:t>
      </w:r>
      <w:r>
        <w:rPr>
          <w:rFonts w:hint="eastAsia" w:ascii="仿宋" w:hAnsi="仿宋" w:eastAsia="仿宋" w:cs="仿宋"/>
          <w:color w:val="000000"/>
          <w:kern w:val="0"/>
          <w:szCs w:val="32"/>
          <w:shd w:val="clear" w:color="auto" w:fill="FFFFFF"/>
          <w:lang w:val="en-US" w:eastAsia="zh-CN"/>
        </w:rPr>
        <w:t>100万元，自评得分98分，完成了对景区厕所、栈道、休息亭等基础设施设备进行更换及维修维护，保障景区正常开放。进一步提高了景区美誉度，提升了游客满意度，带动整个峨边旅游经济发展。</w:t>
      </w:r>
    </w:p>
    <w:p w14:paraId="212FDD6A">
      <w:pPr>
        <w:widowControl/>
        <w:adjustRightInd w:val="0"/>
        <w:snapToGrid w:val="0"/>
        <w:spacing w:line="580" w:lineRule="exact"/>
        <w:ind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（四）结果应用情况。</w:t>
      </w:r>
    </w:p>
    <w:p w14:paraId="08BC191C">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本单位按照财政局下达的预算指标，严格执行预算内开支，保障了单位正常运转。本部门的预决算编制均按照县财政局下达的相关文件指标进行了编制，按时完成经、编制工作，决算报表和说明均在峨边彝族自治县政府门户网站公开。绩效目标也按照有关文件如实进行了填报。</w:t>
      </w:r>
      <w:r>
        <w:rPr>
          <w:rFonts w:hint="eastAsia" w:ascii="仿宋_GB2312" w:hAnsi="宋体" w:eastAsia="仿宋_GB2312" w:cs="宋体"/>
          <w:color w:val="000000"/>
          <w:kern w:val="0"/>
          <w:szCs w:val="32"/>
          <w:shd w:val="clear" w:color="auto" w:fill="FFFFFF"/>
          <w:lang w:val="zh-CN"/>
        </w:rPr>
        <w:t>对部门自评质量、绩效目标公开和自评公开、评价结果整改和应用结果取得了很好的成效，保障了管委会资金使用的规范、及时。</w:t>
      </w:r>
    </w:p>
    <w:p w14:paraId="047C62A0">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（四）自评结论</w:t>
      </w:r>
    </w:p>
    <w:p w14:paraId="7E95F221">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en-US" w:eastAsia="zh-CN"/>
        </w:rPr>
        <w:t xml:space="preserve"> </w:t>
      </w:r>
      <w:r>
        <w:rPr>
          <w:rFonts w:hint="eastAsia" w:ascii="仿宋_GB2312" w:hAnsi="宋体" w:eastAsia="仿宋_GB2312" w:cs="宋体"/>
          <w:color w:val="auto"/>
          <w:kern w:val="0"/>
          <w:sz w:val="32"/>
          <w:szCs w:val="32"/>
          <w:highlight w:val="none"/>
          <w:shd w:val="clear" w:color="auto" w:fill="FFFFFF"/>
          <w:lang w:val="en-US" w:eastAsia="zh-CN"/>
        </w:rPr>
        <w:t>黑竹沟管委会自评结果准确，质量良好。</w:t>
      </w:r>
    </w:p>
    <w:p w14:paraId="12C2809F">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14:paraId="72EFAFEA">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14:paraId="6B785D4D">
      <w:pPr>
        <w:widowControl/>
        <w:adjustRightInd w:val="0"/>
        <w:snapToGrid w:val="0"/>
        <w:spacing w:line="580" w:lineRule="exact"/>
        <w:ind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根据《峨边彝族自治县财政局关于开展202</w:t>
      </w:r>
      <w:r>
        <w:rPr>
          <w:rFonts w:hint="eastAsia" w:ascii="仿宋" w:hAnsi="仿宋" w:eastAsia="仿宋" w:cs="仿宋"/>
          <w:color w:val="000000"/>
          <w:kern w:val="0"/>
          <w:szCs w:val="32"/>
          <w:shd w:val="clear" w:color="auto" w:fill="FFFFFF"/>
          <w:lang w:val="en-US" w:eastAsia="zh-CN"/>
        </w:rPr>
        <w:t>4</w:t>
      </w:r>
      <w:r>
        <w:rPr>
          <w:rFonts w:hint="eastAsia" w:ascii="仿宋" w:hAnsi="仿宋" w:eastAsia="仿宋" w:cs="仿宋"/>
          <w:color w:val="000000"/>
          <w:kern w:val="0"/>
          <w:szCs w:val="32"/>
          <w:shd w:val="clear" w:color="auto" w:fill="FFFFFF"/>
          <w:lang w:val="zh-CN"/>
        </w:rPr>
        <w:t>年度县级部门预算绩效自评工作的通知》文件精神，</w:t>
      </w:r>
      <w:r>
        <w:rPr>
          <w:rFonts w:hint="eastAsia" w:ascii="仿宋" w:hAnsi="仿宋" w:eastAsia="仿宋" w:cs="仿宋"/>
          <w:color w:val="000000"/>
          <w:kern w:val="0"/>
          <w:szCs w:val="32"/>
          <w:shd w:val="clear" w:color="auto" w:fill="FFFFFF"/>
          <w:lang w:val="en-US" w:eastAsia="zh-CN"/>
        </w:rPr>
        <w:t>我委</w:t>
      </w:r>
      <w:r>
        <w:rPr>
          <w:rFonts w:hint="eastAsia" w:ascii="仿宋" w:hAnsi="仿宋" w:eastAsia="仿宋" w:cs="仿宋"/>
          <w:color w:val="000000"/>
          <w:kern w:val="0"/>
          <w:szCs w:val="32"/>
          <w:shd w:val="clear" w:color="auto" w:fill="FFFFFF"/>
          <w:lang w:val="zh-CN"/>
        </w:rPr>
        <w:t>认真组织开展了部门整体支出绩效评价工作，绩效评价得分：</w:t>
      </w:r>
      <w:r>
        <w:rPr>
          <w:rStyle w:val="13"/>
          <w:rFonts w:hint="eastAsia" w:ascii="仿宋" w:hAnsi="仿宋" w:eastAsia="仿宋" w:cs="仿宋"/>
          <w:b w:val="0"/>
          <w:bCs w:val="0"/>
          <w:i w:val="0"/>
          <w:iCs w:val="0"/>
          <w:caps w:val="0"/>
          <w:color w:val="000000"/>
          <w:spacing w:val="0"/>
          <w:sz w:val="32"/>
          <w:szCs w:val="32"/>
          <w:highlight w:val="none"/>
          <w:shd w:val="clear" w:fill="FFFFFF"/>
          <w:lang w:val="en-US" w:eastAsia="zh-CN"/>
        </w:rPr>
        <w:t>98</w:t>
      </w:r>
      <w:r>
        <w:rPr>
          <w:rStyle w:val="13"/>
          <w:rFonts w:hint="eastAsia" w:ascii="仿宋" w:hAnsi="仿宋" w:eastAsia="仿宋" w:cs="仿宋"/>
          <w:b w:val="0"/>
          <w:bCs w:val="0"/>
          <w:i w:val="0"/>
          <w:iCs w:val="0"/>
          <w:caps w:val="0"/>
          <w:color w:val="000000"/>
          <w:spacing w:val="0"/>
          <w:sz w:val="32"/>
          <w:szCs w:val="32"/>
          <w:highlight w:val="none"/>
          <w:shd w:val="clear" w:fill="FFFFFF"/>
        </w:rPr>
        <w:t>分。</w:t>
      </w:r>
      <w:r>
        <w:rPr>
          <w:rFonts w:hint="eastAsia" w:ascii="仿宋" w:hAnsi="仿宋" w:eastAsia="仿宋" w:cs="仿宋"/>
          <w:color w:val="000000"/>
          <w:kern w:val="0"/>
          <w:szCs w:val="32"/>
          <w:shd w:val="clear" w:color="auto" w:fill="FFFFFF"/>
          <w:lang w:val="zh-CN"/>
        </w:rPr>
        <w:t>有效，保障了机构的正常运行的前提下，管委会的资金使用进一步规范。</w:t>
      </w:r>
    </w:p>
    <w:p w14:paraId="65A73108">
      <w:pPr>
        <w:widowControl/>
        <w:numPr>
          <w:ilvl w:val="0"/>
          <w:numId w:val="0"/>
        </w:numPr>
        <w:adjustRightInd w:val="0"/>
        <w:snapToGrid w:val="0"/>
        <w:spacing w:line="580" w:lineRule="exact"/>
        <w:ind w:left="640" w:leftChars="0" w:hanging="640" w:hangingChars="200"/>
        <w:contextualSpacing/>
        <w:jc w:val="left"/>
        <w:rPr>
          <w:rFonts w:hint="eastAsia" w:ascii="仿宋" w:hAnsi="仿宋" w:eastAsia="仿宋" w:cs="仿宋"/>
          <w:color w:val="000000"/>
          <w:kern w:val="0"/>
          <w:szCs w:val="32"/>
          <w:shd w:val="clear" w:color="auto" w:fill="FFFFFF"/>
          <w:lang w:val="en-US" w:eastAsia="zh-CN"/>
        </w:rPr>
      </w:pPr>
      <w:r>
        <w:rPr>
          <w:rFonts w:hint="eastAsia" w:ascii="仿宋" w:hAnsi="仿宋" w:eastAsia="仿宋" w:cs="仿宋"/>
          <w:color w:val="000000"/>
          <w:kern w:val="0"/>
          <w:szCs w:val="32"/>
          <w:shd w:val="clear" w:color="auto" w:fill="FFFFFF"/>
          <w:lang w:val="en-US" w:eastAsia="zh-CN"/>
        </w:rPr>
        <w:t xml:space="preserve">    （二）存在问题。                                                      我委的资金使用虽得到了规范，相关制度还需进一步细化。</w:t>
      </w:r>
    </w:p>
    <w:p w14:paraId="04C778E6">
      <w:pPr>
        <w:widowControl/>
        <w:numPr>
          <w:ilvl w:val="0"/>
          <w:numId w:val="0"/>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（三）改进建议。</w:t>
      </w:r>
    </w:p>
    <w:p w14:paraId="6333E0D2">
      <w:pPr>
        <w:widowControl/>
        <w:numPr>
          <w:ilvl w:val="0"/>
          <w:numId w:val="0"/>
        </w:numPr>
        <w:adjustRightInd w:val="0"/>
        <w:snapToGrid w:val="0"/>
        <w:spacing w:line="580" w:lineRule="exact"/>
        <w:ind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对管委会财务制度进一步细化、完善，并在我委党工委会上讨论通过，形成有效制度。</w:t>
      </w:r>
    </w:p>
    <w:sectPr>
      <w:headerReference r:id="rId3" w:type="default"/>
      <w:footerReference r:id="rId4" w:type="even"/>
      <w:pgSz w:w="11906" w:h="16838"/>
      <w:pgMar w:top="907" w:right="1361" w:bottom="851" w:left="104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0C9AA">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13E37BBF">
    <w:pPr>
      <w:pStyle w:val="5"/>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397F0">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F6715"/>
    <w:multiLevelType w:val="singleLevel"/>
    <w:tmpl w:val="97FF6715"/>
    <w:lvl w:ilvl="0" w:tentative="0">
      <w:start w:val="2"/>
      <w:numFmt w:val="chineseCounting"/>
      <w:suff w:val="nothing"/>
      <w:lvlText w:val="（%1）"/>
      <w:lvlJc w:val="left"/>
      <w:pPr>
        <w:ind w:left="0"/>
      </w:pPr>
      <w:rPr>
        <w:rFonts w:hint="eastAsia"/>
      </w:rPr>
    </w:lvl>
  </w:abstractNum>
  <w:abstractNum w:abstractNumId="1">
    <w:nsid w:val="591DE447"/>
    <w:multiLevelType w:val="singleLevel"/>
    <w:tmpl w:val="591DE44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FiYWM5ZjQyNGI4ZmRiOGIwMDdlYzM2MjU2MmM5YzQifQ=="/>
  </w:docVars>
  <w:rsids>
    <w:rsidRoot w:val="00EC0174"/>
    <w:rsid w:val="00006E4D"/>
    <w:rsid w:val="00021652"/>
    <w:rsid w:val="00030311"/>
    <w:rsid w:val="00030782"/>
    <w:rsid w:val="00030B66"/>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54C87"/>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52164"/>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E7A"/>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1F1129A"/>
    <w:rsid w:val="01F3017A"/>
    <w:rsid w:val="030D0562"/>
    <w:rsid w:val="03946B2A"/>
    <w:rsid w:val="03C673E0"/>
    <w:rsid w:val="03E90CE6"/>
    <w:rsid w:val="062C6F51"/>
    <w:rsid w:val="07687731"/>
    <w:rsid w:val="08B871C5"/>
    <w:rsid w:val="09540C99"/>
    <w:rsid w:val="0A5E6E98"/>
    <w:rsid w:val="0A7E2583"/>
    <w:rsid w:val="0D18022F"/>
    <w:rsid w:val="0D9773A6"/>
    <w:rsid w:val="0DED3509"/>
    <w:rsid w:val="0E2B040A"/>
    <w:rsid w:val="111B4D7F"/>
    <w:rsid w:val="13DB2DE8"/>
    <w:rsid w:val="14D317E3"/>
    <w:rsid w:val="14E60C13"/>
    <w:rsid w:val="167B6882"/>
    <w:rsid w:val="176B20D9"/>
    <w:rsid w:val="19927F78"/>
    <w:rsid w:val="1B2333C3"/>
    <w:rsid w:val="1C2F0D6F"/>
    <w:rsid w:val="1D4209EA"/>
    <w:rsid w:val="1D971403"/>
    <w:rsid w:val="1FCD2779"/>
    <w:rsid w:val="21AE59D8"/>
    <w:rsid w:val="224156DA"/>
    <w:rsid w:val="23714316"/>
    <w:rsid w:val="2423153B"/>
    <w:rsid w:val="24D544DD"/>
    <w:rsid w:val="26FD42C6"/>
    <w:rsid w:val="27D74B17"/>
    <w:rsid w:val="286F56EA"/>
    <w:rsid w:val="29AE18A7"/>
    <w:rsid w:val="2B7D59D5"/>
    <w:rsid w:val="2BB75F6E"/>
    <w:rsid w:val="2CC17D0F"/>
    <w:rsid w:val="2D527252"/>
    <w:rsid w:val="2F7C4566"/>
    <w:rsid w:val="30CE0A8E"/>
    <w:rsid w:val="30F072EB"/>
    <w:rsid w:val="31307046"/>
    <w:rsid w:val="321B0DB6"/>
    <w:rsid w:val="329102D6"/>
    <w:rsid w:val="33973BFA"/>
    <w:rsid w:val="36D62171"/>
    <w:rsid w:val="3A015A23"/>
    <w:rsid w:val="3A4D0E25"/>
    <w:rsid w:val="3A9520B3"/>
    <w:rsid w:val="3A9B5E78"/>
    <w:rsid w:val="3D7B164F"/>
    <w:rsid w:val="3DBD4858"/>
    <w:rsid w:val="3DE562B7"/>
    <w:rsid w:val="3E6507EA"/>
    <w:rsid w:val="3F32667F"/>
    <w:rsid w:val="3FE60378"/>
    <w:rsid w:val="41126768"/>
    <w:rsid w:val="43AD49E6"/>
    <w:rsid w:val="44DF598C"/>
    <w:rsid w:val="46004DE1"/>
    <w:rsid w:val="46F31E8C"/>
    <w:rsid w:val="47550EBA"/>
    <w:rsid w:val="47685334"/>
    <w:rsid w:val="47EB3DF6"/>
    <w:rsid w:val="4B35680C"/>
    <w:rsid w:val="4CCB6479"/>
    <w:rsid w:val="4CE556C8"/>
    <w:rsid w:val="4D1B14DE"/>
    <w:rsid w:val="4F2B14B1"/>
    <w:rsid w:val="4F4B6A90"/>
    <w:rsid w:val="50BB3388"/>
    <w:rsid w:val="50E60944"/>
    <w:rsid w:val="53907E88"/>
    <w:rsid w:val="53A53847"/>
    <w:rsid w:val="5491598A"/>
    <w:rsid w:val="56D77DE0"/>
    <w:rsid w:val="5726583A"/>
    <w:rsid w:val="581806B0"/>
    <w:rsid w:val="59067BA6"/>
    <w:rsid w:val="59802754"/>
    <w:rsid w:val="5B370E4D"/>
    <w:rsid w:val="5B500161"/>
    <w:rsid w:val="5F0B5582"/>
    <w:rsid w:val="63E9714C"/>
    <w:rsid w:val="6636451A"/>
    <w:rsid w:val="67D278AC"/>
    <w:rsid w:val="69166546"/>
    <w:rsid w:val="6BB25CB0"/>
    <w:rsid w:val="6BE94116"/>
    <w:rsid w:val="6CDA5ADC"/>
    <w:rsid w:val="6E9865E0"/>
    <w:rsid w:val="6FDA2517"/>
    <w:rsid w:val="71B4138C"/>
    <w:rsid w:val="72FC49FE"/>
    <w:rsid w:val="75BC2223"/>
    <w:rsid w:val="78053132"/>
    <w:rsid w:val="78916378"/>
    <w:rsid w:val="7B880EA1"/>
    <w:rsid w:val="7BC20073"/>
    <w:rsid w:val="7C631402"/>
    <w:rsid w:val="7D8824F5"/>
    <w:rsid w:val="7DCC0F6E"/>
    <w:rsid w:val="7E140770"/>
    <w:rsid w:val="9BFF62C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locked/>
    <w:uiPriority w:val="99"/>
    <w:pPr>
      <w:spacing w:beforeLines="30"/>
    </w:pPr>
    <w:rPr>
      <w:rFonts w:ascii="仿宋_GB2312" w:eastAsia="仿宋_GB2312"/>
      <w:kern w:val="0"/>
      <w:sz w:val="30"/>
    </w:rPr>
  </w:style>
  <w:style w:type="paragraph" w:styleId="3">
    <w:name w:val="Document Map"/>
    <w:basedOn w:val="1"/>
    <w:link w:val="14"/>
    <w:qFormat/>
    <w:uiPriority w:val="99"/>
    <w:rPr>
      <w:rFonts w:ascii="宋体"/>
      <w:sz w:val="18"/>
      <w:szCs w:val="18"/>
    </w:rPr>
  </w:style>
  <w:style w:type="paragraph" w:styleId="4">
    <w:name w:val="Balloon Text"/>
    <w:basedOn w:val="1"/>
    <w:link w:val="15"/>
    <w:semiHidden/>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locked/>
    <w:uiPriority w:val="0"/>
    <w:pPr>
      <w:spacing w:before="240" w:after="60"/>
      <w:jc w:val="center"/>
      <w:outlineLvl w:val="0"/>
    </w:pPr>
    <w:rPr>
      <w:rFonts w:ascii="Arial" w:hAnsi="Arial" w:eastAsia="宋体" w:cs="Arial"/>
      <w:b/>
      <w:bCs/>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locked/>
    <w:uiPriority w:val="0"/>
    <w:rPr>
      <w:b/>
    </w:rPr>
  </w:style>
  <w:style w:type="character" w:styleId="12">
    <w:name w:val="page number"/>
    <w:qFormat/>
    <w:uiPriority w:val="99"/>
    <w:rPr>
      <w:rFonts w:cs="Times New Roman"/>
    </w:rPr>
  </w:style>
  <w:style w:type="character" w:styleId="13">
    <w:name w:val="Emphasis"/>
    <w:basedOn w:val="10"/>
    <w:qFormat/>
    <w:locked/>
    <w:uiPriority w:val="20"/>
    <w:rPr>
      <w:i/>
    </w:rPr>
  </w:style>
  <w:style w:type="character" w:customStyle="1" w:styleId="14">
    <w:name w:val="文档结构图 Char"/>
    <w:link w:val="3"/>
    <w:qFormat/>
    <w:locked/>
    <w:uiPriority w:val="99"/>
    <w:rPr>
      <w:rFonts w:ascii="宋体" w:cs="Times New Roman"/>
      <w:kern w:val="2"/>
      <w:sz w:val="18"/>
      <w:szCs w:val="18"/>
    </w:rPr>
  </w:style>
  <w:style w:type="character" w:customStyle="1" w:styleId="15">
    <w:name w:val="批注框文本 Char"/>
    <w:link w:val="4"/>
    <w:semiHidden/>
    <w:qFormat/>
    <w:locked/>
    <w:uiPriority w:val="99"/>
    <w:rPr>
      <w:rFonts w:cs="Times New Roman"/>
      <w:sz w:val="2"/>
    </w:rPr>
  </w:style>
  <w:style w:type="character" w:customStyle="1" w:styleId="16">
    <w:name w:val="页脚 Char"/>
    <w:link w:val="5"/>
    <w:qFormat/>
    <w:locked/>
    <w:uiPriority w:val="99"/>
    <w:rPr>
      <w:rFonts w:cs="Times New Roman"/>
      <w:kern w:val="2"/>
      <w:sz w:val="18"/>
      <w:szCs w:val="18"/>
    </w:rPr>
  </w:style>
  <w:style w:type="character" w:customStyle="1" w:styleId="17">
    <w:name w:val="页眉 Char"/>
    <w:link w:val="6"/>
    <w:semiHidden/>
    <w:qFormat/>
    <w:locked/>
    <w:uiPriority w:val="99"/>
    <w:rPr>
      <w:rFonts w:cs="Times New Roman"/>
      <w:sz w:val="18"/>
      <w:szCs w:val="18"/>
    </w:rPr>
  </w:style>
  <w:style w:type="paragraph" w:customStyle="1" w:styleId="18">
    <w:name w:val="四号正文"/>
    <w:basedOn w:val="1"/>
    <w:link w:val="19"/>
    <w:qFormat/>
    <w:uiPriority w:val="99"/>
    <w:pPr>
      <w:spacing w:line="360" w:lineRule="auto"/>
    </w:pPr>
    <w:rPr>
      <w:rFonts w:ascii="??" w:hAnsi="??" w:cs="宋体"/>
      <w:color w:val="000000"/>
      <w:kern w:val="0"/>
      <w:sz w:val="28"/>
      <w:szCs w:val="21"/>
    </w:rPr>
  </w:style>
  <w:style w:type="character" w:customStyle="1" w:styleId="19">
    <w:name w:val="四号正文 Char"/>
    <w:link w:val="18"/>
    <w:qFormat/>
    <w:locked/>
    <w:uiPriority w:val="99"/>
    <w:rPr>
      <w:rFonts w:ascii="??" w:hAnsi="??" w:eastAsia="宋体" w:cs="宋体"/>
      <w:color w:val="000000"/>
      <w:sz w:val="21"/>
      <w:szCs w:val="21"/>
      <w:lang w:val="en-US" w:eastAsia="zh-CN" w:bidi="ar-SA"/>
    </w:rPr>
  </w:style>
  <w:style w:type="paragraph" w:customStyle="1" w:styleId="20">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2f813359-3eae-40f4-9672-c63b63d126fb</errorID>
      <errorWord>经济高速发展</errorWord>
      <group>L1_Political</group>
      <groupName>政治性问题</groupName>
      <ability>L2_Keyword</ability>
      <abilityName>固定表述</abilityName>
      <candidateList>
        <item>经济快速发展</item>
      </candidateList>
      <explain>词汇“经济快速发展”在特定场景下为固定表述形式，请确认此处的“经济高速发展”是否存在不当。</explain>
      <paraID> 2C54805</paraID>
      <start>147</start>
      <end>153</end>
      <status>ignored</status>
      <modifiedWord/>
      <trackRevisions>false</trackRevisions>
    </reviewItem>
  </reviewItems>
  <config/>
</contractReview>
</file>

<file path=customXml/itemProps1.xml><?xml version="1.0" encoding="utf-8"?>
<ds:datastoreItem xmlns:ds="http://schemas.openxmlformats.org/officeDocument/2006/customXml" ds:itemID="{98371f4e-e988-44bb-9441-47e75fb9ab8b}">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7</Pages>
  <Words>3399</Words>
  <Characters>3536</Characters>
  <Lines>2</Lines>
  <Paragraphs>1</Paragraphs>
  <TotalTime>0</TotalTime>
  <ScaleCrop>false</ScaleCrop>
  <LinksUpToDate>false</LinksUpToDate>
  <CharactersWithSpaces>3629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2023-09-07T08:37:00Z</cp:lastPrinted>
  <dcterms:modified xsi:type="dcterms:W3CDTF">2025-12-01T01:26:02Z</dcterms:modified>
  <dc:title>区域性就业培训基地建设项目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43E0470366204A04805C71E1956AA332</vt:lpwstr>
  </property>
  <property fmtid="{D5CDD505-2E9C-101B-9397-08002B2CF9AE}" pid="4" name="KSOTemplateDocerSaveRecord">
    <vt:lpwstr>eyJoZGlkIjoiNzI2ZGI0OGUzMDAzMzk0YmE1OTYyMDVlZGMwMmYyODYiLCJ1c2VySWQiOiIxMTM5NjM2MTk5In0=</vt:lpwstr>
  </property>
</Properties>
</file>