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5B0D73C"/>
    <w:p w14:paraId="1BFD6227"/>
    <w:p w14:paraId="618C6425"/>
    <w:p w14:paraId="22EED0F5"/>
    <w:p w14:paraId="2778A60B"/>
    <w:p w14:paraId="27BAD59D"/>
    <w:p w14:paraId="57E2970D"/>
    <w:p w14:paraId="1BA01AD3"/>
    <w:p w14:paraId="5A4C2BA2">
      <w:pPr>
        <w:rPr>
          <w:sz w:val="52"/>
          <w:szCs w:val="52"/>
        </w:rPr>
      </w:pPr>
    </w:p>
    <w:p w14:paraId="035874DC">
      <w:pPr>
        <w:rPr>
          <w:sz w:val="52"/>
          <w:szCs w:val="52"/>
        </w:rPr>
      </w:pPr>
    </w:p>
    <w:p w14:paraId="382AA5BF">
      <w:pPr>
        <w:jc w:val="center"/>
        <w:rPr>
          <w:rFonts w:hint="eastAsia"/>
          <w:b/>
          <w:bCs/>
          <w:sz w:val="52"/>
          <w:szCs w:val="52"/>
          <w:lang w:val="en-US" w:eastAsia="zh-CN"/>
        </w:rPr>
      </w:pPr>
      <w:r>
        <w:rPr>
          <w:rFonts w:hint="eastAsia"/>
          <w:b/>
          <w:bCs/>
          <w:sz w:val="52"/>
          <w:szCs w:val="52"/>
          <w:lang w:val="en-US" w:eastAsia="zh-CN"/>
        </w:rPr>
        <w:t>乐山市黑竹沟风景名胜区</w:t>
      </w:r>
    </w:p>
    <w:p w14:paraId="3C6E918F">
      <w:pPr>
        <w:jc w:val="center"/>
        <w:rPr>
          <w:rFonts w:hint="eastAsia"/>
          <w:b/>
          <w:bCs/>
          <w:sz w:val="52"/>
          <w:szCs w:val="52"/>
          <w:lang w:val="en-US" w:eastAsia="zh-CN"/>
        </w:rPr>
      </w:pPr>
      <w:r>
        <w:rPr>
          <w:rFonts w:hint="eastAsia"/>
          <w:b/>
          <w:bCs/>
          <w:sz w:val="52"/>
          <w:szCs w:val="52"/>
          <w:lang w:val="en-US" w:eastAsia="zh-CN"/>
        </w:rPr>
        <w:t>管理委员会</w:t>
      </w:r>
    </w:p>
    <w:p w14:paraId="658362D8">
      <w:pPr>
        <w:jc w:val="center"/>
        <w:rPr>
          <w:rFonts w:hint="eastAsia"/>
          <w:b/>
          <w:bCs/>
          <w:sz w:val="52"/>
          <w:szCs w:val="52"/>
          <w:lang w:val="en-US" w:eastAsia="zh-CN"/>
        </w:rPr>
      </w:pPr>
      <w:r>
        <w:rPr>
          <w:rFonts w:hint="eastAsia"/>
          <w:b/>
          <w:bCs/>
          <w:sz w:val="52"/>
          <w:szCs w:val="52"/>
          <w:lang w:val="en-US" w:eastAsia="zh-CN"/>
        </w:rPr>
        <w:t>2025年部门预算</w:t>
      </w:r>
    </w:p>
    <w:p w14:paraId="6FC16C47">
      <w:pPr>
        <w:jc w:val="center"/>
        <w:rPr>
          <w:rFonts w:hint="eastAsia"/>
          <w:b/>
          <w:bCs/>
          <w:sz w:val="52"/>
          <w:szCs w:val="52"/>
          <w:lang w:val="en-US" w:eastAsia="zh-CN"/>
        </w:rPr>
      </w:pPr>
    </w:p>
    <w:p w14:paraId="540DF5B0">
      <w:pPr>
        <w:jc w:val="both"/>
        <w:rPr>
          <w:rFonts w:hint="default"/>
          <w:b/>
          <w:bCs/>
          <w:sz w:val="52"/>
          <w:szCs w:val="52"/>
          <w:lang w:val="en-US" w:eastAsia="zh-CN"/>
        </w:rPr>
      </w:pPr>
    </w:p>
    <w:p w14:paraId="4EE8D5C1">
      <w:pPr>
        <w:jc w:val="both"/>
        <w:rPr>
          <w:rFonts w:hint="default"/>
          <w:b/>
          <w:bCs/>
          <w:sz w:val="52"/>
          <w:szCs w:val="52"/>
          <w:lang w:val="en-US" w:eastAsia="zh-CN"/>
        </w:rPr>
      </w:pPr>
    </w:p>
    <w:p w14:paraId="4C26B5A7">
      <w:pPr>
        <w:jc w:val="both"/>
        <w:rPr>
          <w:rFonts w:hint="default"/>
          <w:b/>
          <w:bCs/>
          <w:sz w:val="52"/>
          <w:szCs w:val="52"/>
          <w:lang w:val="en-US" w:eastAsia="zh-CN"/>
        </w:rPr>
      </w:pPr>
    </w:p>
    <w:p w14:paraId="6B885251">
      <w:pPr>
        <w:jc w:val="both"/>
        <w:rPr>
          <w:rFonts w:hint="default"/>
          <w:b/>
          <w:bCs/>
          <w:sz w:val="32"/>
          <w:szCs w:val="32"/>
          <w:lang w:val="en-US" w:eastAsia="zh-CN"/>
        </w:rPr>
      </w:pPr>
      <w:r>
        <w:rPr>
          <w:rFonts w:hint="eastAsia"/>
          <w:b/>
          <w:bCs/>
          <w:sz w:val="52"/>
          <w:szCs w:val="52"/>
          <w:lang w:val="en-US" w:eastAsia="zh-CN"/>
        </w:rPr>
        <w:t xml:space="preserve">  </w:t>
      </w:r>
      <w:r>
        <w:rPr>
          <w:rFonts w:hint="eastAsia"/>
          <w:b/>
          <w:bCs/>
          <w:sz w:val="32"/>
          <w:szCs w:val="32"/>
          <w:lang w:val="en-US" w:eastAsia="zh-CN"/>
        </w:rPr>
        <w:t xml:space="preserve">    单位(签章)：乐山市黑竹沟风景名胜区管理委员会</w:t>
      </w:r>
    </w:p>
    <w:p w14:paraId="6E83E6CC">
      <w:pPr>
        <w:jc w:val="center"/>
        <w:rPr>
          <w:rFonts w:hint="eastAsia"/>
          <w:b/>
          <w:bCs/>
          <w:sz w:val="32"/>
          <w:szCs w:val="32"/>
          <w:lang w:val="en-US" w:eastAsia="zh-CN"/>
        </w:rPr>
      </w:pPr>
      <w:r>
        <w:rPr>
          <w:rFonts w:hint="eastAsia"/>
          <w:b/>
          <w:bCs/>
          <w:sz w:val="32"/>
          <w:szCs w:val="32"/>
          <w:lang w:val="en-US" w:eastAsia="zh-CN"/>
        </w:rPr>
        <w:t>2025年5月 13日</w:t>
      </w:r>
    </w:p>
    <w:p w14:paraId="65EDCC46">
      <w:pPr>
        <w:jc w:val="both"/>
        <w:rPr>
          <w:rFonts w:hint="eastAsia"/>
          <w:b/>
          <w:bCs/>
          <w:sz w:val="32"/>
          <w:szCs w:val="32"/>
          <w:lang w:val="en-US" w:eastAsia="zh-CN"/>
        </w:rPr>
      </w:pPr>
    </w:p>
    <w:p w14:paraId="5642137F">
      <w:pPr>
        <w:jc w:val="center"/>
        <w:rPr>
          <w:rFonts w:hint="eastAsia"/>
          <w:b/>
          <w:bCs/>
          <w:sz w:val="32"/>
          <w:szCs w:val="32"/>
          <w:lang w:val="en-US" w:eastAsia="zh-CN"/>
        </w:rPr>
      </w:pPr>
    </w:p>
    <w:p w14:paraId="3925A6C3">
      <w:pPr>
        <w:jc w:val="center"/>
        <w:rPr>
          <w:rFonts w:hint="eastAsia"/>
          <w:b/>
          <w:bCs/>
          <w:sz w:val="32"/>
          <w:szCs w:val="32"/>
          <w:lang w:val="en-US" w:eastAsia="zh-CN"/>
        </w:rPr>
        <w:sectPr>
          <w:pgSz w:w="11906" w:h="16838"/>
          <w:pgMar w:top="1440" w:right="1800" w:bottom="1440" w:left="1800" w:header="851" w:footer="992" w:gutter="0"/>
          <w:pgNumType w:fmt="numberInDash" w:start="1"/>
          <w:cols w:space="425" w:num="1"/>
          <w:docGrid w:type="lines" w:linePitch="312" w:charSpace="0"/>
        </w:sectPr>
      </w:pPr>
    </w:p>
    <w:p w14:paraId="474F856A">
      <w:pPr>
        <w:jc w:val="center"/>
        <w:rPr>
          <w:rFonts w:hint="eastAsia"/>
          <w:b/>
          <w:bCs/>
          <w:sz w:val="32"/>
          <w:szCs w:val="32"/>
          <w:lang w:val="en-US" w:eastAsia="zh-CN"/>
        </w:rPr>
      </w:pPr>
    </w:p>
    <w:p w14:paraId="75D549FD">
      <w:pPr>
        <w:jc w:val="center"/>
        <w:rPr>
          <w:rFonts w:hint="default"/>
          <w:b/>
          <w:bCs/>
          <w:sz w:val="32"/>
          <w:szCs w:val="32"/>
          <w:lang w:val="en-US" w:eastAsia="zh-CN"/>
        </w:rPr>
      </w:pPr>
      <w:r>
        <w:rPr>
          <w:rFonts w:hint="default"/>
          <w:b/>
          <w:bCs/>
          <w:sz w:val="32"/>
          <w:szCs w:val="32"/>
          <w:lang w:val="en-US" w:eastAsia="zh-CN"/>
        </w:rPr>
        <w:t>目</w:t>
      </w:r>
      <w:r>
        <w:rPr>
          <w:rFonts w:hint="eastAsia"/>
          <w:b/>
          <w:bCs/>
          <w:sz w:val="32"/>
          <w:szCs w:val="32"/>
          <w:lang w:val="en-US" w:eastAsia="zh-CN"/>
        </w:rPr>
        <w:t xml:space="preserve"> </w:t>
      </w:r>
      <w:r>
        <w:rPr>
          <w:rFonts w:hint="default"/>
          <w:b/>
          <w:bCs/>
          <w:sz w:val="32"/>
          <w:szCs w:val="32"/>
          <w:lang w:val="en-US" w:eastAsia="zh-CN"/>
        </w:rPr>
        <w:t>录</w:t>
      </w:r>
    </w:p>
    <w:p w14:paraId="202C0A2D">
      <w:pPr>
        <w:jc w:val="left"/>
        <w:rPr>
          <w:rFonts w:hint="default"/>
          <w:b w:val="0"/>
          <w:bCs w:val="0"/>
          <w:sz w:val="32"/>
          <w:szCs w:val="32"/>
          <w:lang w:val="en-US" w:eastAsia="zh-CN"/>
        </w:rPr>
      </w:pPr>
      <w:r>
        <w:rPr>
          <w:rFonts w:hint="default"/>
          <w:b w:val="0"/>
          <w:bCs w:val="0"/>
          <w:sz w:val="32"/>
          <w:szCs w:val="32"/>
          <w:lang w:val="en-US" w:eastAsia="zh-CN"/>
        </w:rPr>
        <w:t>第一部分 乐山市黑竹沟风景名胜区管理委员会概况</w:t>
      </w:r>
      <w:r>
        <w:rPr>
          <w:rFonts w:hint="eastAsia"/>
          <w:b w:val="0"/>
          <w:bCs w:val="0"/>
          <w:sz w:val="32"/>
          <w:szCs w:val="32"/>
          <w:lang w:val="en-US" w:eastAsia="zh-CN"/>
        </w:rPr>
        <w:t>...........1</w:t>
      </w:r>
    </w:p>
    <w:p w14:paraId="728A4771">
      <w:pPr>
        <w:numPr>
          <w:ilvl w:val="0"/>
          <w:numId w:val="1"/>
        </w:numPr>
        <w:jc w:val="left"/>
        <w:rPr>
          <w:rFonts w:hint="default"/>
          <w:b w:val="0"/>
          <w:bCs w:val="0"/>
          <w:sz w:val="32"/>
          <w:szCs w:val="32"/>
          <w:lang w:val="en-US" w:eastAsia="zh-CN"/>
        </w:rPr>
      </w:pPr>
      <w:r>
        <w:rPr>
          <w:rFonts w:hint="default"/>
          <w:b w:val="0"/>
          <w:bCs w:val="0"/>
          <w:sz w:val="32"/>
          <w:szCs w:val="32"/>
          <w:lang w:val="en-US" w:eastAsia="zh-CN"/>
        </w:rPr>
        <w:t>基本职能及主要工作</w:t>
      </w:r>
      <w:r>
        <w:rPr>
          <w:rFonts w:hint="eastAsia"/>
          <w:b w:val="0"/>
          <w:bCs w:val="0"/>
          <w:sz w:val="32"/>
          <w:szCs w:val="32"/>
          <w:lang w:val="en-US" w:eastAsia="zh-CN"/>
        </w:rPr>
        <w:t xml:space="preserve">.........................................................2  </w:t>
      </w:r>
    </w:p>
    <w:p w14:paraId="09919617">
      <w:pPr>
        <w:jc w:val="left"/>
        <w:rPr>
          <w:rFonts w:hint="default"/>
          <w:b w:val="0"/>
          <w:bCs w:val="0"/>
          <w:sz w:val="32"/>
          <w:szCs w:val="32"/>
          <w:lang w:val="en-US" w:eastAsia="zh-CN"/>
        </w:rPr>
      </w:pPr>
      <w:r>
        <w:rPr>
          <w:rFonts w:hint="default"/>
          <w:b w:val="0"/>
          <w:bCs w:val="0"/>
          <w:sz w:val="32"/>
          <w:szCs w:val="32"/>
          <w:lang w:val="en-US" w:eastAsia="zh-CN"/>
        </w:rPr>
        <w:t>二、部门预算单位构成</w:t>
      </w:r>
      <w:r>
        <w:rPr>
          <w:rFonts w:hint="eastAsia"/>
          <w:b w:val="0"/>
          <w:bCs w:val="0"/>
          <w:sz w:val="32"/>
          <w:szCs w:val="32"/>
          <w:lang w:val="en-US" w:eastAsia="zh-CN"/>
        </w:rPr>
        <w:t>.............................................................4</w:t>
      </w:r>
    </w:p>
    <w:p w14:paraId="4E71DD4B">
      <w:pPr>
        <w:jc w:val="left"/>
        <w:rPr>
          <w:rFonts w:hint="default"/>
          <w:b w:val="0"/>
          <w:bCs w:val="0"/>
          <w:sz w:val="32"/>
          <w:szCs w:val="32"/>
          <w:lang w:val="en-US" w:eastAsia="zh-CN"/>
        </w:rPr>
      </w:pPr>
      <w:r>
        <w:rPr>
          <w:rFonts w:hint="default"/>
          <w:b w:val="0"/>
          <w:bCs w:val="0"/>
          <w:sz w:val="32"/>
          <w:szCs w:val="32"/>
          <w:lang w:val="en-US" w:eastAsia="zh-CN"/>
        </w:rPr>
        <w:t xml:space="preserve">第二部分 </w:t>
      </w:r>
      <w:r>
        <w:rPr>
          <w:rFonts w:hint="eastAsia"/>
          <w:b w:val="0"/>
          <w:bCs w:val="0"/>
          <w:sz w:val="32"/>
          <w:szCs w:val="32"/>
          <w:lang w:val="en-US" w:eastAsia="zh-CN"/>
        </w:rPr>
        <w:t>乐</w:t>
      </w:r>
      <w:r>
        <w:rPr>
          <w:rFonts w:hint="default"/>
          <w:b w:val="0"/>
          <w:bCs w:val="0"/>
          <w:sz w:val="32"/>
          <w:szCs w:val="32"/>
          <w:lang w:val="en-US" w:eastAsia="zh-CN"/>
        </w:rPr>
        <w:t>山市黑竹沟风景名胜区管理委员会202</w:t>
      </w:r>
      <w:r>
        <w:rPr>
          <w:rFonts w:hint="eastAsia"/>
          <w:b w:val="0"/>
          <w:bCs w:val="0"/>
          <w:sz w:val="32"/>
          <w:szCs w:val="32"/>
          <w:lang w:val="en-US" w:eastAsia="zh-CN"/>
        </w:rPr>
        <w:t>4</w:t>
      </w:r>
      <w:r>
        <w:rPr>
          <w:rFonts w:hint="default"/>
          <w:b w:val="0"/>
          <w:bCs w:val="0"/>
          <w:sz w:val="32"/>
          <w:szCs w:val="32"/>
          <w:lang w:val="en-US" w:eastAsia="zh-CN"/>
        </w:rPr>
        <w:t>年部门预算表</w:t>
      </w:r>
      <w:r>
        <w:rPr>
          <w:rFonts w:hint="eastAsia"/>
          <w:b w:val="0"/>
          <w:bCs w:val="0"/>
          <w:sz w:val="32"/>
          <w:szCs w:val="32"/>
          <w:lang w:val="en-US" w:eastAsia="zh-CN"/>
        </w:rPr>
        <w:t>........................................................................................6</w:t>
      </w:r>
    </w:p>
    <w:p w14:paraId="3BF13EB4">
      <w:pPr>
        <w:jc w:val="left"/>
        <w:rPr>
          <w:rFonts w:hint="default"/>
          <w:b w:val="0"/>
          <w:bCs w:val="0"/>
          <w:sz w:val="32"/>
          <w:szCs w:val="32"/>
          <w:lang w:val="en-US" w:eastAsia="zh-CN"/>
        </w:rPr>
      </w:pPr>
      <w:r>
        <w:rPr>
          <w:rFonts w:hint="default"/>
          <w:b w:val="0"/>
          <w:bCs w:val="0"/>
          <w:sz w:val="32"/>
          <w:szCs w:val="32"/>
          <w:lang w:val="en-US" w:eastAsia="zh-CN"/>
        </w:rPr>
        <w:t>一、部门收支总表</w:t>
      </w:r>
      <w:r>
        <w:rPr>
          <w:rFonts w:hint="eastAsia"/>
          <w:b w:val="0"/>
          <w:bCs w:val="0"/>
          <w:sz w:val="32"/>
          <w:szCs w:val="32"/>
          <w:lang w:val="en-US" w:eastAsia="zh-CN"/>
        </w:rPr>
        <w:t>.....................................................................7</w:t>
      </w:r>
    </w:p>
    <w:p w14:paraId="14695662">
      <w:pPr>
        <w:jc w:val="left"/>
        <w:rPr>
          <w:rFonts w:hint="default"/>
          <w:b w:val="0"/>
          <w:bCs w:val="0"/>
          <w:sz w:val="32"/>
          <w:szCs w:val="32"/>
          <w:lang w:val="en-US" w:eastAsia="zh-CN"/>
        </w:rPr>
      </w:pPr>
      <w:r>
        <w:rPr>
          <w:rFonts w:hint="default"/>
          <w:b w:val="0"/>
          <w:bCs w:val="0"/>
          <w:sz w:val="32"/>
          <w:szCs w:val="32"/>
          <w:lang w:val="en-US" w:eastAsia="zh-CN"/>
        </w:rPr>
        <w:t>二、部门收入总表</w:t>
      </w:r>
      <w:r>
        <w:rPr>
          <w:rFonts w:hint="eastAsia"/>
          <w:b w:val="0"/>
          <w:bCs w:val="0"/>
          <w:sz w:val="32"/>
          <w:szCs w:val="32"/>
          <w:lang w:val="en-US" w:eastAsia="zh-CN"/>
        </w:rPr>
        <w:t>.....................................................................8</w:t>
      </w:r>
    </w:p>
    <w:p w14:paraId="650AB21F">
      <w:pPr>
        <w:jc w:val="left"/>
        <w:rPr>
          <w:rFonts w:hint="default"/>
          <w:b w:val="0"/>
          <w:bCs w:val="0"/>
          <w:sz w:val="32"/>
          <w:szCs w:val="32"/>
          <w:lang w:val="en-US" w:eastAsia="zh-CN"/>
        </w:rPr>
      </w:pPr>
      <w:r>
        <w:rPr>
          <w:rFonts w:hint="default"/>
          <w:b w:val="0"/>
          <w:bCs w:val="0"/>
          <w:sz w:val="32"/>
          <w:szCs w:val="32"/>
          <w:lang w:val="en-US" w:eastAsia="zh-CN"/>
        </w:rPr>
        <w:t>三、部门支出总表</w:t>
      </w:r>
      <w:r>
        <w:rPr>
          <w:rFonts w:hint="eastAsia"/>
          <w:b w:val="0"/>
          <w:bCs w:val="0"/>
          <w:sz w:val="32"/>
          <w:szCs w:val="32"/>
          <w:lang w:val="en-US" w:eastAsia="zh-CN"/>
        </w:rPr>
        <w:t>.....................................................................8</w:t>
      </w:r>
      <w:r>
        <w:rPr>
          <w:rFonts w:hint="default"/>
          <w:b w:val="0"/>
          <w:bCs w:val="0"/>
          <w:sz w:val="32"/>
          <w:szCs w:val="32"/>
          <w:lang w:val="en-US" w:eastAsia="zh-CN"/>
        </w:rPr>
        <w:t>四、财政拨款收支预算总表</w:t>
      </w:r>
      <w:r>
        <w:rPr>
          <w:rFonts w:hint="eastAsia"/>
          <w:b w:val="0"/>
          <w:bCs w:val="0"/>
          <w:sz w:val="32"/>
          <w:szCs w:val="32"/>
          <w:lang w:val="en-US" w:eastAsia="zh-CN"/>
        </w:rPr>
        <w:t>.....................................................9</w:t>
      </w:r>
      <w:r>
        <w:rPr>
          <w:rFonts w:hint="default"/>
          <w:b w:val="0"/>
          <w:bCs w:val="0"/>
          <w:sz w:val="32"/>
          <w:szCs w:val="32"/>
          <w:lang w:val="en-US" w:eastAsia="zh-CN"/>
        </w:rPr>
        <w:t>五、财政拨款支出预算表（部门经济分类科目）</w:t>
      </w:r>
      <w:r>
        <w:rPr>
          <w:rFonts w:hint="eastAsia"/>
          <w:b w:val="0"/>
          <w:bCs w:val="0"/>
          <w:sz w:val="32"/>
          <w:szCs w:val="32"/>
          <w:lang w:val="en-US" w:eastAsia="zh-CN"/>
        </w:rPr>
        <w:t>................10</w:t>
      </w:r>
    </w:p>
    <w:p w14:paraId="73A22E0C">
      <w:pPr>
        <w:jc w:val="left"/>
        <w:rPr>
          <w:rFonts w:hint="default"/>
          <w:b w:val="0"/>
          <w:bCs w:val="0"/>
          <w:sz w:val="32"/>
          <w:szCs w:val="32"/>
          <w:lang w:val="en-US" w:eastAsia="zh-CN"/>
        </w:rPr>
      </w:pPr>
      <w:r>
        <w:rPr>
          <w:rFonts w:hint="default"/>
          <w:b w:val="0"/>
          <w:bCs w:val="0"/>
          <w:sz w:val="32"/>
          <w:szCs w:val="32"/>
          <w:lang w:val="en-US" w:eastAsia="zh-CN"/>
        </w:rPr>
        <w:t>六、一般公共预算支出预算表</w:t>
      </w:r>
      <w:r>
        <w:rPr>
          <w:rFonts w:hint="eastAsia"/>
          <w:b w:val="0"/>
          <w:bCs w:val="0"/>
          <w:sz w:val="32"/>
          <w:szCs w:val="32"/>
          <w:lang w:val="en-US" w:eastAsia="zh-CN"/>
        </w:rPr>
        <w:t>................................................11</w:t>
      </w:r>
    </w:p>
    <w:p w14:paraId="065D90EE">
      <w:pPr>
        <w:jc w:val="left"/>
        <w:rPr>
          <w:rFonts w:hint="default"/>
          <w:b w:val="0"/>
          <w:bCs w:val="0"/>
          <w:sz w:val="32"/>
          <w:szCs w:val="32"/>
          <w:lang w:val="en-US" w:eastAsia="zh-CN"/>
        </w:rPr>
      </w:pPr>
      <w:r>
        <w:rPr>
          <w:rFonts w:hint="default"/>
          <w:b w:val="0"/>
          <w:bCs w:val="0"/>
          <w:sz w:val="32"/>
          <w:szCs w:val="32"/>
          <w:lang w:val="en-US" w:eastAsia="zh-CN"/>
        </w:rPr>
        <w:t>七、一般公共预算基本支出预算表</w:t>
      </w:r>
      <w:r>
        <w:rPr>
          <w:rFonts w:hint="eastAsia"/>
          <w:b w:val="0"/>
          <w:bCs w:val="0"/>
          <w:sz w:val="32"/>
          <w:szCs w:val="32"/>
          <w:lang w:val="en-US" w:eastAsia="zh-CN"/>
        </w:rPr>
        <w:t>........................................12</w:t>
      </w:r>
    </w:p>
    <w:p w14:paraId="15230C5D">
      <w:pPr>
        <w:jc w:val="left"/>
        <w:rPr>
          <w:rFonts w:hint="default"/>
          <w:b w:val="0"/>
          <w:bCs w:val="0"/>
          <w:sz w:val="32"/>
          <w:szCs w:val="32"/>
          <w:lang w:val="en-US" w:eastAsia="zh-CN"/>
        </w:rPr>
      </w:pPr>
      <w:r>
        <w:rPr>
          <w:rFonts w:hint="default"/>
          <w:b w:val="0"/>
          <w:bCs w:val="0"/>
          <w:sz w:val="32"/>
          <w:szCs w:val="32"/>
          <w:lang w:val="en-US" w:eastAsia="zh-CN"/>
        </w:rPr>
        <w:t>八、一般公共预算项目支出预算表</w:t>
      </w:r>
      <w:r>
        <w:rPr>
          <w:rFonts w:hint="eastAsia"/>
          <w:b w:val="0"/>
          <w:bCs w:val="0"/>
          <w:sz w:val="32"/>
          <w:szCs w:val="32"/>
          <w:lang w:val="en-US" w:eastAsia="zh-CN"/>
        </w:rPr>
        <w:t>........................................13</w:t>
      </w:r>
    </w:p>
    <w:p w14:paraId="2C9F633E">
      <w:pPr>
        <w:jc w:val="left"/>
        <w:rPr>
          <w:rFonts w:hint="default"/>
          <w:b w:val="0"/>
          <w:bCs w:val="0"/>
          <w:sz w:val="32"/>
          <w:szCs w:val="32"/>
          <w:lang w:val="en-US" w:eastAsia="zh-CN"/>
        </w:rPr>
      </w:pPr>
      <w:r>
        <w:rPr>
          <w:rFonts w:hint="default"/>
          <w:b w:val="0"/>
          <w:bCs w:val="0"/>
          <w:sz w:val="32"/>
          <w:szCs w:val="32"/>
          <w:lang w:val="en-US" w:eastAsia="zh-CN"/>
        </w:rPr>
        <w:t>九、一般公共预算“三公”经费支出预算表</w:t>
      </w:r>
      <w:r>
        <w:rPr>
          <w:rFonts w:hint="eastAsia"/>
          <w:b w:val="0"/>
          <w:bCs w:val="0"/>
          <w:sz w:val="32"/>
          <w:szCs w:val="32"/>
          <w:lang w:val="en-US" w:eastAsia="zh-CN"/>
        </w:rPr>
        <w:t>.............................13</w:t>
      </w:r>
      <w:r>
        <w:rPr>
          <w:rFonts w:hint="default"/>
          <w:b w:val="0"/>
          <w:bCs w:val="0"/>
          <w:sz w:val="32"/>
          <w:szCs w:val="32"/>
          <w:lang w:val="en-US" w:eastAsia="zh-CN"/>
        </w:rPr>
        <w:t>十、政府性基金预算支出表</w:t>
      </w:r>
      <w:r>
        <w:rPr>
          <w:rFonts w:hint="eastAsia"/>
          <w:b w:val="0"/>
          <w:bCs w:val="0"/>
          <w:sz w:val="32"/>
          <w:szCs w:val="32"/>
          <w:lang w:val="en-US" w:eastAsia="zh-CN"/>
        </w:rPr>
        <w:t xml:space="preserve"> ..................................................14</w:t>
      </w:r>
      <w:r>
        <w:rPr>
          <w:rFonts w:hint="default"/>
          <w:b w:val="0"/>
          <w:bCs w:val="0"/>
          <w:sz w:val="32"/>
          <w:szCs w:val="32"/>
          <w:lang w:val="en-US" w:eastAsia="zh-CN"/>
        </w:rPr>
        <w:t>十一、政府性基金预算“三公”经费支出预算表</w:t>
      </w:r>
      <w:r>
        <w:rPr>
          <w:rFonts w:hint="eastAsia"/>
          <w:b w:val="0"/>
          <w:bCs w:val="0"/>
          <w:sz w:val="32"/>
          <w:szCs w:val="32"/>
          <w:lang w:val="en-US" w:eastAsia="zh-CN"/>
        </w:rPr>
        <w:t>.....................14</w:t>
      </w:r>
    </w:p>
    <w:p w14:paraId="624535D4">
      <w:pPr>
        <w:jc w:val="left"/>
        <w:rPr>
          <w:rFonts w:hint="default"/>
          <w:b w:val="0"/>
          <w:bCs w:val="0"/>
          <w:sz w:val="32"/>
          <w:szCs w:val="32"/>
          <w:lang w:val="en-US" w:eastAsia="zh-CN"/>
        </w:rPr>
      </w:pPr>
      <w:r>
        <w:rPr>
          <w:rFonts w:hint="default"/>
          <w:b w:val="0"/>
          <w:bCs w:val="0"/>
          <w:sz w:val="32"/>
          <w:szCs w:val="32"/>
          <w:lang w:val="en-US" w:eastAsia="zh-CN"/>
        </w:rPr>
        <w:t>十二、国有资本经营预算支出表</w:t>
      </w:r>
      <w:r>
        <w:rPr>
          <w:rFonts w:hint="eastAsia"/>
          <w:b w:val="0"/>
          <w:bCs w:val="0"/>
          <w:sz w:val="32"/>
          <w:szCs w:val="32"/>
          <w:lang w:val="en-US" w:eastAsia="zh-CN"/>
        </w:rPr>
        <w:t xml:space="preserve"> ..........................................15</w:t>
      </w:r>
      <w:r>
        <w:rPr>
          <w:rFonts w:hint="default"/>
          <w:b w:val="0"/>
          <w:bCs w:val="0"/>
          <w:sz w:val="32"/>
          <w:szCs w:val="32"/>
          <w:lang w:val="en-US" w:eastAsia="zh-CN"/>
        </w:rPr>
        <w:t>十三、部门预算项目支出绩效目标表</w:t>
      </w:r>
      <w:r>
        <w:rPr>
          <w:rFonts w:hint="eastAsia"/>
          <w:b w:val="0"/>
          <w:bCs w:val="0"/>
          <w:sz w:val="32"/>
          <w:szCs w:val="32"/>
          <w:lang w:val="en-US" w:eastAsia="zh-CN"/>
        </w:rPr>
        <w:t>.....................................16</w:t>
      </w:r>
    </w:p>
    <w:p w14:paraId="598B0F63">
      <w:pPr>
        <w:jc w:val="left"/>
        <w:rPr>
          <w:rFonts w:hint="default"/>
          <w:b w:val="0"/>
          <w:bCs w:val="0"/>
          <w:sz w:val="32"/>
          <w:szCs w:val="32"/>
          <w:lang w:val="en-US" w:eastAsia="zh-CN"/>
        </w:rPr>
      </w:pPr>
      <w:r>
        <w:rPr>
          <w:rFonts w:hint="default"/>
          <w:b w:val="0"/>
          <w:bCs w:val="0"/>
          <w:sz w:val="32"/>
          <w:szCs w:val="32"/>
          <w:lang w:val="en-US" w:eastAsia="zh-CN"/>
        </w:rPr>
        <w:t>十四、部门整体支出绩效目标表</w:t>
      </w:r>
      <w:r>
        <w:rPr>
          <w:rFonts w:hint="eastAsia"/>
          <w:b w:val="0"/>
          <w:bCs w:val="0"/>
          <w:sz w:val="32"/>
          <w:szCs w:val="32"/>
          <w:lang w:val="en-US" w:eastAsia="zh-CN"/>
        </w:rPr>
        <w:t>............................................17</w:t>
      </w:r>
    </w:p>
    <w:p w14:paraId="1C22C338">
      <w:pPr>
        <w:jc w:val="left"/>
        <w:rPr>
          <w:rFonts w:hint="default"/>
          <w:b w:val="0"/>
          <w:bCs w:val="0"/>
          <w:sz w:val="32"/>
          <w:szCs w:val="32"/>
          <w:lang w:val="en-US" w:eastAsia="zh-CN"/>
        </w:rPr>
      </w:pPr>
      <w:r>
        <w:rPr>
          <w:rFonts w:hint="default"/>
          <w:b w:val="0"/>
          <w:bCs w:val="0"/>
          <w:sz w:val="32"/>
          <w:szCs w:val="32"/>
          <w:lang w:val="en-US" w:eastAsia="zh-CN"/>
        </w:rPr>
        <w:t>十五、政府采购预算表</w:t>
      </w:r>
      <w:r>
        <w:rPr>
          <w:rFonts w:hint="eastAsia"/>
          <w:b w:val="0"/>
          <w:bCs w:val="0"/>
          <w:sz w:val="32"/>
          <w:szCs w:val="32"/>
          <w:lang w:val="en-US" w:eastAsia="zh-CN"/>
        </w:rPr>
        <w:t>...........................................................18</w:t>
      </w:r>
      <w:r>
        <w:rPr>
          <w:rFonts w:hint="default"/>
          <w:b w:val="0"/>
          <w:bCs w:val="0"/>
          <w:sz w:val="32"/>
          <w:szCs w:val="32"/>
          <w:lang w:val="en-US" w:eastAsia="zh-CN"/>
        </w:rPr>
        <w:t xml:space="preserve">第三部分 </w:t>
      </w:r>
      <w:r>
        <w:rPr>
          <w:rFonts w:hint="eastAsia"/>
          <w:b w:val="0"/>
          <w:bCs w:val="0"/>
          <w:sz w:val="32"/>
          <w:szCs w:val="32"/>
          <w:lang w:val="en-US" w:eastAsia="zh-CN"/>
        </w:rPr>
        <w:t>乐</w:t>
      </w:r>
      <w:r>
        <w:rPr>
          <w:rFonts w:hint="default"/>
          <w:b w:val="0"/>
          <w:bCs w:val="0"/>
          <w:sz w:val="32"/>
          <w:szCs w:val="32"/>
          <w:lang w:val="en-US" w:eastAsia="zh-CN"/>
        </w:rPr>
        <w:t>山市黑竹沟风景名胜区管理委员会202</w:t>
      </w:r>
      <w:r>
        <w:rPr>
          <w:rFonts w:hint="eastAsia"/>
          <w:b w:val="0"/>
          <w:bCs w:val="0"/>
          <w:sz w:val="32"/>
          <w:szCs w:val="32"/>
          <w:lang w:val="en-US" w:eastAsia="zh-CN"/>
        </w:rPr>
        <w:t>5</w:t>
      </w:r>
      <w:r>
        <w:rPr>
          <w:rFonts w:hint="default"/>
          <w:b w:val="0"/>
          <w:bCs w:val="0"/>
          <w:sz w:val="32"/>
          <w:szCs w:val="32"/>
          <w:lang w:val="en-US" w:eastAsia="zh-CN"/>
        </w:rPr>
        <w:t>年部门预算情况说明</w:t>
      </w:r>
      <w:r>
        <w:rPr>
          <w:rFonts w:hint="eastAsia"/>
          <w:b w:val="0"/>
          <w:bCs w:val="0"/>
          <w:sz w:val="32"/>
          <w:szCs w:val="32"/>
          <w:lang w:val="en-US" w:eastAsia="zh-CN"/>
        </w:rPr>
        <w:t>...........................................................................19</w:t>
      </w:r>
    </w:p>
    <w:p w14:paraId="7AB3C952">
      <w:pPr>
        <w:jc w:val="left"/>
        <w:rPr>
          <w:rFonts w:hint="default"/>
          <w:b w:val="0"/>
          <w:bCs w:val="0"/>
          <w:sz w:val="32"/>
          <w:szCs w:val="32"/>
          <w:lang w:val="en-US" w:eastAsia="zh-CN"/>
        </w:rPr>
      </w:pPr>
      <w:r>
        <w:rPr>
          <w:rFonts w:hint="default"/>
          <w:b w:val="0"/>
          <w:bCs w:val="0"/>
          <w:sz w:val="32"/>
          <w:szCs w:val="32"/>
          <w:lang w:val="en-US" w:eastAsia="zh-CN"/>
        </w:rPr>
        <w:t>第四部分 名词解释</w:t>
      </w:r>
      <w:r>
        <w:rPr>
          <w:rFonts w:hint="eastAsia"/>
          <w:b w:val="0"/>
          <w:bCs w:val="0"/>
          <w:sz w:val="32"/>
          <w:szCs w:val="32"/>
          <w:lang w:val="en-US" w:eastAsia="zh-CN"/>
        </w:rPr>
        <w:t>.................................................................26</w:t>
      </w:r>
    </w:p>
    <w:p w14:paraId="6857394C">
      <w:pPr>
        <w:jc w:val="center"/>
        <w:rPr>
          <w:rFonts w:hint="default"/>
          <w:b/>
          <w:bCs/>
          <w:sz w:val="52"/>
          <w:szCs w:val="52"/>
          <w:lang w:val="en-US" w:eastAsia="zh-CN"/>
        </w:rPr>
      </w:pPr>
    </w:p>
    <w:p w14:paraId="5C2E16C2">
      <w:pPr>
        <w:jc w:val="center"/>
        <w:rPr>
          <w:rFonts w:hint="default"/>
          <w:b/>
          <w:bCs/>
          <w:sz w:val="52"/>
          <w:szCs w:val="52"/>
          <w:lang w:val="en-US" w:eastAsia="zh-CN"/>
        </w:rPr>
      </w:pPr>
    </w:p>
    <w:p w14:paraId="06540DBE">
      <w:pPr>
        <w:jc w:val="center"/>
        <w:rPr>
          <w:rFonts w:hint="default"/>
          <w:b/>
          <w:bCs/>
          <w:sz w:val="52"/>
          <w:szCs w:val="52"/>
          <w:lang w:val="en-US" w:eastAsia="zh-CN"/>
        </w:rPr>
      </w:pPr>
    </w:p>
    <w:p w14:paraId="6197F4A7">
      <w:pPr>
        <w:jc w:val="center"/>
        <w:rPr>
          <w:rFonts w:hint="default"/>
          <w:b/>
          <w:bCs/>
          <w:sz w:val="52"/>
          <w:szCs w:val="52"/>
          <w:lang w:val="en-US" w:eastAsia="zh-CN"/>
        </w:rPr>
      </w:pPr>
    </w:p>
    <w:p w14:paraId="35E27C0D">
      <w:pPr>
        <w:jc w:val="center"/>
        <w:rPr>
          <w:rFonts w:hint="default"/>
          <w:b/>
          <w:bCs/>
          <w:sz w:val="52"/>
          <w:szCs w:val="52"/>
          <w:lang w:val="en-US" w:eastAsia="zh-CN"/>
        </w:rPr>
      </w:pPr>
    </w:p>
    <w:p w14:paraId="5146DA7F">
      <w:pPr>
        <w:jc w:val="center"/>
        <w:rPr>
          <w:rFonts w:hint="default"/>
          <w:b/>
          <w:bCs/>
          <w:sz w:val="52"/>
          <w:szCs w:val="52"/>
          <w:lang w:val="en-US" w:eastAsia="zh-CN"/>
        </w:rPr>
      </w:pPr>
    </w:p>
    <w:p w14:paraId="703C5780">
      <w:pPr>
        <w:widowControl w:val="0"/>
        <w:numPr>
          <w:ilvl w:val="0"/>
          <w:numId w:val="0"/>
        </w:numPr>
        <w:jc w:val="center"/>
        <w:rPr>
          <w:rFonts w:hint="default"/>
          <w:b/>
          <w:bCs/>
          <w:sz w:val="52"/>
          <w:szCs w:val="52"/>
          <w:lang w:val="en-US" w:eastAsia="zh-CN"/>
        </w:rPr>
      </w:pPr>
    </w:p>
    <w:p w14:paraId="429D8414">
      <w:pPr>
        <w:widowControl w:val="0"/>
        <w:numPr>
          <w:ilvl w:val="0"/>
          <w:numId w:val="0"/>
        </w:numPr>
        <w:jc w:val="center"/>
        <w:rPr>
          <w:rFonts w:hint="default"/>
          <w:b/>
          <w:bCs/>
          <w:sz w:val="52"/>
          <w:szCs w:val="52"/>
          <w:lang w:val="en-US" w:eastAsia="zh-CN"/>
        </w:rPr>
      </w:pPr>
    </w:p>
    <w:p w14:paraId="05DF61AF">
      <w:pPr>
        <w:widowControl w:val="0"/>
        <w:numPr>
          <w:ilvl w:val="0"/>
          <w:numId w:val="0"/>
        </w:numPr>
        <w:jc w:val="center"/>
        <w:rPr>
          <w:rFonts w:hint="default"/>
          <w:b/>
          <w:bCs/>
          <w:sz w:val="52"/>
          <w:szCs w:val="52"/>
          <w:lang w:val="en-US" w:eastAsia="zh-CN"/>
        </w:rPr>
      </w:pPr>
    </w:p>
    <w:p w14:paraId="300C571A">
      <w:pPr>
        <w:widowControl w:val="0"/>
        <w:numPr>
          <w:ilvl w:val="0"/>
          <w:numId w:val="0"/>
        </w:numPr>
        <w:jc w:val="center"/>
        <w:rPr>
          <w:rFonts w:hint="default"/>
          <w:b/>
          <w:bCs/>
          <w:sz w:val="52"/>
          <w:szCs w:val="52"/>
          <w:lang w:val="en-US" w:eastAsia="zh-CN"/>
        </w:rPr>
      </w:pPr>
    </w:p>
    <w:p w14:paraId="082CD5E1">
      <w:pPr>
        <w:widowControl w:val="0"/>
        <w:numPr>
          <w:ilvl w:val="0"/>
          <w:numId w:val="0"/>
        </w:numPr>
        <w:jc w:val="center"/>
        <w:rPr>
          <w:rFonts w:hint="default"/>
          <w:b/>
          <w:bCs/>
          <w:sz w:val="52"/>
          <w:szCs w:val="52"/>
          <w:lang w:val="en-US" w:eastAsia="zh-CN"/>
        </w:rPr>
      </w:pPr>
    </w:p>
    <w:p w14:paraId="1AB01D82">
      <w:pPr>
        <w:widowControl w:val="0"/>
        <w:numPr>
          <w:ilvl w:val="0"/>
          <w:numId w:val="0"/>
        </w:numPr>
        <w:jc w:val="center"/>
        <w:rPr>
          <w:rFonts w:hint="default"/>
          <w:b/>
          <w:bCs/>
          <w:sz w:val="52"/>
          <w:szCs w:val="52"/>
          <w:lang w:val="en-US" w:eastAsia="zh-CN"/>
        </w:rPr>
      </w:pPr>
    </w:p>
    <w:p w14:paraId="18E55F6D">
      <w:pPr>
        <w:widowControl w:val="0"/>
        <w:numPr>
          <w:ilvl w:val="0"/>
          <w:numId w:val="0"/>
        </w:numPr>
        <w:jc w:val="center"/>
        <w:rPr>
          <w:rFonts w:hint="default"/>
          <w:b/>
          <w:bCs/>
          <w:sz w:val="52"/>
          <w:szCs w:val="52"/>
          <w:lang w:val="en-US" w:eastAsia="zh-CN"/>
        </w:rPr>
      </w:pPr>
    </w:p>
    <w:p w14:paraId="5CE6CB37">
      <w:pPr>
        <w:widowControl w:val="0"/>
        <w:numPr>
          <w:ilvl w:val="0"/>
          <w:numId w:val="0"/>
        </w:numPr>
        <w:jc w:val="center"/>
        <w:rPr>
          <w:rFonts w:hint="default"/>
          <w:b/>
          <w:bCs/>
          <w:sz w:val="52"/>
          <w:szCs w:val="52"/>
          <w:lang w:val="en-US" w:eastAsia="zh-CN"/>
        </w:rPr>
        <w:sectPr>
          <w:footerReference r:id="rId3" w:type="default"/>
          <w:pgSz w:w="11906" w:h="16838"/>
          <w:pgMar w:top="1440" w:right="1800" w:bottom="1440" w:left="1800" w:header="851" w:footer="992" w:gutter="0"/>
          <w:pgNumType w:fmt="numberInDash" w:start="1"/>
          <w:cols w:space="425" w:num="1"/>
          <w:docGrid w:type="lines" w:linePitch="312" w:charSpace="0"/>
        </w:sectPr>
      </w:pPr>
    </w:p>
    <w:p w14:paraId="1B4F4B2B">
      <w:pPr>
        <w:widowControl w:val="0"/>
        <w:numPr>
          <w:ilvl w:val="0"/>
          <w:numId w:val="0"/>
        </w:numPr>
        <w:jc w:val="center"/>
        <w:rPr>
          <w:rFonts w:hint="default"/>
          <w:b/>
          <w:bCs/>
          <w:sz w:val="52"/>
          <w:szCs w:val="52"/>
          <w:lang w:val="en-US" w:eastAsia="zh-CN"/>
        </w:rPr>
      </w:pPr>
    </w:p>
    <w:p w14:paraId="075DAEB1">
      <w:pPr>
        <w:widowControl w:val="0"/>
        <w:numPr>
          <w:ilvl w:val="0"/>
          <w:numId w:val="0"/>
        </w:numPr>
        <w:jc w:val="center"/>
        <w:rPr>
          <w:rFonts w:hint="default"/>
          <w:b/>
          <w:bCs/>
          <w:sz w:val="52"/>
          <w:szCs w:val="52"/>
          <w:lang w:val="en-US" w:eastAsia="zh-CN"/>
        </w:rPr>
      </w:pPr>
    </w:p>
    <w:p w14:paraId="39F53FA4">
      <w:pPr>
        <w:widowControl w:val="0"/>
        <w:numPr>
          <w:ilvl w:val="0"/>
          <w:numId w:val="0"/>
        </w:numPr>
        <w:jc w:val="center"/>
        <w:rPr>
          <w:rFonts w:hint="default"/>
          <w:b/>
          <w:bCs/>
          <w:sz w:val="52"/>
          <w:szCs w:val="52"/>
          <w:lang w:val="en-US" w:eastAsia="zh-CN"/>
        </w:rPr>
      </w:pPr>
    </w:p>
    <w:p w14:paraId="5A623977">
      <w:pPr>
        <w:widowControl w:val="0"/>
        <w:numPr>
          <w:ilvl w:val="0"/>
          <w:numId w:val="0"/>
        </w:numPr>
        <w:jc w:val="center"/>
        <w:rPr>
          <w:rFonts w:hint="default"/>
          <w:b/>
          <w:bCs/>
          <w:sz w:val="52"/>
          <w:szCs w:val="52"/>
          <w:lang w:val="en-US" w:eastAsia="zh-CN"/>
        </w:rPr>
      </w:pPr>
    </w:p>
    <w:p w14:paraId="6D7B0634">
      <w:pPr>
        <w:widowControl w:val="0"/>
        <w:numPr>
          <w:ilvl w:val="0"/>
          <w:numId w:val="0"/>
        </w:numPr>
        <w:jc w:val="center"/>
        <w:rPr>
          <w:rFonts w:hint="default"/>
          <w:b/>
          <w:bCs/>
          <w:sz w:val="52"/>
          <w:szCs w:val="52"/>
          <w:lang w:val="en-US" w:eastAsia="zh-CN"/>
        </w:rPr>
      </w:pPr>
    </w:p>
    <w:p w14:paraId="43B1FD30">
      <w:pPr>
        <w:widowControl w:val="0"/>
        <w:numPr>
          <w:ilvl w:val="0"/>
          <w:numId w:val="0"/>
        </w:numPr>
        <w:jc w:val="center"/>
        <w:rPr>
          <w:rFonts w:hint="default"/>
          <w:b/>
          <w:bCs/>
          <w:sz w:val="52"/>
          <w:szCs w:val="52"/>
          <w:lang w:val="en-US" w:eastAsia="zh-CN"/>
        </w:rPr>
      </w:pPr>
    </w:p>
    <w:p w14:paraId="42C66B19">
      <w:pPr>
        <w:widowControl w:val="0"/>
        <w:numPr>
          <w:ilvl w:val="0"/>
          <w:numId w:val="0"/>
        </w:numPr>
        <w:jc w:val="center"/>
        <w:rPr>
          <w:rFonts w:hint="default"/>
          <w:b/>
          <w:bCs/>
          <w:sz w:val="52"/>
          <w:szCs w:val="52"/>
          <w:lang w:val="en-US" w:eastAsia="zh-CN"/>
        </w:rPr>
      </w:pPr>
      <w:r>
        <w:rPr>
          <w:rFonts w:hint="eastAsia"/>
          <w:b/>
          <w:bCs/>
          <w:sz w:val="52"/>
          <w:szCs w:val="52"/>
          <w:lang w:val="en-US" w:eastAsia="zh-CN"/>
        </w:rPr>
        <w:t>第一部分</w:t>
      </w:r>
    </w:p>
    <w:p w14:paraId="47F52BC0">
      <w:pPr>
        <w:numPr>
          <w:ilvl w:val="0"/>
          <w:numId w:val="0"/>
        </w:numPr>
        <w:jc w:val="center"/>
        <w:rPr>
          <w:rFonts w:hint="default"/>
          <w:b/>
          <w:bCs/>
          <w:sz w:val="52"/>
          <w:szCs w:val="52"/>
          <w:lang w:val="en-US" w:eastAsia="zh-CN"/>
        </w:rPr>
      </w:pPr>
      <w:r>
        <w:rPr>
          <w:rFonts w:hint="eastAsia"/>
          <w:b/>
          <w:bCs/>
          <w:sz w:val="52"/>
          <w:szCs w:val="52"/>
          <w:lang w:val="en-US" w:eastAsia="zh-CN"/>
        </w:rPr>
        <w:t>乐山市黑竹沟风景名胜区管理委员会</w:t>
      </w:r>
      <w:r>
        <w:rPr>
          <w:rFonts w:hint="default"/>
          <w:b/>
          <w:bCs/>
          <w:sz w:val="52"/>
          <w:szCs w:val="52"/>
          <w:lang w:val="en-US" w:eastAsia="zh-CN"/>
        </w:rPr>
        <w:t>概况</w:t>
      </w:r>
    </w:p>
    <w:p w14:paraId="7DB0D46C">
      <w:pPr>
        <w:widowControl w:val="0"/>
        <w:numPr>
          <w:ilvl w:val="0"/>
          <w:numId w:val="0"/>
        </w:numPr>
        <w:jc w:val="center"/>
        <w:rPr>
          <w:rFonts w:hint="default"/>
          <w:b/>
          <w:bCs/>
          <w:sz w:val="52"/>
          <w:szCs w:val="52"/>
          <w:lang w:val="en-US" w:eastAsia="zh-CN"/>
        </w:rPr>
      </w:pPr>
    </w:p>
    <w:p w14:paraId="325FBD37">
      <w:pPr>
        <w:widowControl w:val="0"/>
        <w:numPr>
          <w:ilvl w:val="0"/>
          <w:numId w:val="0"/>
        </w:numPr>
        <w:jc w:val="both"/>
        <w:rPr>
          <w:rFonts w:hint="default"/>
          <w:b/>
          <w:bCs/>
          <w:sz w:val="52"/>
          <w:szCs w:val="52"/>
          <w:lang w:val="en-US" w:eastAsia="zh-CN"/>
        </w:rPr>
      </w:pPr>
    </w:p>
    <w:p w14:paraId="2444C4F9">
      <w:pPr>
        <w:widowControl w:val="0"/>
        <w:numPr>
          <w:ilvl w:val="0"/>
          <w:numId w:val="0"/>
        </w:numPr>
        <w:jc w:val="both"/>
        <w:rPr>
          <w:rFonts w:hint="default"/>
          <w:b/>
          <w:bCs/>
          <w:sz w:val="52"/>
          <w:szCs w:val="52"/>
          <w:lang w:val="en-US" w:eastAsia="zh-CN"/>
        </w:rPr>
      </w:pPr>
    </w:p>
    <w:p w14:paraId="736A5517">
      <w:pPr>
        <w:widowControl w:val="0"/>
        <w:numPr>
          <w:ilvl w:val="0"/>
          <w:numId w:val="0"/>
        </w:numPr>
        <w:jc w:val="both"/>
        <w:rPr>
          <w:rFonts w:hint="default"/>
          <w:b/>
          <w:bCs/>
          <w:sz w:val="52"/>
          <w:szCs w:val="52"/>
          <w:lang w:val="en-US" w:eastAsia="zh-CN"/>
        </w:rPr>
      </w:pPr>
    </w:p>
    <w:p w14:paraId="3CDADCFC">
      <w:pPr>
        <w:widowControl w:val="0"/>
        <w:numPr>
          <w:ilvl w:val="0"/>
          <w:numId w:val="0"/>
        </w:numPr>
        <w:jc w:val="both"/>
        <w:rPr>
          <w:rFonts w:hint="default"/>
          <w:b/>
          <w:bCs/>
          <w:sz w:val="52"/>
          <w:szCs w:val="52"/>
          <w:lang w:val="en-US" w:eastAsia="zh-CN"/>
        </w:rPr>
      </w:pPr>
    </w:p>
    <w:p w14:paraId="126B9BD5">
      <w:pPr>
        <w:widowControl w:val="0"/>
        <w:numPr>
          <w:ilvl w:val="0"/>
          <w:numId w:val="0"/>
        </w:numPr>
        <w:jc w:val="both"/>
        <w:rPr>
          <w:rFonts w:hint="default"/>
          <w:b/>
          <w:bCs/>
          <w:sz w:val="52"/>
          <w:szCs w:val="52"/>
          <w:lang w:val="en-US" w:eastAsia="zh-CN"/>
        </w:rPr>
      </w:pPr>
    </w:p>
    <w:p w14:paraId="1951814E">
      <w:pPr>
        <w:widowControl w:val="0"/>
        <w:numPr>
          <w:ilvl w:val="0"/>
          <w:numId w:val="0"/>
        </w:numPr>
        <w:jc w:val="center"/>
        <w:rPr>
          <w:rFonts w:hint="default"/>
          <w:b/>
          <w:bCs/>
          <w:sz w:val="52"/>
          <w:szCs w:val="52"/>
          <w:lang w:val="en-US" w:eastAsia="zh-CN"/>
        </w:rPr>
      </w:pPr>
    </w:p>
    <w:p w14:paraId="7710C5A0">
      <w:pPr>
        <w:spacing w:line="600" w:lineRule="exact"/>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一、基本职能及主要工作</w:t>
      </w:r>
    </w:p>
    <w:p w14:paraId="7FA556CC">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（一）</w:t>
      </w:r>
      <w:r>
        <w:rPr>
          <w:rFonts w:hint="eastAsia" w:ascii="仿宋" w:hAnsi="仿宋" w:eastAsia="仿宋"/>
          <w:sz w:val="32"/>
          <w:szCs w:val="32"/>
        </w:rPr>
        <w:t>职能简介：</w:t>
      </w:r>
    </w:p>
    <w:p w14:paraId="008CD420">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lang w:eastAsia="zh-CN"/>
        </w:rPr>
        <w:t>、</w:t>
      </w:r>
      <w:r>
        <w:rPr>
          <w:rFonts w:hint="eastAsia" w:ascii="仿宋" w:hAnsi="仿宋" w:eastAsia="仿宋"/>
          <w:sz w:val="32"/>
          <w:szCs w:val="32"/>
        </w:rPr>
        <w:t>宣传贯彻国家风景名胜区民族、宗教、文物、林业、 自然资源、生态环境、水务、旅游、应急管理、交通、卫生等法 律法规，承担黑竹沟风景名胜区保护、建设、利用和统一管理工 作。</w:t>
      </w:r>
    </w:p>
    <w:p w14:paraId="17550A0A">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lang w:eastAsia="zh-CN"/>
        </w:rPr>
        <w:t>、</w:t>
      </w:r>
      <w:r>
        <w:rPr>
          <w:rFonts w:hint="eastAsia" w:ascii="仿宋" w:hAnsi="仿宋" w:eastAsia="仿宋"/>
          <w:sz w:val="32"/>
          <w:szCs w:val="32"/>
        </w:rPr>
        <w:t xml:space="preserve">保护风景名胜资源和生态环境，维护风景名胜区的自 然风貌和人文景观，合理利用风景名胜资源。 </w:t>
      </w:r>
    </w:p>
    <w:p w14:paraId="697E0EEC">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lang w:eastAsia="zh-CN"/>
        </w:rPr>
        <w:t>、</w:t>
      </w:r>
      <w:r>
        <w:rPr>
          <w:rFonts w:hint="eastAsia" w:ascii="仿宋" w:hAnsi="仿宋" w:eastAsia="仿宋"/>
          <w:sz w:val="32"/>
          <w:szCs w:val="32"/>
        </w:rPr>
        <w:t>协助编制总体规划、详细规划并组织实施,按照总体规 划对风景名胜区内的新建、扩建和改建项目进行初审并按程序上报。</w:t>
      </w:r>
    </w:p>
    <w:p w14:paraId="5D095687">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lang w:eastAsia="zh-CN"/>
        </w:rPr>
        <w:t>、</w:t>
      </w:r>
      <w:r>
        <w:rPr>
          <w:rFonts w:hint="eastAsia" w:ascii="仿宋" w:hAnsi="仿宋" w:eastAsia="仿宋"/>
          <w:sz w:val="32"/>
          <w:szCs w:val="32"/>
        </w:rPr>
        <w:t xml:space="preserve">制定黑竹沟风景名胜区自然资源保护措施和管理制度 并组织实施；负责景区内自然资源的调查、评价、登记、保护和 管理工作。 </w:t>
      </w:r>
    </w:p>
    <w:p w14:paraId="172DE18A">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lang w:eastAsia="zh-CN"/>
        </w:rPr>
        <w:t>、</w:t>
      </w:r>
      <w:r>
        <w:rPr>
          <w:rFonts w:hint="eastAsia" w:ascii="仿宋" w:hAnsi="仿宋" w:eastAsia="仿宋"/>
          <w:sz w:val="32"/>
          <w:szCs w:val="32"/>
        </w:rPr>
        <w:t>建设、维护、管理风景名胜区基础设施和公共设施， 规范设立风景名胜区内的标志、安全警示等标牌，改善游览服务 条件。</w:t>
      </w:r>
    </w:p>
    <w:p w14:paraId="2BB2B771">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lang w:eastAsia="zh-CN"/>
        </w:rPr>
        <w:t>、</w:t>
      </w:r>
      <w:r>
        <w:rPr>
          <w:rFonts w:hint="eastAsia" w:ascii="仿宋" w:hAnsi="仿宋" w:eastAsia="仿宋"/>
          <w:sz w:val="32"/>
          <w:szCs w:val="32"/>
        </w:rPr>
        <w:t xml:space="preserve">制定风景名胜区管理制度和安全事故、突发事件的预 防预警机制和应急预案，负责风景名胜区内交通、游览者安全、 环境卫生、治安和服务业管理等工作。 </w:t>
      </w:r>
    </w:p>
    <w:p w14:paraId="365C46EA">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lang w:eastAsia="zh-CN"/>
        </w:rPr>
        <w:t>、</w:t>
      </w:r>
      <w:r>
        <w:rPr>
          <w:rFonts w:hint="eastAsia" w:ascii="仿宋" w:hAnsi="仿宋" w:eastAsia="仿宋"/>
          <w:sz w:val="32"/>
          <w:szCs w:val="32"/>
        </w:rPr>
        <w:t>按照规划组织和扶助风景名胜区居民发展具有地方特 色的生产和服务事业，保护民族民间传统文化，制止和限制破坏 景观、污染环境的生产事业。</w:t>
      </w:r>
    </w:p>
    <w:p w14:paraId="679BD04D">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lang w:eastAsia="zh-CN"/>
        </w:rPr>
        <w:t>、</w:t>
      </w:r>
      <w:r>
        <w:rPr>
          <w:rFonts w:hint="eastAsia" w:ascii="仿宋" w:hAnsi="仿宋" w:eastAsia="仿宋"/>
          <w:sz w:val="32"/>
          <w:szCs w:val="32"/>
        </w:rPr>
        <w:t xml:space="preserve"> 组织并负责风景名胜区招商引资工作，监督风景名胜 区内进行经营活动的单位和个人依法经营，指导风景名胜区内的 经营企业做好职工培训管理工作。</w:t>
      </w:r>
    </w:p>
    <w:p w14:paraId="4AB455E1">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lang w:eastAsia="zh-CN"/>
        </w:rPr>
        <w:t>、</w:t>
      </w:r>
      <w:r>
        <w:rPr>
          <w:rFonts w:hint="eastAsia" w:ascii="仿宋" w:hAnsi="仿宋" w:eastAsia="仿宋"/>
          <w:sz w:val="32"/>
          <w:szCs w:val="32"/>
        </w:rPr>
        <w:t xml:space="preserve"> 负责印制、保管和出售风景名胜区的门票，收取风景 名胜资源有偿使用费。 </w:t>
      </w:r>
    </w:p>
    <w:p w14:paraId="18487869">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10</w:t>
      </w:r>
      <w:r>
        <w:rPr>
          <w:rFonts w:hint="eastAsia" w:ascii="仿宋" w:hAnsi="仿宋" w:eastAsia="仿宋"/>
          <w:sz w:val="32"/>
          <w:szCs w:val="32"/>
          <w:lang w:eastAsia="zh-CN"/>
        </w:rPr>
        <w:t>、</w:t>
      </w:r>
      <w:r>
        <w:rPr>
          <w:rFonts w:hint="eastAsia" w:ascii="仿宋" w:hAnsi="仿宋" w:eastAsia="仿宋"/>
          <w:sz w:val="32"/>
          <w:szCs w:val="32"/>
        </w:rPr>
        <w:t xml:space="preserve">做好风景名胜区监管信息系统建设和管理工作；开展 旅游调查统计工作，及时发布旅游相关信息，维护景区正常旅游 秩序。 </w:t>
      </w:r>
    </w:p>
    <w:p w14:paraId="6E245068">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11</w:t>
      </w:r>
      <w:r>
        <w:rPr>
          <w:rFonts w:hint="eastAsia" w:ascii="仿宋" w:hAnsi="仿宋" w:eastAsia="仿宋"/>
          <w:sz w:val="32"/>
          <w:szCs w:val="32"/>
          <w:lang w:eastAsia="zh-CN"/>
        </w:rPr>
        <w:t>、</w:t>
      </w:r>
      <w:r>
        <w:rPr>
          <w:rFonts w:hint="eastAsia" w:ascii="仿宋" w:hAnsi="仿宋" w:eastAsia="仿宋"/>
          <w:sz w:val="32"/>
          <w:szCs w:val="32"/>
        </w:rPr>
        <w:t xml:space="preserve">依法查处破坏生态资源、自然资源和风景名胜资源 及设施违法行为。 </w:t>
      </w:r>
    </w:p>
    <w:p w14:paraId="2CE651ED">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12</w:t>
      </w:r>
      <w:r>
        <w:rPr>
          <w:rFonts w:hint="eastAsia" w:ascii="仿宋" w:hAnsi="仿宋" w:eastAsia="仿宋"/>
          <w:sz w:val="32"/>
          <w:szCs w:val="32"/>
          <w:lang w:eastAsia="zh-CN"/>
        </w:rPr>
        <w:t>、</w:t>
      </w:r>
      <w:r>
        <w:rPr>
          <w:rFonts w:hint="eastAsia" w:ascii="仿宋" w:hAnsi="仿宋" w:eastAsia="仿宋"/>
          <w:sz w:val="32"/>
          <w:szCs w:val="32"/>
        </w:rPr>
        <w:t>承办市委、市政府和县委、县政府交办的其他事项。</w:t>
      </w:r>
    </w:p>
    <w:p w14:paraId="68387A21">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b w:val="0"/>
          <w:bCs w:val="0"/>
          <w:sz w:val="32"/>
          <w:szCs w:val="32"/>
        </w:rPr>
      </w:pPr>
      <w:r>
        <w:rPr>
          <w:rFonts w:hint="eastAsia" w:ascii="仿宋" w:hAnsi="仿宋" w:eastAsia="仿宋"/>
          <w:b w:val="0"/>
          <w:bCs w:val="0"/>
          <w:sz w:val="32"/>
          <w:szCs w:val="32"/>
          <w:lang w:eastAsia="zh-CN"/>
        </w:rPr>
        <w:t>（二）</w:t>
      </w:r>
      <w:r>
        <w:rPr>
          <w:rFonts w:hint="eastAsia" w:ascii="仿宋" w:hAnsi="仿宋" w:eastAsia="仿宋"/>
          <w:b w:val="0"/>
          <w:bCs w:val="0"/>
          <w:sz w:val="32"/>
          <w:szCs w:val="32"/>
        </w:rPr>
        <w:t>202</w:t>
      </w:r>
      <w:r>
        <w:rPr>
          <w:rFonts w:hint="eastAsia" w:ascii="仿宋" w:hAnsi="仿宋" w:eastAsia="仿宋"/>
          <w:b w:val="0"/>
          <w:bCs w:val="0"/>
          <w:sz w:val="32"/>
          <w:szCs w:val="32"/>
          <w:lang w:val="en-US" w:eastAsia="zh-CN"/>
        </w:rPr>
        <w:t>5</w:t>
      </w:r>
      <w:r>
        <w:rPr>
          <w:rFonts w:hint="eastAsia" w:ascii="仿宋" w:hAnsi="仿宋" w:eastAsia="仿宋"/>
          <w:b w:val="0"/>
          <w:bCs w:val="0"/>
          <w:sz w:val="32"/>
          <w:szCs w:val="32"/>
        </w:rPr>
        <w:t>年重点工作任务介绍：</w:t>
      </w:r>
    </w:p>
    <w:p w14:paraId="3708CF7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color w:val="auto"/>
          <w:kern w:val="2"/>
          <w:sz w:val="32"/>
          <w:szCs w:val="32"/>
          <w:lang w:val="en-US" w:eastAsia="zh-CN" w:bidi="ar-SA"/>
        </w:rPr>
        <w:t xml:space="preserve">1、 </w:t>
      </w:r>
      <w:r>
        <w:rPr>
          <w:rFonts w:hint="eastAsia" w:ascii="楷体_GB2312" w:hAnsi="楷体_GB2312" w:eastAsia="楷体_GB2312" w:cs="楷体_GB2312"/>
          <w:sz w:val="32"/>
          <w:szCs w:val="32"/>
          <w:lang w:val="en-US" w:eastAsia="zh-CN"/>
        </w:rPr>
        <w:t>强规划，明方向。</w:t>
      </w:r>
      <w:r>
        <w:rPr>
          <w:rFonts w:hint="eastAsia" w:ascii="仿宋_GB2312" w:hAnsi="仿宋_GB2312" w:eastAsia="仿宋_GB2312" w:cs="仿宋_GB2312"/>
          <w:sz w:val="32"/>
          <w:szCs w:val="32"/>
          <w:lang w:val="en-US" w:eastAsia="zh-CN"/>
        </w:rPr>
        <w:t>根据自然保护地整合优化后的景区范围，对《黑竹沟风景名胜区总体规划》《黑竹沟风景名胜区沟口片区、日峰游览区、荣宏得游览区详细规划》修编，编制《黑竹沟风景名胜区杜鹃池游览区、挖黑罗豁游览区详细规划》，进一步规划景区发展蓝图，为景区发展提供法定支撑。</w:t>
      </w:r>
    </w:p>
    <w:p w14:paraId="45EF908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2、抓项目，促创建。</w:t>
      </w:r>
      <w:r>
        <w:rPr>
          <w:rFonts w:hint="eastAsia" w:ascii="仿宋_GB2312" w:hAnsi="仿宋_GB2312" w:eastAsia="仿宋_GB2312" w:cs="仿宋_GB2312"/>
          <w:sz w:val="32"/>
          <w:szCs w:val="32"/>
          <w:lang w:val="en-US" w:eastAsia="zh-CN"/>
        </w:rPr>
        <w:t>包装谋划交通、业态、旅游设施等方面项目18个，推动景区扩容提质，加快</w:t>
      </w:r>
      <w:r>
        <w:rPr>
          <w:rFonts w:hint="eastAsia" w:ascii="仿宋_GB2312" w:hAnsi="仿宋_GB2312" w:eastAsia="仿宋_GB2312" w:cs="仿宋_GB2312"/>
          <w:b w:val="0"/>
          <w:bCs w:val="0"/>
          <w:color w:val="auto"/>
          <w:kern w:val="0"/>
          <w:sz w:val="31"/>
          <w:szCs w:val="31"/>
          <w:highlight w:val="none"/>
          <w:lang w:val="en-US" w:eastAsia="zh-CN"/>
        </w:rPr>
        <w:t>国家AAAAA级旅游景区</w:t>
      </w:r>
      <w:r>
        <w:rPr>
          <w:rFonts w:hint="eastAsia" w:ascii="仿宋_GB2312" w:hAnsi="仿宋_GB2312" w:eastAsia="仿宋_GB2312" w:cs="仿宋_GB2312"/>
          <w:sz w:val="32"/>
          <w:szCs w:val="32"/>
          <w:lang w:val="en-US" w:eastAsia="zh-CN"/>
        </w:rPr>
        <w:t>创建。完工投用马里冷旧-荣宏得道路、黑竹沟旅游客运枢纽站，实施自然博物馆、杜鹃池综合管理服务中心和森林步道，加快古井村服务设施、沟口-荣宏得和沟口-月峰索道等项目前期。</w:t>
      </w:r>
    </w:p>
    <w:p w14:paraId="63AE8E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3、优管理，提服务。</w:t>
      </w:r>
      <w:r>
        <w:rPr>
          <w:rFonts w:hint="eastAsia" w:ascii="仿宋_GB2312" w:hAnsi="仿宋_GB2312" w:eastAsia="仿宋_GB2312" w:cs="仿宋_GB2312"/>
          <w:sz w:val="32"/>
          <w:szCs w:val="32"/>
          <w:highlight w:val="none"/>
          <w:lang w:val="en-US" w:eastAsia="zh-CN"/>
        </w:rPr>
        <w:t>推行“管委会+公司”扁平化管理，优化管委会和公司管理体制机制，推进</w:t>
      </w:r>
      <w:r>
        <w:rPr>
          <w:rFonts w:hint="eastAsia" w:ascii="仿宋_GB2312" w:hAnsi="仿宋_GB2312" w:eastAsia="仿宋_GB2312" w:cs="仿宋_GB2312"/>
          <w:b w:val="0"/>
          <w:bCs w:val="0"/>
          <w:color w:val="auto"/>
          <w:kern w:val="0"/>
          <w:sz w:val="31"/>
          <w:szCs w:val="31"/>
          <w:highlight w:val="none"/>
          <w:lang w:val="en-US" w:eastAsia="zh-CN"/>
        </w:rPr>
        <w:t>以景区养景区模式，激发企业创造性、能动性。对标国家AAAAA级旅游景区标准，开展服务培训，推动导游队伍常态化建设，加快智慧景区建设，实现售票、停车、应急等一体化管理，提升服务质效。</w:t>
      </w:r>
    </w:p>
    <w:p w14:paraId="3EB8C9E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4、精营销，扬美名。</w:t>
      </w:r>
      <w:r>
        <w:rPr>
          <w:rFonts w:hint="eastAsia" w:ascii="仿宋_GB2312" w:hAnsi="仿宋_GB2312" w:eastAsia="仿宋_GB2312" w:cs="仿宋_GB2312"/>
          <w:b w:val="0"/>
          <w:bCs w:val="0"/>
          <w:color w:val="auto"/>
          <w:sz w:val="32"/>
          <w:szCs w:val="32"/>
          <w:lang w:val="en-US" w:eastAsia="zh-CN"/>
        </w:rPr>
        <w:t>借力旅博会等平台，立体营销黑竹沟景区。依托“甘嫫阿妞”国际艺术节、黑竹沟冰雪节等活动，邀请中新社、新华网、四川卫视等新闻媒体，推广宣传黑竹沟景区。</w:t>
      </w:r>
      <w:r>
        <w:rPr>
          <w:rFonts w:hint="eastAsia" w:ascii="仿宋_GB2312" w:hAnsi="仿宋_GB2312" w:eastAsia="仿宋_GB2312" w:cs="仿宋_GB2312"/>
          <w:b w:val="0"/>
          <w:bCs w:val="0"/>
          <w:color w:val="auto"/>
          <w:kern w:val="0"/>
          <w:sz w:val="31"/>
          <w:szCs w:val="31"/>
          <w:lang w:val="en-US" w:eastAsia="zh-CN"/>
        </w:rPr>
        <w:t>深化与四川、乐山旅游协会合作，</w:t>
      </w:r>
      <w:r>
        <w:rPr>
          <w:rFonts w:hint="eastAsia" w:ascii="仿宋_GB2312" w:hAnsi="仿宋_GB2312" w:eastAsia="仿宋_GB2312" w:cs="仿宋_GB2312"/>
          <w:b w:val="0"/>
          <w:bCs w:val="0"/>
          <w:color w:val="auto"/>
          <w:sz w:val="32"/>
          <w:szCs w:val="32"/>
          <w:lang w:val="en-US" w:eastAsia="zh-CN"/>
        </w:rPr>
        <w:t>将黑竹沟景区纳入精品旅游线路，</w:t>
      </w:r>
      <w:r>
        <w:rPr>
          <w:rFonts w:hint="eastAsia" w:ascii="仿宋_GB2312" w:hAnsi="仿宋_GB2312" w:eastAsia="仿宋_GB2312" w:cs="仿宋_GB2312"/>
          <w:b w:val="0"/>
          <w:bCs w:val="0"/>
          <w:color w:val="auto"/>
          <w:kern w:val="0"/>
          <w:sz w:val="31"/>
          <w:szCs w:val="31"/>
          <w:lang w:val="en-US" w:eastAsia="zh-CN"/>
        </w:rPr>
        <w:t>推动自驾游向团队游的转变，</w:t>
      </w:r>
      <w:r>
        <w:rPr>
          <w:rFonts w:hint="eastAsia" w:ascii="仿宋_GB2312" w:hAnsi="仿宋_GB2312" w:eastAsia="仿宋_GB2312" w:cs="仿宋_GB2312"/>
          <w:b w:val="0"/>
          <w:bCs w:val="0"/>
          <w:color w:val="auto"/>
          <w:sz w:val="32"/>
          <w:szCs w:val="32"/>
          <w:lang w:val="en-US" w:eastAsia="zh-CN"/>
        </w:rPr>
        <w:t>为景区吸引“人气”。</w:t>
      </w:r>
    </w:p>
    <w:p w14:paraId="092CBC7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5、抓党建，固根基。</w:t>
      </w:r>
      <w:r>
        <w:rPr>
          <w:rFonts w:hint="eastAsia" w:ascii="仿宋_GB2312" w:hAnsi="仿宋_GB2312" w:eastAsia="仿宋_GB2312" w:cs="仿宋_GB2312"/>
          <w:b w:val="0"/>
          <w:bCs w:val="0"/>
          <w:color w:val="auto"/>
          <w:sz w:val="32"/>
          <w:szCs w:val="32"/>
          <w:lang w:val="en-US" w:eastAsia="zh-CN"/>
        </w:rPr>
        <w:t>以党建引领推动景区的高质量发展，加强基层党组织建设、党员队伍建设和党风廉政建设。加强党员的教育和管理，深入开展“三会一课”等党内活动，扎实推进党员全覆盖培训工作，为景区的持续健康发展提供坚强的政治保障和组织保障。</w:t>
      </w:r>
    </w:p>
    <w:p w14:paraId="2E55D173">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r>
        <w:rPr>
          <w:rFonts w:hint="default" w:ascii="仿宋" w:hAnsi="仿宋" w:eastAsia="仿宋" w:cs="Times New Roman"/>
          <w:sz w:val="32"/>
          <w:szCs w:val="32"/>
          <w:lang w:val="en-US" w:eastAsia="zh-CN"/>
        </w:rPr>
        <w:t>二、</w:t>
      </w:r>
      <w:r>
        <w:rPr>
          <w:rFonts w:hint="default" w:ascii="仿宋" w:hAnsi="仿宋" w:eastAsia="仿宋" w:cs="Times New Roman"/>
          <w:color w:val="000000" w:themeColor="text1"/>
          <w:sz w:val="32"/>
          <w:szCs w:val="32"/>
          <w:lang w:val="en-US" w:eastAsia="zh-CN"/>
          <w14:textFill>
            <w14:solidFill>
              <w14:schemeClr w14:val="tx1"/>
            </w14:solidFill>
          </w14:textFill>
        </w:rPr>
        <w:t>部门预算单位构成</w:t>
      </w:r>
    </w:p>
    <w:p w14:paraId="65E36CC2">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乐山市黑竹沟风景名胜区管理委员会</w:t>
      </w:r>
      <w:r>
        <w:rPr>
          <w:rFonts w:hint="eastAsia" w:ascii="仿宋" w:hAnsi="仿宋" w:eastAsia="仿宋"/>
          <w:color w:val="000000" w:themeColor="text1"/>
          <w:sz w:val="32"/>
          <w:szCs w:val="32"/>
          <w14:textFill>
            <w14:solidFill>
              <w14:schemeClr w14:val="tx1"/>
            </w14:solidFill>
          </w14:textFill>
        </w:rPr>
        <w:t>预算单位</w:t>
      </w: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个，其中：行政单位</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个，事业单位</w:t>
      </w: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个。</w:t>
      </w:r>
    </w:p>
    <w:p w14:paraId="0414023C">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乐山市黑竹沟风景名胜区管理委员会</w:t>
      </w:r>
      <w:r>
        <w:rPr>
          <w:rFonts w:hint="eastAsia" w:ascii="仿宋" w:hAnsi="仿宋" w:eastAsia="仿宋"/>
          <w:color w:val="000000" w:themeColor="text1"/>
          <w:sz w:val="32"/>
          <w:szCs w:val="32"/>
          <w14:textFill>
            <w14:solidFill>
              <w14:schemeClr w14:val="tx1"/>
            </w14:solidFill>
          </w14:textFill>
        </w:rPr>
        <w:t>总编制</w:t>
      </w:r>
      <w:r>
        <w:rPr>
          <w:rFonts w:hint="eastAsia" w:ascii="仿宋" w:hAnsi="仿宋" w:eastAsia="仿宋"/>
          <w:color w:val="000000" w:themeColor="text1"/>
          <w:sz w:val="32"/>
          <w:szCs w:val="32"/>
          <w:lang w:val="en-US" w:eastAsia="zh-CN"/>
          <w14:textFill>
            <w14:solidFill>
              <w14:schemeClr w14:val="tx1"/>
            </w14:solidFill>
          </w14:textFill>
        </w:rPr>
        <w:t>18</w:t>
      </w:r>
      <w:r>
        <w:rPr>
          <w:rFonts w:hint="eastAsia" w:ascii="仿宋" w:hAnsi="仿宋" w:eastAsia="仿宋"/>
          <w:color w:val="000000" w:themeColor="text1"/>
          <w:sz w:val="32"/>
          <w:szCs w:val="32"/>
          <w14:textFill>
            <w14:solidFill>
              <w14:schemeClr w14:val="tx1"/>
            </w14:solidFill>
          </w14:textFill>
        </w:rPr>
        <w:t>名，其中：行政编制</w:t>
      </w:r>
      <w:r>
        <w:rPr>
          <w:rFonts w:hint="eastAsia" w:ascii="仿宋" w:hAnsi="仿宋" w:eastAsia="仿宋"/>
          <w:color w:val="000000" w:themeColor="text1"/>
          <w:sz w:val="32"/>
          <w:szCs w:val="32"/>
          <w:lang w:val="en-US" w:eastAsia="zh-CN"/>
          <w14:textFill>
            <w14:solidFill>
              <w14:schemeClr w14:val="tx1"/>
            </w14:solidFill>
          </w14:textFill>
        </w:rPr>
        <w:t>16</w:t>
      </w:r>
      <w:r>
        <w:rPr>
          <w:rFonts w:hint="eastAsia" w:ascii="仿宋" w:hAnsi="仿宋" w:eastAsia="仿宋"/>
          <w:color w:val="000000" w:themeColor="text1"/>
          <w:sz w:val="32"/>
          <w:szCs w:val="32"/>
          <w14:textFill>
            <w14:solidFill>
              <w14:schemeClr w14:val="tx1"/>
            </w14:solidFill>
          </w14:textFill>
        </w:rPr>
        <w:t>名，工勤编制</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名，事业编制</w:t>
      </w:r>
      <w:r>
        <w:rPr>
          <w:rFonts w:hint="eastAsia" w:ascii="仿宋" w:hAnsi="仿宋" w:eastAsia="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名。在职人员总数</w:t>
      </w:r>
      <w:r>
        <w:rPr>
          <w:rFonts w:hint="eastAsia" w:ascii="仿宋" w:hAnsi="仿宋" w:eastAsia="仿宋"/>
          <w:color w:val="000000" w:themeColor="text1"/>
          <w:sz w:val="32"/>
          <w:szCs w:val="32"/>
          <w:lang w:val="en-US" w:eastAsia="zh-CN"/>
          <w14:textFill>
            <w14:solidFill>
              <w14:schemeClr w14:val="tx1"/>
            </w14:solidFill>
          </w14:textFill>
        </w:rPr>
        <w:t>18</w:t>
      </w:r>
      <w:r>
        <w:rPr>
          <w:rFonts w:hint="eastAsia" w:ascii="仿宋" w:hAnsi="仿宋" w:eastAsia="仿宋"/>
          <w:color w:val="000000" w:themeColor="text1"/>
          <w:sz w:val="32"/>
          <w:szCs w:val="32"/>
          <w14:textFill>
            <w14:solidFill>
              <w14:schemeClr w14:val="tx1"/>
            </w14:solidFill>
          </w14:textFill>
        </w:rPr>
        <w:t>名，其中：行政</w:t>
      </w:r>
      <w:r>
        <w:rPr>
          <w:rFonts w:hint="eastAsia" w:ascii="仿宋" w:hAnsi="仿宋" w:eastAsia="仿宋"/>
          <w:color w:val="000000" w:themeColor="text1"/>
          <w:sz w:val="32"/>
          <w:szCs w:val="32"/>
          <w:lang w:val="en-US" w:eastAsia="zh-CN"/>
          <w14:textFill>
            <w14:solidFill>
              <w14:schemeClr w14:val="tx1"/>
            </w14:solidFill>
          </w14:textFill>
        </w:rPr>
        <w:t>16</w:t>
      </w:r>
      <w:r>
        <w:rPr>
          <w:rFonts w:hint="eastAsia" w:ascii="仿宋" w:hAnsi="仿宋" w:eastAsia="仿宋"/>
          <w:color w:val="000000" w:themeColor="text1"/>
          <w:sz w:val="32"/>
          <w:szCs w:val="32"/>
          <w14:textFill>
            <w14:solidFill>
              <w14:schemeClr w14:val="tx1"/>
            </w14:solidFill>
          </w14:textFill>
        </w:rPr>
        <w:t>名，工勤</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名，事业</w:t>
      </w:r>
      <w:r>
        <w:rPr>
          <w:rFonts w:hint="eastAsia" w:ascii="仿宋" w:hAnsi="仿宋" w:eastAsia="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名。离休</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名。</w:t>
      </w:r>
    </w:p>
    <w:p w14:paraId="5CE5F0A3">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6A67EA40">
      <w:pPr>
        <w:spacing w:line="600" w:lineRule="exact"/>
        <w:ind w:firstLine="640" w:firstLineChars="200"/>
        <w:rPr>
          <w:rFonts w:hint="eastAsia" w:ascii="仿宋" w:hAnsi="仿宋" w:eastAsia="仿宋"/>
          <w:sz w:val="32"/>
          <w:szCs w:val="32"/>
        </w:rPr>
      </w:pPr>
    </w:p>
    <w:p w14:paraId="43AAE2DC">
      <w:pPr>
        <w:spacing w:line="600" w:lineRule="exact"/>
        <w:ind w:firstLine="640" w:firstLineChars="200"/>
        <w:rPr>
          <w:rFonts w:hint="eastAsia" w:ascii="仿宋" w:hAnsi="仿宋" w:eastAsia="仿宋"/>
          <w:sz w:val="32"/>
          <w:szCs w:val="32"/>
        </w:rPr>
      </w:pPr>
    </w:p>
    <w:p w14:paraId="0B582E2D">
      <w:pPr>
        <w:spacing w:line="600" w:lineRule="exact"/>
        <w:ind w:firstLine="640" w:firstLineChars="200"/>
        <w:rPr>
          <w:rFonts w:hint="eastAsia" w:ascii="仿宋" w:hAnsi="仿宋" w:eastAsia="仿宋"/>
          <w:sz w:val="32"/>
          <w:szCs w:val="32"/>
        </w:rPr>
      </w:pPr>
    </w:p>
    <w:p w14:paraId="52FB2E90">
      <w:pPr>
        <w:spacing w:line="600" w:lineRule="exact"/>
        <w:ind w:firstLine="640" w:firstLineChars="200"/>
        <w:rPr>
          <w:rFonts w:hint="eastAsia" w:ascii="仿宋" w:hAnsi="仿宋" w:eastAsia="仿宋"/>
          <w:sz w:val="32"/>
          <w:szCs w:val="32"/>
        </w:rPr>
      </w:pPr>
    </w:p>
    <w:p w14:paraId="63468E5E">
      <w:pPr>
        <w:spacing w:line="600" w:lineRule="exact"/>
        <w:ind w:firstLine="640" w:firstLineChars="200"/>
        <w:rPr>
          <w:rFonts w:hint="eastAsia" w:ascii="仿宋" w:hAnsi="仿宋" w:eastAsia="仿宋"/>
          <w:sz w:val="32"/>
          <w:szCs w:val="32"/>
        </w:rPr>
      </w:pPr>
    </w:p>
    <w:p w14:paraId="5CF7E159">
      <w:pPr>
        <w:spacing w:line="600" w:lineRule="exact"/>
        <w:ind w:firstLine="640" w:firstLineChars="200"/>
        <w:rPr>
          <w:rFonts w:hint="eastAsia" w:ascii="仿宋" w:hAnsi="仿宋" w:eastAsia="仿宋"/>
          <w:sz w:val="32"/>
          <w:szCs w:val="32"/>
        </w:rPr>
      </w:pPr>
    </w:p>
    <w:p w14:paraId="33F59FA1">
      <w:pPr>
        <w:spacing w:line="600" w:lineRule="exact"/>
        <w:ind w:firstLine="640" w:firstLineChars="200"/>
        <w:rPr>
          <w:rFonts w:hint="eastAsia" w:ascii="仿宋" w:hAnsi="仿宋" w:eastAsia="仿宋"/>
          <w:sz w:val="32"/>
          <w:szCs w:val="32"/>
        </w:rPr>
      </w:pPr>
    </w:p>
    <w:p w14:paraId="09B3C55A">
      <w:pPr>
        <w:spacing w:line="600" w:lineRule="exact"/>
        <w:ind w:firstLine="640" w:firstLineChars="200"/>
        <w:rPr>
          <w:rFonts w:hint="eastAsia" w:ascii="仿宋" w:hAnsi="仿宋" w:eastAsia="仿宋"/>
          <w:sz w:val="32"/>
          <w:szCs w:val="32"/>
        </w:rPr>
      </w:pPr>
    </w:p>
    <w:p w14:paraId="30D42AB3">
      <w:pPr>
        <w:spacing w:line="600" w:lineRule="exact"/>
        <w:ind w:firstLine="640" w:firstLineChars="200"/>
        <w:rPr>
          <w:rFonts w:hint="eastAsia" w:ascii="仿宋" w:hAnsi="仿宋" w:eastAsia="仿宋"/>
          <w:sz w:val="32"/>
          <w:szCs w:val="32"/>
        </w:rPr>
      </w:pPr>
    </w:p>
    <w:p w14:paraId="1DBCD412">
      <w:pPr>
        <w:spacing w:line="600" w:lineRule="exact"/>
        <w:ind w:firstLine="640" w:firstLineChars="200"/>
        <w:rPr>
          <w:rFonts w:hint="eastAsia" w:ascii="仿宋" w:hAnsi="仿宋" w:eastAsia="仿宋"/>
          <w:sz w:val="32"/>
          <w:szCs w:val="32"/>
        </w:rPr>
      </w:pPr>
    </w:p>
    <w:p w14:paraId="55238CFA">
      <w:pPr>
        <w:spacing w:line="600" w:lineRule="exact"/>
        <w:ind w:firstLine="640" w:firstLineChars="200"/>
        <w:rPr>
          <w:rFonts w:hint="eastAsia" w:ascii="仿宋" w:hAnsi="仿宋" w:eastAsia="仿宋"/>
          <w:sz w:val="32"/>
          <w:szCs w:val="32"/>
        </w:rPr>
      </w:pPr>
    </w:p>
    <w:p w14:paraId="26358318">
      <w:pPr>
        <w:spacing w:line="600" w:lineRule="exact"/>
        <w:ind w:firstLine="640" w:firstLineChars="200"/>
        <w:rPr>
          <w:rFonts w:hint="eastAsia" w:ascii="仿宋" w:hAnsi="仿宋" w:eastAsia="仿宋"/>
          <w:sz w:val="32"/>
          <w:szCs w:val="32"/>
        </w:rPr>
      </w:pPr>
    </w:p>
    <w:p w14:paraId="35E06E4B">
      <w:pPr>
        <w:numPr>
          <w:ilvl w:val="0"/>
          <w:numId w:val="0"/>
        </w:numPr>
        <w:jc w:val="both"/>
        <w:rPr>
          <w:rFonts w:hint="eastAsia"/>
          <w:b/>
          <w:bCs/>
          <w:sz w:val="52"/>
          <w:szCs w:val="52"/>
          <w:lang w:val="en-US" w:eastAsia="zh-CN"/>
        </w:rPr>
      </w:pPr>
    </w:p>
    <w:p w14:paraId="21932695">
      <w:pPr>
        <w:numPr>
          <w:ilvl w:val="0"/>
          <w:numId w:val="0"/>
        </w:numPr>
        <w:jc w:val="both"/>
        <w:rPr>
          <w:rFonts w:hint="eastAsia"/>
          <w:b/>
          <w:bCs/>
          <w:sz w:val="52"/>
          <w:szCs w:val="52"/>
          <w:lang w:val="en-US" w:eastAsia="zh-CN"/>
        </w:rPr>
      </w:pPr>
    </w:p>
    <w:p w14:paraId="55CC056C">
      <w:pPr>
        <w:numPr>
          <w:ilvl w:val="0"/>
          <w:numId w:val="0"/>
        </w:numPr>
        <w:jc w:val="both"/>
        <w:rPr>
          <w:rFonts w:hint="eastAsia"/>
          <w:b/>
          <w:bCs/>
          <w:sz w:val="52"/>
          <w:szCs w:val="52"/>
          <w:lang w:val="en-US" w:eastAsia="zh-CN"/>
        </w:rPr>
      </w:pPr>
    </w:p>
    <w:p w14:paraId="4B450772">
      <w:pPr>
        <w:numPr>
          <w:ilvl w:val="0"/>
          <w:numId w:val="0"/>
        </w:numPr>
        <w:jc w:val="both"/>
        <w:rPr>
          <w:rFonts w:hint="eastAsia"/>
          <w:b/>
          <w:bCs/>
          <w:sz w:val="52"/>
          <w:szCs w:val="52"/>
          <w:lang w:val="en-US" w:eastAsia="zh-CN"/>
        </w:rPr>
      </w:pPr>
    </w:p>
    <w:p w14:paraId="233BA7A7">
      <w:pPr>
        <w:numPr>
          <w:ilvl w:val="0"/>
          <w:numId w:val="0"/>
        </w:numPr>
        <w:jc w:val="both"/>
        <w:rPr>
          <w:rFonts w:hint="eastAsia"/>
          <w:b/>
          <w:bCs/>
          <w:sz w:val="52"/>
          <w:szCs w:val="52"/>
          <w:lang w:val="en-US" w:eastAsia="zh-CN"/>
        </w:rPr>
      </w:pPr>
    </w:p>
    <w:p w14:paraId="2D26BF06">
      <w:pPr>
        <w:numPr>
          <w:ilvl w:val="0"/>
          <w:numId w:val="0"/>
        </w:numPr>
        <w:jc w:val="both"/>
        <w:rPr>
          <w:rFonts w:hint="eastAsia"/>
          <w:b/>
          <w:bCs/>
          <w:sz w:val="52"/>
          <w:szCs w:val="52"/>
          <w:lang w:val="en-US" w:eastAsia="zh-CN"/>
        </w:rPr>
      </w:pPr>
    </w:p>
    <w:p w14:paraId="68C94675">
      <w:pPr>
        <w:numPr>
          <w:ilvl w:val="0"/>
          <w:numId w:val="0"/>
        </w:numPr>
        <w:jc w:val="both"/>
        <w:rPr>
          <w:rFonts w:hint="eastAsia"/>
          <w:b/>
          <w:bCs/>
          <w:sz w:val="52"/>
          <w:szCs w:val="52"/>
          <w:lang w:val="en-US" w:eastAsia="zh-CN"/>
        </w:rPr>
      </w:pPr>
    </w:p>
    <w:p w14:paraId="5E67E5BF">
      <w:pPr>
        <w:numPr>
          <w:ilvl w:val="0"/>
          <w:numId w:val="0"/>
        </w:numPr>
        <w:jc w:val="center"/>
        <w:rPr>
          <w:rFonts w:hint="eastAsia"/>
          <w:b/>
          <w:bCs/>
          <w:sz w:val="52"/>
          <w:szCs w:val="52"/>
          <w:lang w:val="en-US" w:eastAsia="zh-CN"/>
        </w:rPr>
      </w:pPr>
      <w:r>
        <w:rPr>
          <w:rFonts w:hint="eastAsia"/>
          <w:b/>
          <w:bCs/>
          <w:sz w:val="52"/>
          <w:szCs w:val="52"/>
          <w:lang w:val="en-US" w:eastAsia="zh-CN"/>
        </w:rPr>
        <w:t>第二部分</w:t>
      </w:r>
    </w:p>
    <w:p w14:paraId="6226EEB4">
      <w:pPr>
        <w:numPr>
          <w:ilvl w:val="0"/>
          <w:numId w:val="0"/>
        </w:numPr>
        <w:jc w:val="center"/>
        <w:rPr>
          <w:rFonts w:hint="eastAsia"/>
          <w:b/>
          <w:bCs/>
          <w:sz w:val="52"/>
          <w:szCs w:val="52"/>
          <w:lang w:val="en-US" w:eastAsia="zh-CN"/>
        </w:rPr>
      </w:pPr>
      <w:r>
        <w:rPr>
          <w:rFonts w:hint="eastAsia"/>
          <w:b/>
          <w:bCs/>
          <w:sz w:val="52"/>
          <w:szCs w:val="52"/>
          <w:lang w:val="en-US" w:eastAsia="zh-CN"/>
        </w:rPr>
        <w:t>乐山市黑竹沟风景名胜区管理委员会2025年部门预算表</w:t>
      </w:r>
    </w:p>
    <w:p w14:paraId="4611E3F7">
      <w:pPr>
        <w:pStyle w:val="6"/>
        <w:rPr>
          <w:rFonts w:hint="eastAsia"/>
          <w:lang w:val="en-US" w:eastAsia="zh-CN"/>
        </w:rPr>
      </w:pPr>
    </w:p>
    <w:p w14:paraId="2E9C0375">
      <w:pPr>
        <w:numPr>
          <w:ilvl w:val="0"/>
          <w:numId w:val="0"/>
        </w:numPr>
        <w:spacing w:line="600" w:lineRule="exact"/>
        <w:rPr>
          <w:rFonts w:hint="eastAsia" w:ascii="仿宋" w:hAnsi="仿宋" w:eastAsia="仿宋" w:cs="Times New Roman"/>
          <w:sz w:val="32"/>
          <w:szCs w:val="32"/>
          <w:lang w:val="en-US" w:eastAsia="zh-CN"/>
        </w:rPr>
      </w:pPr>
    </w:p>
    <w:p w14:paraId="6170C156">
      <w:pPr>
        <w:pStyle w:val="6"/>
        <w:rPr>
          <w:rFonts w:hint="eastAsia"/>
          <w:lang w:val="en-US" w:eastAsia="zh-CN"/>
        </w:rPr>
      </w:pPr>
    </w:p>
    <w:p w14:paraId="70B91782">
      <w:pPr>
        <w:keepNext w:val="0"/>
        <w:keepLines w:val="0"/>
        <w:widowControl/>
        <w:numPr>
          <w:ilvl w:val="0"/>
          <w:numId w:val="0"/>
        </w:numPr>
        <w:suppressLineNumbers w:val="0"/>
        <w:jc w:val="both"/>
        <w:textAlignment w:val="center"/>
        <w:rPr>
          <w:rFonts w:hint="eastAsia"/>
          <w:b/>
          <w:bCs/>
          <w:sz w:val="32"/>
          <w:szCs w:val="32"/>
          <w:lang w:val="en-US" w:eastAsia="zh-CN"/>
        </w:rPr>
      </w:pPr>
    </w:p>
    <w:p w14:paraId="751F32E6">
      <w:pPr>
        <w:keepNext w:val="0"/>
        <w:keepLines w:val="0"/>
        <w:widowControl/>
        <w:numPr>
          <w:ilvl w:val="0"/>
          <w:numId w:val="0"/>
        </w:numPr>
        <w:suppressLineNumbers w:val="0"/>
        <w:jc w:val="both"/>
        <w:textAlignment w:val="center"/>
        <w:rPr>
          <w:rFonts w:hint="eastAsia"/>
          <w:b/>
          <w:bCs/>
          <w:sz w:val="32"/>
          <w:szCs w:val="32"/>
          <w:lang w:val="en-US" w:eastAsia="zh-CN"/>
        </w:rPr>
      </w:pPr>
    </w:p>
    <w:p w14:paraId="00F86E38">
      <w:pPr>
        <w:keepNext w:val="0"/>
        <w:keepLines w:val="0"/>
        <w:widowControl/>
        <w:numPr>
          <w:ilvl w:val="0"/>
          <w:numId w:val="0"/>
        </w:numPr>
        <w:suppressLineNumbers w:val="0"/>
        <w:jc w:val="both"/>
        <w:textAlignment w:val="center"/>
        <w:rPr>
          <w:rFonts w:hint="eastAsia"/>
          <w:b/>
          <w:bCs/>
          <w:sz w:val="32"/>
          <w:szCs w:val="32"/>
          <w:lang w:val="en-US" w:eastAsia="zh-CN"/>
        </w:rPr>
      </w:pPr>
    </w:p>
    <w:p w14:paraId="0474C4F3">
      <w:pPr>
        <w:keepNext w:val="0"/>
        <w:keepLines w:val="0"/>
        <w:widowControl/>
        <w:numPr>
          <w:ilvl w:val="0"/>
          <w:numId w:val="0"/>
        </w:numPr>
        <w:suppressLineNumbers w:val="0"/>
        <w:jc w:val="both"/>
        <w:textAlignment w:val="center"/>
        <w:rPr>
          <w:rFonts w:hint="eastAsia"/>
          <w:b/>
          <w:bCs/>
          <w:sz w:val="32"/>
          <w:szCs w:val="32"/>
          <w:lang w:val="en-US" w:eastAsia="zh-CN"/>
        </w:rPr>
      </w:pPr>
    </w:p>
    <w:p w14:paraId="32D36149">
      <w:pPr>
        <w:keepNext w:val="0"/>
        <w:keepLines w:val="0"/>
        <w:widowControl/>
        <w:numPr>
          <w:ilvl w:val="0"/>
          <w:numId w:val="0"/>
        </w:numPr>
        <w:suppressLineNumbers w:val="0"/>
        <w:jc w:val="both"/>
        <w:textAlignment w:val="center"/>
        <w:rPr>
          <w:rFonts w:hint="eastAsia"/>
          <w:b/>
          <w:bCs/>
          <w:sz w:val="32"/>
          <w:szCs w:val="32"/>
          <w:lang w:val="en-US" w:eastAsia="zh-CN"/>
        </w:rPr>
      </w:pPr>
    </w:p>
    <w:p w14:paraId="39775DE9">
      <w:pPr>
        <w:keepNext w:val="0"/>
        <w:keepLines w:val="0"/>
        <w:widowControl/>
        <w:numPr>
          <w:ilvl w:val="0"/>
          <w:numId w:val="0"/>
        </w:numPr>
        <w:suppressLineNumbers w:val="0"/>
        <w:jc w:val="both"/>
        <w:textAlignment w:val="center"/>
        <w:rPr>
          <w:rFonts w:hint="eastAsia"/>
          <w:b/>
          <w:bCs/>
          <w:sz w:val="32"/>
          <w:szCs w:val="32"/>
          <w:lang w:val="en-US" w:eastAsia="zh-CN"/>
        </w:rPr>
      </w:pPr>
    </w:p>
    <w:p w14:paraId="02962517">
      <w:pPr>
        <w:keepNext w:val="0"/>
        <w:keepLines w:val="0"/>
        <w:widowControl/>
        <w:numPr>
          <w:ilvl w:val="0"/>
          <w:numId w:val="0"/>
        </w:numPr>
        <w:suppressLineNumbers w:val="0"/>
        <w:jc w:val="both"/>
        <w:textAlignment w:val="center"/>
        <w:rPr>
          <w:rFonts w:hint="eastAsia"/>
          <w:b/>
          <w:bCs/>
          <w:sz w:val="32"/>
          <w:szCs w:val="32"/>
          <w:lang w:val="en-US" w:eastAsia="zh-CN"/>
        </w:rPr>
      </w:pPr>
    </w:p>
    <w:p w14:paraId="27CF6F5C">
      <w:pPr>
        <w:keepNext w:val="0"/>
        <w:keepLines w:val="0"/>
        <w:widowControl/>
        <w:numPr>
          <w:ilvl w:val="0"/>
          <w:numId w:val="0"/>
        </w:numPr>
        <w:suppressLineNumbers w:val="0"/>
        <w:jc w:val="both"/>
        <w:textAlignment w:val="center"/>
        <w:rPr>
          <w:rFonts w:hint="eastAsia"/>
          <w:b/>
          <w:bCs/>
          <w:sz w:val="32"/>
          <w:szCs w:val="32"/>
          <w:lang w:val="en-US" w:eastAsia="zh-CN"/>
        </w:rPr>
      </w:pPr>
    </w:p>
    <w:p w14:paraId="1984484F">
      <w:pPr>
        <w:keepNext w:val="0"/>
        <w:keepLines w:val="0"/>
        <w:widowControl/>
        <w:numPr>
          <w:ilvl w:val="0"/>
          <w:numId w:val="0"/>
        </w:numPr>
        <w:suppressLineNumbers w:val="0"/>
        <w:jc w:val="both"/>
        <w:textAlignment w:val="center"/>
        <w:rPr>
          <w:rFonts w:hint="eastAsia"/>
          <w:b/>
          <w:bCs/>
          <w:sz w:val="32"/>
          <w:szCs w:val="32"/>
          <w:lang w:val="en-US" w:eastAsia="zh-CN"/>
        </w:rPr>
      </w:pPr>
    </w:p>
    <w:p w14:paraId="21D3845E">
      <w:pPr>
        <w:keepNext w:val="0"/>
        <w:keepLines w:val="0"/>
        <w:widowControl/>
        <w:numPr>
          <w:ilvl w:val="0"/>
          <w:numId w:val="0"/>
        </w:numPr>
        <w:suppressLineNumbers w:val="0"/>
        <w:jc w:val="both"/>
        <w:textAlignment w:val="center"/>
        <w:rPr>
          <w:rFonts w:hint="eastAsia"/>
          <w:b/>
          <w:bCs/>
          <w:sz w:val="32"/>
          <w:szCs w:val="32"/>
          <w:lang w:val="en-US" w:eastAsia="zh-CN"/>
        </w:rPr>
      </w:pPr>
    </w:p>
    <w:p w14:paraId="1495B426">
      <w:pPr>
        <w:keepNext w:val="0"/>
        <w:keepLines w:val="0"/>
        <w:widowControl/>
        <w:numPr>
          <w:ilvl w:val="0"/>
          <w:numId w:val="0"/>
        </w:numPr>
        <w:suppressLineNumbers w:val="0"/>
        <w:jc w:val="both"/>
        <w:textAlignment w:val="center"/>
        <w:rPr>
          <w:rFonts w:hint="eastAsia"/>
          <w:b/>
          <w:bCs/>
          <w:sz w:val="32"/>
          <w:szCs w:val="32"/>
          <w:lang w:val="en-US" w:eastAsia="zh-CN"/>
        </w:rPr>
      </w:pPr>
    </w:p>
    <w:p w14:paraId="0CE6A419">
      <w:pPr>
        <w:keepNext w:val="0"/>
        <w:keepLines w:val="0"/>
        <w:widowControl/>
        <w:numPr>
          <w:ilvl w:val="0"/>
          <w:numId w:val="0"/>
        </w:numPr>
        <w:suppressLineNumbers w:val="0"/>
        <w:jc w:val="both"/>
        <w:textAlignment w:val="center"/>
        <w:rPr>
          <w:rFonts w:hint="eastAsia"/>
          <w:b/>
          <w:bCs/>
          <w:sz w:val="32"/>
          <w:szCs w:val="32"/>
          <w:lang w:val="en-US" w:eastAsia="zh-CN"/>
        </w:rPr>
      </w:pPr>
    </w:p>
    <w:p w14:paraId="02A0C297">
      <w:pPr>
        <w:keepNext w:val="0"/>
        <w:keepLines w:val="0"/>
        <w:widowControl/>
        <w:numPr>
          <w:ilvl w:val="0"/>
          <w:numId w:val="0"/>
        </w:numPr>
        <w:suppressLineNumbers w:val="0"/>
        <w:jc w:val="both"/>
        <w:textAlignment w:val="center"/>
        <w:rPr>
          <w:rFonts w:hint="eastAsia" w:ascii="仿宋" w:hAnsi="仿宋" w:eastAsia="仿宋" w:cs="Times New Roman"/>
          <w:sz w:val="32"/>
          <w:szCs w:val="32"/>
          <w:lang w:val="en-US" w:eastAsia="zh-CN"/>
        </w:rPr>
      </w:pPr>
      <w:r>
        <w:rPr>
          <w:rFonts w:hint="eastAsia"/>
          <w:b/>
          <w:bCs/>
          <w:sz w:val="32"/>
          <w:szCs w:val="32"/>
          <w:lang w:val="en-US" w:eastAsia="zh-CN"/>
        </w:rPr>
        <w:t>一、部门收支总表</w:t>
      </w:r>
      <w:r>
        <w:rPr>
          <w:rFonts w:hint="eastAsia" w:ascii="黑体" w:hAnsi="宋体" w:eastAsia="黑体" w:cs="黑体"/>
          <w:b/>
          <w:bCs/>
          <w:i w:val="0"/>
          <w:color w:val="000000"/>
          <w:kern w:val="0"/>
          <w:sz w:val="32"/>
          <w:szCs w:val="32"/>
          <w:u w:val="none"/>
          <w:lang w:val="en-US" w:eastAsia="zh-CN" w:bidi="ar"/>
        </w:rPr>
        <w:t xml:space="preserve"> （公开表1）</w:t>
      </w:r>
      <w:r>
        <w:rPr>
          <w:rFonts w:hint="eastAsia" w:ascii="黑体" w:hAnsi="宋体" w:eastAsia="黑体" w:cs="黑体"/>
          <w:b w:val="0"/>
          <w:bCs w:val="0"/>
          <w:i w:val="0"/>
          <w:color w:val="000000"/>
          <w:kern w:val="0"/>
          <w:sz w:val="32"/>
          <w:szCs w:val="32"/>
          <w:u w:val="none"/>
          <w:lang w:val="en-US" w:eastAsia="zh-CN" w:bidi="ar"/>
        </w:rPr>
        <w:t xml:space="preserve"> </w:t>
      </w:r>
      <w:r>
        <w:rPr>
          <w:rFonts w:hint="eastAsia" w:ascii="黑体" w:hAnsi="宋体" w:eastAsia="黑体" w:cs="黑体"/>
          <w:b/>
          <w:i w:val="0"/>
          <w:color w:val="000000"/>
          <w:kern w:val="0"/>
          <w:sz w:val="32"/>
          <w:szCs w:val="32"/>
          <w:u w:val="none"/>
          <w:lang w:val="en-US" w:eastAsia="zh-CN" w:bidi="ar"/>
        </w:rPr>
        <w:t xml:space="preserve"> </w:t>
      </w:r>
    </w:p>
    <w:p w14:paraId="16B501FD">
      <w:pPr>
        <w:pStyle w:val="6"/>
        <w:jc w:val="both"/>
        <w:rPr>
          <w:rFonts w:hint="eastAsia" w:ascii="仿宋" w:hAnsi="仿宋" w:eastAsia="仿宋" w:cs="Times New Roman"/>
          <w:sz w:val="32"/>
          <w:szCs w:val="32"/>
          <w:lang w:val="en-US" w:eastAsia="zh-CN"/>
        </w:rPr>
      </w:pPr>
      <w:r>
        <w:drawing>
          <wp:inline distT="0" distB="0" distL="114300" distR="114300">
            <wp:extent cx="5736590" cy="7276465"/>
            <wp:effectExtent l="0" t="0" r="16510" b="635"/>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6"/>
                    <a:stretch>
                      <a:fillRect/>
                    </a:stretch>
                  </pic:blipFill>
                  <pic:spPr>
                    <a:xfrm>
                      <a:off x="0" y="0"/>
                      <a:ext cx="5736590" cy="7276465"/>
                    </a:xfrm>
                    <a:prstGeom prst="rect">
                      <a:avLst/>
                    </a:prstGeom>
                    <a:noFill/>
                    <a:ln>
                      <a:noFill/>
                    </a:ln>
                  </pic:spPr>
                </pic:pic>
              </a:graphicData>
            </a:graphic>
          </wp:inline>
        </w:drawing>
      </w:r>
    </w:p>
    <w:p w14:paraId="669FB315">
      <w:pPr>
        <w:pStyle w:val="6"/>
        <w:numPr>
          <w:ilvl w:val="0"/>
          <w:numId w:val="1"/>
        </w:numPr>
        <w:ind w:left="0" w:leftChars="0" w:firstLine="0" w:firstLineChars="0"/>
        <w:jc w:val="both"/>
      </w:pPr>
      <w:r>
        <w:rPr>
          <w:rFonts w:hint="eastAsia"/>
          <w:b/>
          <w:bCs/>
          <w:sz w:val="32"/>
          <w:szCs w:val="32"/>
          <w:lang w:val="en-US" w:eastAsia="zh-CN"/>
        </w:rPr>
        <w:t>部门收入总表</w:t>
      </w:r>
      <w:r>
        <w:rPr>
          <w:rFonts w:hint="eastAsia" w:ascii="黑体" w:hAnsi="宋体" w:eastAsia="黑体" w:cs="黑体"/>
          <w:b/>
          <w:bCs/>
          <w:i w:val="0"/>
          <w:color w:val="000000"/>
          <w:kern w:val="0"/>
          <w:sz w:val="32"/>
          <w:szCs w:val="32"/>
          <w:u w:val="none"/>
          <w:lang w:val="en-US" w:eastAsia="zh-CN" w:bidi="ar"/>
        </w:rPr>
        <w:t xml:space="preserve"> （公开表1-1）</w:t>
      </w:r>
    </w:p>
    <w:p w14:paraId="6B51E4E0">
      <w:pPr>
        <w:pStyle w:val="2"/>
      </w:pPr>
    </w:p>
    <w:p w14:paraId="5E2870D1"/>
    <w:p w14:paraId="089CBF39">
      <w:pPr>
        <w:pStyle w:val="2"/>
      </w:pPr>
      <w:r>
        <w:drawing>
          <wp:inline distT="0" distB="0" distL="114300" distR="114300">
            <wp:extent cx="5664835" cy="2137410"/>
            <wp:effectExtent l="0" t="0" r="12065" b="152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664835" cy="2137410"/>
                    </a:xfrm>
                    <a:prstGeom prst="rect">
                      <a:avLst/>
                    </a:prstGeom>
                    <a:noFill/>
                    <a:ln>
                      <a:noFill/>
                    </a:ln>
                  </pic:spPr>
                </pic:pic>
              </a:graphicData>
            </a:graphic>
          </wp:inline>
        </w:drawing>
      </w:r>
    </w:p>
    <w:p w14:paraId="16CA3153">
      <w:pPr>
        <w:pStyle w:val="2"/>
        <w:rPr>
          <w:rFonts w:hint="eastAsia"/>
          <w:lang w:val="en-US" w:eastAsia="zh-CN"/>
        </w:rPr>
      </w:pPr>
    </w:p>
    <w:p w14:paraId="507FA6CC">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b/>
          <w:bCs/>
          <w:sz w:val="32"/>
          <w:szCs w:val="32"/>
          <w:lang w:val="en-US" w:eastAsia="zh-CN"/>
        </w:rPr>
      </w:pPr>
      <w:r>
        <w:rPr>
          <w:rFonts w:hint="eastAsia"/>
          <w:b/>
          <w:bCs/>
          <w:sz w:val="32"/>
          <w:szCs w:val="32"/>
          <w:lang w:val="en-US" w:eastAsia="zh-CN"/>
        </w:rPr>
        <w:t>部门支出总表</w:t>
      </w:r>
      <w:r>
        <w:rPr>
          <w:rFonts w:hint="eastAsia" w:ascii="黑体" w:hAnsi="宋体" w:eastAsia="黑体" w:cs="黑体"/>
          <w:b/>
          <w:bCs/>
          <w:i w:val="0"/>
          <w:color w:val="000000"/>
          <w:kern w:val="0"/>
          <w:sz w:val="32"/>
          <w:szCs w:val="32"/>
          <w:u w:val="none"/>
          <w:lang w:val="en-US" w:eastAsia="zh-CN" w:bidi="ar"/>
        </w:rPr>
        <w:t xml:space="preserve"> （公开表1-2）</w:t>
      </w:r>
    </w:p>
    <w:p w14:paraId="2880BAC0">
      <w:pPr>
        <w:pStyle w:val="6"/>
        <w:jc w:val="both"/>
        <w:rPr>
          <w:rFonts w:hint="eastAsia"/>
          <w:lang w:val="en-US" w:eastAsia="zh-CN"/>
        </w:rPr>
      </w:pPr>
    </w:p>
    <w:p w14:paraId="59E5C762">
      <w:pPr>
        <w:rPr>
          <w:rFonts w:hint="eastAsia"/>
          <w:lang w:val="en-US" w:eastAsia="zh-CN"/>
        </w:rPr>
      </w:pPr>
    </w:p>
    <w:p w14:paraId="484CFF5D">
      <w:pPr>
        <w:rPr>
          <w:rFonts w:hint="eastAsia"/>
          <w:lang w:val="en-US" w:eastAsia="zh-CN"/>
        </w:rPr>
      </w:pPr>
      <w:r>
        <w:drawing>
          <wp:inline distT="0" distB="0" distL="114300" distR="114300">
            <wp:extent cx="5671820" cy="4216400"/>
            <wp:effectExtent l="0" t="0" r="5080" b="1270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5671820" cy="4216400"/>
                    </a:xfrm>
                    <a:prstGeom prst="rect">
                      <a:avLst/>
                    </a:prstGeom>
                    <a:noFill/>
                    <a:ln>
                      <a:noFill/>
                    </a:ln>
                  </pic:spPr>
                </pic:pic>
              </a:graphicData>
            </a:graphic>
          </wp:inline>
        </w:drawing>
      </w:r>
    </w:p>
    <w:p w14:paraId="0D1865D6">
      <w:pPr>
        <w:rPr>
          <w:rFonts w:hint="eastAsia"/>
          <w:lang w:val="en-US" w:eastAsia="zh-CN"/>
        </w:rPr>
      </w:pPr>
    </w:p>
    <w:p w14:paraId="6F8F78A1">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宋体" w:eastAsia="黑体" w:cs="黑体"/>
          <w:b/>
          <w:bCs/>
          <w:i w:val="0"/>
          <w:color w:val="000000"/>
          <w:kern w:val="0"/>
          <w:sz w:val="32"/>
          <w:szCs w:val="32"/>
          <w:u w:val="none"/>
          <w:lang w:val="en-US" w:eastAsia="zh-CN" w:bidi="ar"/>
        </w:rPr>
      </w:pPr>
      <w:r>
        <w:rPr>
          <w:rFonts w:hint="eastAsia"/>
          <w:b/>
          <w:bCs/>
          <w:sz w:val="32"/>
          <w:szCs w:val="32"/>
          <w:lang w:val="en-US" w:eastAsia="zh-CN"/>
        </w:rPr>
        <w:t>财政拨款收支预算总表</w:t>
      </w:r>
      <w:r>
        <w:rPr>
          <w:rFonts w:hint="eastAsia" w:ascii="黑体" w:hAnsi="宋体" w:eastAsia="黑体" w:cs="黑体"/>
          <w:b/>
          <w:bCs/>
          <w:i w:val="0"/>
          <w:color w:val="000000"/>
          <w:kern w:val="0"/>
          <w:sz w:val="32"/>
          <w:szCs w:val="32"/>
          <w:u w:val="none"/>
          <w:lang w:val="en-US" w:eastAsia="zh-CN" w:bidi="ar"/>
        </w:rPr>
        <w:t xml:space="preserve"> （公开表2）</w:t>
      </w:r>
    </w:p>
    <w:p w14:paraId="63DAE386">
      <w:pPr>
        <w:pStyle w:val="2"/>
        <w:rPr>
          <w:rFonts w:hint="eastAsia"/>
          <w:lang w:val="en-US" w:eastAsia="zh-CN"/>
        </w:rPr>
      </w:pPr>
    </w:p>
    <w:p w14:paraId="17D1FFEB">
      <w:pPr>
        <w:pStyle w:val="6"/>
        <w:numPr>
          <w:ilvl w:val="0"/>
          <w:numId w:val="0"/>
        </w:numPr>
        <w:ind w:leftChars="0"/>
        <w:jc w:val="both"/>
        <w:rPr>
          <w:rFonts w:hint="eastAsia"/>
          <w:lang w:val="en-US" w:eastAsia="zh-CN"/>
        </w:rPr>
      </w:pPr>
      <w:r>
        <w:drawing>
          <wp:inline distT="0" distB="0" distL="114300" distR="114300">
            <wp:extent cx="5527040" cy="7096760"/>
            <wp:effectExtent l="0" t="0" r="16510" b="889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9"/>
                    <a:stretch>
                      <a:fillRect/>
                    </a:stretch>
                  </pic:blipFill>
                  <pic:spPr>
                    <a:xfrm>
                      <a:off x="0" y="0"/>
                      <a:ext cx="5527040" cy="7096760"/>
                    </a:xfrm>
                    <a:prstGeom prst="rect">
                      <a:avLst/>
                    </a:prstGeom>
                    <a:noFill/>
                    <a:ln>
                      <a:noFill/>
                    </a:ln>
                  </pic:spPr>
                </pic:pic>
              </a:graphicData>
            </a:graphic>
          </wp:inline>
        </w:drawing>
      </w:r>
    </w:p>
    <w:p w14:paraId="2928C963">
      <w:pPr>
        <w:rPr>
          <w:rFonts w:hint="eastAsia"/>
          <w:b/>
          <w:bCs/>
          <w:sz w:val="32"/>
          <w:szCs w:val="32"/>
          <w:lang w:val="en-US" w:eastAsia="zh-CN"/>
        </w:rPr>
      </w:pPr>
    </w:p>
    <w:p w14:paraId="488F8E2A">
      <w:pPr>
        <w:pStyle w:val="2"/>
        <w:rPr>
          <w:rFonts w:hint="eastAsia"/>
          <w:lang w:val="en-US" w:eastAsia="zh-CN"/>
        </w:rPr>
      </w:pPr>
    </w:p>
    <w:p w14:paraId="23831861">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b/>
          <w:bCs/>
          <w:sz w:val="32"/>
          <w:szCs w:val="32"/>
          <w:lang w:val="en-US" w:eastAsia="zh-CN"/>
        </w:rPr>
      </w:pPr>
      <w:r>
        <w:rPr>
          <w:rFonts w:hint="eastAsia"/>
          <w:b/>
          <w:bCs/>
          <w:sz w:val="32"/>
          <w:szCs w:val="32"/>
          <w:lang w:val="en-US" w:eastAsia="zh-CN"/>
        </w:rPr>
        <w:t>财政拨款支出预算表</w:t>
      </w:r>
      <w:r>
        <w:rPr>
          <w:rFonts w:hint="eastAsia" w:ascii="黑体" w:hAnsi="宋体" w:eastAsia="黑体" w:cs="黑体"/>
          <w:b/>
          <w:bCs/>
          <w:i w:val="0"/>
          <w:color w:val="000000"/>
          <w:kern w:val="0"/>
          <w:sz w:val="32"/>
          <w:szCs w:val="32"/>
          <w:u w:val="none"/>
          <w:lang w:val="en-US" w:eastAsia="zh-CN" w:bidi="ar"/>
        </w:rPr>
        <w:t xml:space="preserve"> （公开表2-1）</w:t>
      </w:r>
    </w:p>
    <w:p w14:paraId="6F835175">
      <w:pPr>
        <w:rPr>
          <w:rFonts w:hint="eastAsia"/>
          <w:b/>
          <w:bCs/>
          <w:sz w:val="32"/>
          <w:szCs w:val="32"/>
          <w:lang w:val="en-US" w:eastAsia="zh-CN"/>
        </w:rPr>
      </w:pPr>
    </w:p>
    <w:p w14:paraId="17D399CE">
      <w:pPr>
        <w:pStyle w:val="2"/>
        <w:rPr>
          <w:rFonts w:hint="eastAsia"/>
          <w:b/>
          <w:bCs/>
          <w:sz w:val="32"/>
          <w:szCs w:val="32"/>
          <w:lang w:val="en-US" w:eastAsia="zh-CN"/>
        </w:rPr>
      </w:pPr>
      <w:r>
        <w:drawing>
          <wp:inline distT="0" distB="0" distL="114300" distR="114300">
            <wp:extent cx="5733415" cy="6917055"/>
            <wp:effectExtent l="0" t="0" r="635" b="1714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0"/>
                    <a:stretch>
                      <a:fillRect/>
                    </a:stretch>
                  </pic:blipFill>
                  <pic:spPr>
                    <a:xfrm>
                      <a:off x="0" y="0"/>
                      <a:ext cx="5733415" cy="6917055"/>
                    </a:xfrm>
                    <a:prstGeom prst="rect">
                      <a:avLst/>
                    </a:prstGeom>
                    <a:noFill/>
                    <a:ln>
                      <a:noFill/>
                    </a:ln>
                  </pic:spPr>
                </pic:pic>
              </a:graphicData>
            </a:graphic>
          </wp:inline>
        </w:drawing>
      </w:r>
    </w:p>
    <w:p w14:paraId="2EDA6F26">
      <w:pPr>
        <w:rPr>
          <w:rFonts w:hint="eastAsia"/>
          <w:b/>
          <w:bCs/>
          <w:sz w:val="32"/>
          <w:szCs w:val="32"/>
          <w:lang w:val="en-US" w:eastAsia="zh-CN"/>
        </w:rPr>
      </w:pPr>
    </w:p>
    <w:p w14:paraId="57C18E8D">
      <w:pPr>
        <w:pStyle w:val="2"/>
        <w:rPr>
          <w:rFonts w:hint="eastAsia"/>
          <w:b/>
          <w:bCs/>
          <w:sz w:val="32"/>
          <w:szCs w:val="32"/>
          <w:lang w:val="en-US" w:eastAsia="zh-CN"/>
        </w:rPr>
      </w:pPr>
    </w:p>
    <w:p w14:paraId="796F7835">
      <w:pPr>
        <w:rPr>
          <w:rFonts w:hint="eastAsia"/>
          <w:b/>
          <w:bCs/>
          <w:sz w:val="32"/>
          <w:szCs w:val="32"/>
          <w:lang w:val="en-US" w:eastAsia="zh-CN"/>
        </w:rPr>
      </w:pPr>
    </w:p>
    <w:p w14:paraId="5333951B">
      <w:pPr>
        <w:pStyle w:val="2"/>
        <w:rPr>
          <w:rFonts w:hint="eastAsia"/>
          <w:b/>
          <w:bCs/>
          <w:sz w:val="32"/>
          <w:szCs w:val="32"/>
          <w:lang w:val="en-US" w:eastAsia="zh-CN"/>
        </w:rPr>
      </w:pPr>
    </w:p>
    <w:p w14:paraId="3D393383">
      <w:pPr>
        <w:rPr>
          <w:rFonts w:hint="eastAsia"/>
          <w:b/>
          <w:bCs/>
          <w:sz w:val="32"/>
          <w:szCs w:val="32"/>
          <w:lang w:val="en-US" w:eastAsia="zh-CN"/>
        </w:rPr>
      </w:pPr>
    </w:p>
    <w:p w14:paraId="0910AFA1">
      <w:pPr>
        <w:pStyle w:val="2"/>
        <w:rPr>
          <w:rFonts w:hint="eastAsia"/>
          <w:lang w:val="en-US" w:eastAsia="zh-CN"/>
        </w:rPr>
      </w:pPr>
    </w:p>
    <w:p w14:paraId="210F99E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eastAsia" w:ascii="黑体" w:hAnsi="宋体" w:eastAsia="黑体" w:cs="黑体"/>
          <w:b/>
          <w:bCs/>
          <w:i w:val="0"/>
          <w:color w:val="000000"/>
          <w:kern w:val="0"/>
          <w:sz w:val="32"/>
          <w:szCs w:val="32"/>
          <w:u w:val="none"/>
          <w:lang w:val="en-US" w:eastAsia="zh-CN" w:bidi="ar"/>
        </w:rPr>
      </w:pPr>
      <w:r>
        <w:rPr>
          <w:rFonts w:hint="eastAsia"/>
          <w:b/>
          <w:bCs/>
          <w:sz w:val="32"/>
          <w:szCs w:val="32"/>
          <w:lang w:val="en-US" w:eastAsia="zh-CN"/>
        </w:rPr>
        <w:t>六、一般公共预算支出预算表</w:t>
      </w:r>
      <w:r>
        <w:rPr>
          <w:rFonts w:hint="eastAsia" w:ascii="黑体" w:hAnsi="宋体" w:eastAsia="黑体" w:cs="黑体"/>
          <w:b/>
          <w:bCs/>
          <w:i w:val="0"/>
          <w:color w:val="000000"/>
          <w:kern w:val="0"/>
          <w:sz w:val="32"/>
          <w:szCs w:val="32"/>
          <w:u w:val="none"/>
          <w:lang w:val="en-US" w:eastAsia="zh-CN" w:bidi="ar"/>
        </w:rPr>
        <w:t xml:space="preserve"> （公开表3）</w:t>
      </w:r>
    </w:p>
    <w:p w14:paraId="62213FF3">
      <w:pPr>
        <w:numPr>
          <w:ilvl w:val="0"/>
          <w:numId w:val="0"/>
        </w:numPr>
        <w:ind w:leftChars="0"/>
        <w:jc w:val="center"/>
        <w:rPr>
          <w:rFonts w:hint="eastAsia"/>
          <w:b/>
          <w:bCs/>
          <w:sz w:val="52"/>
          <w:szCs w:val="52"/>
          <w:lang w:val="en-US" w:eastAsia="zh-CN"/>
        </w:rPr>
      </w:pPr>
    </w:p>
    <w:p w14:paraId="58D83BF1">
      <w:pPr>
        <w:numPr>
          <w:ilvl w:val="0"/>
          <w:numId w:val="0"/>
        </w:numPr>
        <w:ind w:leftChars="0"/>
        <w:jc w:val="center"/>
        <w:rPr>
          <w:rFonts w:hint="eastAsia"/>
          <w:b/>
          <w:bCs/>
          <w:sz w:val="52"/>
          <w:szCs w:val="52"/>
          <w:lang w:val="en-US" w:eastAsia="zh-CN"/>
        </w:rPr>
      </w:pPr>
      <w:r>
        <w:drawing>
          <wp:inline distT="0" distB="0" distL="114300" distR="114300">
            <wp:extent cx="5650230" cy="3821430"/>
            <wp:effectExtent l="0" t="0" r="7620" b="762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1"/>
                    <a:stretch>
                      <a:fillRect/>
                    </a:stretch>
                  </pic:blipFill>
                  <pic:spPr>
                    <a:xfrm>
                      <a:off x="0" y="0"/>
                      <a:ext cx="5650230" cy="3821430"/>
                    </a:xfrm>
                    <a:prstGeom prst="rect">
                      <a:avLst/>
                    </a:prstGeom>
                    <a:noFill/>
                    <a:ln>
                      <a:noFill/>
                    </a:ln>
                  </pic:spPr>
                </pic:pic>
              </a:graphicData>
            </a:graphic>
          </wp:inline>
        </w:drawing>
      </w:r>
    </w:p>
    <w:p w14:paraId="00B30F72">
      <w:pPr>
        <w:numPr>
          <w:ilvl w:val="0"/>
          <w:numId w:val="0"/>
        </w:numPr>
        <w:ind w:leftChars="0"/>
        <w:jc w:val="center"/>
        <w:rPr>
          <w:rFonts w:hint="eastAsia"/>
          <w:b/>
          <w:bCs/>
          <w:sz w:val="52"/>
          <w:szCs w:val="52"/>
          <w:lang w:val="en-US" w:eastAsia="zh-CN"/>
        </w:rPr>
      </w:pPr>
    </w:p>
    <w:p w14:paraId="372F4CDF">
      <w:pPr>
        <w:numPr>
          <w:ilvl w:val="0"/>
          <w:numId w:val="0"/>
        </w:numPr>
        <w:ind w:leftChars="0"/>
        <w:jc w:val="center"/>
        <w:rPr>
          <w:rFonts w:hint="eastAsia"/>
          <w:b/>
          <w:bCs/>
          <w:sz w:val="52"/>
          <w:szCs w:val="52"/>
          <w:lang w:val="en-US" w:eastAsia="zh-CN"/>
        </w:rPr>
      </w:pPr>
    </w:p>
    <w:p w14:paraId="4CCDCD61">
      <w:pPr>
        <w:pStyle w:val="2"/>
        <w:rPr>
          <w:rFonts w:hint="eastAsia"/>
          <w:b/>
          <w:bCs/>
          <w:sz w:val="52"/>
          <w:szCs w:val="52"/>
          <w:lang w:val="en-US" w:eastAsia="zh-CN"/>
        </w:rPr>
      </w:pPr>
    </w:p>
    <w:p w14:paraId="39C7B8D7">
      <w:pPr>
        <w:rPr>
          <w:rFonts w:hint="eastAsia"/>
          <w:lang w:val="en-US" w:eastAsia="zh-CN"/>
        </w:rPr>
      </w:pPr>
    </w:p>
    <w:p w14:paraId="243F7982">
      <w:pPr>
        <w:numPr>
          <w:ilvl w:val="0"/>
          <w:numId w:val="0"/>
        </w:numPr>
        <w:ind w:leftChars="0"/>
        <w:jc w:val="center"/>
        <w:rPr>
          <w:rFonts w:hint="eastAsia"/>
          <w:b/>
          <w:bCs/>
          <w:sz w:val="52"/>
          <w:szCs w:val="52"/>
          <w:lang w:val="en-US" w:eastAsia="zh-CN"/>
        </w:rPr>
      </w:pPr>
    </w:p>
    <w:p w14:paraId="05968328">
      <w:pPr>
        <w:rPr>
          <w:rFonts w:hint="eastAsia"/>
          <w:lang w:val="en-US" w:eastAsia="zh-CN"/>
        </w:rPr>
      </w:pPr>
    </w:p>
    <w:p w14:paraId="21F0E4D6">
      <w:pPr>
        <w:rPr>
          <w:rFonts w:hint="eastAsia"/>
          <w:lang w:val="en-US" w:eastAsia="zh-CN"/>
        </w:rPr>
      </w:pPr>
    </w:p>
    <w:p w14:paraId="374E7EBB">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Chars="0" w:right="0" w:rightChars="0"/>
        <w:jc w:val="both"/>
        <w:textAlignment w:val="auto"/>
        <w:outlineLvl w:val="9"/>
        <w:rPr>
          <w:rFonts w:hint="eastAsia" w:ascii="黑体" w:hAnsi="宋体" w:eastAsia="黑体" w:cs="黑体"/>
          <w:b/>
          <w:bCs/>
          <w:i w:val="0"/>
          <w:color w:val="000000"/>
          <w:kern w:val="0"/>
          <w:sz w:val="32"/>
          <w:szCs w:val="32"/>
          <w:u w:val="none"/>
          <w:lang w:val="en-US" w:eastAsia="zh-CN" w:bidi="ar"/>
        </w:rPr>
      </w:pPr>
      <w:r>
        <w:rPr>
          <w:rFonts w:hint="eastAsia"/>
          <w:b/>
          <w:bCs/>
          <w:sz w:val="32"/>
          <w:szCs w:val="32"/>
          <w:lang w:val="en-US" w:eastAsia="zh-CN"/>
        </w:rPr>
        <w:t>一般公共预算基本支出预算表</w:t>
      </w:r>
      <w:r>
        <w:rPr>
          <w:rFonts w:hint="eastAsia" w:ascii="黑体" w:hAnsi="宋体" w:eastAsia="黑体" w:cs="黑体"/>
          <w:b/>
          <w:bCs/>
          <w:i w:val="0"/>
          <w:color w:val="000000"/>
          <w:kern w:val="0"/>
          <w:sz w:val="32"/>
          <w:szCs w:val="32"/>
          <w:u w:val="none"/>
          <w:lang w:val="en-US" w:eastAsia="zh-CN" w:bidi="ar"/>
        </w:rPr>
        <w:t xml:space="preserve"> （公开表3-1）</w:t>
      </w:r>
    </w:p>
    <w:p w14:paraId="73FC9A86">
      <w:pPr>
        <w:rPr>
          <w:rFonts w:hint="eastAsia" w:ascii="黑体" w:hAnsi="宋体" w:eastAsia="黑体" w:cs="黑体"/>
          <w:b/>
          <w:bCs/>
          <w:i w:val="0"/>
          <w:color w:val="000000"/>
          <w:kern w:val="0"/>
          <w:sz w:val="32"/>
          <w:szCs w:val="32"/>
          <w:u w:val="none"/>
          <w:lang w:val="en-US" w:eastAsia="zh-CN" w:bidi="ar"/>
        </w:rPr>
      </w:pPr>
    </w:p>
    <w:p w14:paraId="18892204">
      <w:pPr>
        <w:rPr>
          <w:rFonts w:hint="eastAsia" w:ascii="黑体" w:hAnsi="宋体" w:eastAsia="黑体" w:cs="黑体"/>
          <w:b/>
          <w:bCs/>
          <w:i w:val="0"/>
          <w:color w:val="000000"/>
          <w:kern w:val="0"/>
          <w:sz w:val="32"/>
          <w:szCs w:val="32"/>
          <w:u w:val="none"/>
          <w:lang w:val="en-US" w:eastAsia="zh-CN" w:bidi="ar"/>
        </w:rPr>
      </w:pPr>
      <w:r>
        <w:drawing>
          <wp:inline distT="0" distB="0" distL="114300" distR="114300">
            <wp:extent cx="5669915" cy="6846570"/>
            <wp:effectExtent l="0" t="0" r="6985" b="1143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2"/>
                    <a:stretch>
                      <a:fillRect/>
                    </a:stretch>
                  </pic:blipFill>
                  <pic:spPr>
                    <a:xfrm>
                      <a:off x="0" y="0"/>
                      <a:ext cx="5669915" cy="6846570"/>
                    </a:xfrm>
                    <a:prstGeom prst="rect">
                      <a:avLst/>
                    </a:prstGeom>
                    <a:noFill/>
                    <a:ln>
                      <a:noFill/>
                    </a:ln>
                  </pic:spPr>
                </pic:pic>
              </a:graphicData>
            </a:graphic>
          </wp:inline>
        </w:drawing>
      </w:r>
    </w:p>
    <w:p w14:paraId="6E7647E5">
      <w:pPr>
        <w:pStyle w:val="2"/>
        <w:rPr>
          <w:rFonts w:hint="eastAsia" w:ascii="黑体" w:hAnsi="宋体" w:eastAsia="黑体" w:cs="黑体"/>
          <w:b/>
          <w:bCs/>
          <w:i w:val="0"/>
          <w:color w:val="000000"/>
          <w:kern w:val="0"/>
          <w:sz w:val="32"/>
          <w:szCs w:val="32"/>
          <w:u w:val="none"/>
          <w:lang w:val="en-US" w:eastAsia="zh-CN" w:bidi="ar"/>
        </w:rPr>
      </w:pPr>
    </w:p>
    <w:p w14:paraId="31962046">
      <w:pPr>
        <w:rPr>
          <w:rFonts w:hint="eastAsia"/>
          <w:lang w:val="en-US" w:eastAsia="zh-CN"/>
        </w:rPr>
      </w:pPr>
    </w:p>
    <w:p w14:paraId="5E9EADF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b/>
          <w:bCs/>
          <w:sz w:val="32"/>
          <w:szCs w:val="32"/>
          <w:lang w:val="en-US" w:eastAsia="zh-CN"/>
        </w:rPr>
      </w:pPr>
    </w:p>
    <w:p w14:paraId="0AE56B1B">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宋体" w:eastAsia="黑体" w:cs="黑体"/>
          <w:b/>
          <w:bCs/>
          <w:i w:val="0"/>
          <w:color w:val="000000"/>
          <w:kern w:val="0"/>
          <w:sz w:val="32"/>
          <w:szCs w:val="32"/>
          <w:u w:val="none"/>
          <w:lang w:val="en-US" w:eastAsia="zh-CN" w:bidi="ar"/>
        </w:rPr>
      </w:pPr>
      <w:r>
        <w:rPr>
          <w:rFonts w:hint="eastAsia"/>
          <w:b/>
          <w:bCs/>
          <w:sz w:val="32"/>
          <w:szCs w:val="32"/>
          <w:lang w:val="en-US" w:eastAsia="zh-CN"/>
        </w:rPr>
        <w:t>一般公共预算项目支出预算表</w:t>
      </w:r>
      <w:r>
        <w:rPr>
          <w:rFonts w:hint="eastAsia" w:ascii="黑体" w:hAnsi="宋体" w:eastAsia="黑体" w:cs="黑体"/>
          <w:b/>
          <w:bCs/>
          <w:i w:val="0"/>
          <w:color w:val="000000"/>
          <w:kern w:val="0"/>
          <w:sz w:val="32"/>
          <w:szCs w:val="32"/>
          <w:u w:val="none"/>
          <w:lang w:val="en-US" w:eastAsia="zh-CN" w:bidi="ar"/>
        </w:rPr>
        <w:t xml:space="preserve"> （公开表3-2）</w:t>
      </w:r>
    </w:p>
    <w:p w14:paraId="67306886">
      <w:pPr>
        <w:pStyle w:val="2"/>
        <w:widowControl w:val="0"/>
        <w:numPr>
          <w:ilvl w:val="0"/>
          <w:numId w:val="0"/>
        </w:numPr>
        <w:jc w:val="both"/>
        <w:rPr>
          <w:rFonts w:hint="eastAsia"/>
          <w:lang w:val="en-US" w:eastAsia="zh-CN"/>
        </w:rPr>
      </w:pPr>
    </w:p>
    <w:p w14:paraId="60077B57">
      <w:pPr>
        <w:rPr>
          <w:rFonts w:hint="eastAsia"/>
          <w:lang w:val="en-US" w:eastAsia="zh-CN"/>
        </w:rPr>
      </w:pPr>
    </w:p>
    <w:p w14:paraId="75150B25">
      <w:pPr>
        <w:numPr>
          <w:ilvl w:val="0"/>
          <w:numId w:val="0"/>
        </w:numPr>
        <w:ind w:leftChars="0"/>
        <w:jc w:val="center"/>
        <w:rPr>
          <w:rFonts w:hint="eastAsia"/>
          <w:b/>
          <w:bCs/>
          <w:sz w:val="52"/>
          <w:szCs w:val="52"/>
          <w:lang w:val="en-US" w:eastAsia="zh-CN"/>
        </w:rPr>
      </w:pPr>
      <w:r>
        <w:drawing>
          <wp:inline distT="0" distB="0" distL="114300" distR="114300">
            <wp:extent cx="5619750" cy="2461895"/>
            <wp:effectExtent l="0" t="0" r="0" b="14605"/>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3"/>
                    <a:stretch>
                      <a:fillRect/>
                    </a:stretch>
                  </pic:blipFill>
                  <pic:spPr>
                    <a:xfrm>
                      <a:off x="0" y="0"/>
                      <a:ext cx="5619750" cy="2461895"/>
                    </a:xfrm>
                    <a:prstGeom prst="rect">
                      <a:avLst/>
                    </a:prstGeom>
                    <a:noFill/>
                    <a:ln>
                      <a:noFill/>
                    </a:ln>
                  </pic:spPr>
                </pic:pic>
              </a:graphicData>
            </a:graphic>
          </wp:inline>
        </w:drawing>
      </w:r>
    </w:p>
    <w:p w14:paraId="60545DC7">
      <w:pPr>
        <w:numPr>
          <w:ilvl w:val="0"/>
          <w:numId w:val="0"/>
        </w:numPr>
        <w:ind w:leftChars="0"/>
        <w:jc w:val="center"/>
        <w:rPr>
          <w:rFonts w:hint="eastAsia"/>
          <w:lang w:val="en-US" w:eastAsia="zh-CN"/>
        </w:rPr>
      </w:pPr>
    </w:p>
    <w:p w14:paraId="53C9AEF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b/>
          <w:bCs/>
          <w:sz w:val="32"/>
          <w:szCs w:val="32"/>
          <w:lang w:val="en-US" w:eastAsia="zh-CN"/>
        </w:rPr>
      </w:pPr>
    </w:p>
    <w:p w14:paraId="78FBCC30">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宋体" w:eastAsia="黑体" w:cs="黑体"/>
          <w:b/>
          <w:bCs/>
          <w:i w:val="0"/>
          <w:color w:val="000000"/>
          <w:kern w:val="0"/>
          <w:sz w:val="32"/>
          <w:szCs w:val="32"/>
          <w:u w:val="none"/>
          <w:lang w:val="en-US" w:eastAsia="zh-CN" w:bidi="ar"/>
        </w:rPr>
      </w:pPr>
      <w:r>
        <w:rPr>
          <w:rFonts w:hint="eastAsia" w:ascii="黑体" w:hAnsi="宋体" w:eastAsia="黑体" w:cs="黑体"/>
          <w:b/>
          <w:bCs/>
          <w:i w:val="0"/>
          <w:color w:val="000000"/>
          <w:kern w:val="0"/>
          <w:sz w:val="32"/>
          <w:szCs w:val="32"/>
          <w:u w:val="none"/>
          <w:lang w:val="en-US" w:eastAsia="zh-CN" w:bidi="ar"/>
        </w:rPr>
        <w:t>一般公共预算“三公”经费支出预算表（公开表3-3）</w:t>
      </w:r>
    </w:p>
    <w:p w14:paraId="575C8886">
      <w:pPr>
        <w:pStyle w:val="2"/>
        <w:widowControl w:val="0"/>
        <w:numPr>
          <w:ilvl w:val="0"/>
          <w:numId w:val="0"/>
        </w:numPr>
        <w:jc w:val="both"/>
        <w:rPr>
          <w:rFonts w:hint="eastAsia"/>
          <w:lang w:val="en-US" w:eastAsia="zh-CN"/>
        </w:rPr>
      </w:pPr>
    </w:p>
    <w:p w14:paraId="7A11A894">
      <w:pPr>
        <w:rPr>
          <w:rFonts w:hint="eastAsia"/>
          <w:lang w:val="en-US" w:eastAsia="zh-CN"/>
        </w:rPr>
      </w:pPr>
    </w:p>
    <w:p w14:paraId="0DCEE5EE">
      <w:pPr>
        <w:pStyle w:val="2"/>
        <w:rPr>
          <w:rFonts w:hint="eastAsia"/>
          <w:lang w:val="en-US" w:eastAsia="zh-CN"/>
        </w:rPr>
      </w:pPr>
    </w:p>
    <w:p w14:paraId="3B09FB0A">
      <w:pPr>
        <w:numPr>
          <w:ilvl w:val="0"/>
          <w:numId w:val="0"/>
        </w:numPr>
        <w:ind w:leftChars="0"/>
        <w:jc w:val="center"/>
        <w:rPr>
          <w:rFonts w:hint="eastAsia"/>
          <w:b/>
          <w:bCs/>
          <w:sz w:val="52"/>
          <w:szCs w:val="52"/>
          <w:lang w:val="en-US" w:eastAsia="zh-CN"/>
        </w:rPr>
      </w:pPr>
      <w:r>
        <w:drawing>
          <wp:inline distT="0" distB="0" distL="114300" distR="114300">
            <wp:extent cx="5603875" cy="2486025"/>
            <wp:effectExtent l="0" t="0" r="15875" b="9525"/>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14"/>
                    <a:stretch>
                      <a:fillRect/>
                    </a:stretch>
                  </pic:blipFill>
                  <pic:spPr>
                    <a:xfrm>
                      <a:off x="0" y="0"/>
                      <a:ext cx="5603875" cy="2486025"/>
                    </a:xfrm>
                    <a:prstGeom prst="rect">
                      <a:avLst/>
                    </a:prstGeom>
                    <a:noFill/>
                    <a:ln>
                      <a:noFill/>
                    </a:ln>
                  </pic:spPr>
                </pic:pic>
              </a:graphicData>
            </a:graphic>
          </wp:inline>
        </w:drawing>
      </w:r>
    </w:p>
    <w:p w14:paraId="0EC933D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b/>
          <w:bCs/>
          <w:sz w:val="32"/>
          <w:szCs w:val="32"/>
          <w:lang w:val="en-US" w:eastAsia="zh-CN"/>
        </w:rPr>
      </w:pPr>
    </w:p>
    <w:p w14:paraId="27B444D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b/>
          <w:bCs/>
          <w:sz w:val="32"/>
          <w:szCs w:val="32"/>
          <w:lang w:val="en-US" w:eastAsia="zh-CN"/>
        </w:rPr>
      </w:pPr>
    </w:p>
    <w:p w14:paraId="2D86B63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b/>
          <w:bCs/>
          <w:sz w:val="32"/>
          <w:szCs w:val="32"/>
          <w:lang w:val="en-US" w:eastAsia="zh-CN"/>
        </w:rPr>
      </w:pPr>
    </w:p>
    <w:p w14:paraId="1D8D8127">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宋体" w:eastAsia="黑体" w:cs="黑体"/>
          <w:b/>
          <w:bCs/>
          <w:i w:val="0"/>
          <w:color w:val="000000"/>
          <w:kern w:val="0"/>
          <w:sz w:val="32"/>
          <w:szCs w:val="32"/>
          <w:u w:val="none"/>
          <w:lang w:val="en-US" w:eastAsia="zh-CN" w:bidi="ar"/>
        </w:rPr>
      </w:pPr>
      <w:r>
        <w:rPr>
          <w:rFonts w:hint="eastAsia" w:ascii="黑体" w:hAnsi="宋体" w:eastAsia="黑体" w:cs="黑体"/>
          <w:b/>
          <w:bCs/>
          <w:i w:val="0"/>
          <w:color w:val="000000"/>
          <w:kern w:val="0"/>
          <w:sz w:val="32"/>
          <w:szCs w:val="32"/>
          <w:u w:val="none"/>
          <w:lang w:val="en-US" w:eastAsia="zh-CN" w:bidi="ar"/>
        </w:rPr>
        <w:t>政府性基金预算支出预算表（公开表4）</w:t>
      </w:r>
    </w:p>
    <w:p w14:paraId="6207D9D4">
      <w:pPr>
        <w:pStyle w:val="2"/>
        <w:numPr>
          <w:ilvl w:val="0"/>
          <w:numId w:val="0"/>
        </w:numPr>
        <w:ind w:leftChars="0"/>
        <w:rPr>
          <w:rFonts w:hint="eastAsia"/>
          <w:lang w:val="en-US" w:eastAsia="zh-CN"/>
        </w:rPr>
      </w:pPr>
    </w:p>
    <w:p w14:paraId="0A5BAC73">
      <w:pPr>
        <w:numPr>
          <w:ilvl w:val="0"/>
          <w:numId w:val="0"/>
        </w:numPr>
        <w:ind w:leftChars="0"/>
        <w:jc w:val="center"/>
        <w:rPr>
          <w:rFonts w:hint="eastAsia"/>
          <w:b/>
          <w:bCs/>
          <w:sz w:val="52"/>
          <w:szCs w:val="52"/>
          <w:lang w:val="en-US" w:eastAsia="zh-CN"/>
        </w:rPr>
      </w:pPr>
      <w:r>
        <w:drawing>
          <wp:inline distT="0" distB="0" distL="114300" distR="114300">
            <wp:extent cx="5711825" cy="2754630"/>
            <wp:effectExtent l="0" t="0" r="3175" b="762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pic:cNvPicPr>
                  </pic:nvPicPr>
                  <pic:blipFill>
                    <a:blip r:embed="rId15"/>
                    <a:stretch>
                      <a:fillRect/>
                    </a:stretch>
                  </pic:blipFill>
                  <pic:spPr>
                    <a:xfrm>
                      <a:off x="0" y="0"/>
                      <a:ext cx="5711825" cy="2754630"/>
                    </a:xfrm>
                    <a:prstGeom prst="rect">
                      <a:avLst/>
                    </a:prstGeom>
                    <a:noFill/>
                    <a:ln>
                      <a:noFill/>
                    </a:ln>
                  </pic:spPr>
                </pic:pic>
              </a:graphicData>
            </a:graphic>
          </wp:inline>
        </w:drawing>
      </w:r>
    </w:p>
    <w:p w14:paraId="25674589">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宋体" w:eastAsia="黑体" w:cs="黑体"/>
          <w:b/>
          <w:bCs/>
          <w:i w:val="0"/>
          <w:color w:val="000000"/>
          <w:kern w:val="0"/>
          <w:sz w:val="32"/>
          <w:szCs w:val="32"/>
          <w:u w:val="none"/>
          <w:lang w:val="en-US" w:eastAsia="zh-CN" w:bidi="ar"/>
        </w:rPr>
      </w:pPr>
      <w:r>
        <w:rPr>
          <w:rFonts w:hint="eastAsia" w:ascii="黑体" w:hAnsi="宋体" w:eastAsia="黑体" w:cs="黑体"/>
          <w:b/>
          <w:bCs/>
          <w:i w:val="0"/>
          <w:color w:val="000000"/>
          <w:kern w:val="0"/>
          <w:sz w:val="32"/>
          <w:szCs w:val="32"/>
          <w:u w:val="none"/>
          <w:lang w:val="en-US" w:eastAsia="zh-CN" w:bidi="ar"/>
        </w:rPr>
        <w:t>政府性基金预算“三公”经费支出预算表</w:t>
      </w:r>
    </w:p>
    <w:p w14:paraId="18F3A6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pPr>
      <w:r>
        <w:rPr>
          <w:rFonts w:hint="eastAsia" w:ascii="黑体" w:hAnsi="宋体" w:eastAsia="黑体" w:cs="黑体"/>
          <w:b/>
          <w:bCs/>
          <w:i w:val="0"/>
          <w:color w:val="000000"/>
          <w:kern w:val="0"/>
          <w:sz w:val="32"/>
          <w:szCs w:val="32"/>
          <w:u w:val="none"/>
          <w:lang w:val="en-US" w:eastAsia="zh-CN" w:bidi="ar"/>
        </w:rPr>
        <w:t xml:space="preserve">      （公开表4-1）</w:t>
      </w:r>
    </w:p>
    <w:p w14:paraId="56B9C600">
      <w:pPr>
        <w:pStyle w:val="2"/>
      </w:pPr>
    </w:p>
    <w:p w14:paraId="25DF65C5"/>
    <w:p w14:paraId="7147DB6B">
      <w:pPr>
        <w:pStyle w:val="2"/>
      </w:pPr>
      <w:r>
        <w:drawing>
          <wp:inline distT="0" distB="0" distL="114300" distR="114300">
            <wp:extent cx="5690870" cy="2453640"/>
            <wp:effectExtent l="0" t="0" r="5080" b="3810"/>
            <wp:docPr id="1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pic:cNvPicPr>
                      <a:picLocks noChangeAspect="1"/>
                    </pic:cNvPicPr>
                  </pic:nvPicPr>
                  <pic:blipFill>
                    <a:blip r:embed="rId16"/>
                    <a:stretch>
                      <a:fillRect/>
                    </a:stretch>
                  </pic:blipFill>
                  <pic:spPr>
                    <a:xfrm>
                      <a:off x="0" y="0"/>
                      <a:ext cx="5690870" cy="2453640"/>
                    </a:xfrm>
                    <a:prstGeom prst="rect">
                      <a:avLst/>
                    </a:prstGeom>
                    <a:noFill/>
                    <a:ln>
                      <a:noFill/>
                    </a:ln>
                  </pic:spPr>
                </pic:pic>
              </a:graphicData>
            </a:graphic>
          </wp:inline>
        </w:drawing>
      </w:r>
    </w:p>
    <w:p w14:paraId="1A8DE76D"/>
    <w:p w14:paraId="2DA1299D">
      <w:pPr>
        <w:pStyle w:val="2"/>
      </w:pPr>
    </w:p>
    <w:p w14:paraId="09ADE9D8"/>
    <w:p w14:paraId="56D8E706">
      <w:pPr>
        <w:pStyle w:val="2"/>
      </w:pPr>
    </w:p>
    <w:p w14:paraId="127DD843"/>
    <w:p w14:paraId="08CEA5FF">
      <w:pPr>
        <w:pStyle w:val="2"/>
      </w:pPr>
    </w:p>
    <w:p w14:paraId="052701A0"/>
    <w:p w14:paraId="3BE4E78D">
      <w:pPr>
        <w:pStyle w:val="2"/>
      </w:pPr>
    </w:p>
    <w:p w14:paraId="7CE92641"/>
    <w:p w14:paraId="7659D8D8">
      <w:pPr>
        <w:pStyle w:val="2"/>
      </w:pPr>
    </w:p>
    <w:p w14:paraId="40B30CE7">
      <w:pPr>
        <w:rPr>
          <w:rFonts w:hint="eastAsia"/>
          <w:lang w:val="en-US" w:eastAsia="zh-CN"/>
        </w:rPr>
      </w:pPr>
    </w:p>
    <w:p w14:paraId="792020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宋体" w:eastAsia="黑体" w:cs="黑体"/>
          <w:b/>
          <w:bCs/>
          <w:i w:val="0"/>
          <w:color w:val="000000"/>
          <w:kern w:val="0"/>
          <w:sz w:val="32"/>
          <w:szCs w:val="32"/>
          <w:u w:val="none"/>
          <w:lang w:val="en-US" w:eastAsia="zh-CN" w:bidi="ar"/>
        </w:rPr>
      </w:pPr>
      <w:r>
        <w:rPr>
          <w:rFonts w:hint="eastAsia"/>
          <w:b/>
          <w:bCs/>
          <w:sz w:val="32"/>
          <w:szCs w:val="32"/>
          <w:lang w:val="en-US" w:eastAsia="zh-CN"/>
        </w:rPr>
        <w:t>十二、</w:t>
      </w:r>
      <w:r>
        <w:rPr>
          <w:rFonts w:hint="eastAsia" w:ascii="黑体" w:hAnsi="宋体" w:eastAsia="黑体" w:cs="黑体"/>
          <w:b/>
          <w:bCs/>
          <w:i w:val="0"/>
          <w:color w:val="000000"/>
          <w:kern w:val="0"/>
          <w:sz w:val="32"/>
          <w:szCs w:val="32"/>
          <w:u w:val="none"/>
          <w:lang w:val="en-US" w:eastAsia="zh-CN" w:bidi="ar"/>
        </w:rPr>
        <w:t xml:space="preserve"> 国有资本经营预算支出预算表（公开表5）</w:t>
      </w:r>
    </w:p>
    <w:p w14:paraId="632BB044">
      <w:pPr>
        <w:numPr>
          <w:ilvl w:val="0"/>
          <w:numId w:val="0"/>
        </w:numPr>
        <w:ind w:leftChars="0"/>
        <w:jc w:val="both"/>
        <w:rPr>
          <w:rFonts w:hint="eastAsia"/>
          <w:b/>
          <w:bCs/>
          <w:sz w:val="52"/>
          <w:szCs w:val="52"/>
          <w:lang w:val="en-US" w:eastAsia="zh-CN"/>
        </w:rPr>
      </w:pPr>
    </w:p>
    <w:p w14:paraId="1C0F89FF">
      <w:pPr>
        <w:numPr>
          <w:ilvl w:val="0"/>
          <w:numId w:val="0"/>
        </w:numPr>
        <w:ind w:leftChars="0"/>
        <w:jc w:val="center"/>
        <w:rPr>
          <w:rFonts w:hint="eastAsia"/>
          <w:b/>
          <w:bCs/>
          <w:sz w:val="52"/>
          <w:szCs w:val="52"/>
          <w:lang w:val="en-US" w:eastAsia="zh-CN"/>
        </w:rPr>
      </w:pPr>
      <w:r>
        <w:drawing>
          <wp:inline distT="0" distB="0" distL="114300" distR="114300">
            <wp:extent cx="5655310" cy="3178175"/>
            <wp:effectExtent l="0" t="0" r="2540" b="3175"/>
            <wp:docPr id="1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pic:cNvPicPr>
                      <a:picLocks noChangeAspect="1"/>
                    </pic:cNvPicPr>
                  </pic:nvPicPr>
                  <pic:blipFill>
                    <a:blip r:embed="rId17"/>
                    <a:stretch>
                      <a:fillRect/>
                    </a:stretch>
                  </pic:blipFill>
                  <pic:spPr>
                    <a:xfrm>
                      <a:off x="0" y="0"/>
                      <a:ext cx="5655310" cy="3178175"/>
                    </a:xfrm>
                    <a:prstGeom prst="rect">
                      <a:avLst/>
                    </a:prstGeom>
                    <a:noFill/>
                    <a:ln>
                      <a:noFill/>
                    </a:ln>
                  </pic:spPr>
                </pic:pic>
              </a:graphicData>
            </a:graphic>
          </wp:inline>
        </w:drawing>
      </w:r>
    </w:p>
    <w:p w14:paraId="49944A0A">
      <w:pPr>
        <w:numPr>
          <w:ilvl w:val="0"/>
          <w:numId w:val="0"/>
        </w:numPr>
        <w:ind w:leftChars="0"/>
        <w:jc w:val="center"/>
        <w:rPr>
          <w:rFonts w:hint="eastAsia"/>
          <w:b/>
          <w:bCs/>
          <w:sz w:val="52"/>
          <w:szCs w:val="52"/>
          <w:lang w:val="en-US" w:eastAsia="zh-CN"/>
        </w:rPr>
      </w:pPr>
    </w:p>
    <w:p w14:paraId="15AED5F5">
      <w:pPr>
        <w:numPr>
          <w:ilvl w:val="0"/>
          <w:numId w:val="0"/>
        </w:numPr>
        <w:ind w:leftChars="0"/>
        <w:jc w:val="center"/>
        <w:rPr>
          <w:rFonts w:hint="eastAsia"/>
          <w:b/>
          <w:bCs/>
          <w:sz w:val="52"/>
          <w:szCs w:val="52"/>
          <w:lang w:val="en-US" w:eastAsia="zh-CN"/>
        </w:rPr>
      </w:pPr>
    </w:p>
    <w:p w14:paraId="35E2405B">
      <w:pPr>
        <w:numPr>
          <w:ilvl w:val="0"/>
          <w:numId w:val="0"/>
        </w:numPr>
        <w:ind w:leftChars="0"/>
        <w:jc w:val="center"/>
        <w:rPr>
          <w:rFonts w:hint="eastAsia"/>
          <w:b/>
          <w:bCs/>
          <w:sz w:val="52"/>
          <w:szCs w:val="52"/>
          <w:lang w:val="en-US" w:eastAsia="zh-CN"/>
        </w:rPr>
      </w:pPr>
    </w:p>
    <w:p w14:paraId="5628F999">
      <w:pPr>
        <w:numPr>
          <w:ilvl w:val="0"/>
          <w:numId w:val="0"/>
        </w:numPr>
        <w:ind w:leftChars="0"/>
        <w:jc w:val="center"/>
        <w:rPr>
          <w:rFonts w:hint="eastAsia"/>
          <w:b/>
          <w:bCs/>
          <w:sz w:val="52"/>
          <w:szCs w:val="52"/>
          <w:lang w:val="en-US" w:eastAsia="zh-CN"/>
        </w:rPr>
      </w:pPr>
    </w:p>
    <w:p w14:paraId="4FE926A9">
      <w:pPr>
        <w:numPr>
          <w:ilvl w:val="0"/>
          <w:numId w:val="0"/>
        </w:numPr>
        <w:ind w:leftChars="0"/>
        <w:jc w:val="center"/>
        <w:rPr>
          <w:rFonts w:hint="eastAsia"/>
          <w:b/>
          <w:bCs/>
          <w:sz w:val="52"/>
          <w:szCs w:val="52"/>
          <w:lang w:val="en-US" w:eastAsia="zh-CN"/>
        </w:rPr>
      </w:pPr>
    </w:p>
    <w:p w14:paraId="6F84BE50">
      <w:pPr>
        <w:numPr>
          <w:ilvl w:val="0"/>
          <w:numId w:val="0"/>
        </w:numPr>
        <w:ind w:leftChars="0"/>
        <w:jc w:val="center"/>
        <w:rPr>
          <w:rFonts w:hint="eastAsia"/>
          <w:b/>
          <w:bCs/>
          <w:sz w:val="52"/>
          <w:szCs w:val="52"/>
          <w:lang w:val="en-US" w:eastAsia="zh-CN"/>
        </w:rPr>
      </w:pPr>
    </w:p>
    <w:p w14:paraId="6FE39818">
      <w:pPr>
        <w:numPr>
          <w:ilvl w:val="0"/>
          <w:numId w:val="0"/>
        </w:numPr>
        <w:ind w:leftChars="0"/>
        <w:jc w:val="center"/>
        <w:rPr>
          <w:rFonts w:hint="eastAsia"/>
          <w:b/>
          <w:bCs/>
          <w:sz w:val="52"/>
          <w:szCs w:val="52"/>
          <w:lang w:val="en-US" w:eastAsia="zh-CN"/>
        </w:rPr>
      </w:pPr>
    </w:p>
    <w:p w14:paraId="16858D1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default" w:ascii="黑体" w:hAnsi="宋体" w:eastAsia="黑体" w:cs="黑体"/>
          <w:b/>
          <w:bCs/>
          <w:i w:val="0"/>
          <w:color w:val="000000"/>
          <w:kern w:val="0"/>
          <w:sz w:val="32"/>
          <w:szCs w:val="32"/>
          <w:u w:val="none"/>
          <w:lang w:val="en-US" w:eastAsia="zh-CN" w:bidi="ar"/>
        </w:rPr>
      </w:pPr>
      <w:r>
        <w:rPr>
          <w:rFonts w:hint="eastAsia" w:ascii="宋体" w:hAnsi="宋体" w:eastAsia="宋体" w:cs="宋体"/>
          <w:b/>
          <w:bCs/>
          <w:sz w:val="32"/>
          <w:szCs w:val="32"/>
          <w:lang w:val="en-US" w:eastAsia="zh-CN"/>
        </w:rPr>
        <w:t>十三</w:t>
      </w:r>
      <w:r>
        <w:rPr>
          <w:rFonts w:hint="eastAsia"/>
          <w:b/>
          <w:bCs/>
          <w:sz w:val="32"/>
          <w:szCs w:val="32"/>
          <w:lang w:val="en-US" w:eastAsia="zh-CN"/>
        </w:rPr>
        <w:t>、部门预算项目支出绩效目标表（</w:t>
      </w:r>
      <w:r>
        <w:rPr>
          <w:rFonts w:hint="eastAsia" w:ascii="黑体" w:hAnsi="宋体" w:eastAsia="黑体" w:cs="黑体"/>
          <w:b/>
          <w:bCs/>
          <w:i w:val="0"/>
          <w:color w:val="000000"/>
          <w:kern w:val="0"/>
          <w:sz w:val="32"/>
          <w:szCs w:val="32"/>
          <w:u w:val="none"/>
          <w:lang w:val="en-US" w:eastAsia="zh-CN" w:bidi="ar"/>
        </w:rPr>
        <w:t>公开表6）</w:t>
      </w:r>
    </w:p>
    <w:p w14:paraId="11474BA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both"/>
        <w:textAlignment w:val="auto"/>
        <w:outlineLvl w:val="9"/>
        <w:rPr>
          <w:rFonts w:hint="eastAsia" w:ascii="黑体" w:hAnsi="宋体" w:eastAsia="黑体" w:cs="黑体"/>
          <w:b/>
          <w:bCs/>
          <w:i w:val="0"/>
          <w:color w:val="000000"/>
          <w:kern w:val="0"/>
          <w:sz w:val="32"/>
          <w:szCs w:val="32"/>
          <w:u w:val="none"/>
          <w:lang w:val="en-US" w:eastAsia="zh-CN" w:bidi="ar"/>
        </w:rPr>
      </w:pPr>
    </w:p>
    <w:p w14:paraId="2300B31E">
      <w:pPr>
        <w:numPr>
          <w:ilvl w:val="0"/>
          <w:numId w:val="0"/>
        </w:numPr>
        <w:ind w:leftChars="0"/>
        <w:jc w:val="center"/>
        <w:rPr>
          <w:rFonts w:hint="eastAsia" w:ascii="黑体" w:hAnsi="宋体" w:eastAsia="黑体" w:cs="黑体"/>
          <w:b/>
          <w:bCs/>
          <w:i w:val="0"/>
          <w:color w:val="000000"/>
          <w:kern w:val="0"/>
          <w:sz w:val="32"/>
          <w:szCs w:val="32"/>
          <w:u w:val="none"/>
          <w:lang w:val="en-US" w:eastAsia="zh-CN" w:bidi="ar"/>
        </w:rPr>
      </w:pPr>
      <w:r>
        <w:drawing>
          <wp:inline distT="0" distB="0" distL="114300" distR="114300">
            <wp:extent cx="5661025" cy="6760845"/>
            <wp:effectExtent l="0" t="0" r="15875" b="1905"/>
            <wp:docPr id="1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4"/>
                    <pic:cNvPicPr>
                      <a:picLocks noChangeAspect="1"/>
                    </pic:cNvPicPr>
                  </pic:nvPicPr>
                  <pic:blipFill>
                    <a:blip r:embed="rId18"/>
                    <a:stretch>
                      <a:fillRect/>
                    </a:stretch>
                  </pic:blipFill>
                  <pic:spPr>
                    <a:xfrm>
                      <a:off x="0" y="0"/>
                      <a:ext cx="5661025" cy="6760845"/>
                    </a:xfrm>
                    <a:prstGeom prst="rect">
                      <a:avLst/>
                    </a:prstGeom>
                    <a:noFill/>
                    <a:ln>
                      <a:noFill/>
                    </a:ln>
                  </pic:spPr>
                </pic:pic>
              </a:graphicData>
            </a:graphic>
          </wp:inline>
        </w:drawing>
      </w:r>
    </w:p>
    <w:p w14:paraId="529B86A3">
      <w:pPr>
        <w:rPr>
          <w:rFonts w:hint="eastAsia" w:ascii="黑体" w:hAnsi="宋体" w:eastAsia="黑体" w:cs="黑体"/>
          <w:b/>
          <w:bCs/>
          <w:i w:val="0"/>
          <w:color w:val="000000"/>
          <w:kern w:val="0"/>
          <w:sz w:val="32"/>
          <w:szCs w:val="32"/>
          <w:u w:val="none"/>
          <w:lang w:val="en-US" w:eastAsia="zh-CN" w:bidi="ar"/>
        </w:rPr>
      </w:pPr>
    </w:p>
    <w:p w14:paraId="2F784042">
      <w:pPr>
        <w:pStyle w:val="2"/>
        <w:rPr>
          <w:rFonts w:hint="eastAsia" w:ascii="黑体" w:hAnsi="宋体" w:eastAsia="黑体" w:cs="黑体"/>
          <w:b/>
          <w:bCs/>
          <w:i w:val="0"/>
          <w:color w:val="000000"/>
          <w:kern w:val="0"/>
          <w:sz w:val="32"/>
          <w:szCs w:val="32"/>
          <w:u w:val="none"/>
          <w:lang w:val="en-US" w:eastAsia="zh-CN" w:bidi="ar"/>
        </w:rPr>
      </w:pPr>
    </w:p>
    <w:p w14:paraId="3897AC21">
      <w:pPr>
        <w:rPr>
          <w:rFonts w:hint="eastAsia"/>
          <w:lang w:val="en-US" w:eastAsia="zh-CN"/>
        </w:rPr>
      </w:pPr>
    </w:p>
    <w:p w14:paraId="3EBF0E33">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宋体" w:eastAsia="黑体" w:cs="黑体"/>
          <w:b/>
          <w:bCs/>
          <w:i w:val="0"/>
          <w:color w:val="000000"/>
          <w:kern w:val="0"/>
          <w:sz w:val="32"/>
          <w:szCs w:val="32"/>
          <w:u w:val="none"/>
          <w:lang w:val="en-US" w:eastAsia="zh-CN" w:bidi="ar"/>
        </w:rPr>
      </w:pPr>
      <w:r>
        <w:rPr>
          <w:rFonts w:hint="eastAsia" w:ascii="黑体" w:hAnsi="宋体" w:eastAsia="黑体" w:cs="黑体"/>
          <w:b/>
          <w:bCs/>
          <w:i w:val="0"/>
          <w:color w:val="000000"/>
          <w:kern w:val="0"/>
          <w:sz w:val="32"/>
          <w:szCs w:val="32"/>
          <w:u w:val="none"/>
          <w:lang w:val="en-US" w:eastAsia="zh-CN" w:bidi="ar"/>
        </w:rPr>
        <w:t>部门整体支出绩效目标表（公开表7）</w:t>
      </w:r>
    </w:p>
    <w:p w14:paraId="675033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default" w:ascii="黑体" w:hAnsi="宋体" w:eastAsia="黑体" w:cs="黑体"/>
          <w:b/>
          <w:bCs/>
          <w:i w:val="0"/>
          <w:color w:val="000000"/>
          <w:kern w:val="0"/>
          <w:sz w:val="32"/>
          <w:szCs w:val="32"/>
          <w:u w:val="none"/>
          <w:lang w:val="en-US" w:eastAsia="zh-CN" w:bidi="ar"/>
        </w:rPr>
      </w:pPr>
      <w:r>
        <w:rPr>
          <w:rFonts w:hint="eastAsia" w:ascii="黑体" w:hAnsi="宋体" w:eastAsia="黑体" w:cs="黑体"/>
          <w:b/>
          <w:bCs/>
          <w:i w:val="0"/>
          <w:color w:val="000000"/>
          <w:kern w:val="0"/>
          <w:sz w:val="32"/>
          <w:szCs w:val="32"/>
          <w:u w:val="none"/>
          <w:lang w:val="en-US" w:eastAsia="zh-CN" w:bidi="ar"/>
        </w:rPr>
        <w:t xml:space="preserve">  </w:t>
      </w:r>
    </w:p>
    <w:p w14:paraId="40194DD9">
      <w:pPr>
        <w:numPr>
          <w:ilvl w:val="0"/>
          <w:numId w:val="0"/>
        </w:numPr>
        <w:ind w:leftChars="0"/>
        <w:jc w:val="both"/>
        <w:rPr>
          <w:rFonts w:hint="eastAsia"/>
          <w:b/>
          <w:bCs/>
          <w:sz w:val="52"/>
          <w:szCs w:val="52"/>
          <w:lang w:val="en-US" w:eastAsia="zh-CN"/>
        </w:rPr>
      </w:pPr>
      <w:r>
        <w:drawing>
          <wp:inline distT="0" distB="0" distL="114300" distR="114300">
            <wp:extent cx="5687060" cy="6069965"/>
            <wp:effectExtent l="0" t="0" r="8890" b="6985"/>
            <wp:docPr id="1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5"/>
                    <pic:cNvPicPr>
                      <a:picLocks noChangeAspect="1"/>
                    </pic:cNvPicPr>
                  </pic:nvPicPr>
                  <pic:blipFill>
                    <a:blip r:embed="rId19"/>
                    <a:stretch>
                      <a:fillRect/>
                    </a:stretch>
                  </pic:blipFill>
                  <pic:spPr>
                    <a:xfrm>
                      <a:off x="0" y="0"/>
                      <a:ext cx="5687060" cy="6069965"/>
                    </a:xfrm>
                    <a:prstGeom prst="rect">
                      <a:avLst/>
                    </a:prstGeom>
                    <a:noFill/>
                    <a:ln>
                      <a:noFill/>
                    </a:ln>
                  </pic:spPr>
                </pic:pic>
              </a:graphicData>
            </a:graphic>
          </wp:inline>
        </w:drawing>
      </w:r>
    </w:p>
    <w:p w14:paraId="678EB6C7">
      <w:pPr>
        <w:numPr>
          <w:ilvl w:val="0"/>
          <w:numId w:val="0"/>
        </w:numPr>
        <w:ind w:leftChars="0"/>
        <w:jc w:val="center"/>
        <w:rPr>
          <w:rFonts w:hint="eastAsia"/>
          <w:b/>
          <w:bCs/>
          <w:sz w:val="52"/>
          <w:szCs w:val="52"/>
          <w:lang w:val="en-US" w:eastAsia="zh-CN"/>
        </w:rPr>
      </w:pPr>
    </w:p>
    <w:p w14:paraId="204EB3F2">
      <w:pPr>
        <w:numPr>
          <w:ilvl w:val="0"/>
          <w:numId w:val="0"/>
        </w:numPr>
        <w:ind w:leftChars="0"/>
        <w:jc w:val="center"/>
        <w:rPr>
          <w:rFonts w:hint="eastAsia"/>
          <w:b/>
          <w:bCs/>
          <w:sz w:val="52"/>
          <w:szCs w:val="52"/>
          <w:lang w:val="en-US" w:eastAsia="zh-CN"/>
        </w:rPr>
      </w:pPr>
    </w:p>
    <w:p w14:paraId="49438A6E">
      <w:pPr>
        <w:numPr>
          <w:ilvl w:val="0"/>
          <w:numId w:val="0"/>
        </w:numPr>
        <w:ind w:leftChars="0"/>
        <w:jc w:val="center"/>
        <w:rPr>
          <w:rFonts w:hint="eastAsia"/>
          <w:b/>
          <w:bCs/>
          <w:sz w:val="52"/>
          <w:szCs w:val="52"/>
          <w:lang w:val="en-US" w:eastAsia="zh-CN"/>
        </w:rPr>
      </w:pPr>
    </w:p>
    <w:p w14:paraId="77A99FEB">
      <w:pPr>
        <w:numPr>
          <w:ilvl w:val="0"/>
          <w:numId w:val="0"/>
        </w:numPr>
        <w:ind w:leftChars="0"/>
        <w:jc w:val="center"/>
        <w:rPr>
          <w:rFonts w:hint="eastAsia"/>
          <w:b/>
          <w:bCs/>
          <w:sz w:val="52"/>
          <w:szCs w:val="52"/>
          <w:lang w:val="en-US" w:eastAsia="zh-CN"/>
        </w:rPr>
      </w:pPr>
    </w:p>
    <w:p w14:paraId="4D69D35D">
      <w:pPr>
        <w:numPr>
          <w:ilvl w:val="0"/>
          <w:numId w:val="0"/>
        </w:numPr>
        <w:ind w:leftChars="0"/>
        <w:jc w:val="center"/>
        <w:rPr>
          <w:rFonts w:hint="eastAsia"/>
          <w:b/>
          <w:bCs/>
          <w:sz w:val="52"/>
          <w:szCs w:val="52"/>
          <w:lang w:val="en-US" w:eastAsia="zh-CN"/>
        </w:rPr>
      </w:pPr>
    </w:p>
    <w:p w14:paraId="09D55C55">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宋体" w:eastAsia="黑体" w:cs="黑体"/>
          <w:b/>
          <w:bCs/>
          <w:i w:val="0"/>
          <w:color w:val="000000"/>
          <w:kern w:val="0"/>
          <w:sz w:val="32"/>
          <w:szCs w:val="32"/>
          <w:u w:val="none"/>
          <w:lang w:val="en-US" w:eastAsia="zh-CN" w:bidi="ar"/>
        </w:rPr>
      </w:pPr>
      <w:r>
        <w:rPr>
          <w:rFonts w:hint="eastAsia" w:ascii="黑体" w:hAnsi="宋体" w:eastAsia="黑体" w:cs="黑体"/>
          <w:b/>
          <w:bCs/>
          <w:i w:val="0"/>
          <w:color w:val="000000"/>
          <w:kern w:val="0"/>
          <w:sz w:val="32"/>
          <w:szCs w:val="32"/>
          <w:u w:val="none"/>
          <w:lang w:val="en-US" w:eastAsia="zh-CN" w:bidi="ar"/>
        </w:rPr>
        <w:t>政府采购预算表（公开表8）</w:t>
      </w:r>
    </w:p>
    <w:p w14:paraId="3CC97C56">
      <w:pPr>
        <w:pStyle w:val="2"/>
        <w:numPr>
          <w:ilvl w:val="0"/>
          <w:numId w:val="5"/>
        </w:numPr>
        <w:ind w:left="0" w:leftChars="0" w:firstLine="0" w:firstLineChars="0"/>
        <w:rPr>
          <w:rFonts w:hint="eastAsia"/>
          <w:lang w:val="en-US" w:eastAsia="zh-CN"/>
        </w:rPr>
      </w:pPr>
    </w:p>
    <w:p w14:paraId="6BE6DB68">
      <w:pPr>
        <w:numPr>
          <w:ilvl w:val="0"/>
          <w:numId w:val="0"/>
        </w:numPr>
        <w:ind w:leftChars="0"/>
        <w:jc w:val="center"/>
        <w:rPr>
          <w:rFonts w:hint="eastAsia"/>
          <w:b/>
          <w:bCs/>
          <w:sz w:val="52"/>
          <w:szCs w:val="52"/>
          <w:lang w:val="en-US" w:eastAsia="zh-CN"/>
        </w:rPr>
      </w:pPr>
      <w:r>
        <w:drawing>
          <wp:inline distT="0" distB="0" distL="114300" distR="114300">
            <wp:extent cx="5705475" cy="3020060"/>
            <wp:effectExtent l="0" t="0" r="9525" b="8890"/>
            <wp:docPr id="1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6"/>
                    <pic:cNvPicPr>
                      <a:picLocks noChangeAspect="1"/>
                    </pic:cNvPicPr>
                  </pic:nvPicPr>
                  <pic:blipFill>
                    <a:blip r:embed="rId20"/>
                    <a:stretch>
                      <a:fillRect/>
                    </a:stretch>
                  </pic:blipFill>
                  <pic:spPr>
                    <a:xfrm>
                      <a:off x="0" y="0"/>
                      <a:ext cx="5705475" cy="3020060"/>
                    </a:xfrm>
                    <a:prstGeom prst="rect">
                      <a:avLst/>
                    </a:prstGeom>
                    <a:noFill/>
                    <a:ln>
                      <a:noFill/>
                    </a:ln>
                  </pic:spPr>
                </pic:pic>
              </a:graphicData>
            </a:graphic>
          </wp:inline>
        </w:drawing>
      </w:r>
    </w:p>
    <w:p w14:paraId="7F033B40">
      <w:pPr>
        <w:numPr>
          <w:ilvl w:val="0"/>
          <w:numId w:val="0"/>
        </w:numPr>
        <w:ind w:leftChars="0"/>
        <w:jc w:val="center"/>
        <w:rPr>
          <w:rFonts w:hint="eastAsia"/>
          <w:b/>
          <w:bCs/>
          <w:sz w:val="52"/>
          <w:szCs w:val="52"/>
          <w:lang w:val="en-US" w:eastAsia="zh-CN"/>
        </w:rPr>
      </w:pPr>
    </w:p>
    <w:p w14:paraId="501AB6A6">
      <w:pPr>
        <w:numPr>
          <w:ilvl w:val="0"/>
          <w:numId w:val="0"/>
        </w:numPr>
        <w:ind w:leftChars="0"/>
        <w:jc w:val="center"/>
        <w:rPr>
          <w:rFonts w:hint="eastAsia"/>
          <w:b/>
          <w:bCs/>
          <w:sz w:val="52"/>
          <w:szCs w:val="52"/>
          <w:lang w:val="en-US" w:eastAsia="zh-CN"/>
        </w:rPr>
      </w:pPr>
    </w:p>
    <w:p w14:paraId="1FF190A8">
      <w:pPr>
        <w:numPr>
          <w:ilvl w:val="0"/>
          <w:numId w:val="0"/>
        </w:numPr>
        <w:ind w:leftChars="0"/>
        <w:jc w:val="center"/>
        <w:rPr>
          <w:rFonts w:hint="eastAsia"/>
          <w:b/>
          <w:bCs/>
          <w:sz w:val="52"/>
          <w:szCs w:val="52"/>
          <w:lang w:val="en-US" w:eastAsia="zh-CN"/>
        </w:rPr>
      </w:pPr>
    </w:p>
    <w:p w14:paraId="0933FF98">
      <w:pPr>
        <w:numPr>
          <w:ilvl w:val="0"/>
          <w:numId w:val="0"/>
        </w:numPr>
        <w:ind w:leftChars="0"/>
        <w:jc w:val="center"/>
        <w:rPr>
          <w:rFonts w:hint="eastAsia"/>
          <w:b/>
          <w:bCs/>
          <w:sz w:val="52"/>
          <w:szCs w:val="52"/>
          <w:lang w:val="en-US" w:eastAsia="zh-CN"/>
        </w:rPr>
      </w:pPr>
    </w:p>
    <w:p w14:paraId="1AB4726F">
      <w:pPr>
        <w:numPr>
          <w:ilvl w:val="0"/>
          <w:numId w:val="0"/>
        </w:numPr>
        <w:ind w:leftChars="0"/>
        <w:jc w:val="center"/>
        <w:rPr>
          <w:rFonts w:hint="eastAsia"/>
          <w:b/>
          <w:bCs/>
          <w:sz w:val="52"/>
          <w:szCs w:val="52"/>
          <w:lang w:val="en-US" w:eastAsia="zh-CN"/>
        </w:rPr>
      </w:pPr>
    </w:p>
    <w:p w14:paraId="29F6636F">
      <w:pPr>
        <w:numPr>
          <w:ilvl w:val="0"/>
          <w:numId w:val="0"/>
        </w:numPr>
        <w:ind w:leftChars="0"/>
        <w:jc w:val="center"/>
        <w:rPr>
          <w:rFonts w:hint="eastAsia"/>
          <w:b/>
          <w:bCs/>
          <w:sz w:val="52"/>
          <w:szCs w:val="52"/>
          <w:lang w:val="en-US" w:eastAsia="zh-CN"/>
        </w:rPr>
      </w:pPr>
    </w:p>
    <w:p w14:paraId="7B2140C7">
      <w:pPr>
        <w:numPr>
          <w:ilvl w:val="0"/>
          <w:numId w:val="0"/>
        </w:numPr>
        <w:ind w:leftChars="0"/>
        <w:jc w:val="both"/>
        <w:rPr>
          <w:rFonts w:hint="eastAsia"/>
          <w:b/>
          <w:bCs/>
          <w:sz w:val="52"/>
          <w:szCs w:val="52"/>
          <w:lang w:val="en-US" w:eastAsia="zh-CN"/>
        </w:rPr>
      </w:pPr>
    </w:p>
    <w:p w14:paraId="40B5452C">
      <w:pPr>
        <w:numPr>
          <w:ilvl w:val="0"/>
          <w:numId w:val="0"/>
        </w:numPr>
        <w:ind w:leftChars="0"/>
        <w:jc w:val="center"/>
        <w:rPr>
          <w:rFonts w:hint="eastAsia"/>
          <w:b/>
          <w:bCs/>
          <w:sz w:val="52"/>
          <w:szCs w:val="52"/>
          <w:lang w:val="en-US" w:eastAsia="zh-CN"/>
        </w:rPr>
      </w:pPr>
    </w:p>
    <w:p w14:paraId="33A08198">
      <w:pPr>
        <w:numPr>
          <w:ilvl w:val="0"/>
          <w:numId w:val="0"/>
        </w:numPr>
        <w:ind w:leftChars="0"/>
        <w:jc w:val="both"/>
        <w:rPr>
          <w:rFonts w:hint="default"/>
          <w:b/>
          <w:bCs/>
          <w:sz w:val="52"/>
          <w:szCs w:val="52"/>
          <w:lang w:val="en-US" w:eastAsia="zh-CN"/>
        </w:rPr>
      </w:pPr>
      <w:r>
        <w:rPr>
          <w:rFonts w:hint="eastAsia"/>
          <w:b/>
          <w:bCs/>
          <w:sz w:val="52"/>
          <w:szCs w:val="52"/>
          <w:lang w:val="en-US" w:eastAsia="zh-CN"/>
        </w:rPr>
        <w:t xml:space="preserve">  </w:t>
      </w:r>
    </w:p>
    <w:p w14:paraId="5B779F7B">
      <w:pPr>
        <w:numPr>
          <w:ilvl w:val="0"/>
          <w:numId w:val="0"/>
        </w:numPr>
        <w:jc w:val="center"/>
        <w:rPr>
          <w:rFonts w:hint="eastAsia"/>
          <w:b/>
          <w:bCs/>
          <w:sz w:val="52"/>
          <w:szCs w:val="52"/>
          <w:lang w:val="en-US" w:eastAsia="zh-CN"/>
        </w:rPr>
      </w:pPr>
      <w:r>
        <w:rPr>
          <w:rFonts w:hint="eastAsia"/>
          <w:b/>
          <w:bCs/>
          <w:sz w:val="52"/>
          <w:szCs w:val="52"/>
          <w:lang w:val="en-US" w:eastAsia="zh-CN"/>
        </w:rPr>
        <w:t>第三部分</w:t>
      </w:r>
    </w:p>
    <w:p w14:paraId="60A19B62">
      <w:pPr>
        <w:numPr>
          <w:ilvl w:val="0"/>
          <w:numId w:val="0"/>
        </w:numPr>
        <w:spacing w:line="600" w:lineRule="exact"/>
        <w:jc w:val="center"/>
        <w:rPr>
          <w:rFonts w:hint="eastAsia" w:ascii="仿宋" w:hAnsi="仿宋" w:eastAsia="仿宋" w:cs="Times New Roman"/>
          <w:color w:val="000000" w:themeColor="text1"/>
          <w:sz w:val="32"/>
          <w:szCs w:val="32"/>
          <w:lang w:val="en-US" w:eastAsia="zh-CN"/>
          <w14:textFill>
            <w14:solidFill>
              <w14:schemeClr w14:val="tx1"/>
            </w14:solidFill>
          </w14:textFill>
        </w:rPr>
      </w:pPr>
      <w:r>
        <w:rPr>
          <w:rFonts w:hint="eastAsia"/>
          <w:b/>
          <w:bCs/>
          <w:sz w:val="52"/>
          <w:szCs w:val="52"/>
          <w:lang w:val="en-US" w:eastAsia="zh-CN"/>
        </w:rPr>
        <w:t>乐山市黑竹沟风景名胜区管理委员会2025年部门预算情况说明</w:t>
      </w:r>
    </w:p>
    <w:p w14:paraId="1A6379DF">
      <w:pPr>
        <w:numPr>
          <w:ilvl w:val="0"/>
          <w:numId w:val="0"/>
        </w:numPr>
        <w:spacing w:line="600" w:lineRule="exact"/>
        <w:rPr>
          <w:rFonts w:hint="eastAsia" w:ascii="仿宋" w:hAnsi="仿宋" w:eastAsia="仿宋" w:cs="Times New Roman"/>
          <w:color w:val="000000" w:themeColor="text1"/>
          <w:sz w:val="32"/>
          <w:szCs w:val="32"/>
          <w:lang w:val="en-US" w:eastAsia="zh-CN"/>
          <w14:textFill>
            <w14:solidFill>
              <w14:schemeClr w14:val="tx1"/>
            </w14:solidFill>
          </w14:textFill>
        </w:rPr>
      </w:pPr>
    </w:p>
    <w:p w14:paraId="35B828F4">
      <w:pPr>
        <w:numPr>
          <w:ilvl w:val="0"/>
          <w:numId w:val="0"/>
        </w:numPr>
        <w:spacing w:line="600" w:lineRule="exact"/>
        <w:rPr>
          <w:rFonts w:hint="eastAsia" w:ascii="仿宋" w:hAnsi="仿宋" w:eastAsia="仿宋" w:cs="Times New Roman"/>
          <w:color w:val="000000" w:themeColor="text1"/>
          <w:sz w:val="32"/>
          <w:szCs w:val="32"/>
          <w:lang w:val="en-US" w:eastAsia="zh-CN"/>
          <w14:textFill>
            <w14:solidFill>
              <w14:schemeClr w14:val="tx1"/>
            </w14:solidFill>
          </w14:textFill>
        </w:rPr>
      </w:pPr>
    </w:p>
    <w:p w14:paraId="5E80766F">
      <w:pPr>
        <w:numPr>
          <w:ilvl w:val="0"/>
          <w:numId w:val="0"/>
        </w:numPr>
        <w:spacing w:line="600" w:lineRule="exact"/>
        <w:rPr>
          <w:rFonts w:hint="eastAsia" w:ascii="仿宋" w:hAnsi="仿宋" w:eastAsia="仿宋" w:cs="Times New Roman"/>
          <w:color w:val="000000" w:themeColor="text1"/>
          <w:sz w:val="32"/>
          <w:szCs w:val="32"/>
          <w:lang w:val="en-US" w:eastAsia="zh-CN"/>
          <w14:textFill>
            <w14:solidFill>
              <w14:schemeClr w14:val="tx1"/>
            </w14:solidFill>
          </w14:textFill>
        </w:rPr>
      </w:pPr>
    </w:p>
    <w:p w14:paraId="05C217C9">
      <w:pPr>
        <w:numPr>
          <w:ilvl w:val="0"/>
          <w:numId w:val="0"/>
        </w:numPr>
        <w:jc w:val="center"/>
        <w:rPr>
          <w:rFonts w:hint="default"/>
          <w:b/>
          <w:bCs/>
          <w:color w:val="000000" w:themeColor="text1"/>
          <w:sz w:val="52"/>
          <w:szCs w:val="52"/>
          <w:lang w:val="en-US" w:eastAsia="zh-CN"/>
          <w14:textFill>
            <w14:solidFill>
              <w14:schemeClr w14:val="tx1"/>
            </w14:solidFill>
          </w14:textFill>
        </w:rPr>
      </w:pPr>
    </w:p>
    <w:p w14:paraId="5F4A686C">
      <w:pPr>
        <w:numPr>
          <w:ilvl w:val="0"/>
          <w:numId w:val="0"/>
        </w:numPr>
        <w:jc w:val="center"/>
        <w:rPr>
          <w:rFonts w:hint="default"/>
          <w:b/>
          <w:bCs/>
          <w:color w:val="000000" w:themeColor="text1"/>
          <w:sz w:val="52"/>
          <w:szCs w:val="52"/>
          <w:lang w:val="en-US" w:eastAsia="zh-CN"/>
          <w14:textFill>
            <w14:solidFill>
              <w14:schemeClr w14:val="tx1"/>
            </w14:solidFill>
          </w14:textFill>
        </w:rPr>
      </w:pPr>
    </w:p>
    <w:p w14:paraId="4A8E5C1D">
      <w:pPr>
        <w:numPr>
          <w:ilvl w:val="0"/>
          <w:numId w:val="0"/>
        </w:numPr>
        <w:spacing w:line="600" w:lineRule="exact"/>
        <w:rPr>
          <w:rFonts w:hint="default"/>
          <w:b/>
          <w:bCs/>
          <w:color w:val="000000" w:themeColor="text1"/>
          <w:sz w:val="52"/>
          <w:szCs w:val="52"/>
          <w:lang w:val="en-US" w:eastAsia="zh-CN"/>
          <w14:textFill>
            <w14:solidFill>
              <w14:schemeClr w14:val="tx1"/>
            </w14:solidFill>
          </w14:textFill>
        </w:rPr>
      </w:pPr>
    </w:p>
    <w:p w14:paraId="7C839A18">
      <w:pPr>
        <w:numPr>
          <w:ilvl w:val="0"/>
          <w:numId w:val="0"/>
        </w:numPr>
        <w:spacing w:line="600" w:lineRule="exact"/>
        <w:rPr>
          <w:rFonts w:hint="default"/>
          <w:b/>
          <w:bCs/>
          <w:color w:val="000000" w:themeColor="text1"/>
          <w:sz w:val="52"/>
          <w:szCs w:val="52"/>
          <w:lang w:val="en-US" w:eastAsia="zh-CN"/>
          <w14:textFill>
            <w14:solidFill>
              <w14:schemeClr w14:val="tx1"/>
            </w14:solidFill>
          </w14:textFill>
        </w:rPr>
      </w:pPr>
    </w:p>
    <w:p w14:paraId="4FF2EB99">
      <w:pPr>
        <w:pStyle w:val="2"/>
        <w:rPr>
          <w:rFonts w:hint="default"/>
          <w:b/>
          <w:bCs/>
          <w:color w:val="000000" w:themeColor="text1"/>
          <w:sz w:val="52"/>
          <w:szCs w:val="52"/>
          <w:lang w:val="en-US" w:eastAsia="zh-CN"/>
          <w14:textFill>
            <w14:solidFill>
              <w14:schemeClr w14:val="tx1"/>
            </w14:solidFill>
          </w14:textFill>
        </w:rPr>
      </w:pPr>
    </w:p>
    <w:p w14:paraId="326F11BF">
      <w:pPr>
        <w:rPr>
          <w:rFonts w:hint="default"/>
          <w:b/>
          <w:bCs/>
          <w:color w:val="000000" w:themeColor="text1"/>
          <w:sz w:val="52"/>
          <w:szCs w:val="52"/>
          <w:lang w:val="en-US" w:eastAsia="zh-CN"/>
          <w14:textFill>
            <w14:solidFill>
              <w14:schemeClr w14:val="tx1"/>
            </w14:solidFill>
          </w14:textFill>
        </w:rPr>
      </w:pPr>
    </w:p>
    <w:p w14:paraId="4D3001CF">
      <w:pPr>
        <w:pStyle w:val="2"/>
        <w:rPr>
          <w:rFonts w:hint="default"/>
          <w:lang w:val="en-US" w:eastAsia="zh-CN"/>
        </w:rPr>
      </w:pPr>
    </w:p>
    <w:p w14:paraId="14A57715">
      <w:pPr>
        <w:rPr>
          <w:rFonts w:hint="default"/>
          <w:lang w:val="en-US" w:eastAsia="zh-CN"/>
        </w:rPr>
      </w:pPr>
    </w:p>
    <w:p w14:paraId="4A26BF20">
      <w:pPr>
        <w:pStyle w:val="2"/>
        <w:rPr>
          <w:rFonts w:hint="default"/>
          <w:lang w:val="en-US" w:eastAsia="zh-CN"/>
        </w:rPr>
      </w:pPr>
    </w:p>
    <w:p w14:paraId="359A03CA">
      <w:pPr>
        <w:rPr>
          <w:rFonts w:hint="default"/>
          <w:lang w:val="en-US" w:eastAsia="zh-CN"/>
        </w:rPr>
      </w:pPr>
    </w:p>
    <w:p w14:paraId="38BA786C">
      <w:pPr>
        <w:numPr>
          <w:ilvl w:val="0"/>
          <w:numId w:val="0"/>
        </w:numPr>
        <w:spacing w:line="600" w:lineRule="exact"/>
        <w:rPr>
          <w:rFonts w:hint="default"/>
          <w:b/>
          <w:bCs/>
          <w:color w:val="000000" w:themeColor="text1"/>
          <w:sz w:val="52"/>
          <w:szCs w:val="52"/>
          <w:lang w:val="en-US" w:eastAsia="zh-CN"/>
          <w14:textFill>
            <w14:solidFill>
              <w14:schemeClr w14:val="tx1"/>
            </w14:solidFill>
          </w14:textFill>
        </w:rPr>
      </w:pPr>
    </w:p>
    <w:p w14:paraId="6276BD89">
      <w:pPr>
        <w:widowControl/>
        <w:shd w:val="clear" w:color="auto" w:fill="FFFFFF"/>
        <w:spacing w:line="440" w:lineRule="atLeast"/>
        <w:jc w:val="left"/>
        <w:rPr>
          <w:rFonts w:hint="eastAsia" w:ascii="仿宋" w:hAnsi="仿宋" w:eastAsia="仿宋" w:cs="宋体"/>
          <w:b/>
          <w:color w:val="000000" w:themeColor="text1"/>
          <w:kern w:val="0"/>
          <w:sz w:val="32"/>
          <w:szCs w:val="32"/>
          <w:lang w:val="en-US" w:eastAsia="zh-CN"/>
          <w14:textFill>
            <w14:solidFill>
              <w14:schemeClr w14:val="tx1"/>
            </w14:solidFill>
          </w14:textFill>
        </w:rPr>
      </w:pPr>
      <w:r>
        <w:rPr>
          <w:rFonts w:hint="eastAsia" w:ascii="仿宋" w:hAnsi="仿宋" w:eastAsia="仿宋" w:cs="宋体"/>
          <w:b/>
          <w:color w:val="000000" w:themeColor="text1"/>
          <w:kern w:val="0"/>
          <w:sz w:val="32"/>
          <w:szCs w:val="32"/>
          <w:lang w:val="en-US" w:eastAsia="zh-CN"/>
          <w14:textFill>
            <w14:solidFill>
              <w14:schemeClr w14:val="tx1"/>
            </w14:solidFill>
          </w14:textFill>
        </w:rPr>
        <w:t>一、收支预算情况说明</w:t>
      </w:r>
    </w:p>
    <w:p w14:paraId="4A059233">
      <w:pPr>
        <w:numPr>
          <w:ilvl w:val="0"/>
          <w:numId w:val="0"/>
        </w:numPr>
        <w:spacing w:line="600" w:lineRule="exact"/>
        <w:ind w:firstLine="640"/>
        <w:rPr>
          <w:rFonts w:hint="default" w:ascii="仿宋" w:hAnsi="仿宋" w:eastAsia="仿宋" w:cs="Times New Roman"/>
          <w:color w:val="000000" w:themeColor="text1"/>
          <w:sz w:val="32"/>
          <w:szCs w:val="32"/>
          <w:lang w:val="en-US" w:eastAsia="zh-CN"/>
          <w14:textFill>
            <w14:solidFill>
              <w14:schemeClr w14:val="tx1"/>
            </w14:solidFill>
          </w14:textFill>
        </w:rPr>
      </w:pPr>
      <w:r>
        <w:rPr>
          <w:rFonts w:hint="default" w:ascii="仿宋" w:hAnsi="仿宋" w:eastAsia="仿宋" w:cs="Times New Roman"/>
          <w:color w:val="000000" w:themeColor="text1"/>
          <w:sz w:val="32"/>
          <w:szCs w:val="32"/>
          <w:lang w:val="en-US" w:eastAsia="zh-CN"/>
          <w14:textFill>
            <w14:solidFill>
              <w14:schemeClr w14:val="tx1"/>
            </w14:solidFill>
          </w14:textFill>
        </w:rPr>
        <w:t>按照综合预算的原则，</w:t>
      </w:r>
      <w:r>
        <w:rPr>
          <w:rFonts w:hint="eastAsia" w:ascii="仿宋" w:hAnsi="仿宋" w:eastAsia="仿宋"/>
          <w:color w:val="000000" w:themeColor="text1"/>
          <w:sz w:val="32"/>
          <w:szCs w:val="32"/>
          <w:lang w:eastAsia="zh-CN"/>
          <w14:textFill>
            <w14:solidFill>
              <w14:schemeClr w14:val="tx1"/>
            </w14:solidFill>
          </w14:textFill>
        </w:rPr>
        <w:t>乐山市黑竹沟风景名胜区管理委员会</w:t>
      </w:r>
      <w:r>
        <w:rPr>
          <w:rFonts w:hint="default" w:ascii="仿宋" w:hAnsi="仿宋" w:eastAsia="仿宋" w:cs="Times New Roman"/>
          <w:color w:val="000000" w:themeColor="text1"/>
          <w:sz w:val="32"/>
          <w:szCs w:val="32"/>
          <w:lang w:val="en-US" w:eastAsia="zh-CN"/>
          <w14:textFill>
            <w14:solidFill>
              <w14:schemeClr w14:val="tx1"/>
            </w14:solidFill>
          </w14:textFill>
        </w:rPr>
        <w:t>所有收入和支出均纳入部门预算管理。收入包括：一般公共预算拨款收入；支出包括：一般公共服务支出、社会保障和就业支出、卫生健康支出、住房保障支出。</w:t>
      </w:r>
    </w:p>
    <w:p w14:paraId="117115FD">
      <w:pPr>
        <w:numPr>
          <w:ilvl w:val="0"/>
          <w:numId w:val="0"/>
        </w:numPr>
        <w:spacing w:line="600" w:lineRule="exact"/>
        <w:ind w:firstLine="640"/>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乐山市黑竹沟风景名胜区管理委员会</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eastAsia="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年收支总预算</w:t>
      </w:r>
      <w:r>
        <w:rPr>
          <w:rFonts w:hint="eastAsia" w:ascii="仿宋" w:hAnsi="仿宋" w:eastAsia="仿宋" w:cs="宋体"/>
          <w:color w:val="000000" w:themeColor="text1"/>
          <w:kern w:val="0"/>
          <w:sz w:val="32"/>
          <w:szCs w:val="32"/>
          <w:lang w:val="en-US" w:eastAsia="zh-CN"/>
          <w14:textFill>
            <w14:solidFill>
              <w14:schemeClr w14:val="tx1"/>
            </w14:solidFill>
          </w14:textFill>
        </w:rPr>
        <w:t>471.69</w:t>
      </w:r>
      <w:r>
        <w:rPr>
          <w:rFonts w:hint="eastAsia" w:ascii="仿宋" w:hAnsi="仿宋" w:eastAsia="仿宋" w:cs="宋体"/>
          <w:color w:val="000000" w:themeColor="text1"/>
          <w:kern w:val="0"/>
          <w:sz w:val="32"/>
          <w:szCs w:val="32"/>
          <w14:textFill>
            <w14:solidFill>
              <w14:schemeClr w14:val="tx1"/>
            </w14:solidFill>
          </w14:textFill>
        </w:rPr>
        <w:t>万元，比</w:t>
      </w:r>
      <w:r>
        <w:rPr>
          <w:rFonts w:ascii="仿宋" w:hAnsi="仿宋" w:eastAsia="仿宋" w:cs="宋体"/>
          <w:color w:val="000000" w:themeColor="text1"/>
          <w:kern w:val="0"/>
          <w:sz w:val="32"/>
          <w:szCs w:val="32"/>
          <w14:textFill>
            <w14:solidFill>
              <w14:schemeClr w14:val="tx1"/>
            </w14:solidFill>
          </w14:textFill>
        </w:rPr>
        <w:t>202</w:t>
      </w:r>
      <w:r>
        <w:rPr>
          <w:rFonts w:hint="eastAsia" w:ascii="仿宋" w:hAnsi="仿宋" w:eastAsia="仿宋" w:cs="宋体"/>
          <w:color w:val="000000" w:themeColor="text1"/>
          <w:kern w:val="0"/>
          <w:sz w:val="32"/>
          <w:szCs w:val="32"/>
          <w:lang w:val="en-US" w:eastAsia="zh-CN"/>
          <w14:textFill>
            <w14:solidFill>
              <w14:schemeClr w14:val="tx1"/>
            </w14:solidFill>
          </w14:textFill>
        </w:rPr>
        <w:t>4</w:t>
      </w:r>
      <w:r>
        <w:rPr>
          <w:rFonts w:hint="eastAsia" w:ascii="仿宋" w:hAnsi="仿宋" w:eastAsia="仿宋" w:cs="宋体"/>
          <w:color w:val="000000" w:themeColor="text1"/>
          <w:kern w:val="0"/>
          <w:sz w:val="32"/>
          <w:szCs w:val="32"/>
          <w14:textFill>
            <w14:solidFill>
              <w14:schemeClr w14:val="tx1"/>
            </w14:solidFill>
          </w14:textFill>
        </w:rPr>
        <w:t>年收支预算总数</w:t>
      </w:r>
      <w:r>
        <w:rPr>
          <w:rFonts w:hint="eastAsia" w:ascii="仿宋" w:hAnsi="仿宋" w:eastAsia="仿宋" w:cs="宋体"/>
          <w:color w:val="000000" w:themeColor="text1"/>
          <w:kern w:val="0"/>
          <w:sz w:val="32"/>
          <w:szCs w:val="32"/>
          <w:lang w:eastAsia="zh-CN"/>
          <w14:textFill>
            <w14:solidFill>
              <w14:schemeClr w14:val="tx1"/>
            </w14:solidFill>
          </w14:textFill>
        </w:rPr>
        <w:t>减少</w:t>
      </w:r>
      <w:r>
        <w:rPr>
          <w:rFonts w:hint="eastAsia" w:ascii="仿宋" w:hAnsi="仿宋" w:eastAsia="仿宋" w:cs="宋体"/>
          <w:color w:val="000000" w:themeColor="text1"/>
          <w:kern w:val="0"/>
          <w:sz w:val="32"/>
          <w:szCs w:val="32"/>
          <w:lang w:val="en-US" w:eastAsia="zh-CN"/>
          <w14:textFill>
            <w14:solidFill>
              <w14:schemeClr w14:val="tx1"/>
            </w14:solidFill>
          </w14:textFill>
        </w:rPr>
        <w:t>49.53</w:t>
      </w:r>
      <w:r>
        <w:rPr>
          <w:rFonts w:hint="eastAsia" w:ascii="仿宋" w:hAnsi="仿宋" w:eastAsia="仿宋" w:cs="宋体"/>
          <w:color w:val="000000" w:themeColor="text1"/>
          <w:kern w:val="0"/>
          <w:sz w:val="32"/>
          <w:szCs w:val="32"/>
          <w14:textFill>
            <w14:solidFill>
              <w14:schemeClr w14:val="tx1"/>
            </w14:solidFill>
          </w14:textFill>
        </w:rPr>
        <w:t>万元，主要是由于</w:t>
      </w:r>
      <w:r>
        <w:rPr>
          <w:rFonts w:hint="eastAsia" w:ascii="仿宋" w:hAnsi="仿宋" w:eastAsia="仿宋" w:cs="宋体"/>
          <w:color w:val="000000" w:themeColor="text1"/>
          <w:kern w:val="0"/>
          <w:sz w:val="32"/>
          <w:szCs w:val="32"/>
          <w:lang w:eastAsia="zh-CN"/>
          <w14:textFill>
            <w14:solidFill>
              <w14:schemeClr w14:val="tx1"/>
            </w14:solidFill>
          </w14:textFill>
        </w:rPr>
        <w:t>管委会在编人员减少</w:t>
      </w:r>
      <w:r>
        <w:rPr>
          <w:rFonts w:hint="eastAsia" w:ascii="仿宋" w:hAnsi="仿宋" w:eastAsia="仿宋" w:cs="宋体"/>
          <w:color w:val="000000" w:themeColor="text1"/>
          <w:kern w:val="0"/>
          <w:sz w:val="32"/>
          <w:szCs w:val="32"/>
          <w:lang w:val="en-US" w:eastAsia="zh-CN"/>
          <w14:textFill>
            <w14:solidFill>
              <w14:schemeClr w14:val="tx1"/>
            </w14:solidFill>
          </w14:textFill>
        </w:rPr>
        <w:t>2人</w:t>
      </w:r>
      <w:r>
        <w:rPr>
          <w:rFonts w:hint="eastAsia" w:ascii="仿宋" w:hAnsi="仿宋" w:eastAsia="仿宋" w:cs="宋体"/>
          <w:color w:val="000000" w:themeColor="text1"/>
          <w:kern w:val="0"/>
          <w:sz w:val="32"/>
          <w:szCs w:val="32"/>
          <w14:textFill>
            <w14:solidFill>
              <w14:schemeClr w14:val="tx1"/>
            </w14:solidFill>
          </w14:textFill>
        </w:rPr>
        <w:t>。</w:t>
      </w:r>
    </w:p>
    <w:p w14:paraId="390BF938">
      <w:pPr>
        <w:numPr>
          <w:ilvl w:val="0"/>
          <w:numId w:val="0"/>
        </w:numPr>
        <w:spacing w:line="600" w:lineRule="exact"/>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（一）收入预算情况</w:t>
      </w:r>
    </w:p>
    <w:p w14:paraId="208281E3">
      <w:pPr>
        <w:numPr>
          <w:ilvl w:val="0"/>
          <w:numId w:val="0"/>
        </w:numPr>
        <w:spacing w:line="600" w:lineRule="exact"/>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lang w:eastAsia="zh-CN"/>
          <w14:textFill>
            <w14:solidFill>
              <w14:schemeClr w14:val="tx1"/>
            </w14:solidFill>
          </w14:textFill>
        </w:rPr>
        <w:t>乐山市黑竹沟风景名胜区管理委员会</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eastAsia="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年收入预算</w:t>
      </w:r>
      <w:r>
        <w:rPr>
          <w:rFonts w:hint="eastAsia" w:ascii="仿宋" w:hAnsi="仿宋" w:eastAsia="仿宋" w:cs="宋体"/>
          <w:color w:val="000000" w:themeColor="text1"/>
          <w:kern w:val="0"/>
          <w:sz w:val="32"/>
          <w:szCs w:val="32"/>
          <w:lang w:val="en-US" w:eastAsia="zh-CN"/>
          <w14:textFill>
            <w14:solidFill>
              <w14:schemeClr w14:val="tx1"/>
            </w14:solidFill>
          </w14:textFill>
        </w:rPr>
        <w:t>471.69</w:t>
      </w:r>
      <w:r>
        <w:rPr>
          <w:rFonts w:hint="eastAsia" w:ascii="仿宋" w:hAnsi="仿宋" w:eastAsia="仿宋" w:cs="宋体"/>
          <w:color w:val="000000" w:themeColor="text1"/>
          <w:kern w:val="0"/>
          <w:sz w:val="32"/>
          <w:szCs w:val="32"/>
          <w14:textFill>
            <w14:solidFill>
              <w14:schemeClr w14:val="tx1"/>
            </w14:solidFill>
          </w14:textFill>
        </w:rPr>
        <w:t>万元，其中：上年结转</w:t>
      </w:r>
      <w:r>
        <w:rPr>
          <w:rFonts w:hint="eastAsia" w:ascii="仿宋" w:hAnsi="仿宋" w:eastAsia="仿宋" w:cs="宋体"/>
          <w:color w:val="000000" w:themeColor="text1"/>
          <w:kern w:val="0"/>
          <w:sz w:val="32"/>
          <w:szCs w:val="32"/>
          <w:lang w:val="en-US" w:eastAsia="zh-CN"/>
          <w14:textFill>
            <w14:solidFill>
              <w14:schemeClr w14:val="tx1"/>
            </w14:solidFill>
          </w14:textFill>
        </w:rPr>
        <w:t>0</w:t>
      </w:r>
      <w:r>
        <w:rPr>
          <w:rFonts w:hint="eastAsia" w:ascii="仿宋" w:hAnsi="仿宋" w:eastAsia="仿宋" w:cs="宋体"/>
          <w:color w:val="000000" w:themeColor="text1"/>
          <w:kern w:val="0"/>
          <w:sz w:val="32"/>
          <w:szCs w:val="32"/>
          <w14:textFill>
            <w14:solidFill>
              <w14:schemeClr w14:val="tx1"/>
            </w14:solidFill>
          </w14:textFill>
        </w:rPr>
        <w:t>万元，占</w:t>
      </w:r>
      <w:r>
        <w:rPr>
          <w:rFonts w:hint="eastAsia" w:ascii="仿宋" w:hAnsi="仿宋" w:eastAsia="仿宋" w:cs="宋体"/>
          <w:color w:val="000000" w:themeColor="text1"/>
          <w:kern w:val="0"/>
          <w:sz w:val="32"/>
          <w:szCs w:val="32"/>
          <w:lang w:val="en-US" w:eastAsia="zh-CN"/>
          <w14:textFill>
            <w14:solidFill>
              <w14:schemeClr w14:val="tx1"/>
            </w14:solidFill>
          </w14:textFill>
        </w:rPr>
        <w:t>0</w:t>
      </w:r>
      <w:r>
        <w:rPr>
          <w:rFonts w:hint="eastAsia" w:ascii="仿宋" w:hAnsi="仿宋" w:eastAsia="仿宋" w:cs="宋体"/>
          <w:color w:val="000000" w:themeColor="text1"/>
          <w:kern w:val="0"/>
          <w:sz w:val="32"/>
          <w:szCs w:val="32"/>
          <w14:textFill>
            <w14:solidFill>
              <w14:schemeClr w14:val="tx1"/>
            </w14:solidFill>
          </w14:textFill>
        </w:rPr>
        <w:t>%；一般公共预算拨款收入</w:t>
      </w:r>
      <w:r>
        <w:rPr>
          <w:rFonts w:hint="eastAsia" w:ascii="仿宋" w:hAnsi="仿宋" w:eastAsia="仿宋" w:cs="宋体"/>
          <w:color w:val="000000" w:themeColor="text1"/>
          <w:kern w:val="0"/>
          <w:sz w:val="32"/>
          <w:szCs w:val="32"/>
          <w:lang w:val="en-US" w:eastAsia="zh-CN"/>
          <w14:textFill>
            <w14:solidFill>
              <w14:schemeClr w14:val="tx1"/>
            </w14:solidFill>
          </w14:textFill>
        </w:rPr>
        <w:t>471.69</w:t>
      </w:r>
      <w:r>
        <w:rPr>
          <w:rFonts w:hint="eastAsia" w:ascii="仿宋" w:hAnsi="仿宋" w:eastAsia="仿宋" w:cs="宋体"/>
          <w:color w:val="000000" w:themeColor="text1"/>
          <w:kern w:val="0"/>
          <w:sz w:val="32"/>
          <w:szCs w:val="32"/>
          <w14:textFill>
            <w14:solidFill>
              <w14:schemeClr w14:val="tx1"/>
            </w14:solidFill>
          </w14:textFill>
        </w:rPr>
        <w:t>万元，占</w:t>
      </w:r>
      <w:r>
        <w:rPr>
          <w:rFonts w:hint="eastAsia" w:ascii="仿宋" w:hAnsi="仿宋" w:eastAsia="仿宋" w:cs="宋体"/>
          <w:color w:val="000000" w:themeColor="text1"/>
          <w:kern w:val="0"/>
          <w:sz w:val="32"/>
          <w:szCs w:val="32"/>
          <w:lang w:val="en-US" w:eastAsia="zh-CN"/>
          <w14:textFill>
            <w14:solidFill>
              <w14:schemeClr w14:val="tx1"/>
            </w14:solidFill>
          </w14:textFill>
        </w:rPr>
        <w:t>100%</w:t>
      </w:r>
      <w:r>
        <w:rPr>
          <w:rFonts w:hint="eastAsia" w:ascii="仿宋" w:hAnsi="仿宋" w:eastAsia="仿宋" w:cs="宋体"/>
          <w:color w:val="000000" w:themeColor="text1"/>
          <w:kern w:val="0"/>
          <w:sz w:val="32"/>
          <w:szCs w:val="32"/>
          <w14:textFill>
            <w14:solidFill>
              <w14:schemeClr w14:val="tx1"/>
            </w14:solidFill>
          </w14:textFill>
        </w:rPr>
        <w:t>。</w:t>
      </w:r>
    </w:p>
    <w:p w14:paraId="680E5E5B">
      <w:pPr>
        <w:numPr>
          <w:ilvl w:val="0"/>
          <w:numId w:val="0"/>
        </w:numPr>
        <w:spacing w:line="600" w:lineRule="exact"/>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（二）支出预算情况</w:t>
      </w:r>
    </w:p>
    <w:p w14:paraId="6B6A39CD">
      <w:pPr>
        <w:numPr>
          <w:ilvl w:val="0"/>
          <w:numId w:val="0"/>
        </w:numPr>
        <w:spacing w:line="600" w:lineRule="exact"/>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lang w:eastAsia="zh-CN"/>
          <w14:textFill>
            <w14:solidFill>
              <w14:schemeClr w14:val="tx1"/>
            </w14:solidFill>
          </w14:textFill>
        </w:rPr>
        <w:t>乐山市黑竹沟风景名胜区管理委员会</w:t>
      </w:r>
      <w:r>
        <w:rPr>
          <w:rFonts w:hint="eastAsia" w:ascii="仿宋" w:hAnsi="仿宋" w:eastAsia="仿宋" w:cs="宋体"/>
          <w:color w:val="000000" w:themeColor="text1"/>
          <w:kern w:val="0"/>
          <w:sz w:val="32"/>
          <w:szCs w:val="32"/>
          <w14:textFill>
            <w14:solidFill>
              <w14:schemeClr w14:val="tx1"/>
            </w14:solidFill>
          </w14:textFill>
        </w:rPr>
        <w:t xml:space="preserve"> 202</w:t>
      </w:r>
      <w:r>
        <w:rPr>
          <w:rFonts w:hint="eastAsia" w:ascii="仿宋" w:hAnsi="仿宋" w:eastAsia="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年支出预算</w:t>
      </w:r>
      <w:r>
        <w:rPr>
          <w:rFonts w:hint="eastAsia" w:ascii="仿宋" w:hAnsi="仿宋" w:eastAsia="仿宋" w:cs="宋体"/>
          <w:color w:val="000000" w:themeColor="text1"/>
          <w:kern w:val="0"/>
          <w:sz w:val="32"/>
          <w:szCs w:val="32"/>
          <w:lang w:val="en-US" w:eastAsia="zh-CN"/>
          <w14:textFill>
            <w14:solidFill>
              <w14:schemeClr w14:val="tx1"/>
            </w14:solidFill>
          </w14:textFill>
        </w:rPr>
        <w:t>471.69</w:t>
      </w:r>
      <w:r>
        <w:rPr>
          <w:rFonts w:hint="eastAsia" w:ascii="仿宋" w:hAnsi="仿宋" w:eastAsia="仿宋" w:cs="宋体"/>
          <w:color w:val="000000" w:themeColor="text1"/>
          <w:kern w:val="0"/>
          <w:sz w:val="32"/>
          <w:szCs w:val="32"/>
          <w14:textFill>
            <w14:solidFill>
              <w14:schemeClr w14:val="tx1"/>
            </w14:solidFill>
          </w14:textFill>
        </w:rPr>
        <w:t>万元，其中：基本支出</w:t>
      </w:r>
      <w:r>
        <w:rPr>
          <w:rFonts w:hint="eastAsia" w:ascii="仿宋" w:hAnsi="仿宋" w:eastAsia="仿宋" w:cs="宋体"/>
          <w:color w:val="000000" w:themeColor="text1"/>
          <w:kern w:val="0"/>
          <w:sz w:val="32"/>
          <w:szCs w:val="32"/>
          <w:lang w:val="en-US" w:eastAsia="zh-CN"/>
          <w14:textFill>
            <w14:solidFill>
              <w14:schemeClr w14:val="tx1"/>
            </w14:solidFill>
          </w14:textFill>
        </w:rPr>
        <w:t>371.69</w:t>
      </w:r>
      <w:r>
        <w:rPr>
          <w:rFonts w:hint="eastAsia" w:ascii="仿宋" w:hAnsi="仿宋" w:eastAsia="仿宋" w:cs="宋体"/>
          <w:color w:val="000000" w:themeColor="text1"/>
          <w:kern w:val="0"/>
          <w:sz w:val="32"/>
          <w:szCs w:val="32"/>
          <w14:textFill>
            <w14:solidFill>
              <w14:schemeClr w14:val="tx1"/>
            </w14:solidFill>
          </w14:textFill>
        </w:rPr>
        <w:t>，占</w:t>
      </w:r>
      <w:r>
        <w:rPr>
          <w:rFonts w:hint="eastAsia" w:ascii="仿宋" w:hAnsi="仿宋" w:eastAsia="仿宋" w:cs="宋体"/>
          <w:color w:val="000000" w:themeColor="text1"/>
          <w:kern w:val="0"/>
          <w:sz w:val="32"/>
          <w:szCs w:val="32"/>
          <w:lang w:val="en-US" w:eastAsia="zh-CN"/>
          <w14:textFill>
            <w14:solidFill>
              <w14:schemeClr w14:val="tx1"/>
            </w14:solidFill>
          </w14:textFill>
        </w:rPr>
        <w:t>78.8</w:t>
      </w:r>
      <w:r>
        <w:rPr>
          <w:rFonts w:hint="eastAsia" w:ascii="仿宋" w:hAnsi="仿宋" w:eastAsia="仿宋" w:cs="宋体"/>
          <w:color w:val="000000" w:themeColor="text1"/>
          <w:kern w:val="0"/>
          <w:sz w:val="32"/>
          <w:szCs w:val="32"/>
          <w14:textFill>
            <w14:solidFill>
              <w14:schemeClr w14:val="tx1"/>
            </w14:solidFill>
          </w14:textFill>
        </w:rPr>
        <w:t>%；项目支出</w:t>
      </w:r>
      <w:r>
        <w:rPr>
          <w:rFonts w:hint="eastAsia" w:ascii="仿宋" w:hAnsi="仿宋" w:eastAsia="仿宋" w:cs="宋体"/>
          <w:color w:val="000000" w:themeColor="text1"/>
          <w:kern w:val="0"/>
          <w:sz w:val="32"/>
          <w:szCs w:val="32"/>
          <w:lang w:val="en-US" w:eastAsia="zh-CN"/>
          <w14:textFill>
            <w14:solidFill>
              <w14:schemeClr w14:val="tx1"/>
            </w14:solidFill>
          </w14:textFill>
        </w:rPr>
        <w:t>100</w:t>
      </w:r>
      <w:r>
        <w:rPr>
          <w:rFonts w:hint="eastAsia" w:ascii="仿宋" w:hAnsi="仿宋" w:eastAsia="仿宋" w:cs="宋体"/>
          <w:color w:val="000000" w:themeColor="text1"/>
          <w:kern w:val="0"/>
          <w:sz w:val="32"/>
          <w:szCs w:val="32"/>
          <w14:textFill>
            <w14:solidFill>
              <w14:schemeClr w14:val="tx1"/>
            </w14:solidFill>
          </w14:textFill>
        </w:rPr>
        <w:t>万元，占</w:t>
      </w:r>
      <w:r>
        <w:rPr>
          <w:rFonts w:hint="eastAsia" w:ascii="仿宋" w:hAnsi="仿宋" w:eastAsia="仿宋" w:cs="宋体"/>
          <w:color w:val="000000" w:themeColor="text1"/>
          <w:kern w:val="0"/>
          <w:sz w:val="32"/>
          <w:szCs w:val="32"/>
          <w:lang w:val="en-US" w:eastAsia="zh-CN"/>
          <w14:textFill>
            <w14:solidFill>
              <w14:schemeClr w14:val="tx1"/>
            </w14:solidFill>
          </w14:textFill>
        </w:rPr>
        <w:t>21.2</w:t>
      </w:r>
      <w:r>
        <w:rPr>
          <w:rFonts w:hint="eastAsia" w:ascii="仿宋" w:hAnsi="仿宋" w:eastAsia="仿宋" w:cs="宋体"/>
          <w:color w:val="000000" w:themeColor="text1"/>
          <w:kern w:val="0"/>
          <w:sz w:val="32"/>
          <w:szCs w:val="32"/>
          <w14:textFill>
            <w14:solidFill>
              <w14:schemeClr w14:val="tx1"/>
            </w14:solidFill>
          </w14:textFill>
        </w:rPr>
        <w:t>%。</w:t>
      </w:r>
    </w:p>
    <w:p w14:paraId="34E8F428">
      <w:pPr>
        <w:widowControl/>
        <w:shd w:val="clear" w:color="auto" w:fill="FFFFFF"/>
        <w:spacing w:line="440" w:lineRule="atLeast"/>
        <w:jc w:val="left"/>
        <w:rPr>
          <w:rFonts w:hint="eastAsia" w:ascii="仿宋" w:hAnsi="仿宋" w:eastAsia="仿宋" w:cs="宋体"/>
          <w:b/>
          <w:color w:val="000000" w:themeColor="text1"/>
          <w:kern w:val="0"/>
          <w:sz w:val="32"/>
          <w:szCs w:val="32"/>
          <w:lang w:val="en-US" w:eastAsia="zh-CN"/>
          <w14:textFill>
            <w14:solidFill>
              <w14:schemeClr w14:val="tx1"/>
            </w14:solidFill>
          </w14:textFill>
        </w:rPr>
      </w:pPr>
      <w:r>
        <w:rPr>
          <w:rFonts w:hint="eastAsia" w:ascii="仿宋" w:hAnsi="仿宋" w:eastAsia="仿宋" w:cs="宋体"/>
          <w:b/>
          <w:color w:val="000000" w:themeColor="text1"/>
          <w:kern w:val="0"/>
          <w:sz w:val="32"/>
          <w:szCs w:val="32"/>
          <w:lang w:val="en-US" w:eastAsia="zh-CN"/>
          <w14:textFill>
            <w14:solidFill>
              <w14:schemeClr w14:val="tx1"/>
            </w14:solidFill>
          </w14:textFill>
        </w:rPr>
        <w:t>二、财政拨款收支预算情况说明</w:t>
      </w:r>
    </w:p>
    <w:p w14:paraId="4F2CB4E9">
      <w:pPr>
        <w:numPr>
          <w:ilvl w:val="0"/>
          <w:numId w:val="0"/>
        </w:numPr>
        <w:spacing w:line="600" w:lineRule="exact"/>
        <w:ind w:firstLine="640"/>
        <w:rPr>
          <w:rFonts w:hint="eastAsia" w:ascii="仿宋" w:hAnsi="仿宋" w:eastAsia="仿宋" w:cs="宋体"/>
          <w:color w:val="000000" w:themeColor="text1"/>
          <w:kern w:val="0"/>
          <w:sz w:val="32"/>
          <w:szCs w:val="32"/>
          <w:lang w:val="en-US"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乐山市黑竹沟风景名胜区管理委员会</w:t>
      </w:r>
      <w:r>
        <w:rPr>
          <w:rFonts w:hint="eastAsia" w:ascii="仿宋" w:hAnsi="仿宋" w:eastAsia="仿宋" w:cs="宋体"/>
          <w:color w:val="000000" w:themeColor="text1"/>
          <w:kern w:val="0"/>
          <w:sz w:val="32"/>
          <w:szCs w:val="32"/>
          <w14:textFill>
            <w14:solidFill>
              <w14:schemeClr w14:val="tx1"/>
            </w14:solidFill>
          </w14:textFill>
        </w:rPr>
        <w:t xml:space="preserve"> 202</w:t>
      </w:r>
      <w:r>
        <w:rPr>
          <w:rFonts w:hint="eastAsia" w:ascii="仿宋" w:hAnsi="仿宋" w:eastAsia="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年财政拨款收支预算总数</w:t>
      </w:r>
      <w:r>
        <w:rPr>
          <w:rFonts w:hint="eastAsia" w:ascii="仿宋" w:hAnsi="仿宋" w:eastAsia="仿宋" w:cs="宋体"/>
          <w:color w:val="000000" w:themeColor="text1"/>
          <w:kern w:val="0"/>
          <w:sz w:val="32"/>
          <w:szCs w:val="32"/>
          <w:lang w:val="en-US" w:eastAsia="zh-CN"/>
          <w14:textFill>
            <w14:solidFill>
              <w14:schemeClr w14:val="tx1"/>
            </w14:solidFill>
          </w14:textFill>
        </w:rPr>
        <w:t>471.69</w:t>
      </w:r>
      <w:r>
        <w:rPr>
          <w:rFonts w:hint="eastAsia" w:ascii="仿宋" w:hAnsi="仿宋" w:eastAsia="仿宋" w:cs="宋体"/>
          <w:color w:val="000000" w:themeColor="text1"/>
          <w:kern w:val="0"/>
          <w:sz w:val="32"/>
          <w:szCs w:val="32"/>
          <w14:textFill>
            <w14:solidFill>
              <w14:schemeClr w14:val="tx1"/>
            </w14:solidFill>
          </w14:textFill>
        </w:rPr>
        <w:t>万元,</w:t>
      </w:r>
      <w:r>
        <w:rPr>
          <w:rFonts w:hint="eastAsia" w:ascii="仿宋" w:hAnsi="仿宋" w:eastAsia="仿宋" w:cs="宋体"/>
          <w:color w:val="000000" w:themeColor="text1"/>
          <w:kern w:val="0"/>
          <w:sz w:val="32"/>
          <w:szCs w:val="32"/>
          <w:lang w:eastAsia="zh-CN"/>
          <w14:textFill>
            <w14:solidFill>
              <w14:schemeClr w14:val="tx1"/>
            </w14:solidFill>
          </w14:textFill>
        </w:rPr>
        <w:t>比</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eastAsia="仿宋" w:cs="宋体"/>
          <w:color w:val="000000" w:themeColor="text1"/>
          <w:kern w:val="0"/>
          <w:sz w:val="32"/>
          <w:szCs w:val="32"/>
          <w:lang w:val="en-US" w:eastAsia="zh-CN"/>
          <w14:textFill>
            <w14:solidFill>
              <w14:schemeClr w14:val="tx1"/>
            </w14:solidFill>
          </w14:textFill>
        </w:rPr>
        <w:t>4</w:t>
      </w:r>
      <w:r>
        <w:rPr>
          <w:rFonts w:hint="eastAsia" w:ascii="仿宋" w:hAnsi="仿宋" w:eastAsia="仿宋" w:cs="宋体"/>
          <w:color w:val="000000" w:themeColor="text1"/>
          <w:kern w:val="0"/>
          <w:sz w:val="32"/>
          <w:szCs w:val="32"/>
          <w14:textFill>
            <w14:solidFill>
              <w14:schemeClr w14:val="tx1"/>
            </w14:solidFill>
          </w14:textFill>
        </w:rPr>
        <w:t xml:space="preserve">年财政拨款收支预算总数 </w:t>
      </w:r>
      <w:r>
        <w:rPr>
          <w:rFonts w:hint="eastAsia" w:ascii="仿宋" w:hAnsi="仿宋" w:eastAsia="仿宋" w:cs="宋体"/>
          <w:color w:val="000000" w:themeColor="text1"/>
          <w:kern w:val="0"/>
          <w:sz w:val="32"/>
          <w:szCs w:val="32"/>
          <w:lang w:val="en-US" w:eastAsia="zh-CN"/>
          <w14:textFill>
            <w14:solidFill>
              <w14:schemeClr w14:val="tx1"/>
            </w14:solidFill>
          </w14:textFill>
        </w:rPr>
        <w:t>521.22</w:t>
      </w:r>
      <w:r>
        <w:rPr>
          <w:rFonts w:hint="eastAsia" w:ascii="仿宋" w:hAnsi="仿宋" w:eastAsia="仿宋" w:cs="宋体"/>
          <w:color w:val="000000" w:themeColor="text1"/>
          <w:kern w:val="0"/>
          <w:sz w:val="32"/>
          <w:szCs w:val="32"/>
          <w14:textFill>
            <w14:solidFill>
              <w14:schemeClr w14:val="tx1"/>
            </w14:solidFill>
          </w14:textFill>
        </w:rPr>
        <w:t>万元</w:t>
      </w:r>
      <w:r>
        <w:rPr>
          <w:rFonts w:hint="eastAsia" w:ascii="仿宋" w:hAnsi="仿宋" w:eastAsia="仿宋" w:cs="宋体"/>
          <w:color w:val="000000" w:themeColor="text1"/>
          <w:kern w:val="0"/>
          <w:sz w:val="32"/>
          <w:szCs w:val="32"/>
          <w:lang w:eastAsia="zh-CN"/>
          <w14:textFill>
            <w14:solidFill>
              <w14:schemeClr w14:val="tx1"/>
            </w14:solidFill>
          </w14:textFill>
        </w:rPr>
        <w:t>减少</w:t>
      </w:r>
      <w:r>
        <w:rPr>
          <w:rFonts w:hint="eastAsia" w:ascii="仿宋" w:hAnsi="仿宋" w:eastAsia="仿宋" w:cs="宋体"/>
          <w:color w:val="000000" w:themeColor="text1"/>
          <w:kern w:val="0"/>
          <w:sz w:val="32"/>
          <w:szCs w:val="32"/>
          <w:lang w:val="en-US" w:eastAsia="zh-CN"/>
          <w14:textFill>
            <w14:solidFill>
              <w14:schemeClr w14:val="tx1"/>
            </w14:solidFill>
          </w14:textFill>
        </w:rPr>
        <w:t>49.53</w:t>
      </w:r>
      <w:r>
        <w:rPr>
          <w:rFonts w:hint="eastAsia" w:ascii="仿宋" w:hAnsi="仿宋" w:eastAsia="仿宋" w:cs="宋体"/>
          <w:color w:val="000000" w:themeColor="text1"/>
          <w:kern w:val="0"/>
          <w:sz w:val="32"/>
          <w:szCs w:val="32"/>
          <w14:textFill>
            <w14:solidFill>
              <w14:schemeClr w14:val="tx1"/>
            </w14:solidFill>
          </w14:textFill>
        </w:rPr>
        <w:t>万元，主要原因是</w:t>
      </w:r>
      <w:r>
        <w:rPr>
          <w:rFonts w:hint="eastAsia" w:ascii="仿宋" w:hAnsi="仿宋" w:eastAsia="仿宋" w:cs="宋体"/>
          <w:color w:val="000000" w:themeColor="text1"/>
          <w:kern w:val="0"/>
          <w:sz w:val="32"/>
          <w:szCs w:val="32"/>
          <w:lang w:val="en-US" w:eastAsia="zh-CN"/>
          <w14:textFill>
            <w14:solidFill>
              <w14:schemeClr w14:val="tx1"/>
            </w14:solidFill>
          </w14:textFill>
        </w:rPr>
        <w:t xml:space="preserve">项目预算减少。 </w:t>
      </w:r>
    </w:p>
    <w:p w14:paraId="10562302">
      <w:pPr>
        <w:numPr>
          <w:ilvl w:val="0"/>
          <w:numId w:val="0"/>
        </w:numPr>
        <w:spacing w:line="600" w:lineRule="exact"/>
        <w:ind w:firstLine="640"/>
        <w:rPr>
          <w:rFonts w:hint="default" w:ascii="仿宋" w:hAnsi="仿宋" w:eastAsia="仿宋" w:cs="宋体"/>
          <w:color w:val="000000" w:themeColor="text1"/>
          <w:kern w:val="0"/>
          <w:sz w:val="32"/>
          <w:szCs w:val="32"/>
          <w:lang w:val="en-US" w:eastAsia="zh-CN"/>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收入包括：本年一般公共预算拨款收入</w:t>
      </w:r>
      <w:r>
        <w:rPr>
          <w:rFonts w:hint="eastAsia" w:ascii="仿宋" w:hAnsi="仿宋" w:eastAsia="仿宋" w:cs="宋体"/>
          <w:color w:val="000000" w:themeColor="text1"/>
          <w:kern w:val="0"/>
          <w:sz w:val="32"/>
          <w:szCs w:val="32"/>
          <w:lang w:val="en-US" w:eastAsia="zh-CN"/>
          <w14:textFill>
            <w14:solidFill>
              <w14:schemeClr w14:val="tx1"/>
            </w14:solidFill>
          </w14:textFill>
        </w:rPr>
        <w:t>471.69</w:t>
      </w:r>
      <w:r>
        <w:rPr>
          <w:rFonts w:hint="eastAsia" w:ascii="仿宋" w:hAnsi="仿宋" w:eastAsia="仿宋" w:cs="宋体"/>
          <w:color w:val="000000" w:themeColor="text1"/>
          <w:kern w:val="0"/>
          <w:sz w:val="32"/>
          <w:szCs w:val="32"/>
          <w14:textFill>
            <w14:solidFill>
              <w14:schemeClr w14:val="tx1"/>
            </w14:solidFill>
          </w14:textFill>
        </w:rPr>
        <w:t>万元；支出包括： 文化旅游体育与传媒支出</w:t>
      </w:r>
      <w:r>
        <w:rPr>
          <w:rFonts w:hint="eastAsia" w:ascii="仿宋" w:hAnsi="仿宋" w:eastAsia="仿宋" w:cs="宋体"/>
          <w:color w:val="000000" w:themeColor="text1"/>
          <w:kern w:val="0"/>
          <w:sz w:val="32"/>
          <w:szCs w:val="32"/>
          <w:lang w:val="en-US" w:eastAsia="zh-CN"/>
          <w14:textFill>
            <w14:solidFill>
              <w14:schemeClr w14:val="tx1"/>
            </w14:solidFill>
          </w14:textFill>
        </w:rPr>
        <w:t>380.51</w:t>
      </w:r>
      <w:r>
        <w:rPr>
          <w:rFonts w:hint="eastAsia" w:ascii="仿宋" w:hAnsi="仿宋" w:eastAsia="仿宋" w:cs="宋体"/>
          <w:color w:val="000000" w:themeColor="text1"/>
          <w:kern w:val="0"/>
          <w:sz w:val="32"/>
          <w:szCs w:val="32"/>
          <w14:textFill>
            <w14:solidFill>
              <w14:schemeClr w14:val="tx1"/>
            </w14:solidFill>
          </w14:textFill>
        </w:rPr>
        <w:t>万元、社会保障和就业支出</w:t>
      </w:r>
      <w:r>
        <w:rPr>
          <w:rFonts w:hint="eastAsia" w:ascii="仿宋" w:hAnsi="仿宋" w:eastAsia="仿宋" w:cs="宋体"/>
          <w:color w:val="000000" w:themeColor="text1"/>
          <w:kern w:val="0"/>
          <w:sz w:val="32"/>
          <w:szCs w:val="32"/>
          <w:lang w:val="en-US" w:eastAsia="zh-CN"/>
          <w14:textFill>
            <w14:solidFill>
              <w14:schemeClr w14:val="tx1"/>
            </w14:solidFill>
          </w14:textFill>
        </w:rPr>
        <w:t>52.84</w:t>
      </w:r>
      <w:r>
        <w:rPr>
          <w:rFonts w:hint="eastAsia" w:ascii="仿宋" w:hAnsi="仿宋" w:eastAsia="仿宋" w:cs="宋体"/>
          <w:color w:val="000000" w:themeColor="text1"/>
          <w:kern w:val="0"/>
          <w:sz w:val="32"/>
          <w:szCs w:val="32"/>
          <w14:textFill>
            <w14:solidFill>
              <w14:schemeClr w14:val="tx1"/>
            </w14:solidFill>
          </w14:textFill>
        </w:rPr>
        <w:t>万元、卫生健康支出</w:t>
      </w:r>
      <w:r>
        <w:rPr>
          <w:rFonts w:hint="eastAsia" w:ascii="仿宋" w:hAnsi="仿宋" w:eastAsia="仿宋" w:cs="宋体"/>
          <w:color w:val="000000" w:themeColor="text1"/>
          <w:kern w:val="0"/>
          <w:sz w:val="32"/>
          <w:szCs w:val="32"/>
          <w:lang w:val="en-US" w:eastAsia="zh-CN"/>
          <w14:textFill>
            <w14:solidFill>
              <w14:schemeClr w14:val="tx1"/>
            </w14:solidFill>
          </w14:textFill>
        </w:rPr>
        <w:t>9.49</w:t>
      </w:r>
      <w:r>
        <w:rPr>
          <w:rFonts w:hint="eastAsia" w:ascii="仿宋" w:hAnsi="仿宋" w:eastAsia="仿宋" w:cs="宋体"/>
          <w:color w:val="000000" w:themeColor="text1"/>
          <w:kern w:val="0"/>
          <w:sz w:val="32"/>
          <w:szCs w:val="32"/>
          <w14:textFill>
            <w14:solidFill>
              <w14:schemeClr w14:val="tx1"/>
            </w14:solidFill>
          </w14:textFill>
        </w:rPr>
        <w:t>万元，住户保障支出</w:t>
      </w:r>
      <w:r>
        <w:rPr>
          <w:rFonts w:hint="eastAsia" w:ascii="仿宋" w:hAnsi="仿宋" w:eastAsia="仿宋" w:cs="宋体"/>
          <w:color w:val="000000" w:themeColor="text1"/>
          <w:kern w:val="0"/>
          <w:sz w:val="32"/>
          <w:szCs w:val="32"/>
          <w:lang w:val="en-US" w:eastAsia="zh-CN"/>
          <w14:textFill>
            <w14:solidFill>
              <w14:schemeClr w14:val="tx1"/>
            </w14:solidFill>
          </w14:textFill>
        </w:rPr>
        <w:t>28.85</w:t>
      </w:r>
      <w:r>
        <w:rPr>
          <w:rFonts w:hint="eastAsia" w:ascii="仿宋" w:hAnsi="仿宋" w:eastAsia="仿宋" w:cs="宋体"/>
          <w:color w:val="000000" w:themeColor="text1"/>
          <w:kern w:val="0"/>
          <w:sz w:val="32"/>
          <w:szCs w:val="32"/>
          <w14:textFill>
            <w14:solidFill>
              <w14:schemeClr w14:val="tx1"/>
            </w14:solidFill>
          </w14:textFill>
        </w:rPr>
        <w:t>万元</w:t>
      </w:r>
      <w:r>
        <w:rPr>
          <w:rFonts w:hint="eastAsia" w:ascii="仿宋" w:hAnsi="仿宋" w:eastAsia="仿宋" w:cs="宋体"/>
          <w:color w:val="000000" w:themeColor="text1"/>
          <w:kern w:val="0"/>
          <w:sz w:val="32"/>
          <w:szCs w:val="32"/>
          <w:lang w:val="en-US" w:eastAsia="zh-CN"/>
          <w14:textFill>
            <w14:solidFill>
              <w14:schemeClr w14:val="tx1"/>
            </w14:solidFill>
          </w14:textFill>
        </w:rPr>
        <w:t>。</w:t>
      </w:r>
    </w:p>
    <w:p w14:paraId="49038058">
      <w:pPr>
        <w:numPr>
          <w:ilvl w:val="0"/>
          <w:numId w:val="6"/>
        </w:numPr>
        <w:spacing w:line="600" w:lineRule="exact"/>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b/>
          <w:color w:val="000000" w:themeColor="text1"/>
          <w:kern w:val="0"/>
          <w:sz w:val="32"/>
          <w:szCs w:val="32"/>
          <w14:textFill>
            <w14:solidFill>
              <w14:schemeClr w14:val="tx1"/>
            </w14:solidFill>
          </w14:textFill>
        </w:rPr>
        <w:t>一般公共预算当年拨款情况说明</w:t>
      </w:r>
    </w:p>
    <w:p w14:paraId="6112D880">
      <w:pPr>
        <w:numPr>
          <w:ilvl w:val="0"/>
          <w:numId w:val="0"/>
        </w:numPr>
        <w:spacing w:line="600" w:lineRule="exact"/>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　（一）一般公共预算当年拨款规模及变化情况。</w:t>
      </w:r>
      <w:r>
        <w:rPr>
          <w:rFonts w:ascii="仿宋" w:hAnsi="宋体" w:eastAsia="仿宋" w:cs="宋体"/>
          <w:color w:val="000000" w:themeColor="text1"/>
          <w:kern w:val="0"/>
          <w:sz w:val="32"/>
          <w:szCs w:val="32"/>
          <w14:textFill>
            <w14:solidFill>
              <w14:schemeClr w14:val="tx1"/>
            </w14:solidFill>
          </w14:textFill>
        </w:rPr>
        <w:t> </w:t>
      </w:r>
    </w:p>
    <w:p w14:paraId="082F24A8">
      <w:pPr>
        <w:numPr>
          <w:ilvl w:val="0"/>
          <w:numId w:val="0"/>
        </w:numPr>
        <w:spacing w:line="600" w:lineRule="exact"/>
        <w:rPr>
          <w:rFonts w:ascii="仿宋" w:hAnsi="宋体"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lang w:eastAsia="zh-CN"/>
          <w14:textFill>
            <w14:solidFill>
              <w14:schemeClr w14:val="tx1"/>
            </w14:solidFill>
          </w14:textFill>
        </w:rPr>
        <w:t>乐山市黑竹沟风景名胜区管理委员会</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eastAsia="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年一般公共预算当年拨款</w:t>
      </w:r>
      <w:r>
        <w:rPr>
          <w:rFonts w:hint="eastAsia" w:ascii="仿宋" w:hAnsi="仿宋" w:eastAsia="仿宋" w:cs="宋体"/>
          <w:color w:val="000000" w:themeColor="text1"/>
          <w:kern w:val="0"/>
          <w:sz w:val="32"/>
          <w:szCs w:val="32"/>
          <w:lang w:val="en-US" w:eastAsia="zh-CN"/>
          <w14:textFill>
            <w14:solidFill>
              <w14:schemeClr w14:val="tx1"/>
            </w14:solidFill>
          </w14:textFill>
        </w:rPr>
        <w:t>471.69</w:t>
      </w:r>
      <w:r>
        <w:rPr>
          <w:rFonts w:hint="eastAsia" w:ascii="仿宋" w:hAnsi="仿宋" w:eastAsia="仿宋" w:cs="宋体"/>
          <w:color w:val="000000" w:themeColor="text1"/>
          <w:kern w:val="0"/>
          <w:sz w:val="32"/>
          <w:szCs w:val="32"/>
          <w14:textFill>
            <w14:solidFill>
              <w14:schemeClr w14:val="tx1"/>
            </w14:solidFill>
          </w14:textFill>
        </w:rPr>
        <w:t>万元，较上年预算数</w:t>
      </w:r>
      <w:r>
        <w:rPr>
          <w:rFonts w:hint="eastAsia" w:ascii="仿宋" w:hAnsi="仿宋" w:eastAsia="仿宋" w:cs="宋体"/>
          <w:color w:val="000000" w:themeColor="text1"/>
          <w:kern w:val="0"/>
          <w:sz w:val="32"/>
          <w:szCs w:val="32"/>
          <w:lang w:eastAsia="zh-CN"/>
          <w14:textFill>
            <w14:solidFill>
              <w14:schemeClr w14:val="tx1"/>
            </w14:solidFill>
          </w14:textFill>
        </w:rPr>
        <w:t>减少</w:t>
      </w:r>
      <w:r>
        <w:rPr>
          <w:rFonts w:hint="eastAsia" w:ascii="仿宋" w:hAnsi="仿宋" w:eastAsia="仿宋" w:cs="宋体"/>
          <w:color w:val="000000" w:themeColor="text1"/>
          <w:kern w:val="0"/>
          <w:sz w:val="32"/>
          <w:szCs w:val="32"/>
          <w:lang w:val="en-US" w:eastAsia="zh-CN"/>
          <w14:textFill>
            <w14:solidFill>
              <w14:schemeClr w14:val="tx1"/>
            </w14:solidFill>
          </w14:textFill>
        </w:rPr>
        <w:t>49.53</w:t>
      </w:r>
      <w:r>
        <w:rPr>
          <w:rFonts w:hint="eastAsia" w:ascii="仿宋" w:hAnsi="仿宋" w:eastAsia="仿宋" w:cs="宋体"/>
          <w:color w:val="000000" w:themeColor="text1"/>
          <w:kern w:val="0"/>
          <w:sz w:val="32"/>
          <w:szCs w:val="32"/>
          <w14:textFill>
            <w14:solidFill>
              <w14:schemeClr w14:val="tx1"/>
            </w14:solidFill>
          </w14:textFill>
        </w:rPr>
        <w:t>万元。主要</w:t>
      </w:r>
      <w:r>
        <w:rPr>
          <w:rFonts w:hint="eastAsia" w:ascii="仿宋" w:hAnsi="仿宋" w:eastAsia="仿宋" w:cs="宋体"/>
          <w:color w:val="000000" w:themeColor="text1"/>
          <w:kern w:val="0"/>
          <w:sz w:val="32"/>
          <w:szCs w:val="32"/>
          <w:lang w:eastAsia="zh-CN"/>
          <w14:textFill>
            <w14:solidFill>
              <w14:schemeClr w14:val="tx1"/>
            </w14:solidFill>
          </w14:textFill>
        </w:rPr>
        <w:t>原因是</w:t>
      </w:r>
      <w:r>
        <w:rPr>
          <w:rFonts w:hint="eastAsia" w:ascii="仿宋" w:hAnsi="仿宋" w:eastAsia="仿宋" w:cs="宋体"/>
          <w:color w:val="000000" w:themeColor="text1"/>
          <w:kern w:val="0"/>
          <w:sz w:val="32"/>
          <w:szCs w:val="32"/>
          <w:lang w:val="en-US" w:eastAsia="zh-CN"/>
          <w14:textFill>
            <w14:solidFill>
              <w14:schemeClr w14:val="tx1"/>
            </w14:solidFill>
          </w14:textFill>
        </w:rPr>
        <w:t>管委会在编人员减少2人</w:t>
      </w:r>
      <w:r>
        <w:rPr>
          <w:rFonts w:hint="eastAsia" w:ascii="仿宋" w:hAnsi="仿宋" w:eastAsia="仿宋" w:cs="宋体"/>
          <w:color w:val="000000" w:themeColor="text1"/>
          <w:kern w:val="0"/>
          <w:sz w:val="32"/>
          <w:szCs w:val="32"/>
          <w14:textFill>
            <w14:solidFill>
              <w14:schemeClr w14:val="tx1"/>
            </w14:solidFill>
          </w14:textFill>
        </w:rPr>
        <w:t>。</w:t>
      </w:r>
      <w:r>
        <w:rPr>
          <w:rFonts w:ascii="仿宋" w:hAnsi="宋体" w:eastAsia="仿宋" w:cs="宋体"/>
          <w:color w:val="000000" w:themeColor="text1"/>
          <w:kern w:val="0"/>
          <w:sz w:val="32"/>
          <w:szCs w:val="32"/>
          <w14:textFill>
            <w14:solidFill>
              <w14:schemeClr w14:val="tx1"/>
            </w14:solidFill>
          </w14:textFill>
        </w:rPr>
        <w:t> </w:t>
      </w:r>
    </w:p>
    <w:p w14:paraId="05539BDF">
      <w:pPr>
        <w:numPr>
          <w:ilvl w:val="0"/>
          <w:numId w:val="0"/>
        </w:numPr>
        <w:spacing w:line="600" w:lineRule="exact"/>
        <w:ind w:firstLine="320" w:firstLineChars="100"/>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（二）一般公共预算当年拨款结构情况。</w:t>
      </w:r>
      <w:r>
        <w:rPr>
          <w:rFonts w:ascii="仿宋" w:hAnsi="宋体" w:eastAsia="仿宋" w:cs="宋体"/>
          <w:color w:val="000000" w:themeColor="text1"/>
          <w:kern w:val="0"/>
          <w:sz w:val="32"/>
          <w:szCs w:val="32"/>
          <w14:textFill>
            <w14:solidFill>
              <w14:schemeClr w14:val="tx1"/>
            </w14:solidFill>
          </w14:textFill>
        </w:rPr>
        <w:t> </w:t>
      </w:r>
    </w:p>
    <w:p w14:paraId="29DFA658">
      <w:pPr>
        <w:numPr>
          <w:ilvl w:val="0"/>
          <w:numId w:val="0"/>
        </w:numPr>
        <w:spacing w:line="600" w:lineRule="exact"/>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lang w:val="en-US" w:eastAsia="zh-CN"/>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文化旅游体育与传媒支出</w:t>
      </w:r>
      <w:r>
        <w:rPr>
          <w:rFonts w:hint="eastAsia" w:ascii="仿宋" w:hAnsi="仿宋" w:eastAsia="仿宋" w:cs="宋体"/>
          <w:color w:val="000000" w:themeColor="text1"/>
          <w:kern w:val="0"/>
          <w:sz w:val="32"/>
          <w:szCs w:val="32"/>
          <w:lang w:val="en-US" w:eastAsia="zh-CN"/>
          <w14:textFill>
            <w14:solidFill>
              <w14:schemeClr w14:val="tx1"/>
            </w14:solidFill>
          </w14:textFill>
        </w:rPr>
        <w:t>380.51</w:t>
      </w:r>
      <w:r>
        <w:rPr>
          <w:rFonts w:hint="eastAsia" w:ascii="仿宋" w:hAnsi="仿宋" w:eastAsia="仿宋" w:cs="宋体"/>
          <w:color w:val="000000" w:themeColor="text1"/>
          <w:kern w:val="0"/>
          <w:sz w:val="32"/>
          <w:szCs w:val="32"/>
          <w14:textFill>
            <w14:solidFill>
              <w14:schemeClr w14:val="tx1"/>
            </w14:solidFill>
          </w14:textFill>
        </w:rPr>
        <w:t>万元，占</w:t>
      </w:r>
      <w:r>
        <w:rPr>
          <w:rFonts w:hint="eastAsia" w:ascii="仿宋" w:hAnsi="仿宋" w:eastAsia="仿宋" w:cs="宋体"/>
          <w:color w:val="000000" w:themeColor="text1"/>
          <w:kern w:val="0"/>
          <w:sz w:val="32"/>
          <w:szCs w:val="32"/>
          <w:lang w:val="en-US" w:eastAsia="zh-CN"/>
          <w14:textFill>
            <w14:solidFill>
              <w14:schemeClr w14:val="tx1"/>
            </w14:solidFill>
          </w14:textFill>
        </w:rPr>
        <w:t>80.67</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；社会保障和就业支出</w:t>
      </w:r>
      <w:r>
        <w:rPr>
          <w:rFonts w:hint="eastAsia" w:ascii="仿宋" w:hAnsi="仿宋" w:eastAsia="仿宋" w:cs="宋体"/>
          <w:color w:val="000000" w:themeColor="text1"/>
          <w:kern w:val="0"/>
          <w:sz w:val="32"/>
          <w:szCs w:val="32"/>
          <w:lang w:val="en-US" w:eastAsia="zh-CN"/>
          <w14:textFill>
            <w14:solidFill>
              <w14:schemeClr w14:val="tx1"/>
            </w14:solidFill>
          </w14:textFill>
        </w:rPr>
        <w:t>52.84</w:t>
      </w:r>
      <w:r>
        <w:rPr>
          <w:rFonts w:hint="eastAsia" w:ascii="仿宋" w:hAnsi="仿宋" w:eastAsia="仿宋" w:cs="宋体"/>
          <w:color w:val="000000" w:themeColor="text1"/>
          <w:kern w:val="0"/>
          <w:sz w:val="32"/>
          <w:szCs w:val="32"/>
          <w14:textFill>
            <w14:solidFill>
              <w14:schemeClr w14:val="tx1"/>
            </w14:solidFill>
          </w14:textFill>
        </w:rPr>
        <w:t>万元，占</w:t>
      </w:r>
      <w:r>
        <w:rPr>
          <w:rFonts w:hint="eastAsia" w:ascii="仿宋" w:hAnsi="仿宋" w:eastAsia="仿宋" w:cs="宋体"/>
          <w:color w:val="000000" w:themeColor="text1"/>
          <w:kern w:val="0"/>
          <w:sz w:val="32"/>
          <w:szCs w:val="32"/>
          <w:lang w:val="en-US" w:eastAsia="zh-CN"/>
          <w14:textFill>
            <w14:solidFill>
              <w14:schemeClr w14:val="tx1"/>
            </w14:solidFill>
          </w14:textFill>
        </w:rPr>
        <w:t>11.2</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；医疗卫生与计划生育支出</w:t>
      </w:r>
      <w:r>
        <w:rPr>
          <w:rFonts w:hint="eastAsia" w:ascii="仿宋" w:hAnsi="仿宋" w:eastAsia="仿宋" w:cs="宋体"/>
          <w:color w:val="000000" w:themeColor="text1"/>
          <w:kern w:val="0"/>
          <w:sz w:val="32"/>
          <w:szCs w:val="32"/>
          <w:lang w:val="en-US" w:eastAsia="zh-CN"/>
          <w14:textFill>
            <w14:solidFill>
              <w14:schemeClr w14:val="tx1"/>
            </w14:solidFill>
          </w14:textFill>
        </w:rPr>
        <w:t>9.49</w:t>
      </w:r>
      <w:r>
        <w:rPr>
          <w:rFonts w:hint="eastAsia" w:ascii="仿宋" w:hAnsi="仿宋" w:eastAsia="仿宋" w:cs="宋体"/>
          <w:color w:val="000000" w:themeColor="text1"/>
          <w:kern w:val="0"/>
          <w:sz w:val="32"/>
          <w:szCs w:val="32"/>
          <w14:textFill>
            <w14:solidFill>
              <w14:schemeClr w14:val="tx1"/>
            </w14:solidFill>
          </w14:textFill>
        </w:rPr>
        <w:t>万元，占</w:t>
      </w:r>
      <w:r>
        <w:rPr>
          <w:rFonts w:hint="eastAsia" w:ascii="仿宋" w:hAnsi="仿宋" w:eastAsia="仿宋" w:cs="宋体"/>
          <w:color w:val="000000" w:themeColor="text1"/>
          <w:kern w:val="0"/>
          <w:sz w:val="32"/>
          <w:szCs w:val="32"/>
          <w:lang w:val="en-US" w:eastAsia="zh-CN"/>
          <w14:textFill>
            <w14:solidFill>
              <w14:schemeClr w14:val="tx1"/>
            </w14:solidFill>
          </w14:textFill>
        </w:rPr>
        <w:t>2.01</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；住房保障支出</w:t>
      </w:r>
      <w:r>
        <w:rPr>
          <w:rFonts w:hint="eastAsia" w:ascii="仿宋" w:hAnsi="仿宋" w:eastAsia="仿宋" w:cs="宋体"/>
          <w:color w:val="000000" w:themeColor="text1"/>
          <w:kern w:val="0"/>
          <w:sz w:val="32"/>
          <w:szCs w:val="32"/>
          <w:lang w:val="en-US" w:eastAsia="zh-CN"/>
          <w14:textFill>
            <w14:solidFill>
              <w14:schemeClr w14:val="tx1"/>
            </w14:solidFill>
          </w14:textFill>
        </w:rPr>
        <w:t>28.85</w:t>
      </w:r>
      <w:r>
        <w:rPr>
          <w:rFonts w:hint="eastAsia" w:ascii="仿宋" w:hAnsi="仿宋" w:eastAsia="仿宋" w:cs="宋体"/>
          <w:color w:val="000000" w:themeColor="text1"/>
          <w:kern w:val="0"/>
          <w:sz w:val="32"/>
          <w:szCs w:val="32"/>
          <w14:textFill>
            <w14:solidFill>
              <w14:schemeClr w14:val="tx1"/>
            </w14:solidFill>
          </w14:textFill>
        </w:rPr>
        <w:t>万元，占</w:t>
      </w:r>
      <w:r>
        <w:rPr>
          <w:rFonts w:hint="eastAsia" w:ascii="仿宋" w:hAnsi="仿宋" w:eastAsia="仿宋" w:cs="宋体"/>
          <w:color w:val="000000" w:themeColor="text1"/>
          <w:kern w:val="0"/>
          <w:sz w:val="32"/>
          <w:szCs w:val="32"/>
          <w:lang w:val="en-US" w:eastAsia="zh-CN"/>
          <w14:textFill>
            <w14:solidFill>
              <w14:schemeClr w14:val="tx1"/>
            </w14:solidFill>
          </w14:textFill>
        </w:rPr>
        <w:t>6.12</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w:t>
      </w:r>
      <w:r>
        <w:rPr>
          <w:rFonts w:ascii="仿宋" w:hAnsi="宋体" w:eastAsia="仿宋" w:cs="宋体"/>
          <w:color w:val="000000" w:themeColor="text1"/>
          <w:kern w:val="0"/>
          <w:sz w:val="32"/>
          <w:szCs w:val="32"/>
          <w14:textFill>
            <w14:solidFill>
              <w14:schemeClr w14:val="tx1"/>
            </w14:solidFill>
          </w14:textFill>
        </w:rPr>
        <w:t> </w:t>
      </w:r>
      <w:r>
        <w:rPr>
          <w:rFonts w:hint="eastAsia" w:ascii="仿宋" w:hAnsi="仿宋" w:eastAsia="仿宋" w:cs="宋体"/>
          <w:color w:val="000000" w:themeColor="text1"/>
          <w:kern w:val="0"/>
          <w:sz w:val="32"/>
          <w:szCs w:val="32"/>
          <w14:textFill>
            <w14:solidFill>
              <w14:schemeClr w14:val="tx1"/>
            </w14:solidFill>
          </w14:textFill>
        </w:rPr>
        <w:t>　</w:t>
      </w:r>
    </w:p>
    <w:p w14:paraId="7286CF58">
      <w:pPr>
        <w:numPr>
          <w:ilvl w:val="0"/>
          <w:numId w:val="0"/>
        </w:numPr>
        <w:spacing w:line="600" w:lineRule="exact"/>
        <w:ind w:firstLine="320" w:firstLineChars="100"/>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（三）一般公共预算当年拨款具体使用情况</w:t>
      </w:r>
      <w:bookmarkStart w:id="0" w:name="_GoBack"/>
      <w:bookmarkEnd w:id="0"/>
      <w:r>
        <w:rPr>
          <w:rFonts w:hint="eastAsia" w:ascii="仿宋" w:hAnsi="仿宋" w:eastAsia="仿宋" w:cs="宋体"/>
          <w:color w:val="000000" w:themeColor="text1"/>
          <w:kern w:val="0"/>
          <w:sz w:val="32"/>
          <w:szCs w:val="32"/>
          <w14:textFill>
            <w14:solidFill>
              <w14:schemeClr w14:val="tx1"/>
            </w14:solidFill>
          </w14:textFill>
        </w:rPr>
        <w:t>。</w:t>
      </w:r>
      <w:r>
        <w:rPr>
          <w:rFonts w:ascii="仿宋" w:hAnsi="宋体" w:eastAsia="仿宋" w:cs="宋体"/>
          <w:color w:val="000000" w:themeColor="text1"/>
          <w:kern w:val="0"/>
          <w:sz w:val="32"/>
          <w:szCs w:val="32"/>
          <w14:textFill>
            <w14:solidFill>
              <w14:schemeClr w14:val="tx1"/>
            </w14:solidFill>
          </w14:textFill>
        </w:rPr>
        <w:t> </w:t>
      </w:r>
    </w:p>
    <w:p w14:paraId="1C66C48A">
      <w:pPr>
        <w:numPr>
          <w:ilvl w:val="0"/>
          <w:numId w:val="0"/>
        </w:numPr>
        <w:spacing w:line="600" w:lineRule="exact"/>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t>1.</w:t>
      </w:r>
      <w:r>
        <w:rPr>
          <w:rFonts w:hint="eastAsia" w:ascii="仿宋" w:hAnsi="仿宋" w:eastAsia="仿宋" w:cs="宋体"/>
          <w:color w:val="000000" w:themeColor="text1"/>
          <w:kern w:val="0"/>
          <w:sz w:val="32"/>
          <w:szCs w:val="32"/>
          <w14:textFill>
            <w14:solidFill>
              <w14:schemeClr w14:val="tx1"/>
            </w14:solidFill>
          </w14:textFill>
        </w:rPr>
        <w:t>文化旅游体育与传媒支出（类） </w:t>
      </w:r>
      <w:r>
        <w:rPr>
          <w:rFonts w:hint="eastAsia" w:ascii="仿宋" w:hAnsi="仿宋" w:eastAsia="仿宋" w:cs="宋体"/>
          <w:color w:val="000000" w:themeColor="text1"/>
          <w:kern w:val="0"/>
          <w:sz w:val="32"/>
          <w:szCs w:val="32"/>
          <w:highlight w:val="none"/>
          <w:lang w:eastAsia="zh-CN"/>
          <w14:textFill>
            <w14:solidFill>
              <w14:schemeClr w14:val="tx1"/>
            </w14:solidFill>
          </w14:textFill>
        </w:rPr>
        <w:t>文化和旅游</w:t>
      </w:r>
      <w:r>
        <w:rPr>
          <w:rFonts w:hint="eastAsia" w:ascii="仿宋" w:hAnsi="仿宋" w:eastAsia="仿宋" w:cs="宋体"/>
          <w:color w:val="000000" w:themeColor="text1"/>
          <w:kern w:val="0"/>
          <w:sz w:val="32"/>
          <w:szCs w:val="32"/>
          <w14:textFill>
            <w14:solidFill>
              <w14:schemeClr w14:val="tx1"/>
            </w14:solidFill>
          </w14:textFill>
        </w:rPr>
        <w:t>（款）</w:t>
      </w:r>
      <w:r>
        <w:rPr>
          <w:rFonts w:hint="eastAsia" w:ascii="仿宋" w:hAnsi="仿宋" w:eastAsia="仿宋" w:cs="宋体"/>
          <w:color w:val="000000" w:themeColor="text1"/>
          <w:kern w:val="0"/>
          <w:sz w:val="32"/>
          <w:szCs w:val="32"/>
          <w:highlight w:val="none"/>
          <w:lang w:eastAsia="zh-CN"/>
          <w14:textFill>
            <w14:solidFill>
              <w14:schemeClr w14:val="tx1"/>
            </w14:solidFill>
          </w14:textFill>
        </w:rPr>
        <w:t>行政运行</w:t>
      </w:r>
      <w:r>
        <w:rPr>
          <w:rFonts w:hint="eastAsia" w:ascii="仿宋" w:hAnsi="仿宋" w:eastAsia="仿宋" w:cs="宋体"/>
          <w:color w:val="000000" w:themeColor="text1"/>
          <w:kern w:val="0"/>
          <w:sz w:val="32"/>
          <w:szCs w:val="32"/>
          <w14:textFill>
            <w14:solidFill>
              <w14:schemeClr w14:val="tx1"/>
            </w14:solidFill>
          </w14:textFill>
        </w:rPr>
        <w:t>（项）</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20</w:t>
      </w:r>
      <w:r>
        <w:rPr>
          <w:rFonts w:hint="eastAsia" w:ascii="仿宋" w:hAnsi="仿宋" w:eastAsia="仿宋" w:cs="宋体"/>
          <w:color w:val="000000" w:themeColor="text1"/>
          <w:kern w:val="0"/>
          <w:sz w:val="32"/>
          <w:szCs w:val="32"/>
          <w:lang w:val="en-US" w:eastAsia="zh-CN"/>
          <w14:textFill>
            <w14:solidFill>
              <w14:schemeClr w14:val="tx1"/>
            </w14:solidFill>
          </w14:textFill>
        </w:rPr>
        <w:t>25</w:t>
      </w:r>
      <w:r>
        <w:rPr>
          <w:rFonts w:hint="eastAsia" w:ascii="仿宋" w:hAnsi="仿宋" w:eastAsia="仿宋" w:cs="宋体"/>
          <w:color w:val="000000" w:themeColor="text1"/>
          <w:kern w:val="0"/>
          <w:sz w:val="32"/>
          <w:szCs w:val="32"/>
          <w14:textFill>
            <w14:solidFill>
              <w14:schemeClr w14:val="tx1"/>
            </w14:solidFill>
          </w14:textFill>
        </w:rPr>
        <w:t>年预算数为</w:t>
      </w:r>
      <w:r>
        <w:rPr>
          <w:rFonts w:hint="eastAsia" w:ascii="仿宋" w:hAnsi="仿宋" w:eastAsia="仿宋" w:cs="宋体"/>
          <w:color w:val="000000" w:themeColor="text1"/>
          <w:kern w:val="0"/>
          <w:sz w:val="32"/>
          <w:szCs w:val="32"/>
          <w:lang w:val="en-US" w:eastAsia="zh-CN"/>
          <w14:textFill>
            <w14:solidFill>
              <w14:schemeClr w14:val="tx1"/>
            </w14:solidFill>
          </w14:textFill>
        </w:rPr>
        <w:t>258.33</w:t>
      </w:r>
      <w:r>
        <w:rPr>
          <w:rFonts w:hint="eastAsia" w:ascii="仿宋" w:hAnsi="仿宋" w:eastAsia="仿宋" w:cs="宋体"/>
          <w:color w:val="000000" w:themeColor="text1"/>
          <w:kern w:val="0"/>
          <w:sz w:val="32"/>
          <w:szCs w:val="32"/>
          <w14:textFill>
            <w14:solidFill>
              <w14:schemeClr w14:val="tx1"/>
            </w14:solidFill>
          </w14:textFill>
        </w:rPr>
        <w:t>万元，主要用于：机关及参公管理事业单位</w:t>
      </w:r>
      <w:r>
        <w:rPr>
          <w:rFonts w:hint="eastAsia" w:ascii="仿宋" w:hAnsi="仿宋" w:eastAsia="仿宋" w:cs="宋体"/>
          <w:color w:val="000000" w:themeColor="text1"/>
          <w:kern w:val="0"/>
          <w:sz w:val="32"/>
          <w:szCs w:val="32"/>
          <w:lang w:eastAsia="zh-CN"/>
          <w14:textFill>
            <w14:solidFill>
              <w14:schemeClr w14:val="tx1"/>
            </w14:solidFill>
          </w14:textFill>
        </w:rPr>
        <w:t>行政人员</w:t>
      </w:r>
      <w:r>
        <w:rPr>
          <w:rFonts w:hint="eastAsia" w:ascii="仿宋" w:hAnsi="仿宋" w:eastAsia="仿宋" w:cs="宋体"/>
          <w:color w:val="000000" w:themeColor="text1"/>
          <w:kern w:val="0"/>
          <w:sz w:val="32"/>
          <w:szCs w:val="32"/>
          <w14:textFill>
            <w14:solidFill>
              <w14:schemeClr w14:val="tx1"/>
            </w14:solidFill>
          </w14:textFill>
        </w:rPr>
        <w:t>的基本支出，包括基本工资、津贴补贴等人员经费以及办公费、印刷费、水电费等日常公用经费。　</w:t>
      </w:r>
    </w:p>
    <w:p w14:paraId="47584CB6">
      <w:pPr>
        <w:numPr>
          <w:ilvl w:val="0"/>
          <w:numId w:val="7"/>
        </w:numPr>
        <w:spacing w:line="600" w:lineRule="exact"/>
        <w:ind w:firstLine="640"/>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 文化旅游体育与传媒支出（类）</w:t>
      </w:r>
      <w:r>
        <w:rPr>
          <w:rFonts w:hint="eastAsia" w:ascii="仿宋" w:hAnsi="仿宋" w:eastAsia="仿宋" w:cs="宋体"/>
          <w:color w:val="000000" w:themeColor="text1"/>
          <w:kern w:val="0"/>
          <w:sz w:val="32"/>
          <w:szCs w:val="32"/>
          <w:highlight w:val="none"/>
          <w:lang w:eastAsia="zh-CN"/>
          <w14:textFill>
            <w14:solidFill>
              <w14:schemeClr w14:val="tx1"/>
            </w14:solidFill>
          </w14:textFill>
        </w:rPr>
        <w:t>文化和旅游</w:t>
      </w:r>
      <w:r>
        <w:rPr>
          <w:rFonts w:hint="eastAsia" w:ascii="仿宋" w:hAnsi="仿宋" w:eastAsia="仿宋" w:cs="宋体"/>
          <w:color w:val="000000" w:themeColor="text1"/>
          <w:kern w:val="0"/>
          <w:sz w:val="32"/>
          <w:szCs w:val="32"/>
          <w14:textFill>
            <w14:solidFill>
              <w14:schemeClr w14:val="tx1"/>
            </w14:solidFill>
          </w14:textFill>
        </w:rPr>
        <w:t>（款）</w:t>
      </w:r>
      <w:r>
        <w:rPr>
          <w:rFonts w:hint="eastAsia" w:ascii="仿宋" w:hAnsi="仿宋" w:eastAsia="仿宋" w:cs="宋体"/>
          <w:color w:val="000000" w:themeColor="text1"/>
          <w:kern w:val="0"/>
          <w:sz w:val="32"/>
          <w:szCs w:val="32"/>
          <w:highlight w:val="none"/>
          <w:lang w:eastAsia="zh-CN"/>
          <w14:textFill>
            <w14:solidFill>
              <w14:schemeClr w14:val="tx1"/>
            </w14:solidFill>
          </w14:textFill>
        </w:rPr>
        <w:t>其他文化和旅游支出</w:t>
      </w:r>
      <w:r>
        <w:rPr>
          <w:rFonts w:hint="eastAsia" w:ascii="仿宋" w:hAnsi="仿宋" w:eastAsia="仿宋" w:cs="宋体"/>
          <w:color w:val="000000" w:themeColor="text1"/>
          <w:kern w:val="0"/>
          <w:sz w:val="32"/>
          <w:szCs w:val="32"/>
          <w14:textFill>
            <w14:solidFill>
              <w14:schemeClr w14:val="tx1"/>
            </w14:solidFill>
          </w14:textFill>
        </w:rPr>
        <w:t>（项）</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eastAsia="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年预算数为</w:t>
      </w:r>
      <w:r>
        <w:rPr>
          <w:rFonts w:hint="eastAsia" w:ascii="仿宋" w:hAnsi="仿宋" w:eastAsia="仿宋" w:cs="宋体"/>
          <w:color w:val="000000" w:themeColor="text1"/>
          <w:kern w:val="0"/>
          <w:sz w:val="32"/>
          <w:szCs w:val="32"/>
          <w:lang w:val="en-US" w:eastAsia="zh-CN"/>
          <w14:textFill>
            <w14:solidFill>
              <w14:schemeClr w14:val="tx1"/>
            </w14:solidFill>
          </w14:textFill>
        </w:rPr>
        <w:t>122.18</w:t>
      </w:r>
      <w:r>
        <w:rPr>
          <w:rFonts w:hint="eastAsia" w:ascii="仿宋" w:hAnsi="仿宋" w:eastAsia="仿宋" w:cs="宋体"/>
          <w:color w:val="000000" w:themeColor="text1"/>
          <w:kern w:val="0"/>
          <w:sz w:val="32"/>
          <w:szCs w:val="32"/>
          <w14:textFill>
            <w14:solidFill>
              <w14:schemeClr w14:val="tx1"/>
            </w14:solidFill>
          </w14:textFill>
        </w:rPr>
        <w:t>万元，主要用于：机关及参公管理事业单位</w:t>
      </w:r>
      <w:r>
        <w:rPr>
          <w:rFonts w:hint="eastAsia" w:ascii="仿宋" w:hAnsi="仿宋" w:eastAsia="仿宋" w:cs="宋体"/>
          <w:color w:val="000000" w:themeColor="text1"/>
          <w:kern w:val="0"/>
          <w:sz w:val="32"/>
          <w:szCs w:val="32"/>
          <w:lang w:eastAsia="zh-CN"/>
          <w14:textFill>
            <w14:solidFill>
              <w14:schemeClr w14:val="tx1"/>
            </w14:solidFill>
          </w14:textFill>
        </w:rPr>
        <w:t>事业人员</w:t>
      </w:r>
      <w:r>
        <w:rPr>
          <w:rFonts w:hint="eastAsia" w:ascii="仿宋" w:hAnsi="仿宋" w:eastAsia="仿宋" w:cs="宋体"/>
          <w:color w:val="000000" w:themeColor="text1"/>
          <w:kern w:val="0"/>
          <w:sz w:val="32"/>
          <w:szCs w:val="32"/>
          <w14:textFill>
            <w14:solidFill>
              <w14:schemeClr w14:val="tx1"/>
            </w14:solidFill>
          </w14:textFill>
        </w:rPr>
        <w:t>的基本支出，包括基本工资、津贴补贴等人员经费以及办公费、印刷费、水电费等日常公用经费</w:t>
      </w:r>
      <w:r>
        <w:rPr>
          <w:rFonts w:hint="eastAsia" w:ascii="仿宋" w:hAnsi="仿宋" w:eastAsia="仿宋" w:cs="宋体"/>
          <w:color w:val="000000" w:themeColor="text1"/>
          <w:kern w:val="0"/>
          <w:sz w:val="32"/>
          <w:szCs w:val="32"/>
          <w:lang w:eastAsia="zh-CN"/>
          <w14:textFill>
            <w14:solidFill>
              <w14:schemeClr w14:val="tx1"/>
            </w14:solidFill>
          </w14:textFill>
        </w:rPr>
        <w:t>，及黑竹沟景区运营管理维护等</w:t>
      </w:r>
      <w:r>
        <w:rPr>
          <w:rFonts w:hint="eastAsia" w:ascii="仿宋" w:hAnsi="仿宋" w:eastAsia="仿宋" w:cs="宋体"/>
          <w:color w:val="000000" w:themeColor="text1"/>
          <w:kern w:val="0"/>
          <w:sz w:val="32"/>
          <w:szCs w:val="32"/>
          <w14:textFill>
            <w14:solidFill>
              <w14:schemeClr w14:val="tx1"/>
            </w14:solidFill>
          </w14:textFill>
        </w:rPr>
        <w:t>。</w:t>
      </w:r>
      <w:r>
        <w:rPr>
          <w:rFonts w:ascii="仿宋" w:hAnsi="宋体" w:eastAsia="仿宋" w:cs="宋体"/>
          <w:color w:val="000000" w:themeColor="text1"/>
          <w:kern w:val="0"/>
          <w:sz w:val="32"/>
          <w:szCs w:val="32"/>
          <w14:textFill>
            <w14:solidFill>
              <w14:schemeClr w14:val="tx1"/>
            </w14:solidFill>
          </w14:textFill>
        </w:rPr>
        <w:t>  </w:t>
      </w:r>
    </w:p>
    <w:p w14:paraId="66997100">
      <w:pPr>
        <w:numPr>
          <w:ilvl w:val="0"/>
          <w:numId w:val="7"/>
        </w:numPr>
        <w:spacing w:line="600" w:lineRule="exact"/>
        <w:ind w:firstLine="640"/>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社会保障和就业</w:t>
      </w:r>
      <w:r>
        <w:rPr>
          <w:rFonts w:hint="eastAsia" w:ascii="仿宋" w:hAnsi="仿宋" w:eastAsia="仿宋" w:cs="宋体"/>
          <w:color w:val="000000" w:themeColor="text1"/>
          <w:kern w:val="0"/>
          <w:sz w:val="32"/>
          <w:szCs w:val="32"/>
          <w:lang w:eastAsia="zh-CN"/>
          <w14:textFill>
            <w14:solidFill>
              <w14:schemeClr w14:val="tx1"/>
            </w14:solidFill>
          </w14:textFill>
        </w:rPr>
        <w:t>支出</w:t>
      </w:r>
      <w:r>
        <w:rPr>
          <w:rFonts w:hint="eastAsia" w:ascii="仿宋" w:hAnsi="仿宋" w:eastAsia="仿宋" w:cs="宋体"/>
          <w:color w:val="000000" w:themeColor="text1"/>
          <w:kern w:val="0"/>
          <w:sz w:val="32"/>
          <w:szCs w:val="32"/>
          <w14:textFill>
            <w14:solidFill>
              <w14:schemeClr w14:val="tx1"/>
            </w14:solidFill>
          </w14:textFill>
        </w:rPr>
        <w:t>（类）</w:t>
      </w:r>
      <w:r>
        <w:rPr>
          <w:rFonts w:hint="eastAsia" w:ascii="仿宋" w:hAnsi="仿宋" w:eastAsia="仿宋" w:cs="宋体"/>
          <w:color w:val="000000" w:themeColor="text1"/>
          <w:kern w:val="0"/>
          <w:sz w:val="32"/>
          <w:szCs w:val="32"/>
          <w:highlight w:val="none"/>
          <w:lang w:eastAsia="zh-CN"/>
          <w14:textFill>
            <w14:solidFill>
              <w14:schemeClr w14:val="tx1"/>
            </w14:solidFill>
          </w14:textFill>
        </w:rPr>
        <w:t>行政事业单位养老支出</w:t>
      </w:r>
      <w:r>
        <w:rPr>
          <w:rFonts w:hint="eastAsia" w:ascii="仿宋" w:hAnsi="仿宋" w:eastAsia="仿宋" w:cs="宋体"/>
          <w:color w:val="000000" w:themeColor="text1"/>
          <w:kern w:val="0"/>
          <w:sz w:val="32"/>
          <w:szCs w:val="32"/>
          <w14:textFill>
            <w14:solidFill>
              <w14:schemeClr w14:val="tx1"/>
            </w14:solidFill>
          </w14:textFill>
        </w:rPr>
        <w:t>（款）</w:t>
      </w:r>
      <w:r>
        <w:rPr>
          <w:rFonts w:hint="eastAsia" w:ascii="仿宋" w:hAnsi="仿宋" w:eastAsia="仿宋" w:cs="宋体"/>
          <w:color w:val="000000" w:themeColor="text1"/>
          <w:kern w:val="0"/>
          <w:sz w:val="32"/>
          <w:szCs w:val="32"/>
          <w:highlight w:val="none"/>
          <w:lang w:eastAsia="zh-CN"/>
          <w14:textFill>
            <w14:solidFill>
              <w14:schemeClr w14:val="tx1"/>
            </w14:solidFill>
          </w14:textFill>
        </w:rPr>
        <w:t>机关事业单位基本养老保险缴费支出</w:t>
      </w:r>
      <w:r>
        <w:rPr>
          <w:rFonts w:hint="eastAsia" w:ascii="仿宋" w:hAnsi="仿宋" w:eastAsia="仿宋" w:cs="宋体"/>
          <w:color w:val="000000" w:themeColor="text1"/>
          <w:kern w:val="0"/>
          <w:sz w:val="32"/>
          <w:szCs w:val="32"/>
          <w14:textFill>
            <w14:solidFill>
              <w14:schemeClr w14:val="tx1"/>
            </w14:solidFill>
          </w14:textFill>
        </w:rPr>
        <w:t>（项）</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eastAsia="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年预算数为</w:t>
      </w:r>
      <w:r>
        <w:rPr>
          <w:rFonts w:hint="eastAsia" w:ascii="仿宋" w:hAnsi="仿宋" w:eastAsia="仿宋" w:cs="宋体"/>
          <w:color w:val="000000" w:themeColor="text1"/>
          <w:kern w:val="0"/>
          <w:sz w:val="32"/>
          <w:szCs w:val="32"/>
          <w:lang w:val="en-US" w:eastAsia="zh-CN"/>
          <w14:textFill>
            <w14:solidFill>
              <w14:schemeClr w14:val="tx1"/>
            </w14:solidFill>
          </w14:textFill>
        </w:rPr>
        <w:t>34.01</w:t>
      </w:r>
      <w:r>
        <w:rPr>
          <w:rFonts w:hint="eastAsia" w:ascii="仿宋" w:hAnsi="仿宋" w:eastAsia="仿宋" w:cs="宋体"/>
          <w:color w:val="000000" w:themeColor="text1"/>
          <w:kern w:val="0"/>
          <w:sz w:val="32"/>
          <w:szCs w:val="32"/>
          <w14:textFill>
            <w14:solidFill>
              <w14:schemeClr w14:val="tx1"/>
            </w14:solidFill>
          </w14:textFill>
        </w:rPr>
        <w:t>万元，主要用于：实施养老保险制度后，部门按规定由单位缴纳的基本养老保险费支出。</w:t>
      </w:r>
    </w:p>
    <w:p w14:paraId="7B361A67">
      <w:pPr>
        <w:numPr>
          <w:ilvl w:val="0"/>
          <w:numId w:val="0"/>
        </w:numPr>
        <w:spacing w:line="600" w:lineRule="exact"/>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lang w:val="en-US" w:eastAsia="zh-CN"/>
          <w14:textFill>
            <w14:solidFill>
              <w14:schemeClr w14:val="tx1"/>
            </w14:solidFill>
          </w14:textFill>
        </w:rPr>
        <w:t xml:space="preserve">    </w:t>
      </w:r>
      <w:r>
        <w:rPr>
          <w:rFonts w:ascii="仿宋" w:hAnsi="仿宋" w:eastAsia="仿宋" w:cs="宋体"/>
          <w:color w:val="000000" w:themeColor="text1"/>
          <w:kern w:val="0"/>
          <w:sz w:val="32"/>
          <w:szCs w:val="32"/>
          <w14:textFill>
            <w14:solidFill>
              <w14:schemeClr w14:val="tx1"/>
            </w14:solidFill>
          </w14:textFill>
        </w:rPr>
        <w:t>4.</w:t>
      </w:r>
      <w:r>
        <w:rPr>
          <w:rFonts w:hint="eastAsia" w:ascii="仿宋" w:hAnsi="仿宋" w:eastAsia="仿宋" w:cs="宋体"/>
          <w:color w:val="000000" w:themeColor="text1"/>
          <w:kern w:val="0"/>
          <w:sz w:val="32"/>
          <w:szCs w:val="32"/>
          <w14:textFill>
            <w14:solidFill>
              <w14:schemeClr w14:val="tx1"/>
            </w14:solidFill>
          </w14:textFill>
        </w:rPr>
        <w:t>社会保障和就业</w:t>
      </w:r>
      <w:r>
        <w:rPr>
          <w:rFonts w:hint="eastAsia" w:ascii="仿宋" w:hAnsi="仿宋" w:eastAsia="仿宋" w:cs="宋体"/>
          <w:color w:val="000000" w:themeColor="text1"/>
          <w:kern w:val="0"/>
          <w:sz w:val="32"/>
          <w:szCs w:val="32"/>
          <w:lang w:eastAsia="zh-CN"/>
          <w14:textFill>
            <w14:solidFill>
              <w14:schemeClr w14:val="tx1"/>
            </w14:solidFill>
          </w14:textFill>
        </w:rPr>
        <w:t>支出</w:t>
      </w:r>
      <w:r>
        <w:rPr>
          <w:rFonts w:hint="eastAsia" w:ascii="仿宋" w:hAnsi="仿宋" w:eastAsia="仿宋" w:cs="宋体"/>
          <w:color w:val="000000" w:themeColor="text1"/>
          <w:kern w:val="0"/>
          <w:sz w:val="32"/>
          <w:szCs w:val="32"/>
          <w14:textFill>
            <w14:solidFill>
              <w14:schemeClr w14:val="tx1"/>
            </w14:solidFill>
          </w14:textFill>
        </w:rPr>
        <w:t>（类）</w:t>
      </w:r>
      <w:r>
        <w:rPr>
          <w:rFonts w:hint="eastAsia" w:ascii="仿宋" w:hAnsi="仿宋" w:eastAsia="仿宋" w:cs="宋体"/>
          <w:color w:val="000000" w:themeColor="text1"/>
          <w:kern w:val="0"/>
          <w:sz w:val="32"/>
          <w:szCs w:val="32"/>
          <w:highlight w:val="none"/>
          <w:lang w:eastAsia="zh-CN"/>
          <w14:textFill>
            <w14:solidFill>
              <w14:schemeClr w14:val="tx1"/>
            </w14:solidFill>
          </w14:textFill>
        </w:rPr>
        <w:t>行政事业单位养老支出</w:t>
      </w:r>
      <w:r>
        <w:rPr>
          <w:rFonts w:hint="eastAsia" w:ascii="仿宋" w:hAnsi="仿宋" w:eastAsia="仿宋" w:cs="宋体"/>
          <w:color w:val="000000" w:themeColor="text1"/>
          <w:kern w:val="0"/>
          <w:sz w:val="32"/>
          <w:szCs w:val="32"/>
          <w14:textFill>
            <w14:solidFill>
              <w14:schemeClr w14:val="tx1"/>
            </w14:solidFill>
          </w14:textFill>
        </w:rPr>
        <w:t>（款）</w:t>
      </w:r>
      <w:r>
        <w:rPr>
          <w:rFonts w:hint="eastAsia" w:ascii="仿宋" w:hAnsi="仿宋" w:eastAsia="仿宋" w:cs="宋体"/>
          <w:color w:val="000000" w:themeColor="text1"/>
          <w:kern w:val="0"/>
          <w:sz w:val="32"/>
          <w:szCs w:val="32"/>
          <w:highlight w:val="none"/>
          <w:lang w:eastAsia="zh-CN"/>
          <w14:textFill>
            <w14:solidFill>
              <w14:schemeClr w14:val="tx1"/>
            </w14:solidFill>
          </w14:textFill>
        </w:rPr>
        <w:t>机关事业单位职业年金缴费支出</w:t>
      </w:r>
      <w:r>
        <w:rPr>
          <w:rFonts w:hint="eastAsia" w:ascii="仿宋" w:hAnsi="仿宋" w:eastAsia="仿宋" w:cs="宋体"/>
          <w:color w:val="000000" w:themeColor="text1"/>
          <w:kern w:val="0"/>
          <w:sz w:val="32"/>
          <w:szCs w:val="32"/>
          <w14:textFill>
            <w14:solidFill>
              <w14:schemeClr w14:val="tx1"/>
            </w14:solidFill>
          </w14:textFill>
        </w:rPr>
        <w:t>（项）</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eastAsia="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年预算数为</w:t>
      </w:r>
      <w:r>
        <w:rPr>
          <w:rFonts w:hint="eastAsia" w:ascii="仿宋" w:hAnsi="仿宋" w:eastAsia="仿宋" w:cs="宋体"/>
          <w:color w:val="000000" w:themeColor="text1"/>
          <w:kern w:val="0"/>
          <w:sz w:val="32"/>
          <w:szCs w:val="32"/>
          <w:lang w:val="en-US" w:eastAsia="zh-CN"/>
          <w14:textFill>
            <w14:solidFill>
              <w14:schemeClr w14:val="tx1"/>
            </w14:solidFill>
          </w14:textFill>
        </w:rPr>
        <w:t>17.01</w:t>
      </w:r>
      <w:r>
        <w:rPr>
          <w:rFonts w:hint="eastAsia" w:ascii="仿宋" w:hAnsi="仿宋" w:eastAsia="仿宋" w:cs="宋体"/>
          <w:color w:val="000000" w:themeColor="text1"/>
          <w:kern w:val="0"/>
          <w:sz w:val="32"/>
          <w:szCs w:val="32"/>
          <w14:textFill>
            <w14:solidFill>
              <w14:schemeClr w14:val="tx1"/>
            </w14:solidFill>
          </w14:textFill>
        </w:rPr>
        <w:t>万元，主要用于：实施养老保险制度后，部门按规定由单位缴纳的</w:t>
      </w:r>
      <w:r>
        <w:rPr>
          <w:rFonts w:hint="eastAsia" w:ascii="仿宋" w:hAnsi="仿宋" w:eastAsia="仿宋" w:cs="宋体"/>
          <w:color w:val="000000" w:themeColor="text1"/>
          <w:kern w:val="0"/>
          <w:sz w:val="32"/>
          <w:szCs w:val="32"/>
          <w:lang w:eastAsia="zh-CN"/>
          <w14:textFill>
            <w14:solidFill>
              <w14:schemeClr w14:val="tx1"/>
            </w14:solidFill>
          </w14:textFill>
        </w:rPr>
        <w:t>职业年金</w:t>
      </w:r>
      <w:r>
        <w:rPr>
          <w:rFonts w:hint="eastAsia" w:ascii="仿宋" w:hAnsi="仿宋" w:eastAsia="仿宋" w:cs="宋体"/>
          <w:color w:val="000000" w:themeColor="text1"/>
          <w:kern w:val="0"/>
          <w:sz w:val="32"/>
          <w:szCs w:val="32"/>
          <w14:textFill>
            <w14:solidFill>
              <w14:schemeClr w14:val="tx1"/>
            </w14:solidFill>
          </w14:textFill>
        </w:rPr>
        <w:t>费支出。</w:t>
      </w:r>
    </w:p>
    <w:p w14:paraId="5B18FC22">
      <w:pPr>
        <w:numPr>
          <w:ilvl w:val="0"/>
          <w:numId w:val="0"/>
        </w:numPr>
        <w:spacing w:line="600" w:lineRule="exact"/>
        <w:rPr>
          <w:rFonts w:hint="eastAsia" w:ascii="仿宋" w:hAnsi="宋体" w:eastAsia="仿宋" w:cs="宋体"/>
          <w:color w:val="000000" w:themeColor="text1"/>
          <w:kern w:val="0"/>
          <w:sz w:val="32"/>
          <w:szCs w:val="32"/>
          <w:lang w:eastAsia="zh-CN"/>
          <w14:textFill>
            <w14:solidFill>
              <w14:schemeClr w14:val="tx1"/>
            </w14:solidFill>
          </w14:textFill>
        </w:rPr>
      </w:pPr>
      <w:r>
        <w:rPr>
          <w:rFonts w:hint="eastAsia" w:ascii="仿宋" w:hAnsi="仿宋" w:eastAsia="仿宋" w:cs="宋体"/>
          <w:color w:val="000000" w:themeColor="text1"/>
          <w:kern w:val="0"/>
          <w:sz w:val="32"/>
          <w:szCs w:val="32"/>
          <w:lang w:val="en-US" w:eastAsia="zh-CN"/>
          <w14:textFill>
            <w14:solidFill>
              <w14:schemeClr w14:val="tx1"/>
            </w14:solidFill>
          </w14:textFill>
        </w:rPr>
        <w:t xml:space="preserve">    5</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社会保障和就业</w:t>
      </w:r>
      <w:r>
        <w:rPr>
          <w:rFonts w:hint="eastAsia" w:ascii="仿宋" w:hAnsi="仿宋" w:eastAsia="仿宋" w:cs="宋体"/>
          <w:color w:val="000000" w:themeColor="text1"/>
          <w:kern w:val="0"/>
          <w:sz w:val="32"/>
          <w:szCs w:val="32"/>
          <w:lang w:eastAsia="zh-CN"/>
          <w14:textFill>
            <w14:solidFill>
              <w14:schemeClr w14:val="tx1"/>
            </w14:solidFill>
          </w14:textFill>
        </w:rPr>
        <w:t>支出</w:t>
      </w:r>
      <w:r>
        <w:rPr>
          <w:rFonts w:hint="eastAsia" w:ascii="仿宋" w:hAnsi="仿宋" w:eastAsia="仿宋" w:cs="宋体"/>
          <w:color w:val="000000" w:themeColor="text1"/>
          <w:kern w:val="0"/>
          <w:sz w:val="32"/>
          <w:szCs w:val="32"/>
          <w14:textFill>
            <w14:solidFill>
              <w14:schemeClr w14:val="tx1"/>
            </w14:solidFill>
          </w14:textFill>
        </w:rPr>
        <w:t>（类）</w:t>
      </w:r>
      <w:r>
        <w:rPr>
          <w:rFonts w:hint="eastAsia" w:ascii="仿宋" w:hAnsi="仿宋" w:eastAsia="仿宋" w:cs="宋体"/>
          <w:color w:val="000000" w:themeColor="text1"/>
          <w:kern w:val="0"/>
          <w:sz w:val="32"/>
          <w:szCs w:val="32"/>
          <w:lang w:eastAsia="zh-CN"/>
          <w14:textFill>
            <w14:solidFill>
              <w14:schemeClr w14:val="tx1"/>
            </w14:solidFill>
          </w14:textFill>
        </w:rPr>
        <w:t>其他社会保障和就业支出</w:t>
      </w:r>
      <w:r>
        <w:rPr>
          <w:rFonts w:hint="eastAsia" w:ascii="仿宋" w:hAnsi="仿宋" w:eastAsia="仿宋" w:cs="宋体"/>
          <w:color w:val="000000" w:themeColor="text1"/>
          <w:kern w:val="0"/>
          <w:sz w:val="32"/>
          <w:szCs w:val="32"/>
          <w14:textFill>
            <w14:solidFill>
              <w14:schemeClr w14:val="tx1"/>
            </w14:solidFill>
          </w14:textFill>
        </w:rPr>
        <w:t>（款）</w:t>
      </w:r>
      <w:r>
        <w:rPr>
          <w:rFonts w:hint="eastAsia" w:ascii="仿宋" w:hAnsi="仿宋" w:eastAsia="仿宋" w:cs="宋体"/>
          <w:color w:val="000000" w:themeColor="text1"/>
          <w:kern w:val="0"/>
          <w:sz w:val="32"/>
          <w:szCs w:val="32"/>
          <w:lang w:eastAsia="zh-CN"/>
          <w14:textFill>
            <w14:solidFill>
              <w14:schemeClr w14:val="tx1"/>
            </w14:solidFill>
          </w14:textFill>
        </w:rPr>
        <w:t>其他社会保障和就业支出</w:t>
      </w:r>
      <w:r>
        <w:rPr>
          <w:rFonts w:hint="eastAsia" w:ascii="仿宋" w:hAnsi="仿宋" w:eastAsia="仿宋" w:cs="宋体"/>
          <w:color w:val="000000" w:themeColor="text1"/>
          <w:kern w:val="0"/>
          <w:sz w:val="32"/>
          <w:szCs w:val="32"/>
          <w14:textFill>
            <w14:solidFill>
              <w14:schemeClr w14:val="tx1"/>
            </w14:solidFill>
          </w14:textFill>
        </w:rPr>
        <w:t>（项）</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eastAsia="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年预算数为</w:t>
      </w:r>
      <w:r>
        <w:rPr>
          <w:rFonts w:hint="eastAsia" w:ascii="仿宋" w:hAnsi="仿宋" w:eastAsia="仿宋" w:cs="宋体"/>
          <w:color w:val="000000" w:themeColor="text1"/>
          <w:kern w:val="0"/>
          <w:sz w:val="32"/>
          <w:szCs w:val="32"/>
          <w:lang w:val="en-US" w:eastAsia="zh-CN"/>
          <w14:textFill>
            <w14:solidFill>
              <w14:schemeClr w14:val="tx1"/>
            </w14:solidFill>
          </w14:textFill>
        </w:rPr>
        <w:t>1.82</w:t>
      </w:r>
      <w:r>
        <w:rPr>
          <w:rFonts w:hint="eastAsia" w:ascii="仿宋" w:hAnsi="仿宋" w:eastAsia="仿宋" w:cs="宋体"/>
          <w:color w:val="000000" w:themeColor="text1"/>
          <w:kern w:val="0"/>
          <w:sz w:val="32"/>
          <w:szCs w:val="32"/>
          <w14:textFill>
            <w14:solidFill>
              <w14:schemeClr w14:val="tx1"/>
            </w14:solidFill>
          </w14:textFill>
        </w:rPr>
        <w:t>万元，主要用于：机关及参公管理事业单位</w:t>
      </w:r>
      <w:r>
        <w:rPr>
          <w:rFonts w:hint="eastAsia" w:ascii="仿宋" w:hAnsi="仿宋" w:eastAsia="仿宋" w:cs="宋体"/>
          <w:color w:val="000000" w:themeColor="text1"/>
          <w:kern w:val="0"/>
          <w:sz w:val="32"/>
          <w:szCs w:val="32"/>
          <w:lang w:eastAsia="zh-CN"/>
          <w14:textFill>
            <w14:solidFill>
              <w14:schemeClr w14:val="tx1"/>
            </w14:solidFill>
          </w14:textFill>
        </w:rPr>
        <w:t>其他社会保障和就业方面支出</w:t>
      </w:r>
      <w:r>
        <w:rPr>
          <w:rFonts w:hint="eastAsia" w:ascii="仿宋" w:hAnsi="仿宋" w:eastAsia="仿宋" w:cs="宋体"/>
          <w:color w:val="000000" w:themeColor="text1"/>
          <w:kern w:val="0"/>
          <w:sz w:val="32"/>
          <w:szCs w:val="32"/>
          <w14:textFill>
            <w14:solidFill>
              <w14:schemeClr w14:val="tx1"/>
            </w14:solidFill>
          </w14:textFill>
        </w:rPr>
        <w:t>。</w:t>
      </w:r>
      <w:r>
        <w:rPr>
          <w:rFonts w:ascii="仿宋" w:hAnsi="宋体" w:eastAsia="仿宋" w:cs="宋体"/>
          <w:color w:val="000000" w:themeColor="text1"/>
          <w:kern w:val="0"/>
          <w:sz w:val="32"/>
          <w:szCs w:val="32"/>
          <w14:textFill>
            <w14:solidFill>
              <w14:schemeClr w14:val="tx1"/>
            </w14:solidFill>
          </w14:textFill>
        </w:rPr>
        <w:t> </w:t>
      </w:r>
    </w:p>
    <w:p w14:paraId="52BBBD95">
      <w:pPr>
        <w:numPr>
          <w:ilvl w:val="0"/>
          <w:numId w:val="0"/>
        </w:numPr>
        <w:spacing w:line="600" w:lineRule="exact"/>
        <w:rPr>
          <w:rFonts w:hint="eastAsia" w:ascii="仿宋" w:hAnsi="宋体" w:eastAsia="仿宋" w:cs="宋体"/>
          <w:color w:val="000000" w:themeColor="text1"/>
          <w:kern w:val="0"/>
          <w:sz w:val="32"/>
          <w:szCs w:val="32"/>
          <w:highlight w:val="none"/>
          <w:lang w:eastAsia="zh-CN"/>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　　</w:t>
      </w:r>
      <w:r>
        <w:rPr>
          <w:rFonts w:hint="eastAsia" w:ascii="仿宋" w:hAnsi="仿宋" w:eastAsia="仿宋" w:cs="宋体"/>
          <w:color w:val="000000" w:themeColor="text1"/>
          <w:kern w:val="0"/>
          <w:sz w:val="32"/>
          <w:szCs w:val="32"/>
          <w:lang w:val="en-US" w:eastAsia="zh-CN"/>
          <w14:textFill>
            <w14:solidFill>
              <w14:schemeClr w14:val="tx1"/>
            </w14:solidFill>
          </w14:textFill>
        </w:rPr>
        <w:t>6</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lang w:eastAsia="zh-CN"/>
          <w14:textFill>
            <w14:solidFill>
              <w14:schemeClr w14:val="tx1"/>
            </w14:solidFill>
          </w14:textFill>
        </w:rPr>
        <w:t>卫生健康支出</w:t>
      </w:r>
      <w:r>
        <w:rPr>
          <w:rFonts w:hint="eastAsia" w:ascii="仿宋" w:hAnsi="仿宋" w:eastAsia="仿宋" w:cs="宋体"/>
          <w:color w:val="000000" w:themeColor="text1"/>
          <w:kern w:val="0"/>
          <w:sz w:val="32"/>
          <w:szCs w:val="32"/>
          <w14:textFill>
            <w14:solidFill>
              <w14:schemeClr w14:val="tx1"/>
            </w14:solidFill>
          </w14:textFill>
        </w:rPr>
        <w:t>（类）</w:t>
      </w:r>
      <w:r>
        <w:rPr>
          <w:rFonts w:hint="eastAsia" w:ascii="仿宋" w:hAnsi="仿宋" w:eastAsia="仿宋" w:cs="宋体"/>
          <w:color w:val="000000" w:themeColor="text1"/>
          <w:kern w:val="0"/>
          <w:sz w:val="32"/>
          <w:szCs w:val="32"/>
          <w:lang w:eastAsia="zh-CN"/>
          <w14:textFill>
            <w14:solidFill>
              <w14:schemeClr w14:val="tx1"/>
            </w14:solidFill>
          </w14:textFill>
        </w:rPr>
        <w:t>行政事业单位医疗</w:t>
      </w:r>
      <w:r>
        <w:rPr>
          <w:rFonts w:hint="eastAsia" w:ascii="仿宋" w:hAnsi="仿宋" w:eastAsia="仿宋" w:cs="宋体"/>
          <w:color w:val="000000" w:themeColor="text1"/>
          <w:kern w:val="0"/>
          <w:sz w:val="32"/>
          <w:szCs w:val="32"/>
          <w14:textFill>
            <w14:solidFill>
              <w14:schemeClr w14:val="tx1"/>
            </w14:solidFill>
          </w14:textFill>
        </w:rPr>
        <w:t>（款）</w:t>
      </w:r>
      <w:r>
        <w:rPr>
          <w:rFonts w:hint="eastAsia" w:ascii="仿宋" w:hAnsi="仿宋" w:eastAsia="仿宋" w:cs="宋体"/>
          <w:color w:val="000000" w:themeColor="text1"/>
          <w:kern w:val="0"/>
          <w:sz w:val="32"/>
          <w:szCs w:val="32"/>
          <w:lang w:eastAsia="zh-CN"/>
          <w14:textFill>
            <w14:solidFill>
              <w14:schemeClr w14:val="tx1"/>
            </w14:solidFill>
          </w14:textFill>
        </w:rPr>
        <w:t>行政单位医疗</w:t>
      </w:r>
      <w:r>
        <w:rPr>
          <w:rFonts w:hint="eastAsia" w:ascii="仿宋" w:hAnsi="仿宋" w:eastAsia="仿宋" w:cs="宋体"/>
          <w:color w:val="000000" w:themeColor="text1"/>
          <w:kern w:val="0"/>
          <w:sz w:val="32"/>
          <w:szCs w:val="32"/>
          <w14:textFill>
            <w14:solidFill>
              <w14:schemeClr w14:val="tx1"/>
            </w14:solidFill>
          </w14:textFill>
        </w:rPr>
        <w:t>（项）</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eastAsia="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年预算数为</w:t>
      </w:r>
      <w:r>
        <w:rPr>
          <w:rFonts w:hint="eastAsia" w:ascii="仿宋" w:hAnsi="仿宋" w:eastAsia="仿宋" w:cs="宋体"/>
          <w:color w:val="000000" w:themeColor="text1"/>
          <w:kern w:val="0"/>
          <w:sz w:val="32"/>
          <w:szCs w:val="32"/>
          <w:lang w:val="en-US" w:eastAsia="zh-CN"/>
          <w14:textFill>
            <w14:solidFill>
              <w14:schemeClr w14:val="tx1"/>
            </w14:solidFill>
          </w14:textFill>
        </w:rPr>
        <w:t>9.49</w:t>
      </w:r>
      <w:r>
        <w:rPr>
          <w:rFonts w:hint="eastAsia" w:ascii="仿宋" w:hAnsi="仿宋" w:eastAsia="仿宋" w:cs="宋体"/>
          <w:color w:val="000000" w:themeColor="text1"/>
          <w:kern w:val="0"/>
          <w:sz w:val="32"/>
          <w:szCs w:val="32"/>
          <w14:textFill>
            <w14:solidFill>
              <w14:schemeClr w14:val="tx1"/>
            </w14:solidFill>
          </w14:textFill>
        </w:rPr>
        <w:t>万元，主要用于：</w:t>
      </w:r>
      <w:r>
        <w:rPr>
          <w:rFonts w:hint="eastAsia" w:ascii="仿宋" w:hAnsi="仿宋" w:eastAsia="仿宋" w:cs="宋体"/>
          <w:color w:val="000000" w:themeColor="text1"/>
          <w:kern w:val="0"/>
          <w:sz w:val="32"/>
          <w:szCs w:val="32"/>
          <w:highlight w:val="none"/>
          <w14:textFill>
            <w14:solidFill>
              <w14:schemeClr w14:val="tx1"/>
            </w14:solidFill>
          </w14:textFill>
        </w:rPr>
        <w:t>机关及参公管理事业单位基本医疗保险缴费支出。</w:t>
      </w:r>
      <w:r>
        <w:rPr>
          <w:rFonts w:ascii="仿宋" w:hAnsi="宋体" w:eastAsia="仿宋" w:cs="宋体"/>
          <w:color w:val="000000" w:themeColor="text1"/>
          <w:kern w:val="0"/>
          <w:sz w:val="32"/>
          <w:szCs w:val="32"/>
          <w:highlight w:val="none"/>
          <w14:textFill>
            <w14:solidFill>
              <w14:schemeClr w14:val="tx1"/>
            </w14:solidFill>
          </w14:textFill>
        </w:rPr>
        <w:t> </w:t>
      </w:r>
    </w:p>
    <w:p w14:paraId="3C123495">
      <w:pPr>
        <w:numPr>
          <w:ilvl w:val="0"/>
          <w:numId w:val="0"/>
        </w:numPr>
        <w:spacing w:line="600" w:lineRule="exact"/>
        <w:ind w:firstLine="640"/>
        <w:rPr>
          <w:rFonts w:hint="default" w:ascii="仿宋" w:hAnsi="仿宋" w:eastAsia="仿宋" w:cs="宋体"/>
          <w:color w:val="000000" w:themeColor="text1"/>
          <w:kern w:val="0"/>
          <w:sz w:val="32"/>
          <w:szCs w:val="32"/>
          <w:lang w:val="en-US" w:eastAsia="zh-CN"/>
          <w14:textFill>
            <w14:solidFill>
              <w14:schemeClr w14:val="tx1"/>
            </w14:solidFill>
          </w14:textFill>
        </w:rPr>
      </w:pPr>
      <w:r>
        <w:rPr>
          <w:rFonts w:hint="eastAsia" w:ascii="仿宋" w:hAnsi="仿宋" w:eastAsia="仿宋" w:cs="宋体"/>
          <w:color w:val="000000" w:themeColor="text1"/>
          <w:kern w:val="0"/>
          <w:sz w:val="32"/>
          <w:szCs w:val="32"/>
          <w:lang w:val="en-US" w:eastAsia="zh-CN"/>
          <w14:textFill>
            <w14:solidFill>
              <w14:schemeClr w14:val="tx1"/>
            </w14:solidFill>
          </w14:textFill>
        </w:rPr>
        <w:t>7</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住房保障</w:t>
      </w:r>
      <w:r>
        <w:rPr>
          <w:rFonts w:hint="eastAsia" w:ascii="仿宋" w:hAnsi="仿宋" w:eastAsia="仿宋" w:cs="宋体"/>
          <w:color w:val="000000" w:themeColor="text1"/>
          <w:kern w:val="0"/>
          <w:sz w:val="32"/>
          <w:szCs w:val="32"/>
          <w:lang w:eastAsia="zh-CN"/>
          <w14:textFill>
            <w14:solidFill>
              <w14:schemeClr w14:val="tx1"/>
            </w14:solidFill>
          </w14:textFill>
        </w:rPr>
        <w:t>支出</w:t>
      </w:r>
      <w:r>
        <w:rPr>
          <w:rFonts w:hint="eastAsia" w:ascii="仿宋" w:hAnsi="仿宋" w:eastAsia="仿宋" w:cs="宋体"/>
          <w:color w:val="000000" w:themeColor="text1"/>
          <w:kern w:val="0"/>
          <w:sz w:val="32"/>
          <w:szCs w:val="32"/>
          <w14:textFill>
            <w14:solidFill>
              <w14:schemeClr w14:val="tx1"/>
            </w14:solidFill>
          </w14:textFill>
        </w:rPr>
        <w:t>（类）</w:t>
      </w:r>
      <w:r>
        <w:rPr>
          <w:rFonts w:hint="eastAsia" w:ascii="仿宋" w:hAnsi="仿宋" w:eastAsia="仿宋" w:cs="宋体"/>
          <w:color w:val="000000" w:themeColor="text1"/>
          <w:kern w:val="0"/>
          <w:sz w:val="32"/>
          <w:szCs w:val="32"/>
          <w:lang w:eastAsia="zh-CN"/>
          <w14:textFill>
            <w14:solidFill>
              <w14:schemeClr w14:val="tx1"/>
            </w14:solidFill>
          </w14:textFill>
        </w:rPr>
        <w:t>住房改革支出</w:t>
      </w:r>
      <w:r>
        <w:rPr>
          <w:rFonts w:hint="eastAsia" w:ascii="仿宋" w:hAnsi="仿宋" w:eastAsia="仿宋" w:cs="宋体"/>
          <w:color w:val="000000" w:themeColor="text1"/>
          <w:kern w:val="0"/>
          <w:sz w:val="32"/>
          <w:szCs w:val="32"/>
          <w14:textFill>
            <w14:solidFill>
              <w14:schemeClr w14:val="tx1"/>
            </w14:solidFill>
          </w14:textFill>
        </w:rPr>
        <w:t>（款）</w:t>
      </w:r>
      <w:r>
        <w:rPr>
          <w:rFonts w:hint="eastAsia" w:ascii="仿宋" w:hAnsi="仿宋" w:eastAsia="仿宋" w:cs="宋体"/>
          <w:color w:val="000000" w:themeColor="text1"/>
          <w:kern w:val="0"/>
          <w:sz w:val="32"/>
          <w:szCs w:val="32"/>
          <w:lang w:eastAsia="zh-CN"/>
          <w14:textFill>
            <w14:solidFill>
              <w14:schemeClr w14:val="tx1"/>
            </w14:solidFill>
          </w14:textFill>
        </w:rPr>
        <w:t>住房公积金</w:t>
      </w:r>
      <w:r>
        <w:rPr>
          <w:rFonts w:hint="eastAsia" w:ascii="仿宋" w:hAnsi="仿宋" w:eastAsia="仿宋" w:cs="宋体"/>
          <w:color w:val="000000" w:themeColor="text1"/>
          <w:kern w:val="0"/>
          <w:sz w:val="32"/>
          <w:szCs w:val="32"/>
          <w14:textFill>
            <w14:solidFill>
              <w14:schemeClr w14:val="tx1"/>
            </w14:solidFill>
          </w14:textFill>
        </w:rPr>
        <w:t>（项）</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eastAsia="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年预算数为</w:t>
      </w:r>
      <w:r>
        <w:rPr>
          <w:rFonts w:hint="eastAsia" w:ascii="仿宋" w:hAnsi="仿宋" w:eastAsia="仿宋" w:cs="宋体"/>
          <w:color w:val="000000" w:themeColor="text1"/>
          <w:kern w:val="0"/>
          <w:sz w:val="32"/>
          <w:szCs w:val="32"/>
          <w:lang w:val="en-US" w:eastAsia="zh-CN"/>
          <w14:textFill>
            <w14:solidFill>
              <w14:schemeClr w14:val="tx1"/>
            </w14:solidFill>
          </w14:textFill>
        </w:rPr>
        <w:t>28.85</w:t>
      </w:r>
      <w:r>
        <w:rPr>
          <w:rFonts w:hint="eastAsia" w:ascii="仿宋" w:hAnsi="仿宋" w:eastAsia="仿宋" w:cs="宋体"/>
          <w:color w:val="000000" w:themeColor="text1"/>
          <w:kern w:val="0"/>
          <w:sz w:val="32"/>
          <w:szCs w:val="32"/>
          <w14:textFill>
            <w14:solidFill>
              <w14:schemeClr w14:val="tx1"/>
            </w14:solidFill>
          </w14:textFill>
        </w:rPr>
        <w:t>万元，主要用于：部门按人力资源和社会保障部、财政部规定的基本工资和津贴补贴以及规定比例为职工缴纳的住房公积金支出。</w:t>
      </w:r>
    </w:p>
    <w:p w14:paraId="1E8E7A3C">
      <w:pPr>
        <w:numPr>
          <w:ilvl w:val="0"/>
          <w:numId w:val="0"/>
        </w:numPr>
        <w:spacing w:line="600" w:lineRule="exact"/>
        <w:rPr>
          <w:rFonts w:hint="eastAsia" w:ascii="仿宋" w:hAnsi="宋体" w:eastAsia="仿宋" w:cs="宋体"/>
          <w:b/>
          <w:color w:val="000000" w:themeColor="text1"/>
          <w:kern w:val="0"/>
          <w:sz w:val="32"/>
          <w:szCs w:val="32"/>
          <w:lang w:eastAsia="zh-CN"/>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　　</w:t>
      </w:r>
      <w:r>
        <w:rPr>
          <w:rFonts w:hint="eastAsia" w:ascii="仿宋" w:hAnsi="仿宋" w:eastAsia="仿宋" w:cs="宋体"/>
          <w:color w:val="000000" w:themeColor="text1"/>
          <w:kern w:val="0"/>
          <w:sz w:val="32"/>
          <w:szCs w:val="32"/>
          <w:lang w:eastAsia="zh-CN"/>
          <w14:textFill>
            <w14:solidFill>
              <w14:schemeClr w14:val="tx1"/>
            </w14:solidFill>
          </w14:textFill>
        </w:rPr>
        <w:t>四</w:t>
      </w:r>
      <w:r>
        <w:rPr>
          <w:rFonts w:hint="eastAsia" w:ascii="仿宋" w:hAnsi="仿宋" w:eastAsia="仿宋" w:cs="宋体"/>
          <w:b/>
          <w:color w:val="000000" w:themeColor="text1"/>
          <w:kern w:val="0"/>
          <w:sz w:val="32"/>
          <w:szCs w:val="32"/>
          <w14:textFill>
            <w14:solidFill>
              <w14:schemeClr w14:val="tx1"/>
            </w14:solidFill>
          </w14:textFill>
        </w:rPr>
        <w:t>、一般公共预算基本支出情况说明</w:t>
      </w:r>
      <w:r>
        <w:rPr>
          <w:rFonts w:ascii="仿宋" w:hAnsi="宋体" w:eastAsia="仿宋" w:cs="宋体"/>
          <w:b/>
          <w:color w:val="000000" w:themeColor="text1"/>
          <w:kern w:val="0"/>
          <w:sz w:val="32"/>
          <w:szCs w:val="32"/>
          <w14:textFill>
            <w14:solidFill>
              <w14:schemeClr w14:val="tx1"/>
            </w14:solidFill>
          </w14:textFill>
        </w:rPr>
        <w:t> </w:t>
      </w:r>
    </w:p>
    <w:p w14:paraId="68DCF5BE">
      <w:pPr>
        <w:numPr>
          <w:ilvl w:val="0"/>
          <w:numId w:val="0"/>
        </w:numPr>
        <w:spacing w:line="600" w:lineRule="exact"/>
        <w:rPr>
          <w:rFonts w:hint="eastAsia" w:ascii="仿宋" w:hAnsi="宋体" w:eastAsia="仿宋" w:cs="宋体"/>
          <w:color w:val="000000" w:themeColor="text1"/>
          <w:kern w:val="0"/>
          <w:sz w:val="32"/>
          <w:szCs w:val="32"/>
          <w:lang w:eastAsia="zh-CN"/>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olor w:val="000000" w:themeColor="text1"/>
          <w:sz w:val="32"/>
          <w:szCs w:val="32"/>
          <w:lang w:eastAsia="zh-CN"/>
          <w14:textFill>
            <w14:solidFill>
              <w14:schemeClr w14:val="tx1"/>
            </w14:solidFill>
          </w14:textFill>
        </w:rPr>
        <w:t>乐山市黑竹沟风景名胜区管理委员会</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eastAsia="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年一般公共预算基本支出</w:t>
      </w:r>
      <w:r>
        <w:rPr>
          <w:rFonts w:hint="eastAsia" w:ascii="仿宋" w:hAnsi="仿宋" w:eastAsia="仿宋" w:cs="宋体"/>
          <w:color w:val="000000" w:themeColor="text1"/>
          <w:kern w:val="0"/>
          <w:sz w:val="32"/>
          <w:szCs w:val="32"/>
          <w:lang w:val="en-US" w:eastAsia="zh-CN"/>
          <w14:textFill>
            <w14:solidFill>
              <w14:schemeClr w14:val="tx1"/>
            </w14:solidFill>
          </w14:textFill>
        </w:rPr>
        <w:t>371.69</w:t>
      </w:r>
      <w:r>
        <w:rPr>
          <w:rFonts w:hint="eastAsia" w:ascii="仿宋" w:hAnsi="仿宋" w:eastAsia="仿宋" w:cs="宋体"/>
          <w:color w:val="000000" w:themeColor="text1"/>
          <w:kern w:val="0"/>
          <w:sz w:val="32"/>
          <w:szCs w:val="32"/>
          <w14:textFill>
            <w14:solidFill>
              <w14:schemeClr w14:val="tx1"/>
            </w14:solidFill>
          </w14:textFill>
        </w:rPr>
        <w:t>万元，其中：</w:t>
      </w:r>
      <w:r>
        <w:rPr>
          <w:rFonts w:ascii="仿宋" w:hAnsi="宋体" w:eastAsia="仿宋" w:cs="宋体"/>
          <w:color w:val="000000" w:themeColor="text1"/>
          <w:kern w:val="0"/>
          <w:sz w:val="32"/>
          <w:szCs w:val="32"/>
          <w14:textFill>
            <w14:solidFill>
              <w14:schemeClr w14:val="tx1"/>
            </w14:solidFill>
          </w14:textFill>
        </w:rPr>
        <w:t> </w:t>
      </w:r>
    </w:p>
    <w:p w14:paraId="6AAA6FDF">
      <w:pPr>
        <w:numPr>
          <w:ilvl w:val="0"/>
          <w:numId w:val="0"/>
        </w:numPr>
        <w:spacing w:line="600" w:lineRule="exact"/>
        <w:rPr>
          <w:rFonts w:hint="eastAsia" w:ascii="仿宋" w:hAnsi="宋体" w:eastAsia="仿宋" w:cs="宋体"/>
          <w:color w:val="000000" w:themeColor="text1"/>
          <w:kern w:val="0"/>
          <w:sz w:val="32"/>
          <w:szCs w:val="32"/>
          <w:lang w:eastAsia="zh-CN"/>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　　人员经费</w:t>
      </w:r>
      <w:r>
        <w:rPr>
          <w:rFonts w:hint="eastAsia" w:ascii="仿宋" w:hAnsi="仿宋" w:eastAsia="仿宋" w:cs="宋体"/>
          <w:color w:val="000000" w:themeColor="text1"/>
          <w:kern w:val="0"/>
          <w:sz w:val="32"/>
          <w:szCs w:val="32"/>
          <w:lang w:val="en-US" w:eastAsia="zh-CN"/>
          <w14:textFill>
            <w14:solidFill>
              <w14:schemeClr w14:val="tx1"/>
            </w14:solidFill>
          </w14:textFill>
        </w:rPr>
        <w:t>308.53</w:t>
      </w:r>
      <w:r>
        <w:rPr>
          <w:rFonts w:hint="eastAsia" w:ascii="仿宋" w:hAnsi="仿宋" w:eastAsia="仿宋" w:cs="宋体"/>
          <w:color w:val="000000" w:themeColor="text1"/>
          <w:kern w:val="0"/>
          <w:sz w:val="32"/>
          <w:szCs w:val="32"/>
          <w14:textFill>
            <w14:solidFill>
              <w14:schemeClr w14:val="tx1"/>
            </w14:solidFill>
          </w14:textFill>
        </w:rPr>
        <w:t>万元，主要包括：基本工资、津贴补贴、奖金、社会保险缴费、绩效工资、机关事业单位基本养老保险缴费、职业年金缴费、其他工资福利支出、离休费、住房公积金、其他对个人和家庭的补助支出。</w:t>
      </w:r>
      <w:r>
        <w:rPr>
          <w:rFonts w:ascii="仿宋" w:hAnsi="宋体" w:eastAsia="仿宋" w:cs="宋体"/>
          <w:color w:val="000000" w:themeColor="text1"/>
          <w:kern w:val="0"/>
          <w:sz w:val="32"/>
          <w:szCs w:val="32"/>
          <w14:textFill>
            <w14:solidFill>
              <w14:schemeClr w14:val="tx1"/>
            </w14:solidFill>
          </w14:textFill>
        </w:rPr>
        <w:t> </w:t>
      </w:r>
    </w:p>
    <w:p w14:paraId="4E0C2D3E">
      <w:pPr>
        <w:numPr>
          <w:ilvl w:val="0"/>
          <w:numId w:val="0"/>
        </w:numPr>
        <w:spacing w:line="600" w:lineRule="exact"/>
        <w:rPr>
          <w:rFonts w:hint="eastAsia" w:ascii="仿宋" w:hAnsi="宋体" w:eastAsia="仿宋" w:cs="宋体"/>
          <w:color w:val="000000" w:themeColor="text1"/>
          <w:kern w:val="0"/>
          <w:sz w:val="32"/>
          <w:szCs w:val="32"/>
          <w:lang w:eastAsia="zh-CN"/>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　　公用经费</w:t>
      </w:r>
      <w:r>
        <w:rPr>
          <w:rFonts w:hint="eastAsia" w:ascii="仿宋" w:hAnsi="仿宋" w:eastAsia="仿宋" w:cs="宋体"/>
          <w:color w:val="000000" w:themeColor="text1"/>
          <w:kern w:val="0"/>
          <w:sz w:val="32"/>
          <w:szCs w:val="32"/>
          <w:lang w:val="en-US" w:eastAsia="zh-CN"/>
          <w14:textFill>
            <w14:solidFill>
              <w14:schemeClr w14:val="tx1"/>
            </w14:solidFill>
          </w14:textFill>
        </w:rPr>
        <w:t>63.16</w:t>
      </w:r>
      <w:r>
        <w:rPr>
          <w:rFonts w:hint="eastAsia" w:ascii="仿宋" w:hAnsi="仿宋" w:eastAsia="仿宋" w:cs="宋体"/>
          <w:color w:val="000000" w:themeColor="text1"/>
          <w:kern w:val="0"/>
          <w:sz w:val="32"/>
          <w:szCs w:val="32"/>
          <w14:textFill>
            <w14:solidFill>
              <w14:schemeClr w14:val="tx1"/>
            </w14:solidFill>
          </w14:textFill>
        </w:rPr>
        <w:t>万元，主要包括：办公费、印刷费、手续费、水费、电费、邮电费、差旅费、维修（护）费、会议费、培训费、劳务费、工会经费、福利费、其他交通费、其他商品和服务支出。</w:t>
      </w:r>
      <w:r>
        <w:rPr>
          <w:rFonts w:ascii="仿宋" w:hAnsi="宋体" w:eastAsia="仿宋" w:cs="宋体"/>
          <w:color w:val="000000" w:themeColor="text1"/>
          <w:kern w:val="0"/>
          <w:sz w:val="32"/>
          <w:szCs w:val="32"/>
          <w14:textFill>
            <w14:solidFill>
              <w14:schemeClr w14:val="tx1"/>
            </w14:solidFill>
          </w14:textFill>
        </w:rPr>
        <w:t> </w:t>
      </w:r>
    </w:p>
    <w:p w14:paraId="68A1EB1D">
      <w:pPr>
        <w:numPr>
          <w:ilvl w:val="0"/>
          <w:numId w:val="0"/>
        </w:numPr>
        <w:spacing w:line="600" w:lineRule="exact"/>
        <w:rPr>
          <w:rFonts w:hint="eastAsia" w:ascii="仿宋" w:hAnsi="宋体" w:eastAsia="仿宋" w:cs="宋体"/>
          <w:b/>
          <w:color w:val="000000" w:themeColor="text1"/>
          <w:kern w:val="0"/>
          <w:sz w:val="32"/>
          <w:szCs w:val="32"/>
          <w:lang w:eastAsia="zh-CN"/>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b/>
          <w:color w:val="000000" w:themeColor="text1"/>
          <w:kern w:val="0"/>
          <w:sz w:val="32"/>
          <w:szCs w:val="32"/>
          <w:lang w:eastAsia="zh-CN"/>
          <w14:textFill>
            <w14:solidFill>
              <w14:schemeClr w14:val="tx1"/>
            </w14:solidFill>
          </w14:textFill>
        </w:rPr>
        <w:t>五</w:t>
      </w:r>
      <w:r>
        <w:rPr>
          <w:rFonts w:hint="eastAsia" w:ascii="仿宋" w:hAnsi="仿宋" w:eastAsia="仿宋" w:cs="宋体"/>
          <w:b/>
          <w:color w:val="000000" w:themeColor="text1"/>
          <w:kern w:val="0"/>
          <w:sz w:val="32"/>
          <w:szCs w:val="32"/>
          <w14:textFill>
            <w14:solidFill>
              <w14:schemeClr w14:val="tx1"/>
            </w14:solidFill>
          </w14:textFill>
        </w:rPr>
        <w:t>、政府性基金预算支出规模及变化情况说明</w:t>
      </w:r>
      <w:r>
        <w:rPr>
          <w:rFonts w:ascii="仿宋" w:hAnsi="宋体" w:eastAsia="仿宋" w:cs="宋体"/>
          <w:b/>
          <w:color w:val="000000" w:themeColor="text1"/>
          <w:kern w:val="0"/>
          <w:sz w:val="32"/>
          <w:szCs w:val="32"/>
          <w14:textFill>
            <w14:solidFill>
              <w14:schemeClr w14:val="tx1"/>
            </w14:solidFill>
          </w14:textFill>
        </w:rPr>
        <w:t> </w:t>
      </w:r>
    </w:p>
    <w:p w14:paraId="444E71E9">
      <w:pPr>
        <w:numPr>
          <w:ilvl w:val="0"/>
          <w:numId w:val="0"/>
        </w:numPr>
        <w:spacing w:line="600" w:lineRule="exact"/>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lang w:eastAsia="zh-CN"/>
          <w14:textFill>
            <w14:solidFill>
              <w14:schemeClr w14:val="tx1"/>
            </w14:solidFill>
          </w14:textFill>
        </w:rPr>
        <w:t>乐山市黑竹沟风景名胜区管理委员会</w:t>
      </w:r>
      <w:r>
        <w:rPr>
          <w:rFonts w:hint="eastAsia" w:ascii="仿宋" w:hAnsi="仿宋" w:eastAsia="仿宋"/>
          <w:color w:val="000000" w:themeColor="text1"/>
          <w:sz w:val="32"/>
          <w:szCs w:val="32"/>
          <w:lang w:val="en-US" w:eastAsia="zh-CN"/>
          <w14:textFill>
            <w14:solidFill>
              <w14:schemeClr w14:val="tx1"/>
            </w14:solidFill>
          </w14:textFill>
        </w:rPr>
        <w:t>2025年没有使用</w:t>
      </w:r>
      <w:r>
        <w:rPr>
          <w:rFonts w:hint="eastAsia" w:ascii="仿宋" w:hAnsi="仿宋" w:eastAsia="仿宋" w:cs="宋体"/>
          <w:color w:val="000000" w:themeColor="text1"/>
          <w:kern w:val="0"/>
          <w:sz w:val="32"/>
          <w:szCs w:val="32"/>
          <w14:textFill>
            <w14:solidFill>
              <w14:schemeClr w14:val="tx1"/>
            </w14:solidFill>
          </w14:textFill>
        </w:rPr>
        <w:t>政府性基金预算</w:t>
      </w:r>
      <w:r>
        <w:rPr>
          <w:rFonts w:hint="eastAsia" w:ascii="仿宋" w:hAnsi="仿宋" w:eastAsia="仿宋" w:cs="宋体"/>
          <w:color w:val="000000" w:themeColor="text1"/>
          <w:kern w:val="0"/>
          <w:sz w:val="32"/>
          <w:szCs w:val="32"/>
          <w:lang w:eastAsia="zh-CN"/>
          <w14:textFill>
            <w14:solidFill>
              <w14:schemeClr w14:val="tx1"/>
            </w14:solidFill>
          </w14:textFill>
        </w:rPr>
        <w:t>拨款安排</w:t>
      </w:r>
      <w:r>
        <w:rPr>
          <w:rFonts w:hint="eastAsia" w:ascii="仿宋" w:hAnsi="仿宋" w:eastAsia="仿宋" w:cs="宋体"/>
          <w:color w:val="000000" w:themeColor="text1"/>
          <w:kern w:val="0"/>
          <w:sz w:val="32"/>
          <w:szCs w:val="32"/>
          <w14:textFill>
            <w14:solidFill>
              <w14:schemeClr w14:val="tx1"/>
            </w14:solidFill>
          </w14:textFill>
        </w:rPr>
        <w:t>支出。 </w:t>
      </w:r>
    </w:p>
    <w:p w14:paraId="572DE1EF">
      <w:pPr>
        <w:numPr>
          <w:ilvl w:val="0"/>
          <w:numId w:val="0"/>
        </w:numPr>
        <w:spacing w:line="600" w:lineRule="exact"/>
        <w:rPr>
          <w:rFonts w:hint="eastAsia" w:ascii="仿宋" w:hAnsi="仿宋" w:eastAsia="仿宋" w:cs="宋体"/>
          <w:b/>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b/>
          <w:color w:val="000000" w:themeColor="text1"/>
          <w:kern w:val="0"/>
          <w:sz w:val="32"/>
          <w:szCs w:val="32"/>
          <w:lang w:eastAsia="zh-CN"/>
          <w14:textFill>
            <w14:solidFill>
              <w14:schemeClr w14:val="tx1"/>
            </w14:solidFill>
          </w14:textFill>
        </w:rPr>
        <w:t>六</w:t>
      </w:r>
      <w:r>
        <w:rPr>
          <w:rFonts w:hint="eastAsia" w:ascii="仿宋" w:hAnsi="仿宋" w:eastAsia="仿宋" w:cs="宋体"/>
          <w:b/>
          <w:color w:val="000000" w:themeColor="text1"/>
          <w:kern w:val="0"/>
          <w:sz w:val="32"/>
          <w:szCs w:val="32"/>
          <w14:textFill>
            <w14:solidFill>
              <w14:schemeClr w14:val="tx1"/>
            </w14:solidFill>
          </w14:textFill>
        </w:rPr>
        <w:t>、国有资本经营预算支出规模及变化情况说明</w:t>
      </w:r>
    </w:p>
    <w:p w14:paraId="52C5BEF4">
      <w:pPr>
        <w:ind w:firstLine="640" w:firstLineChars="200"/>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乐山市黑竹沟风景名胜区管理委员会</w:t>
      </w:r>
      <w:r>
        <w:rPr>
          <w:rFonts w:hint="eastAsia" w:ascii="仿宋" w:hAnsi="仿宋" w:eastAsia="仿宋"/>
          <w:color w:val="000000" w:themeColor="text1"/>
          <w:sz w:val="32"/>
          <w:szCs w:val="32"/>
          <w:lang w:val="en-US" w:eastAsia="zh-CN"/>
          <w14:textFill>
            <w14:solidFill>
              <w14:schemeClr w14:val="tx1"/>
            </w14:solidFill>
          </w14:textFill>
        </w:rPr>
        <w:t>2025年没有使用</w:t>
      </w:r>
      <w:r>
        <w:rPr>
          <w:rFonts w:hint="eastAsia" w:ascii="仿宋" w:hAnsi="仿宋" w:eastAsia="仿宋" w:cs="宋体"/>
          <w:color w:val="000000" w:themeColor="text1"/>
          <w:kern w:val="0"/>
          <w:sz w:val="32"/>
          <w:szCs w:val="32"/>
          <w14:textFill>
            <w14:solidFill>
              <w14:schemeClr w14:val="tx1"/>
            </w14:solidFill>
          </w14:textFill>
        </w:rPr>
        <w:t>国有资本经营预算</w:t>
      </w:r>
      <w:r>
        <w:rPr>
          <w:rFonts w:hint="eastAsia" w:ascii="仿宋" w:hAnsi="仿宋" w:eastAsia="仿宋" w:cs="宋体"/>
          <w:color w:val="000000" w:themeColor="text1"/>
          <w:kern w:val="0"/>
          <w:sz w:val="32"/>
          <w:szCs w:val="32"/>
          <w:lang w:eastAsia="zh-CN"/>
          <w14:textFill>
            <w14:solidFill>
              <w14:schemeClr w14:val="tx1"/>
            </w14:solidFill>
          </w14:textFill>
        </w:rPr>
        <w:t>安排的</w:t>
      </w:r>
      <w:r>
        <w:rPr>
          <w:rFonts w:hint="eastAsia" w:ascii="仿宋" w:hAnsi="仿宋" w:eastAsia="仿宋" w:cs="宋体"/>
          <w:color w:val="000000" w:themeColor="text1"/>
          <w:kern w:val="0"/>
          <w:sz w:val="32"/>
          <w:szCs w:val="32"/>
          <w14:textFill>
            <w14:solidFill>
              <w14:schemeClr w14:val="tx1"/>
            </w14:solidFill>
          </w14:textFill>
        </w:rPr>
        <w:t>支出</w:t>
      </w:r>
      <w:r>
        <w:rPr>
          <w:rFonts w:hint="eastAsia" w:ascii="仿宋" w:hAnsi="仿宋" w:eastAsia="仿宋" w:cs="宋体"/>
          <w:color w:val="000000" w:themeColor="text1"/>
          <w:kern w:val="0"/>
          <w:sz w:val="32"/>
          <w:szCs w:val="32"/>
          <w:lang w:val="en-US" w:eastAsia="zh-CN"/>
          <w14:textFill>
            <w14:solidFill>
              <w14:schemeClr w14:val="tx1"/>
            </w14:solidFill>
          </w14:textFill>
        </w:rPr>
        <w:t>。</w:t>
      </w:r>
    </w:p>
    <w:p w14:paraId="12F9C391">
      <w:pPr>
        <w:ind w:firstLine="643" w:firstLineChars="200"/>
        <w:rPr>
          <w:rFonts w:hint="eastAsia" w:ascii="仿宋" w:hAnsi="宋体" w:eastAsia="仿宋" w:cs="宋体"/>
          <w:b/>
          <w:color w:val="000000" w:themeColor="text1"/>
          <w:kern w:val="0"/>
          <w:sz w:val="32"/>
          <w:szCs w:val="32"/>
          <w:lang w:eastAsia="zh-CN"/>
          <w14:textFill>
            <w14:solidFill>
              <w14:schemeClr w14:val="tx1"/>
            </w14:solidFill>
          </w14:textFill>
        </w:rPr>
      </w:pPr>
      <w:r>
        <w:rPr>
          <w:rFonts w:hint="eastAsia" w:ascii="仿宋" w:hAnsi="仿宋" w:eastAsia="仿宋" w:cs="宋体"/>
          <w:b/>
          <w:color w:val="000000" w:themeColor="text1"/>
          <w:kern w:val="0"/>
          <w:sz w:val="32"/>
          <w:szCs w:val="32"/>
          <w:lang w:eastAsia="zh-CN"/>
          <w14:textFill>
            <w14:solidFill>
              <w14:schemeClr w14:val="tx1"/>
            </w14:solidFill>
          </w14:textFill>
        </w:rPr>
        <w:t>七</w:t>
      </w:r>
      <w:r>
        <w:rPr>
          <w:rFonts w:hint="eastAsia" w:ascii="仿宋" w:hAnsi="仿宋" w:eastAsia="仿宋" w:cs="宋体"/>
          <w:b/>
          <w:color w:val="000000" w:themeColor="text1"/>
          <w:kern w:val="0"/>
          <w:sz w:val="32"/>
          <w:szCs w:val="32"/>
          <w14:textFill>
            <w14:solidFill>
              <w14:schemeClr w14:val="tx1"/>
            </w14:solidFill>
          </w14:textFill>
        </w:rPr>
        <w:t>、“三公”经费预算安排情况说明</w:t>
      </w:r>
      <w:r>
        <w:rPr>
          <w:rFonts w:ascii="仿宋" w:hAnsi="宋体" w:eastAsia="仿宋" w:cs="宋体"/>
          <w:b/>
          <w:color w:val="000000" w:themeColor="text1"/>
          <w:kern w:val="0"/>
          <w:sz w:val="32"/>
          <w:szCs w:val="32"/>
          <w14:textFill>
            <w14:solidFill>
              <w14:schemeClr w14:val="tx1"/>
            </w14:solidFill>
          </w14:textFill>
        </w:rPr>
        <w:t> </w:t>
      </w:r>
    </w:p>
    <w:p w14:paraId="7D6685AA">
      <w:pPr>
        <w:ind w:firstLine="640" w:firstLineChars="200"/>
        <w:rPr>
          <w:rFonts w:hint="eastAsia" w:ascii="仿宋" w:hAnsi="宋体" w:eastAsia="仿宋" w:cs="宋体"/>
          <w:color w:val="000000" w:themeColor="text1"/>
          <w:kern w:val="0"/>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乐山市黑竹沟风景名胜区管理委员会</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eastAsia="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年“三公”经费预算数</w:t>
      </w:r>
      <w:r>
        <w:rPr>
          <w:rFonts w:hint="eastAsia" w:ascii="仿宋" w:hAnsi="仿宋" w:eastAsia="仿宋" w:cs="宋体"/>
          <w:color w:val="000000" w:themeColor="text1"/>
          <w:kern w:val="0"/>
          <w:sz w:val="32"/>
          <w:szCs w:val="32"/>
          <w:lang w:val="en-US" w:eastAsia="zh-CN"/>
          <w14:textFill>
            <w14:solidFill>
              <w14:schemeClr w14:val="tx1"/>
            </w14:solidFill>
          </w14:textFill>
        </w:rPr>
        <w:t>9</w:t>
      </w:r>
      <w:r>
        <w:rPr>
          <w:rFonts w:hint="eastAsia" w:ascii="仿宋" w:hAnsi="仿宋" w:eastAsia="仿宋" w:cs="宋体"/>
          <w:color w:val="000000" w:themeColor="text1"/>
          <w:kern w:val="0"/>
          <w:sz w:val="32"/>
          <w:szCs w:val="32"/>
          <w14:textFill>
            <w14:solidFill>
              <w14:schemeClr w14:val="tx1"/>
            </w14:solidFill>
          </w14:textFill>
        </w:rPr>
        <w:t>万元，因公出国（境）经费</w:t>
      </w:r>
      <w:r>
        <w:rPr>
          <w:rFonts w:hint="eastAsia" w:ascii="仿宋" w:hAnsi="仿宋" w:eastAsia="仿宋" w:cs="宋体"/>
          <w:color w:val="000000" w:themeColor="text1"/>
          <w:kern w:val="0"/>
          <w:sz w:val="32"/>
          <w:szCs w:val="32"/>
          <w:lang w:val="en-US" w:eastAsia="zh-CN"/>
          <w14:textFill>
            <w14:solidFill>
              <w14:schemeClr w14:val="tx1"/>
            </w14:solidFill>
          </w14:textFill>
        </w:rPr>
        <w:t>0</w:t>
      </w:r>
      <w:r>
        <w:rPr>
          <w:rFonts w:hint="eastAsia" w:ascii="仿宋" w:hAnsi="仿宋" w:eastAsia="仿宋" w:cs="宋体"/>
          <w:color w:val="000000" w:themeColor="text1"/>
          <w:kern w:val="0"/>
          <w:sz w:val="32"/>
          <w:szCs w:val="32"/>
          <w14:textFill>
            <w14:solidFill>
              <w14:schemeClr w14:val="tx1"/>
            </w14:solidFill>
          </w14:textFill>
        </w:rPr>
        <w:t>万元，公务接待费</w:t>
      </w:r>
      <w:r>
        <w:rPr>
          <w:rFonts w:hint="eastAsia" w:ascii="仿宋" w:hAnsi="仿宋" w:eastAsia="仿宋" w:cs="宋体"/>
          <w:color w:val="000000" w:themeColor="text1"/>
          <w:kern w:val="0"/>
          <w:sz w:val="32"/>
          <w:szCs w:val="32"/>
          <w:lang w:val="en-US" w:eastAsia="zh-CN"/>
          <w14:textFill>
            <w14:solidFill>
              <w14:schemeClr w14:val="tx1"/>
            </w14:solidFill>
          </w14:textFill>
        </w:rPr>
        <w:t>9</w:t>
      </w:r>
      <w:r>
        <w:rPr>
          <w:rFonts w:hint="eastAsia" w:ascii="仿宋" w:hAnsi="仿宋" w:eastAsia="仿宋" w:cs="宋体"/>
          <w:color w:val="000000" w:themeColor="text1"/>
          <w:kern w:val="0"/>
          <w:sz w:val="32"/>
          <w:szCs w:val="32"/>
          <w14:textFill>
            <w14:solidFill>
              <w14:schemeClr w14:val="tx1"/>
            </w14:solidFill>
          </w14:textFill>
        </w:rPr>
        <w:t>万元，公务用车购置及运行维护费</w:t>
      </w:r>
      <w:r>
        <w:rPr>
          <w:rFonts w:hint="eastAsia" w:ascii="仿宋" w:hAnsi="仿宋" w:eastAsia="仿宋" w:cs="宋体"/>
          <w:color w:val="000000" w:themeColor="text1"/>
          <w:kern w:val="0"/>
          <w:sz w:val="32"/>
          <w:szCs w:val="32"/>
          <w:lang w:val="en-US" w:eastAsia="zh-CN"/>
          <w14:textFill>
            <w14:solidFill>
              <w14:schemeClr w14:val="tx1"/>
            </w14:solidFill>
          </w14:textFill>
        </w:rPr>
        <w:t>0</w:t>
      </w:r>
      <w:r>
        <w:rPr>
          <w:rFonts w:hint="eastAsia" w:ascii="仿宋" w:hAnsi="仿宋" w:eastAsia="仿宋" w:cs="宋体"/>
          <w:color w:val="000000" w:themeColor="text1"/>
          <w:kern w:val="0"/>
          <w:sz w:val="32"/>
          <w:szCs w:val="32"/>
          <w14:textFill>
            <w14:solidFill>
              <w14:schemeClr w14:val="tx1"/>
            </w14:solidFill>
          </w14:textFill>
        </w:rPr>
        <w:t>万元。</w:t>
      </w:r>
      <w:r>
        <w:rPr>
          <w:rFonts w:ascii="仿宋" w:hAnsi="宋体" w:eastAsia="仿宋" w:cs="宋体"/>
          <w:color w:val="000000" w:themeColor="text1"/>
          <w:kern w:val="0"/>
          <w:sz w:val="32"/>
          <w:szCs w:val="32"/>
          <w14:textFill>
            <w14:solidFill>
              <w14:schemeClr w14:val="tx1"/>
            </w14:solidFill>
          </w14:textFill>
        </w:rPr>
        <w:t> </w:t>
      </w:r>
    </w:p>
    <w:p w14:paraId="59815A51">
      <w:pPr>
        <w:ind w:firstLine="640" w:firstLineChars="200"/>
        <w:rPr>
          <w:rFonts w:hint="eastAsia" w:ascii="仿宋" w:hAnsi="宋体" w:eastAsia="仿宋" w:cs="宋体"/>
          <w:color w:val="000000" w:themeColor="text1"/>
          <w:kern w:val="0"/>
          <w:sz w:val="32"/>
          <w:szCs w:val="32"/>
          <w:lang w:eastAsia="zh-CN"/>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1.</w:t>
      </w:r>
      <w:r>
        <w:rPr>
          <w:rFonts w:hint="eastAsia" w:ascii="仿宋" w:hAnsi="仿宋" w:eastAsia="仿宋" w:cs="宋体"/>
          <w:color w:val="000000" w:themeColor="text1"/>
          <w:kern w:val="0"/>
          <w:sz w:val="32"/>
          <w:szCs w:val="32"/>
          <w14:textFill>
            <w14:solidFill>
              <w14:schemeClr w14:val="tx1"/>
            </w14:solidFill>
          </w14:textFill>
        </w:rPr>
        <w:t>因公出国（境）经费较上年预算持平。主要原因是</w:t>
      </w:r>
      <w:r>
        <w:rPr>
          <w:rFonts w:ascii="仿宋" w:hAnsi="仿宋" w:eastAsia="仿宋" w:cs="宋体"/>
          <w:color w:val="000000" w:themeColor="text1"/>
          <w:kern w:val="0"/>
          <w:sz w:val="32"/>
          <w:szCs w:val="32"/>
          <w14:textFill>
            <w14:solidFill>
              <w14:schemeClr w14:val="tx1"/>
            </w14:solidFill>
          </w14:textFill>
        </w:rPr>
        <w:t>202</w:t>
      </w:r>
      <w:r>
        <w:rPr>
          <w:rFonts w:hint="eastAsia" w:ascii="仿宋" w:hAnsi="仿宋" w:eastAsia="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年和202</w:t>
      </w:r>
      <w:r>
        <w:rPr>
          <w:rFonts w:hint="eastAsia" w:ascii="仿宋" w:hAnsi="仿宋" w:eastAsia="仿宋" w:cs="宋体"/>
          <w:color w:val="000000" w:themeColor="text1"/>
          <w:kern w:val="0"/>
          <w:sz w:val="32"/>
          <w:szCs w:val="32"/>
          <w:lang w:val="en-US" w:eastAsia="zh-CN"/>
          <w14:textFill>
            <w14:solidFill>
              <w14:schemeClr w14:val="tx1"/>
            </w14:solidFill>
          </w14:textFill>
        </w:rPr>
        <w:t>4</w:t>
      </w:r>
      <w:r>
        <w:rPr>
          <w:rFonts w:hint="eastAsia" w:ascii="仿宋" w:hAnsi="仿宋" w:eastAsia="仿宋" w:cs="宋体"/>
          <w:color w:val="000000" w:themeColor="text1"/>
          <w:kern w:val="0"/>
          <w:sz w:val="32"/>
          <w:szCs w:val="32"/>
          <w14:textFill>
            <w14:solidFill>
              <w14:schemeClr w14:val="tx1"/>
            </w14:solidFill>
          </w14:textFill>
        </w:rPr>
        <w:t>年均无因公出国（境）费用支出。</w:t>
      </w:r>
      <w:r>
        <w:rPr>
          <w:rFonts w:ascii="仿宋" w:hAnsi="宋体" w:eastAsia="仿宋" w:cs="宋体"/>
          <w:color w:val="000000" w:themeColor="text1"/>
          <w:kern w:val="0"/>
          <w:sz w:val="32"/>
          <w:szCs w:val="32"/>
          <w14:textFill>
            <w14:solidFill>
              <w14:schemeClr w14:val="tx1"/>
            </w14:solidFill>
          </w14:textFill>
        </w:rPr>
        <w:t> </w:t>
      </w:r>
    </w:p>
    <w:p w14:paraId="2B13F73E">
      <w:pPr>
        <w:ind w:firstLine="640" w:firstLineChars="200"/>
        <w:rPr>
          <w:rFonts w:hint="eastAsia" w:ascii="仿宋" w:hAnsi="宋体" w:eastAsia="仿宋" w:cs="宋体"/>
          <w:color w:val="000000" w:themeColor="text1"/>
          <w:kern w:val="0"/>
          <w:sz w:val="32"/>
          <w:szCs w:val="32"/>
          <w:lang w:eastAsia="zh-CN"/>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公务接待费较上年预算</w:t>
      </w:r>
      <w:r>
        <w:rPr>
          <w:rFonts w:hint="eastAsia" w:ascii="仿宋" w:hAnsi="仿宋" w:eastAsia="仿宋" w:cs="宋体"/>
          <w:color w:val="000000" w:themeColor="text1"/>
          <w:kern w:val="0"/>
          <w:sz w:val="32"/>
          <w:szCs w:val="32"/>
          <w:lang w:eastAsia="zh-CN"/>
          <w14:textFill>
            <w14:solidFill>
              <w14:schemeClr w14:val="tx1"/>
            </w14:solidFill>
          </w14:textFill>
        </w:rPr>
        <w:t>减少</w:t>
      </w:r>
      <w:r>
        <w:rPr>
          <w:rFonts w:hint="eastAsia" w:ascii="仿宋" w:hAnsi="仿宋" w:eastAsia="仿宋" w:cs="宋体"/>
          <w:color w:val="000000" w:themeColor="text1"/>
          <w:kern w:val="0"/>
          <w:sz w:val="32"/>
          <w:szCs w:val="32"/>
          <w:lang w:val="en-US" w:eastAsia="zh-CN"/>
          <w14:textFill>
            <w14:solidFill>
              <w14:schemeClr w14:val="tx1"/>
            </w14:solidFill>
          </w14:textFill>
        </w:rPr>
        <w:t>0.5</w:t>
      </w:r>
      <w:r>
        <w:rPr>
          <w:rFonts w:hint="eastAsia" w:ascii="仿宋" w:hAnsi="仿宋" w:eastAsia="仿宋" w:cs="宋体"/>
          <w:color w:val="000000" w:themeColor="text1"/>
          <w:kern w:val="0"/>
          <w:sz w:val="32"/>
          <w:szCs w:val="32"/>
          <w14:textFill>
            <w14:solidFill>
              <w14:schemeClr w14:val="tx1"/>
            </w14:solidFill>
          </w14:textFill>
        </w:rPr>
        <w:t>万元。主要原因是按照中央八项规定及厉行节约、反对浪费的要求，简化接待程序，严格控制用餐及住宿标准，减少公务接待开支。</w:t>
      </w:r>
      <w:r>
        <w:rPr>
          <w:rFonts w:ascii="仿宋" w:hAnsi="宋体" w:eastAsia="仿宋" w:cs="宋体"/>
          <w:color w:val="000000" w:themeColor="text1"/>
          <w:kern w:val="0"/>
          <w:sz w:val="32"/>
          <w:szCs w:val="32"/>
          <w14:textFill>
            <w14:solidFill>
              <w14:schemeClr w14:val="tx1"/>
            </w14:solidFill>
          </w14:textFill>
        </w:rPr>
        <w:t> </w:t>
      </w:r>
    </w:p>
    <w:p w14:paraId="4422FFE4">
      <w:pPr>
        <w:ind w:firstLine="640" w:firstLineChars="200"/>
        <w:rPr>
          <w:rFonts w:hint="eastAsia" w:ascii="仿宋" w:hAnsi="宋体" w:eastAsia="仿宋" w:cs="宋体"/>
          <w:color w:val="000000" w:themeColor="text1"/>
          <w:kern w:val="0"/>
          <w:sz w:val="32"/>
          <w:szCs w:val="32"/>
          <w:lang w:eastAsia="zh-CN"/>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eastAsia="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年公务接待费计划用于</w:t>
      </w:r>
      <w:r>
        <w:rPr>
          <w:rFonts w:hint="eastAsia" w:ascii="仿宋" w:hAnsi="仿宋" w:eastAsia="仿宋" w:cs="宋体"/>
          <w:color w:val="000000" w:themeColor="text1"/>
          <w:kern w:val="0"/>
          <w:sz w:val="32"/>
          <w:szCs w:val="32"/>
          <w:lang w:val="en-US" w:eastAsia="zh-CN"/>
          <w14:textFill>
            <w14:solidFill>
              <w14:schemeClr w14:val="tx1"/>
            </w14:solidFill>
          </w14:textFill>
        </w:rPr>
        <w:t>省市相关单位</w:t>
      </w:r>
      <w:r>
        <w:rPr>
          <w:rFonts w:hint="eastAsia" w:ascii="仿宋" w:hAnsi="仿宋" w:eastAsia="仿宋" w:cs="宋体"/>
          <w:color w:val="000000" w:themeColor="text1"/>
          <w:kern w:val="0"/>
          <w:sz w:val="32"/>
          <w:szCs w:val="32"/>
          <w14:textFill>
            <w14:solidFill>
              <w14:schemeClr w14:val="tx1"/>
            </w14:solidFill>
          </w14:textFill>
        </w:rPr>
        <w:t>调研指导工作和</w:t>
      </w:r>
      <w:r>
        <w:rPr>
          <w:rFonts w:hint="eastAsia" w:ascii="仿宋" w:hAnsi="仿宋" w:eastAsia="仿宋" w:cs="宋体"/>
          <w:color w:val="000000" w:themeColor="text1"/>
          <w:kern w:val="0"/>
          <w:sz w:val="32"/>
          <w:szCs w:val="32"/>
          <w:lang w:eastAsia="zh-CN"/>
          <w14:textFill>
            <w14:solidFill>
              <w14:schemeClr w14:val="tx1"/>
            </w14:solidFill>
          </w14:textFill>
        </w:rPr>
        <w:t>区县相关</w:t>
      </w:r>
      <w:r>
        <w:rPr>
          <w:rFonts w:hint="eastAsia" w:ascii="仿宋" w:hAnsi="仿宋" w:eastAsia="仿宋" w:cs="宋体"/>
          <w:color w:val="000000" w:themeColor="text1"/>
          <w:kern w:val="0"/>
          <w:sz w:val="32"/>
          <w:szCs w:val="32"/>
          <w14:textFill>
            <w14:solidFill>
              <w14:schemeClr w14:val="tx1"/>
            </w14:solidFill>
          </w14:textFill>
        </w:rPr>
        <w:t>来我单位交流学习等。</w:t>
      </w:r>
      <w:r>
        <w:rPr>
          <w:rFonts w:ascii="仿宋" w:hAnsi="宋体" w:eastAsia="仿宋" w:cs="宋体"/>
          <w:color w:val="000000" w:themeColor="text1"/>
          <w:kern w:val="0"/>
          <w:sz w:val="32"/>
          <w:szCs w:val="32"/>
          <w14:textFill>
            <w14:solidFill>
              <w14:schemeClr w14:val="tx1"/>
            </w14:solidFill>
          </w14:textFill>
        </w:rPr>
        <w:t> </w:t>
      </w:r>
    </w:p>
    <w:p w14:paraId="2F5A33E4">
      <w:pPr>
        <w:ind w:firstLine="640" w:firstLineChars="200"/>
        <w:rPr>
          <w:rFonts w:hint="eastAsia" w:ascii="仿宋" w:hAnsi="宋体" w:eastAsia="仿宋" w:cs="宋体"/>
          <w:color w:val="000000" w:themeColor="text1"/>
          <w:kern w:val="0"/>
          <w:sz w:val="32"/>
          <w:szCs w:val="32"/>
          <w:lang w:eastAsia="zh-CN"/>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3.</w:t>
      </w:r>
      <w:r>
        <w:rPr>
          <w:rFonts w:hint="eastAsia" w:ascii="仿宋" w:hAnsi="仿宋" w:eastAsia="仿宋" w:cs="宋体"/>
          <w:color w:val="000000" w:themeColor="text1"/>
          <w:kern w:val="0"/>
          <w:sz w:val="32"/>
          <w:szCs w:val="32"/>
          <w14:textFill>
            <w14:solidFill>
              <w14:schemeClr w14:val="tx1"/>
            </w14:solidFill>
          </w14:textFill>
        </w:rPr>
        <w:t>公务用车购置及运行维护费</w:t>
      </w:r>
      <w:r>
        <w:rPr>
          <w:rFonts w:hint="eastAsia" w:ascii="仿宋" w:hAnsi="仿宋" w:eastAsia="仿宋" w:cs="宋体"/>
          <w:color w:val="000000" w:themeColor="text1"/>
          <w:kern w:val="0"/>
          <w:sz w:val="32"/>
          <w:szCs w:val="32"/>
          <w:lang w:eastAsia="zh-CN"/>
          <w14:textFill>
            <w14:solidFill>
              <w14:schemeClr w14:val="tx1"/>
            </w14:solidFill>
          </w14:textFill>
        </w:rPr>
        <w:t>较上年预算</w:t>
      </w:r>
      <w:r>
        <w:rPr>
          <w:rFonts w:hint="eastAsia" w:ascii="仿宋" w:hAnsi="仿宋" w:eastAsia="仿宋" w:cs="宋体"/>
          <w:color w:val="000000" w:themeColor="text1"/>
          <w:kern w:val="0"/>
          <w:sz w:val="32"/>
          <w:szCs w:val="32"/>
          <w14:textFill>
            <w14:solidFill>
              <w14:schemeClr w14:val="tx1"/>
            </w14:solidFill>
          </w14:textFill>
        </w:rPr>
        <w:t>持平。主要原因是</w:t>
      </w:r>
      <w:r>
        <w:rPr>
          <w:rFonts w:hint="eastAsia" w:ascii="仿宋" w:hAnsi="仿宋" w:eastAsia="仿宋" w:cs="宋体"/>
          <w:color w:val="000000" w:themeColor="text1"/>
          <w:kern w:val="0"/>
          <w:sz w:val="32"/>
          <w:szCs w:val="32"/>
          <w:lang w:val="en-US" w:eastAsia="zh-CN"/>
          <w14:textFill>
            <w14:solidFill>
              <w14:schemeClr w14:val="tx1"/>
            </w14:solidFill>
          </w14:textFill>
        </w:rPr>
        <w:t>2025年及2024年都没有</w:t>
      </w:r>
      <w:r>
        <w:rPr>
          <w:rFonts w:hint="eastAsia" w:ascii="仿宋" w:hAnsi="仿宋" w:eastAsia="仿宋" w:cs="宋体"/>
          <w:color w:val="000000" w:themeColor="text1"/>
          <w:kern w:val="0"/>
          <w:sz w:val="32"/>
          <w:szCs w:val="32"/>
          <w14:textFill>
            <w14:solidFill>
              <w14:schemeClr w14:val="tx1"/>
            </w14:solidFill>
          </w14:textFill>
        </w:rPr>
        <w:t>公务用车购置及运行维护费</w:t>
      </w:r>
      <w:r>
        <w:rPr>
          <w:rFonts w:hint="eastAsia" w:ascii="仿宋" w:hAnsi="仿宋" w:eastAsia="仿宋" w:cs="宋体"/>
          <w:color w:val="000000" w:themeColor="text1"/>
          <w:kern w:val="0"/>
          <w:sz w:val="32"/>
          <w:szCs w:val="32"/>
          <w:lang w:eastAsia="zh-CN"/>
          <w14:textFill>
            <w14:solidFill>
              <w14:schemeClr w14:val="tx1"/>
            </w14:solidFill>
          </w14:textFill>
        </w:rPr>
        <w:t>支出</w:t>
      </w:r>
      <w:r>
        <w:rPr>
          <w:rFonts w:hint="eastAsia" w:ascii="仿宋" w:hAnsi="仿宋" w:eastAsia="仿宋" w:cs="宋体"/>
          <w:color w:val="000000" w:themeColor="text1"/>
          <w:kern w:val="0"/>
          <w:sz w:val="32"/>
          <w:szCs w:val="32"/>
          <w14:textFill>
            <w14:solidFill>
              <w14:schemeClr w14:val="tx1"/>
            </w14:solidFill>
          </w14:textFill>
        </w:rPr>
        <w:t>。</w:t>
      </w:r>
      <w:r>
        <w:rPr>
          <w:rFonts w:ascii="仿宋" w:hAnsi="宋体" w:eastAsia="仿宋" w:cs="宋体"/>
          <w:color w:val="000000" w:themeColor="text1"/>
          <w:kern w:val="0"/>
          <w:sz w:val="32"/>
          <w:szCs w:val="32"/>
          <w14:textFill>
            <w14:solidFill>
              <w14:schemeClr w14:val="tx1"/>
            </w14:solidFill>
          </w14:textFill>
        </w:rPr>
        <w:t> </w:t>
      </w:r>
    </w:p>
    <w:p w14:paraId="6F63B040">
      <w:pPr>
        <w:ind w:firstLine="640" w:firstLineChars="200"/>
        <w:rPr>
          <w:rFonts w:ascii="仿宋" w:hAnsi="宋体"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单位现有公务用车</w:t>
      </w:r>
      <w:r>
        <w:rPr>
          <w:rFonts w:hint="eastAsia" w:ascii="仿宋" w:hAnsi="仿宋" w:eastAsia="仿宋" w:cs="宋体"/>
          <w:color w:val="000000" w:themeColor="text1"/>
          <w:kern w:val="0"/>
          <w:sz w:val="32"/>
          <w:szCs w:val="32"/>
          <w:lang w:val="en-US" w:eastAsia="zh-CN"/>
          <w14:textFill>
            <w14:solidFill>
              <w14:schemeClr w14:val="tx1"/>
            </w14:solidFill>
          </w14:textFill>
        </w:rPr>
        <w:t>0</w:t>
      </w:r>
      <w:r>
        <w:rPr>
          <w:rFonts w:hint="eastAsia" w:ascii="仿宋" w:hAnsi="仿宋" w:eastAsia="仿宋" w:cs="宋体"/>
          <w:color w:val="000000" w:themeColor="text1"/>
          <w:kern w:val="0"/>
          <w:sz w:val="32"/>
          <w:szCs w:val="32"/>
          <w14:textFill>
            <w14:solidFill>
              <w14:schemeClr w14:val="tx1"/>
            </w14:solidFill>
          </w14:textFill>
        </w:rPr>
        <w:t>辆，其中：轿车</w:t>
      </w:r>
      <w:r>
        <w:rPr>
          <w:rFonts w:hint="eastAsia" w:ascii="仿宋" w:hAnsi="仿宋" w:eastAsia="仿宋" w:cs="宋体"/>
          <w:color w:val="000000" w:themeColor="text1"/>
          <w:kern w:val="0"/>
          <w:sz w:val="32"/>
          <w:szCs w:val="32"/>
          <w:lang w:val="en-US" w:eastAsia="zh-CN"/>
          <w14:textFill>
            <w14:solidFill>
              <w14:schemeClr w14:val="tx1"/>
            </w14:solidFill>
          </w14:textFill>
        </w:rPr>
        <w:t>0</w:t>
      </w:r>
      <w:r>
        <w:rPr>
          <w:rFonts w:hint="eastAsia" w:ascii="仿宋" w:hAnsi="仿宋" w:eastAsia="仿宋" w:cs="宋体"/>
          <w:color w:val="000000" w:themeColor="text1"/>
          <w:kern w:val="0"/>
          <w:sz w:val="32"/>
          <w:szCs w:val="32"/>
          <w14:textFill>
            <w14:solidFill>
              <w14:schemeClr w14:val="tx1"/>
            </w14:solidFill>
          </w14:textFill>
        </w:rPr>
        <w:t>辆，越野车</w:t>
      </w:r>
      <w:r>
        <w:rPr>
          <w:rFonts w:hint="eastAsia" w:ascii="仿宋" w:hAnsi="仿宋" w:eastAsia="仿宋" w:cs="宋体"/>
          <w:color w:val="000000" w:themeColor="text1"/>
          <w:kern w:val="0"/>
          <w:sz w:val="32"/>
          <w:szCs w:val="32"/>
          <w:lang w:val="en-US" w:eastAsia="zh-CN"/>
          <w14:textFill>
            <w14:solidFill>
              <w14:schemeClr w14:val="tx1"/>
            </w14:solidFill>
          </w14:textFill>
        </w:rPr>
        <w:t>0</w:t>
      </w:r>
      <w:r>
        <w:rPr>
          <w:rFonts w:hint="eastAsia" w:ascii="仿宋" w:hAnsi="仿宋" w:eastAsia="仿宋" w:cs="宋体"/>
          <w:color w:val="000000" w:themeColor="text1"/>
          <w:kern w:val="0"/>
          <w:sz w:val="32"/>
          <w:szCs w:val="32"/>
          <w14:textFill>
            <w14:solidFill>
              <w14:schemeClr w14:val="tx1"/>
            </w14:solidFill>
          </w14:textFill>
        </w:rPr>
        <w:t>辆，其他车型</w:t>
      </w:r>
      <w:r>
        <w:rPr>
          <w:rFonts w:hint="eastAsia" w:ascii="仿宋" w:hAnsi="仿宋" w:eastAsia="仿宋" w:cs="宋体"/>
          <w:color w:val="000000" w:themeColor="text1"/>
          <w:kern w:val="0"/>
          <w:sz w:val="32"/>
          <w:szCs w:val="32"/>
          <w:lang w:val="en-US" w:eastAsia="zh-CN"/>
          <w14:textFill>
            <w14:solidFill>
              <w14:schemeClr w14:val="tx1"/>
            </w14:solidFill>
          </w14:textFill>
        </w:rPr>
        <w:t>0</w:t>
      </w:r>
      <w:r>
        <w:rPr>
          <w:rFonts w:hint="eastAsia" w:ascii="仿宋" w:hAnsi="仿宋" w:eastAsia="仿宋" w:cs="宋体"/>
          <w:color w:val="000000" w:themeColor="text1"/>
          <w:kern w:val="0"/>
          <w:sz w:val="32"/>
          <w:szCs w:val="32"/>
          <w14:textFill>
            <w14:solidFill>
              <w14:schemeClr w14:val="tx1"/>
            </w14:solidFill>
          </w14:textFill>
        </w:rPr>
        <w:t>辆。</w:t>
      </w:r>
      <w:r>
        <w:rPr>
          <w:rFonts w:ascii="仿宋" w:hAnsi="宋体" w:eastAsia="仿宋" w:cs="宋体"/>
          <w:color w:val="000000" w:themeColor="text1"/>
          <w:kern w:val="0"/>
          <w:sz w:val="32"/>
          <w:szCs w:val="32"/>
          <w14:textFill>
            <w14:solidFill>
              <w14:schemeClr w14:val="tx1"/>
            </w14:solidFill>
          </w14:textFill>
        </w:rPr>
        <w:t> </w:t>
      </w:r>
    </w:p>
    <w:p w14:paraId="1247A7F9">
      <w:pPr>
        <w:pStyle w:val="2"/>
        <w:rPr>
          <w:rFonts w:hint="default" w:eastAsia="仿宋"/>
          <w:lang w:val="en-US" w:eastAsia="zh-CN"/>
        </w:rPr>
      </w:pPr>
      <w:r>
        <w:rPr>
          <w:rFonts w:hint="eastAsia" w:ascii="仿宋" w:hAnsi="宋体" w:eastAsia="仿宋" w:cs="宋体"/>
          <w:color w:val="000000" w:themeColor="text1"/>
          <w:kern w:val="0"/>
          <w:sz w:val="32"/>
          <w:szCs w:val="32"/>
          <w:lang w:val="en-US" w:eastAsia="zh-CN"/>
          <w14:textFill>
            <w14:solidFill>
              <w14:schemeClr w14:val="tx1"/>
            </w14:solidFill>
          </w14:textFill>
        </w:rPr>
        <w:t xml:space="preserve">    2025年安排公务车购置0万元。</w:t>
      </w:r>
    </w:p>
    <w:p w14:paraId="569D0C93">
      <w:pPr>
        <w:ind w:firstLine="640" w:firstLineChars="200"/>
        <w:rPr>
          <w:rFonts w:hint="eastAsia" w:ascii="仿宋" w:hAnsi="宋体" w:eastAsia="仿宋" w:cs="宋体"/>
          <w:color w:val="000000" w:themeColor="text1"/>
          <w:kern w:val="0"/>
          <w:sz w:val="32"/>
          <w:szCs w:val="32"/>
          <w:lang w:eastAsia="zh-CN"/>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eastAsia="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年安排公务用车运行维护费</w:t>
      </w:r>
      <w:r>
        <w:rPr>
          <w:rFonts w:hint="eastAsia" w:ascii="仿宋" w:hAnsi="仿宋" w:eastAsia="仿宋" w:cs="宋体"/>
          <w:color w:val="000000" w:themeColor="text1"/>
          <w:kern w:val="0"/>
          <w:sz w:val="32"/>
          <w:szCs w:val="32"/>
          <w:lang w:val="en-US" w:eastAsia="zh-CN"/>
          <w14:textFill>
            <w14:solidFill>
              <w14:schemeClr w14:val="tx1"/>
            </w14:solidFill>
          </w14:textFill>
        </w:rPr>
        <w:t>0</w:t>
      </w:r>
      <w:r>
        <w:rPr>
          <w:rFonts w:hint="eastAsia" w:ascii="仿宋" w:hAnsi="仿宋" w:eastAsia="仿宋" w:cs="宋体"/>
          <w:color w:val="000000" w:themeColor="text1"/>
          <w:kern w:val="0"/>
          <w:sz w:val="32"/>
          <w:szCs w:val="32"/>
          <w14:textFill>
            <w14:solidFill>
              <w14:schemeClr w14:val="tx1"/>
            </w14:solidFill>
          </w14:textFill>
        </w:rPr>
        <w:t>万元，用于公务用车燃油、维修、保险及其他车辆支出</w:t>
      </w:r>
      <w:r>
        <w:rPr>
          <w:rFonts w:hint="eastAsia" w:ascii="仿宋" w:hAnsi="仿宋" w:eastAsia="仿宋" w:cs="宋体"/>
          <w:color w:val="000000" w:themeColor="text1"/>
          <w:kern w:val="0"/>
          <w:sz w:val="32"/>
          <w:szCs w:val="32"/>
          <w:lang w:eastAsia="zh-CN"/>
          <w14:textFill>
            <w14:solidFill>
              <w14:schemeClr w14:val="tx1"/>
            </w14:solidFill>
          </w14:textFill>
        </w:rPr>
        <w:t>，主要保障相关工作开展。</w:t>
      </w:r>
      <w:r>
        <w:rPr>
          <w:rFonts w:ascii="仿宋" w:hAnsi="宋体" w:eastAsia="仿宋" w:cs="宋体"/>
          <w:color w:val="000000" w:themeColor="text1"/>
          <w:kern w:val="0"/>
          <w:sz w:val="32"/>
          <w:szCs w:val="32"/>
          <w14:textFill>
            <w14:solidFill>
              <w14:schemeClr w14:val="tx1"/>
            </w14:solidFill>
          </w14:textFill>
        </w:rPr>
        <w:t> </w:t>
      </w:r>
    </w:p>
    <w:p w14:paraId="1A73EB56">
      <w:pPr>
        <w:ind w:firstLine="643" w:firstLineChars="200"/>
        <w:rPr>
          <w:rFonts w:hint="eastAsia" w:ascii="仿宋" w:hAnsi="宋体" w:eastAsia="仿宋" w:cs="宋体"/>
          <w:color w:val="000000" w:themeColor="text1"/>
          <w:kern w:val="0"/>
          <w:sz w:val="32"/>
          <w:szCs w:val="32"/>
          <w:lang w:eastAsia="zh-CN"/>
          <w14:textFill>
            <w14:solidFill>
              <w14:schemeClr w14:val="tx1"/>
            </w14:solidFill>
          </w14:textFill>
        </w:rPr>
      </w:pPr>
      <w:r>
        <w:rPr>
          <w:rFonts w:hint="eastAsia" w:ascii="仿宋" w:hAnsi="仿宋" w:eastAsia="仿宋" w:cs="宋体"/>
          <w:b/>
          <w:color w:val="000000" w:themeColor="text1"/>
          <w:kern w:val="0"/>
          <w:sz w:val="32"/>
          <w:szCs w:val="32"/>
          <w:lang w:eastAsia="zh-CN"/>
          <w14:textFill>
            <w14:solidFill>
              <w14:schemeClr w14:val="tx1"/>
            </w14:solidFill>
          </w14:textFill>
        </w:rPr>
        <w:t>八</w:t>
      </w:r>
      <w:r>
        <w:rPr>
          <w:rFonts w:hint="eastAsia" w:ascii="仿宋" w:hAnsi="仿宋" w:eastAsia="仿宋" w:cs="宋体"/>
          <w:b/>
          <w:color w:val="000000" w:themeColor="text1"/>
          <w:kern w:val="0"/>
          <w:sz w:val="32"/>
          <w:szCs w:val="32"/>
          <w14:textFill>
            <w14:solidFill>
              <w14:schemeClr w14:val="tx1"/>
            </w14:solidFill>
          </w14:textFill>
        </w:rPr>
        <w:t>、其他重要事项的情况说明</w:t>
      </w:r>
      <w:r>
        <w:rPr>
          <w:rFonts w:ascii="仿宋" w:hAnsi="宋体" w:eastAsia="仿宋" w:cs="宋体"/>
          <w:color w:val="000000" w:themeColor="text1"/>
          <w:kern w:val="0"/>
          <w:sz w:val="32"/>
          <w:szCs w:val="32"/>
          <w14:textFill>
            <w14:solidFill>
              <w14:schemeClr w14:val="tx1"/>
            </w14:solidFill>
          </w14:textFill>
        </w:rPr>
        <w:t> </w:t>
      </w:r>
    </w:p>
    <w:p w14:paraId="726C1E3A">
      <w:pPr>
        <w:ind w:firstLine="640" w:firstLineChars="200"/>
        <w:rPr>
          <w:rFonts w:hint="eastAsia" w:ascii="仿宋" w:hAnsi="宋体" w:eastAsia="仿宋" w:cs="宋体"/>
          <w:color w:val="000000" w:themeColor="text1"/>
          <w:kern w:val="0"/>
          <w:sz w:val="32"/>
          <w:szCs w:val="32"/>
          <w:lang w:eastAsia="zh-CN"/>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（一）机关运行经费</w:t>
      </w:r>
      <w:r>
        <w:rPr>
          <w:rFonts w:ascii="仿宋" w:hAnsi="宋体" w:eastAsia="仿宋" w:cs="宋体"/>
          <w:color w:val="000000" w:themeColor="text1"/>
          <w:kern w:val="0"/>
          <w:sz w:val="32"/>
          <w:szCs w:val="32"/>
          <w14:textFill>
            <w14:solidFill>
              <w14:schemeClr w14:val="tx1"/>
            </w14:solidFill>
          </w14:textFill>
        </w:rPr>
        <w:t> </w:t>
      </w:r>
    </w:p>
    <w:p w14:paraId="1C902260">
      <w:pPr>
        <w:ind w:firstLine="640" w:firstLineChars="200"/>
        <w:rPr>
          <w:rFonts w:hint="eastAsia" w:ascii="仿宋" w:hAnsi="仿宋" w:eastAsia="仿宋" w:cs="宋体"/>
          <w:color w:val="000000" w:themeColor="text1"/>
          <w:sz w:val="32"/>
          <w:szCs w:val="32"/>
          <w:shd w:val="clear" w:color="auto" w:fill="FFFFFF"/>
          <w:lang w:val="en-US" w:eastAsia="zh-CN"/>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lang w:val="en-US" w:eastAsia="zh-CN"/>
          <w14:textFill>
            <w14:solidFill>
              <w14:schemeClr w14:val="tx1"/>
            </w14:solidFill>
          </w14:textFill>
        </w:rPr>
        <w:t>2025年，</w:t>
      </w:r>
      <w:r>
        <w:rPr>
          <w:rFonts w:hint="eastAsia" w:ascii="仿宋" w:hAnsi="仿宋" w:eastAsia="仿宋" w:cs="宋体"/>
          <w:color w:val="000000" w:themeColor="text1"/>
          <w:kern w:val="0"/>
          <w:sz w:val="32"/>
          <w:szCs w:val="32"/>
          <w:lang w:eastAsia="zh-CN"/>
          <w14:textFill>
            <w14:solidFill>
              <w14:schemeClr w14:val="tx1"/>
            </w14:solidFill>
          </w14:textFill>
        </w:rPr>
        <w:t>乐山市黑竹沟风景名胜区管理委员会</w:t>
      </w:r>
      <w:r>
        <w:rPr>
          <w:rFonts w:hint="eastAsia" w:ascii="仿宋" w:hAnsi="仿宋" w:eastAsia="仿宋" w:cs="宋体"/>
          <w:color w:val="000000" w:themeColor="text1"/>
          <w:sz w:val="32"/>
          <w:szCs w:val="32"/>
          <w:shd w:val="clear" w:color="auto" w:fill="FFFFFF"/>
          <w:lang w:eastAsia="zh-CN"/>
          <w14:textFill>
            <w14:solidFill>
              <w14:schemeClr w14:val="tx1"/>
            </w14:solidFill>
          </w14:textFill>
        </w:rPr>
        <w:t>运行经费财政拨款为</w:t>
      </w:r>
      <w:r>
        <w:rPr>
          <w:rFonts w:hint="eastAsia" w:ascii="仿宋" w:hAnsi="仿宋" w:eastAsia="仿宋" w:cs="宋体"/>
          <w:color w:val="000000" w:themeColor="text1"/>
          <w:sz w:val="32"/>
          <w:szCs w:val="32"/>
          <w:shd w:val="clear" w:color="auto" w:fill="FFFFFF"/>
          <w:lang w:val="en-US" w:eastAsia="zh-CN"/>
          <w14:textFill>
            <w14:solidFill>
              <w14:schemeClr w14:val="tx1"/>
            </w14:solidFill>
          </w14:textFill>
        </w:rPr>
        <w:t>63.16万元，比2024年度预算减少5.11万元，主要原因是管委会在编人员减少2人。</w:t>
      </w:r>
    </w:p>
    <w:p w14:paraId="31640F08">
      <w:pPr>
        <w:ind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s="宋体"/>
          <w:color w:val="000000" w:themeColor="text1"/>
          <w:sz w:val="32"/>
          <w:szCs w:val="32"/>
          <w:shd w:val="clear" w:color="auto" w:fill="FFFFFF"/>
          <w:lang w:eastAsia="zh-CN"/>
          <w14:textFill>
            <w14:solidFill>
              <w14:schemeClr w14:val="tx1"/>
            </w14:solidFill>
          </w14:textFill>
        </w:rPr>
        <w:t>机关运行费统计口径：为保障行政单位（包括参照公务员管理事业单位）运行用于购买货物和服务的各项资金，包括</w:t>
      </w:r>
      <w:r>
        <w:rPr>
          <w:rFonts w:hint="eastAsia" w:ascii="仿宋" w:hAnsi="仿宋" w:eastAsia="仿宋" w:cs="宋体"/>
          <w:color w:val="000000" w:themeColor="text1"/>
          <w:sz w:val="32"/>
          <w:szCs w:val="32"/>
          <w:shd w:val="clear" w:color="auto" w:fill="FFFFFF"/>
          <w14:textFill>
            <w14:solidFill>
              <w14:schemeClr w14:val="tx1"/>
            </w14:solidFill>
          </w14:textFill>
        </w:rPr>
        <w:t>办公及印刷费、邮电费、差旅费、会议费、福利费、日常维修费、专用材料及一般设备购置费、办公用房水电费、办公用房取暖费、办公用房物业管理费、公务用车运行维护费以及其他等费用</w:t>
      </w:r>
      <w:r>
        <w:rPr>
          <w:rFonts w:hint="eastAsia" w:ascii="仿宋" w:hAnsi="仿宋" w:eastAsia="仿宋" w:cs="宋体"/>
          <w:color w:val="000000" w:themeColor="text1"/>
          <w:sz w:val="32"/>
          <w:szCs w:val="32"/>
          <w:shd w:val="clear" w:color="auto" w:fill="FFFFFF"/>
          <w:lang w:eastAsia="zh-CN"/>
          <w14:textFill>
            <w14:solidFill>
              <w14:schemeClr w14:val="tx1"/>
            </w14:solidFill>
          </w14:textFill>
        </w:rPr>
        <w:t>。</w:t>
      </w:r>
    </w:p>
    <w:p w14:paraId="111F3A70">
      <w:pPr>
        <w:widowControl/>
        <w:shd w:val="clear" w:color="auto" w:fill="FFFFFF"/>
        <w:ind w:firstLine="320" w:firstLineChars="100"/>
        <w:jc w:val="left"/>
        <w:rPr>
          <w:rFonts w:hint="eastAsia" w:ascii="仿宋" w:hAnsi="宋体" w:eastAsia="仿宋" w:cs="宋体"/>
          <w:color w:val="000000" w:themeColor="text1"/>
          <w:kern w:val="0"/>
          <w:sz w:val="32"/>
          <w:szCs w:val="32"/>
          <w:lang w:eastAsia="zh-CN"/>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（二）政府采购情况。</w:t>
      </w:r>
      <w:r>
        <w:rPr>
          <w:rFonts w:ascii="仿宋" w:hAnsi="宋体" w:eastAsia="仿宋" w:cs="宋体"/>
          <w:color w:val="000000" w:themeColor="text1"/>
          <w:kern w:val="0"/>
          <w:sz w:val="32"/>
          <w:szCs w:val="32"/>
          <w14:textFill>
            <w14:solidFill>
              <w14:schemeClr w14:val="tx1"/>
            </w14:solidFill>
          </w14:textFill>
        </w:rPr>
        <w:t> </w:t>
      </w:r>
    </w:p>
    <w:p w14:paraId="1AA2E16E">
      <w:pPr>
        <w:widowControl/>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　　202</w:t>
      </w:r>
      <w:r>
        <w:rPr>
          <w:rFonts w:hint="eastAsia" w:ascii="仿宋" w:hAnsi="仿宋" w:eastAsia="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w:t>
      </w:r>
      <w:r>
        <w:rPr>
          <w:rFonts w:hint="eastAsia" w:ascii="仿宋" w:hAnsi="仿宋" w:eastAsia="仿宋" w:cs="宋体"/>
          <w:color w:val="000000" w:themeColor="text1"/>
          <w:kern w:val="0"/>
          <w:sz w:val="32"/>
          <w:szCs w:val="32"/>
          <w:lang w:eastAsia="zh-CN"/>
          <w14:textFill>
            <w14:solidFill>
              <w14:schemeClr w14:val="tx1"/>
            </w14:solidFill>
          </w14:textFill>
        </w:rPr>
        <w:t>乐山市</w:t>
      </w:r>
      <w:r>
        <w:rPr>
          <w:rFonts w:hint="eastAsia" w:ascii="仿宋" w:hAnsi="仿宋" w:eastAsia="仿宋"/>
          <w:color w:val="000000" w:themeColor="text1"/>
          <w:sz w:val="32"/>
          <w:szCs w:val="32"/>
          <w:lang w:eastAsia="zh-CN"/>
          <w14:textFill>
            <w14:solidFill>
              <w14:schemeClr w14:val="tx1"/>
            </w14:solidFill>
          </w14:textFill>
        </w:rPr>
        <w:t>黑竹沟风景名胜区管理委员无</w:t>
      </w:r>
      <w:r>
        <w:rPr>
          <w:rFonts w:hint="eastAsia" w:ascii="仿宋" w:hAnsi="仿宋" w:eastAsia="仿宋" w:cs="宋体"/>
          <w:color w:val="000000" w:themeColor="text1"/>
          <w:kern w:val="0"/>
          <w:sz w:val="32"/>
          <w:szCs w:val="32"/>
          <w14:textFill>
            <w14:solidFill>
              <w14:schemeClr w14:val="tx1"/>
            </w14:solidFill>
          </w14:textFill>
        </w:rPr>
        <w:t>政府采购</w:t>
      </w:r>
      <w:r>
        <w:rPr>
          <w:rFonts w:hint="eastAsia" w:ascii="仿宋" w:hAnsi="仿宋" w:eastAsia="仿宋" w:cs="宋体"/>
          <w:color w:val="000000" w:themeColor="text1"/>
          <w:kern w:val="0"/>
          <w:sz w:val="32"/>
          <w:szCs w:val="32"/>
          <w:lang w:eastAsia="zh-CN"/>
          <w14:textFill>
            <w14:solidFill>
              <w14:schemeClr w14:val="tx1"/>
            </w14:solidFill>
          </w14:textFill>
        </w:rPr>
        <w:t>项目，未安排政府采购预算。</w:t>
      </w:r>
      <w:r>
        <w:rPr>
          <w:rFonts w:ascii="仿宋" w:hAnsi="宋体" w:eastAsia="仿宋" w:cs="宋体"/>
          <w:color w:val="000000" w:themeColor="text1"/>
          <w:kern w:val="0"/>
          <w:sz w:val="32"/>
          <w:szCs w:val="32"/>
          <w14:textFill>
            <w14:solidFill>
              <w14:schemeClr w14:val="tx1"/>
            </w14:solidFill>
          </w14:textFill>
        </w:rPr>
        <w:t> </w:t>
      </w:r>
    </w:p>
    <w:p w14:paraId="0DAC1480">
      <w:pPr>
        <w:widowControl/>
        <w:shd w:val="clear" w:color="auto" w:fill="FFFFFF"/>
        <w:ind w:firstLine="320" w:firstLineChars="100"/>
        <w:jc w:val="left"/>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lang w:eastAsia="zh-CN"/>
          <w14:textFill>
            <w14:solidFill>
              <w14:schemeClr w14:val="tx1"/>
            </w14:solidFill>
          </w14:textFill>
        </w:rPr>
        <w:t>三</w:t>
      </w:r>
      <w:r>
        <w:rPr>
          <w:rFonts w:hint="eastAsia" w:ascii="仿宋" w:hAnsi="仿宋" w:eastAsia="仿宋" w:cs="宋体"/>
          <w:color w:val="000000" w:themeColor="text1"/>
          <w:kern w:val="0"/>
          <w:sz w:val="32"/>
          <w:szCs w:val="32"/>
          <w14:textFill>
            <w14:solidFill>
              <w14:schemeClr w14:val="tx1"/>
            </w14:solidFill>
          </w14:textFill>
        </w:rPr>
        <w:t>）国有资产占有使用情况。</w:t>
      </w:r>
    </w:p>
    <w:p w14:paraId="3BB3387C">
      <w:pPr>
        <w:pStyle w:val="10"/>
        <w:rPr>
          <w:rFonts w:hint="eastAsia" w:ascii="仿宋" w:hAnsi="仿宋" w:eastAsia="仿宋" w:cs="宋体"/>
          <w:color w:val="000000" w:themeColor="text1"/>
          <w:kern w:val="0"/>
          <w:lang w:val="en-US" w:eastAsia="zh-CN"/>
          <w14:textFill>
            <w14:solidFill>
              <w14:schemeClr w14:val="tx1"/>
            </w14:solidFill>
          </w14:textFill>
        </w:rPr>
      </w:pPr>
      <w:r>
        <w:rPr>
          <w:rFonts w:hint="eastAsia" w:ascii="仿宋" w:hAnsi="仿宋" w:eastAsia="仿宋" w:cs="宋体"/>
          <w:color w:val="000000" w:themeColor="text1"/>
          <w:kern w:val="0"/>
          <w:lang w:eastAsia="zh-CN"/>
          <w14:textFill>
            <w14:solidFill>
              <w14:schemeClr w14:val="tx1"/>
            </w14:solidFill>
          </w14:textFill>
        </w:rPr>
        <w:t>截至</w:t>
      </w:r>
      <w:r>
        <w:rPr>
          <w:rFonts w:hint="eastAsia" w:ascii="仿宋" w:hAnsi="仿宋" w:eastAsia="仿宋" w:cs="宋体"/>
          <w:color w:val="000000" w:themeColor="text1"/>
          <w:kern w:val="0"/>
          <w:lang w:val="en-US" w:eastAsia="zh-CN"/>
          <w14:textFill>
            <w14:solidFill>
              <w14:schemeClr w14:val="tx1"/>
            </w14:solidFill>
          </w14:textFill>
        </w:rPr>
        <w:t>2024年底，乐山市黑竹沟风景名胜区管理委员会所属预算单位共有车辆0辆，其中，县级领导干部用车0辆、定向保障用车0辆、执法执勤用车0辆。单位价值200万以上大型设备0台（套）。</w:t>
      </w:r>
    </w:p>
    <w:p w14:paraId="54EABA23">
      <w:pPr>
        <w:widowControl/>
        <w:shd w:val="clear" w:color="auto" w:fill="FFFFFF"/>
        <w:ind w:firstLine="640" w:firstLineChars="200"/>
        <w:jc w:val="left"/>
        <w:rPr>
          <w:rFonts w:ascii="仿宋" w:hAnsi="仿宋" w:eastAsia="仿宋" w:cs="宋体"/>
          <w:b/>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202</w:t>
      </w:r>
      <w:r>
        <w:rPr>
          <w:rFonts w:hint="eastAsia" w:ascii="仿宋" w:hAnsi="仿宋" w:eastAsia="仿宋" w:cs="仿宋"/>
          <w:color w:val="000000" w:themeColor="text1"/>
          <w:kern w:val="0"/>
          <w:sz w:val="32"/>
          <w:szCs w:val="32"/>
          <w:lang w:val="en-US" w:eastAsia="zh-CN"/>
          <w14:textFill>
            <w14:solidFill>
              <w14:schemeClr w14:val="tx1"/>
            </w14:solidFill>
          </w14:textFill>
        </w:rPr>
        <w:t>5</w:t>
      </w:r>
      <w:r>
        <w:rPr>
          <w:rFonts w:hint="eastAsia" w:ascii="仿宋" w:hAnsi="仿宋" w:eastAsia="仿宋" w:cs="仿宋"/>
          <w:color w:val="000000" w:themeColor="text1"/>
          <w:kern w:val="0"/>
          <w:sz w:val="32"/>
          <w:szCs w:val="32"/>
          <w14:textFill>
            <w14:solidFill>
              <w14:schemeClr w14:val="tx1"/>
            </w14:solidFill>
          </w14:textFill>
        </w:rPr>
        <w:t>年部门预算</w:t>
      </w:r>
      <w:r>
        <w:rPr>
          <w:rFonts w:hint="eastAsia" w:ascii="仿宋" w:hAnsi="仿宋" w:eastAsia="仿宋" w:cs="仿宋"/>
          <w:color w:val="000000" w:themeColor="text1"/>
          <w:kern w:val="0"/>
          <w:sz w:val="32"/>
          <w:szCs w:val="32"/>
          <w:lang w:eastAsia="zh-CN"/>
          <w14:textFill>
            <w14:solidFill>
              <w14:schemeClr w14:val="tx1"/>
            </w14:solidFill>
          </w14:textFill>
        </w:rPr>
        <w:t>未</w:t>
      </w:r>
      <w:r>
        <w:rPr>
          <w:rFonts w:hint="eastAsia" w:ascii="仿宋" w:hAnsi="仿宋" w:eastAsia="仿宋" w:cs="仿宋"/>
          <w:color w:val="000000" w:themeColor="text1"/>
          <w:kern w:val="0"/>
          <w:sz w:val="32"/>
          <w:szCs w:val="32"/>
          <w14:textFill>
            <w14:solidFill>
              <w14:schemeClr w14:val="tx1"/>
            </w14:solidFill>
          </w14:textFill>
        </w:rPr>
        <w:t>安排购置车辆及单位价值200万元以上大型设备。</w:t>
      </w:r>
    </w:p>
    <w:p w14:paraId="7B45E127">
      <w:pPr>
        <w:widowControl/>
        <w:shd w:val="clear" w:color="auto" w:fill="FFFFFF"/>
        <w:ind w:firstLine="320" w:firstLineChars="100"/>
        <w:jc w:val="left"/>
        <w:rPr>
          <w:rFonts w:hint="eastAsia" w:ascii="仿宋" w:hAnsi="宋体" w:eastAsia="仿宋" w:cs="宋体"/>
          <w:color w:val="000000" w:themeColor="text1"/>
          <w:kern w:val="0"/>
          <w:sz w:val="32"/>
          <w:szCs w:val="32"/>
          <w:lang w:eastAsia="zh-CN"/>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（三）绩效目标设置情况。</w:t>
      </w:r>
      <w:r>
        <w:rPr>
          <w:rFonts w:ascii="仿宋" w:hAnsi="宋体" w:eastAsia="仿宋" w:cs="宋体"/>
          <w:color w:val="000000" w:themeColor="text1"/>
          <w:kern w:val="0"/>
          <w:sz w:val="32"/>
          <w:szCs w:val="32"/>
          <w14:textFill>
            <w14:solidFill>
              <w14:schemeClr w14:val="tx1"/>
            </w14:solidFill>
          </w14:textFill>
        </w:rPr>
        <w:t> </w:t>
      </w:r>
    </w:p>
    <w:p w14:paraId="0751090E">
      <w:pPr>
        <w:widowControl/>
        <w:shd w:val="clear" w:color="auto" w:fill="FFFFFF"/>
        <w:ind w:firstLine="640" w:firstLineChars="200"/>
        <w:jc w:val="left"/>
        <w:rPr>
          <w:rFonts w:ascii="仿宋" w:hAnsi="仿宋" w:eastAsia="仿宋" w:cs="宋体"/>
          <w:b/>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eastAsia="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w:t>
      </w:r>
      <w:r>
        <w:rPr>
          <w:rFonts w:hint="eastAsia" w:ascii="仿宋" w:hAnsi="仿宋" w:eastAsia="仿宋" w:cs="宋体"/>
          <w:color w:val="000000" w:themeColor="text1"/>
          <w:kern w:val="0"/>
          <w:sz w:val="32"/>
          <w:szCs w:val="32"/>
          <w:lang w:eastAsia="zh-CN"/>
          <w14:textFill>
            <w14:solidFill>
              <w14:schemeClr w14:val="tx1"/>
            </w14:solidFill>
          </w14:textFill>
        </w:rPr>
        <w:t>乐山市</w:t>
      </w:r>
      <w:r>
        <w:rPr>
          <w:rFonts w:hint="eastAsia" w:ascii="仿宋" w:hAnsi="仿宋" w:eastAsia="仿宋"/>
          <w:color w:val="000000" w:themeColor="text1"/>
          <w:sz w:val="32"/>
          <w:szCs w:val="32"/>
          <w:lang w:eastAsia="zh-CN"/>
          <w14:textFill>
            <w14:solidFill>
              <w14:schemeClr w14:val="tx1"/>
            </w14:solidFill>
          </w14:textFill>
        </w:rPr>
        <w:t>黑竹沟风景名胜区管理委员会开展目标管理项目</w:t>
      </w:r>
      <w:r>
        <w:rPr>
          <w:rFonts w:hint="eastAsia" w:ascii="仿宋" w:hAnsi="仿宋" w:eastAsia="仿宋"/>
          <w:color w:val="000000" w:themeColor="text1"/>
          <w:sz w:val="32"/>
          <w:szCs w:val="32"/>
          <w:lang w:val="en-US" w:eastAsia="zh-CN"/>
          <w14:textFill>
            <w14:solidFill>
              <w14:schemeClr w14:val="tx1"/>
            </w14:solidFill>
          </w14:textFill>
        </w:rPr>
        <w:t>1个，涉及项目预算100万元。其中人员类项目8个，涉及金额308.53万元；运转类项目3个，涉及金额63.16万元；特定目标类项目1个，涉及预算100万元。</w:t>
      </w:r>
    </w:p>
    <w:p w14:paraId="3EAA1A16">
      <w:pPr>
        <w:widowControl/>
        <w:shd w:val="clear" w:color="auto" w:fill="FFFFFF"/>
        <w:ind w:firstLine="643" w:firstLineChars="200"/>
        <w:jc w:val="left"/>
        <w:rPr>
          <w:rFonts w:ascii="仿宋" w:hAnsi="仿宋" w:eastAsia="仿宋" w:cs="宋体"/>
          <w:b/>
          <w:color w:val="000000" w:themeColor="text1"/>
          <w:kern w:val="0"/>
          <w:sz w:val="32"/>
          <w:szCs w:val="32"/>
          <w14:textFill>
            <w14:solidFill>
              <w14:schemeClr w14:val="tx1"/>
            </w14:solidFill>
          </w14:textFill>
        </w:rPr>
      </w:pPr>
    </w:p>
    <w:p w14:paraId="753E95C6">
      <w:pPr>
        <w:widowControl/>
        <w:shd w:val="clear" w:color="auto" w:fill="FFFFFF"/>
        <w:ind w:firstLine="643" w:firstLineChars="200"/>
        <w:jc w:val="left"/>
        <w:rPr>
          <w:rFonts w:ascii="仿宋" w:hAnsi="仿宋" w:eastAsia="仿宋" w:cs="宋体"/>
          <w:b/>
          <w:color w:val="000000" w:themeColor="text1"/>
          <w:kern w:val="0"/>
          <w:sz w:val="32"/>
          <w:szCs w:val="32"/>
          <w14:textFill>
            <w14:solidFill>
              <w14:schemeClr w14:val="tx1"/>
            </w14:solidFill>
          </w14:textFill>
        </w:rPr>
      </w:pPr>
    </w:p>
    <w:p w14:paraId="10AA9CD9">
      <w:pPr>
        <w:widowControl/>
        <w:shd w:val="clear" w:color="auto" w:fill="FFFFFF"/>
        <w:ind w:firstLine="643" w:firstLineChars="200"/>
        <w:jc w:val="left"/>
        <w:rPr>
          <w:rFonts w:ascii="仿宋" w:hAnsi="仿宋" w:eastAsia="仿宋" w:cs="宋体"/>
          <w:b/>
          <w:color w:val="000000" w:themeColor="text1"/>
          <w:kern w:val="0"/>
          <w:sz w:val="32"/>
          <w:szCs w:val="32"/>
          <w14:textFill>
            <w14:solidFill>
              <w14:schemeClr w14:val="tx1"/>
            </w14:solidFill>
          </w14:textFill>
        </w:rPr>
      </w:pPr>
    </w:p>
    <w:p w14:paraId="6AA39EB9">
      <w:pPr>
        <w:widowControl/>
        <w:shd w:val="clear" w:color="auto" w:fill="FFFFFF"/>
        <w:ind w:firstLine="643" w:firstLineChars="200"/>
        <w:jc w:val="left"/>
        <w:rPr>
          <w:rFonts w:ascii="仿宋" w:hAnsi="仿宋" w:eastAsia="仿宋" w:cs="宋体"/>
          <w:b/>
          <w:color w:val="000000" w:themeColor="text1"/>
          <w:kern w:val="0"/>
          <w:sz w:val="32"/>
          <w:szCs w:val="32"/>
          <w14:textFill>
            <w14:solidFill>
              <w14:schemeClr w14:val="tx1"/>
            </w14:solidFill>
          </w14:textFill>
        </w:rPr>
      </w:pPr>
    </w:p>
    <w:p w14:paraId="4326EA52">
      <w:pPr>
        <w:widowControl/>
        <w:shd w:val="clear" w:color="auto" w:fill="FFFFFF"/>
        <w:ind w:firstLine="643" w:firstLineChars="200"/>
        <w:jc w:val="left"/>
        <w:rPr>
          <w:rFonts w:ascii="仿宋" w:hAnsi="仿宋" w:eastAsia="仿宋" w:cs="宋体"/>
          <w:b/>
          <w:color w:val="000000"/>
          <w:kern w:val="0"/>
          <w:sz w:val="32"/>
          <w:szCs w:val="32"/>
        </w:rPr>
      </w:pPr>
    </w:p>
    <w:p w14:paraId="30A77F3A">
      <w:pPr>
        <w:widowControl/>
        <w:shd w:val="clear" w:color="auto" w:fill="FFFFFF"/>
        <w:ind w:firstLine="643" w:firstLineChars="200"/>
        <w:jc w:val="left"/>
        <w:rPr>
          <w:rFonts w:ascii="仿宋" w:hAnsi="仿宋" w:eastAsia="仿宋" w:cs="宋体"/>
          <w:b/>
          <w:color w:val="000000"/>
          <w:kern w:val="0"/>
          <w:sz w:val="32"/>
          <w:szCs w:val="32"/>
        </w:rPr>
      </w:pPr>
    </w:p>
    <w:p w14:paraId="3021CD1C">
      <w:pPr>
        <w:widowControl/>
        <w:shd w:val="clear" w:color="auto" w:fill="FFFFFF"/>
        <w:ind w:firstLine="643" w:firstLineChars="200"/>
        <w:jc w:val="left"/>
        <w:rPr>
          <w:rFonts w:ascii="仿宋" w:hAnsi="仿宋" w:eastAsia="仿宋" w:cs="宋体"/>
          <w:b/>
          <w:color w:val="000000"/>
          <w:kern w:val="0"/>
          <w:sz w:val="32"/>
          <w:szCs w:val="32"/>
        </w:rPr>
      </w:pPr>
    </w:p>
    <w:p w14:paraId="2F423399">
      <w:pPr>
        <w:widowControl/>
        <w:shd w:val="clear" w:color="auto" w:fill="FFFFFF"/>
        <w:ind w:firstLine="643" w:firstLineChars="200"/>
        <w:jc w:val="left"/>
        <w:rPr>
          <w:rFonts w:ascii="仿宋" w:hAnsi="仿宋" w:eastAsia="仿宋" w:cs="宋体"/>
          <w:b/>
          <w:color w:val="000000"/>
          <w:kern w:val="0"/>
          <w:sz w:val="32"/>
          <w:szCs w:val="32"/>
        </w:rPr>
      </w:pPr>
    </w:p>
    <w:p w14:paraId="50DFB243">
      <w:pPr>
        <w:widowControl/>
        <w:numPr>
          <w:ilvl w:val="0"/>
          <w:numId w:val="0"/>
        </w:numPr>
        <w:shd w:val="clear" w:color="auto" w:fill="FFFFFF"/>
        <w:ind w:left="960" w:leftChars="0"/>
        <w:jc w:val="left"/>
        <w:rPr>
          <w:rFonts w:hint="default"/>
          <w:b/>
          <w:bCs/>
          <w:sz w:val="52"/>
          <w:szCs w:val="52"/>
          <w:lang w:val="en-US" w:eastAsia="zh-CN"/>
        </w:rPr>
      </w:pPr>
    </w:p>
    <w:p w14:paraId="177A87FE">
      <w:pPr>
        <w:widowControl/>
        <w:numPr>
          <w:ilvl w:val="0"/>
          <w:numId w:val="0"/>
        </w:numPr>
        <w:shd w:val="clear" w:color="auto" w:fill="FFFFFF"/>
        <w:ind w:left="960" w:leftChars="0"/>
        <w:jc w:val="left"/>
        <w:rPr>
          <w:rFonts w:hint="default"/>
          <w:b/>
          <w:bCs/>
          <w:sz w:val="52"/>
          <w:szCs w:val="52"/>
          <w:lang w:val="en-US" w:eastAsia="zh-CN"/>
        </w:rPr>
      </w:pPr>
    </w:p>
    <w:p w14:paraId="09E5777C">
      <w:pPr>
        <w:widowControl/>
        <w:numPr>
          <w:ilvl w:val="0"/>
          <w:numId w:val="0"/>
        </w:numPr>
        <w:shd w:val="clear" w:color="auto" w:fill="FFFFFF"/>
        <w:jc w:val="left"/>
        <w:rPr>
          <w:rFonts w:hint="eastAsia"/>
          <w:b/>
          <w:bCs/>
          <w:sz w:val="52"/>
          <w:szCs w:val="52"/>
          <w:lang w:val="en-US" w:eastAsia="zh-CN"/>
        </w:rPr>
      </w:pPr>
      <w:r>
        <w:rPr>
          <w:rFonts w:hint="eastAsia"/>
          <w:b/>
          <w:bCs/>
          <w:sz w:val="52"/>
          <w:szCs w:val="52"/>
          <w:lang w:val="en-US" w:eastAsia="zh-CN"/>
        </w:rPr>
        <w:t xml:space="preserve">        </w:t>
      </w:r>
    </w:p>
    <w:p w14:paraId="6E0C2024">
      <w:pPr>
        <w:widowControl/>
        <w:numPr>
          <w:ilvl w:val="0"/>
          <w:numId w:val="0"/>
        </w:numPr>
        <w:shd w:val="clear" w:color="auto" w:fill="FFFFFF"/>
        <w:jc w:val="left"/>
        <w:rPr>
          <w:rFonts w:hint="eastAsia"/>
          <w:b/>
          <w:bCs/>
          <w:sz w:val="52"/>
          <w:szCs w:val="52"/>
          <w:lang w:val="en-US" w:eastAsia="zh-CN"/>
        </w:rPr>
      </w:pPr>
    </w:p>
    <w:p w14:paraId="2A53DE05">
      <w:pPr>
        <w:widowControl/>
        <w:numPr>
          <w:ilvl w:val="0"/>
          <w:numId w:val="0"/>
        </w:numPr>
        <w:shd w:val="clear" w:color="auto" w:fill="FFFFFF"/>
        <w:jc w:val="left"/>
        <w:rPr>
          <w:rFonts w:hint="eastAsia"/>
          <w:b/>
          <w:bCs/>
          <w:sz w:val="52"/>
          <w:szCs w:val="52"/>
          <w:lang w:val="en-US" w:eastAsia="zh-CN"/>
        </w:rPr>
      </w:pPr>
      <w:r>
        <w:rPr>
          <w:rFonts w:hint="eastAsia"/>
          <w:b/>
          <w:bCs/>
          <w:sz w:val="52"/>
          <w:szCs w:val="52"/>
          <w:lang w:val="en-US" w:eastAsia="zh-CN"/>
        </w:rPr>
        <w:t xml:space="preserve">         第四部分乐山市</w:t>
      </w:r>
    </w:p>
    <w:p w14:paraId="5FAD6628">
      <w:pPr>
        <w:widowControl/>
        <w:numPr>
          <w:ilvl w:val="0"/>
          <w:numId w:val="0"/>
        </w:numPr>
        <w:shd w:val="clear" w:color="auto" w:fill="FFFFFF"/>
        <w:jc w:val="left"/>
        <w:rPr>
          <w:rFonts w:hint="eastAsia"/>
          <w:b/>
          <w:bCs/>
          <w:sz w:val="52"/>
          <w:szCs w:val="52"/>
          <w:lang w:val="en-US" w:eastAsia="zh-CN"/>
        </w:rPr>
      </w:pPr>
      <w:r>
        <w:rPr>
          <w:rFonts w:hint="eastAsia"/>
          <w:b/>
          <w:bCs/>
          <w:sz w:val="52"/>
          <w:szCs w:val="52"/>
          <w:lang w:val="en-US" w:eastAsia="zh-CN"/>
        </w:rPr>
        <w:t xml:space="preserve">   黑竹沟风景名胜区管理委员会</w:t>
      </w:r>
    </w:p>
    <w:p w14:paraId="141BA68B">
      <w:pPr>
        <w:widowControl/>
        <w:numPr>
          <w:ilvl w:val="0"/>
          <w:numId w:val="0"/>
        </w:numPr>
        <w:shd w:val="clear" w:color="auto" w:fill="FFFFFF"/>
        <w:jc w:val="left"/>
        <w:rPr>
          <w:rFonts w:hint="eastAsia"/>
          <w:b/>
          <w:bCs/>
          <w:sz w:val="52"/>
          <w:szCs w:val="52"/>
          <w:lang w:val="en-US" w:eastAsia="zh-CN"/>
        </w:rPr>
      </w:pPr>
      <w:r>
        <w:rPr>
          <w:rFonts w:hint="eastAsia"/>
          <w:b/>
          <w:bCs/>
          <w:sz w:val="52"/>
          <w:szCs w:val="52"/>
          <w:lang w:val="en-US" w:eastAsia="zh-CN"/>
        </w:rPr>
        <w:t xml:space="preserve">     </w:t>
      </w:r>
      <w:r>
        <w:rPr>
          <w:rFonts w:hint="default"/>
          <w:b/>
          <w:bCs/>
          <w:sz w:val="52"/>
          <w:szCs w:val="52"/>
          <w:lang w:val="en-US" w:eastAsia="zh-CN"/>
        </w:rPr>
        <w:t>202</w:t>
      </w:r>
      <w:r>
        <w:rPr>
          <w:rFonts w:hint="eastAsia"/>
          <w:b/>
          <w:bCs/>
          <w:sz w:val="52"/>
          <w:szCs w:val="52"/>
          <w:lang w:val="en-US" w:eastAsia="zh-CN"/>
        </w:rPr>
        <w:t>5</w:t>
      </w:r>
      <w:r>
        <w:rPr>
          <w:rFonts w:hint="default"/>
          <w:b/>
          <w:bCs/>
          <w:sz w:val="52"/>
          <w:szCs w:val="52"/>
          <w:lang w:val="en-US" w:eastAsia="zh-CN"/>
        </w:rPr>
        <w:t>年部门预算</w:t>
      </w:r>
      <w:r>
        <w:rPr>
          <w:rFonts w:hint="eastAsia"/>
          <w:b/>
          <w:bCs/>
          <w:sz w:val="52"/>
          <w:szCs w:val="52"/>
          <w:lang w:val="en-US" w:eastAsia="zh-CN"/>
        </w:rPr>
        <w:t>名词解释</w:t>
      </w:r>
    </w:p>
    <w:p w14:paraId="7C6C43C5">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30FDF4DD">
      <w:pPr>
        <w:widowControl/>
        <w:numPr>
          <w:ilvl w:val="0"/>
          <w:numId w:val="0"/>
        </w:numPr>
        <w:shd w:val="clear" w:color="auto" w:fill="FFFFFF"/>
        <w:jc w:val="left"/>
        <w:rPr>
          <w:rFonts w:hint="eastAsia" w:ascii="仿宋" w:hAnsi="宋体" w:eastAsia="仿宋" w:cs="宋体"/>
          <w:color w:val="000000"/>
          <w:kern w:val="0"/>
          <w:sz w:val="32"/>
          <w:szCs w:val="32"/>
        </w:rPr>
      </w:pPr>
    </w:p>
    <w:p w14:paraId="3DEC1572">
      <w:pPr>
        <w:widowControl/>
        <w:numPr>
          <w:ilvl w:val="0"/>
          <w:numId w:val="0"/>
        </w:numPr>
        <w:shd w:val="clear" w:color="auto" w:fill="FFFFFF"/>
        <w:jc w:val="left"/>
        <w:rPr>
          <w:rFonts w:hint="eastAsia" w:ascii="仿宋" w:hAnsi="宋体" w:eastAsia="仿宋" w:cs="宋体"/>
          <w:color w:val="000000"/>
          <w:kern w:val="0"/>
          <w:sz w:val="32"/>
          <w:szCs w:val="32"/>
        </w:rPr>
      </w:pPr>
    </w:p>
    <w:p w14:paraId="4F30104D">
      <w:pPr>
        <w:widowControl/>
        <w:numPr>
          <w:ilvl w:val="0"/>
          <w:numId w:val="0"/>
        </w:numPr>
        <w:shd w:val="clear" w:color="auto" w:fill="FFFFFF"/>
        <w:jc w:val="left"/>
        <w:rPr>
          <w:rFonts w:hint="eastAsia" w:ascii="仿宋" w:hAnsi="宋体" w:eastAsia="仿宋" w:cs="宋体"/>
          <w:color w:val="000000"/>
          <w:kern w:val="0"/>
          <w:sz w:val="32"/>
          <w:szCs w:val="32"/>
        </w:rPr>
      </w:pPr>
    </w:p>
    <w:p w14:paraId="1018CE29">
      <w:pPr>
        <w:widowControl/>
        <w:numPr>
          <w:ilvl w:val="0"/>
          <w:numId w:val="0"/>
        </w:numPr>
        <w:shd w:val="clear" w:color="auto" w:fill="FFFFFF"/>
        <w:jc w:val="left"/>
        <w:rPr>
          <w:rFonts w:hint="eastAsia" w:ascii="仿宋" w:hAnsi="宋体" w:eastAsia="仿宋" w:cs="宋体"/>
          <w:color w:val="000000"/>
          <w:kern w:val="0"/>
          <w:sz w:val="32"/>
          <w:szCs w:val="32"/>
        </w:rPr>
      </w:pPr>
    </w:p>
    <w:p w14:paraId="40672271">
      <w:pPr>
        <w:widowControl/>
        <w:numPr>
          <w:ilvl w:val="0"/>
          <w:numId w:val="0"/>
        </w:numPr>
        <w:shd w:val="clear" w:color="auto" w:fill="FFFFFF"/>
        <w:jc w:val="left"/>
        <w:rPr>
          <w:rFonts w:hint="eastAsia" w:ascii="仿宋" w:hAnsi="宋体" w:eastAsia="仿宋" w:cs="宋体"/>
          <w:color w:val="000000"/>
          <w:kern w:val="0"/>
          <w:sz w:val="32"/>
          <w:szCs w:val="32"/>
        </w:rPr>
      </w:pPr>
    </w:p>
    <w:p w14:paraId="2C26C171">
      <w:pPr>
        <w:widowControl/>
        <w:numPr>
          <w:ilvl w:val="0"/>
          <w:numId w:val="0"/>
        </w:numPr>
        <w:shd w:val="clear" w:color="auto" w:fill="FFFFFF"/>
        <w:jc w:val="left"/>
        <w:rPr>
          <w:rFonts w:hint="eastAsia" w:ascii="仿宋" w:hAnsi="宋体" w:eastAsia="仿宋" w:cs="宋体"/>
          <w:color w:val="000000"/>
          <w:kern w:val="0"/>
          <w:sz w:val="32"/>
          <w:szCs w:val="32"/>
        </w:rPr>
      </w:pPr>
    </w:p>
    <w:p w14:paraId="7AD4D75F">
      <w:pPr>
        <w:widowControl/>
        <w:numPr>
          <w:ilvl w:val="0"/>
          <w:numId w:val="0"/>
        </w:numPr>
        <w:shd w:val="clear" w:color="auto" w:fill="FFFFFF"/>
        <w:jc w:val="left"/>
        <w:rPr>
          <w:rFonts w:hint="eastAsia" w:ascii="仿宋" w:hAnsi="宋体" w:eastAsia="仿宋" w:cs="宋体"/>
          <w:color w:val="000000"/>
          <w:kern w:val="0"/>
          <w:sz w:val="32"/>
          <w:szCs w:val="32"/>
        </w:rPr>
      </w:pPr>
    </w:p>
    <w:p w14:paraId="0066A2DE">
      <w:pPr>
        <w:widowControl/>
        <w:numPr>
          <w:ilvl w:val="0"/>
          <w:numId w:val="0"/>
        </w:numPr>
        <w:shd w:val="clear" w:color="auto" w:fill="FFFFFF"/>
        <w:jc w:val="left"/>
        <w:rPr>
          <w:rFonts w:hint="eastAsia" w:ascii="仿宋" w:hAnsi="宋体" w:eastAsia="仿宋" w:cs="宋体"/>
          <w:color w:val="000000"/>
          <w:kern w:val="0"/>
          <w:sz w:val="32"/>
          <w:szCs w:val="32"/>
        </w:rPr>
      </w:pPr>
    </w:p>
    <w:p w14:paraId="4B8598CC">
      <w:pPr>
        <w:pStyle w:val="2"/>
        <w:rPr>
          <w:rFonts w:hint="eastAsia"/>
        </w:rPr>
      </w:pPr>
    </w:p>
    <w:p w14:paraId="72B08925">
      <w:pPr>
        <w:widowControl/>
        <w:numPr>
          <w:ilvl w:val="0"/>
          <w:numId w:val="0"/>
        </w:numPr>
        <w:shd w:val="clear" w:color="auto" w:fill="FFFFFF"/>
        <w:jc w:val="left"/>
        <w:rPr>
          <w:rFonts w:ascii="仿宋" w:hAnsi="仿宋" w:eastAsia="仿宋" w:cs="宋体"/>
          <w:b/>
          <w:color w:val="000000"/>
          <w:kern w:val="0"/>
          <w:sz w:val="32"/>
          <w:szCs w:val="32"/>
        </w:rPr>
      </w:pPr>
    </w:p>
    <w:p w14:paraId="3A0742B3">
      <w:pPr>
        <w:widowControl/>
        <w:numPr>
          <w:ilvl w:val="0"/>
          <w:numId w:val="0"/>
        </w:numPr>
        <w:shd w:val="clear" w:color="auto" w:fill="FFFFFF"/>
        <w:jc w:val="left"/>
        <w:rPr>
          <w:rFonts w:hint="eastAsia" w:ascii="仿宋" w:hAnsi="仿宋" w:eastAsia="仿宋" w:cs="宋体"/>
          <w:color w:val="000000"/>
          <w:kern w:val="0"/>
          <w:sz w:val="32"/>
          <w:szCs w:val="32"/>
          <w:lang w:eastAsia="zh-CN"/>
        </w:rPr>
      </w:pPr>
    </w:p>
    <w:p w14:paraId="10D77583">
      <w:pPr>
        <w:bidi w:val="0"/>
        <w:spacing w:line="360" w:lineRule="auto"/>
        <w:ind w:firstLine="640" w:firstLineChars="200"/>
        <w:jc w:val="left"/>
        <w:rPr>
          <w:rFonts w:hint="eastAsia" w:ascii="仿宋_GB2312" w:hAnsi="仿宋_GB2312" w:eastAsia="仿宋_GB2312" w:cs="仿宋_GB2312"/>
          <w:sz w:val="32"/>
          <w:lang w:eastAsia="zh-CN"/>
        </w:rPr>
      </w:pPr>
      <w:r>
        <w:rPr>
          <w:rFonts w:hint="eastAsia" w:ascii="楷体" w:hAnsi="楷体" w:eastAsia="楷体" w:cs="楷体"/>
          <w:sz w:val="32"/>
          <w:lang w:eastAsia="zh-CN"/>
        </w:rPr>
        <w:t>（</w:t>
      </w:r>
      <w:r>
        <w:rPr>
          <w:rFonts w:hint="eastAsia" w:ascii="楷体" w:hAnsi="楷体" w:eastAsia="楷体" w:cs="楷体"/>
          <w:sz w:val="32"/>
          <w:lang w:val="en-US" w:eastAsia="zh-CN"/>
        </w:rPr>
        <w:t>一</w:t>
      </w:r>
      <w:r>
        <w:rPr>
          <w:rFonts w:hint="eastAsia" w:ascii="楷体" w:hAnsi="楷体" w:eastAsia="楷体" w:cs="楷体"/>
          <w:sz w:val="32"/>
          <w:lang w:eastAsia="zh-CN"/>
        </w:rPr>
        <w:t>）</w:t>
      </w:r>
      <w:r>
        <w:rPr>
          <w:rFonts w:hint="eastAsia" w:ascii="楷体" w:hAnsi="楷体" w:eastAsia="楷体" w:cs="楷体"/>
          <w:sz w:val="32"/>
        </w:rPr>
        <w:t>财政拨款收支情况：</w:t>
      </w:r>
      <w:r>
        <w:rPr>
          <w:rFonts w:hint="eastAsia" w:ascii="仿宋_GB2312" w:hAnsi="仿宋_GB2312" w:eastAsia="仿宋_GB2312" w:cs="仿宋_GB2312"/>
          <w:sz w:val="32"/>
        </w:rPr>
        <w:t>是指一般公共预算、政府性基金预算、国有资本经营预算拨款收支情况。</w:t>
      </w:r>
    </w:p>
    <w:p w14:paraId="7842DC87">
      <w:pPr>
        <w:bidi w:val="0"/>
        <w:spacing w:line="360" w:lineRule="auto"/>
        <w:ind w:firstLine="640" w:firstLineChars="200"/>
        <w:jc w:val="left"/>
        <w:rPr>
          <w:rFonts w:hint="eastAsia" w:eastAsia="仿宋" w:asciiTheme="minorAscii" w:hAnsiTheme="minorAscii"/>
          <w:sz w:val="32"/>
          <w:lang w:eastAsia="zh-CN"/>
        </w:rPr>
      </w:pPr>
      <w:r>
        <w:rPr>
          <w:rFonts w:hint="eastAsia" w:ascii="楷体" w:hAnsi="楷体" w:eastAsia="楷体" w:cs="楷体"/>
          <w:sz w:val="32"/>
          <w:lang w:eastAsia="zh-CN"/>
        </w:rPr>
        <w:t>（二）财政拨款收入：</w:t>
      </w:r>
      <w:r>
        <w:rPr>
          <w:rFonts w:hint="eastAsia" w:ascii="仿宋_GB2312" w:hAnsi="仿宋_GB2312" w:eastAsia="仿宋_GB2312" w:cs="仿宋_GB2312"/>
          <w:sz w:val="32"/>
        </w:rPr>
        <w:t>指</w:t>
      </w:r>
      <w:r>
        <w:rPr>
          <w:rFonts w:hint="eastAsia" w:ascii="仿宋_GB2312" w:hAnsi="仿宋_GB2312" w:eastAsia="仿宋_GB2312" w:cs="仿宋_GB2312"/>
          <w:sz w:val="32"/>
          <w:lang w:eastAsia="zh-CN"/>
        </w:rPr>
        <w:t>县</w:t>
      </w:r>
      <w:r>
        <w:rPr>
          <w:rFonts w:hint="eastAsia" w:ascii="仿宋_GB2312" w:hAnsi="仿宋_GB2312" w:eastAsia="仿宋_GB2312" w:cs="仿宋_GB2312"/>
          <w:sz w:val="32"/>
        </w:rPr>
        <w:t>级财政当年拨付的资金。</w:t>
      </w:r>
    </w:p>
    <w:p w14:paraId="16D64282">
      <w:pPr>
        <w:bidi w:val="0"/>
        <w:spacing w:line="360" w:lineRule="auto"/>
        <w:ind w:firstLine="640" w:firstLineChars="200"/>
        <w:jc w:val="left"/>
        <w:rPr>
          <w:rFonts w:hint="eastAsia" w:eastAsia="仿宋" w:asciiTheme="minorAscii" w:hAnsiTheme="minorAscii"/>
          <w:sz w:val="32"/>
          <w:lang w:eastAsia="zh-CN"/>
        </w:rPr>
      </w:pPr>
      <w:r>
        <w:rPr>
          <w:rFonts w:hint="eastAsia" w:ascii="楷体" w:hAnsi="楷体" w:eastAsia="楷体" w:cs="楷体"/>
          <w:sz w:val="32"/>
          <w:lang w:eastAsia="zh-CN"/>
        </w:rPr>
        <w:t>（三）事业收入：</w:t>
      </w:r>
      <w:r>
        <w:rPr>
          <w:rFonts w:hint="eastAsia" w:ascii="仿宋_GB2312" w:hAnsi="仿宋_GB2312" w:eastAsia="仿宋_GB2312" w:cs="仿宋_GB2312"/>
          <w:sz w:val="32"/>
        </w:rPr>
        <w:t>指事业单位开展专业业务活动及辅助活动所取得的收入。</w:t>
      </w:r>
    </w:p>
    <w:p w14:paraId="5A877809">
      <w:pPr>
        <w:bidi w:val="0"/>
        <w:spacing w:line="360" w:lineRule="auto"/>
        <w:ind w:firstLine="640" w:firstLineChars="200"/>
        <w:jc w:val="left"/>
        <w:rPr>
          <w:rFonts w:hint="eastAsia" w:eastAsia="仿宋" w:asciiTheme="minorAscii" w:hAnsiTheme="minorAscii"/>
          <w:sz w:val="32"/>
          <w:lang w:eastAsia="zh-CN"/>
        </w:rPr>
      </w:pPr>
      <w:r>
        <w:rPr>
          <w:rFonts w:hint="eastAsia" w:ascii="楷体" w:hAnsi="楷体" w:eastAsia="楷体" w:cs="楷体"/>
          <w:sz w:val="32"/>
          <w:lang w:eastAsia="zh-CN"/>
        </w:rPr>
        <w:t>（四）事业单位经营收入：</w:t>
      </w:r>
      <w:r>
        <w:rPr>
          <w:rFonts w:hint="eastAsia" w:ascii="仿宋_GB2312" w:hAnsi="仿宋_GB2312" w:eastAsia="仿宋_GB2312" w:cs="仿宋_GB2312"/>
          <w:sz w:val="32"/>
        </w:rPr>
        <w:t>指事业单位在专业业务活动及其辅助活动之外开展非独立核算经营活动取得的收入。</w:t>
      </w:r>
    </w:p>
    <w:p w14:paraId="0DAFFA48">
      <w:pPr>
        <w:bidi w:val="0"/>
        <w:spacing w:line="360" w:lineRule="auto"/>
        <w:ind w:firstLine="640" w:firstLineChars="200"/>
        <w:jc w:val="left"/>
        <w:rPr>
          <w:rFonts w:hint="eastAsia" w:eastAsia="仿宋" w:asciiTheme="minorAscii" w:hAnsiTheme="minorAscii"/>
          <w:sz w:val="32"/>
          <w:lang w:eastAsia="zh-CN"/>
        </w:rPr>
      </w:pPr>
      <w:r>
        <w:rPr>
          <w:rFonts w:hint="eastAsia" w:ascii="楷体" w:hAnsi="楷体" w:eastAsia="楷体" w:cs="楷体"/>
          <w:sz w:val="32"/>
          <w:lang w:eastAsia="zh-CN"/>
        </w:rPr>
        <w:t>（五）其他收入：</w:t>
      </w:r>
      <w:r>
        <w:rPr>
          <w:rFonts w:hint="eastAsia" w:ascii="仿宋_GB2312" w:hAnsi="仿宋_GB2312" w:eastAsia="仿宋_GB2312" w:cs="仿宋_GB2312"/>
          <w:sz w:val="32"/>
        </w:rPr>
        <w:t>指除上述“一般公共预算拨款收入</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事业收入</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事业单位经营收入”等以外的收入。主要是利息收入、国有资产出租收入等。</w:t>
      </w:r>
    </w:p>
    <w:p w14:paraId="5F4E7448">
      <w:pPr>
        <w:bidi w:val="0"/>
        <w:spacing w:line="360" w:lineRule="auto"/>
        <w:ind w:firstLine="640" w:firstLineChars="200"/>
        <w:jc w:val="left"/>
        <w:rPr>
          <w:rFonts w:hint="eastAsia" w:eastAsia="仿宋" w:asciiTheme="minorAscii" w:hAnsiTheme="minorAscii"/>
          <w:sz w:val="32"/>
          <w:lang w:eastAsia="zh-CN"/>
        </w:rPr>
      </w:pPr>
      <w:r>
        <w:rPr>
          <w:rFonts w:hint="eastAsia" w:ascii="楷体" w:hAnsi="楷体" w:eastAsia="楷体" w:cs="楷体"/>
          <w:sz w:val="32"/>
          <w:lang w:val="en-US" w:eastAsia="zh-CN"/>
        </w:rPr>
        <w:t>（六）</w:t>
      </w:r>
      <w:r>
        <w:rPr>
          <w:rFonts w:hint="eastAsia" w:ascii="楷体" w:hAnsi="楷体" w:eastAsia="楷体" w:cs="楷体"/>
          <w:sz w:val="32"/>
          <w:lang w:eastAsia="zh-CN"/>
        </w:rPr>
        <w:t>上年结转：</w:t>
      </w:r>
      <w:r>
        <w:rPr>
          <w:rFonts w:hint="eastAsia" w:ascii="仿宋_GB2312" w:hAnsi="仿宋_GB2312" w:eastAsia="仿宋_GB2312" w:cs="仿宋_GB2312"/>
          <w:sz w:val="32"/>
        </w:rPr>
        <w:t>指以前年度</w:t>
      </w:r>
      <w:r>
        <w:rPr>
          <w:rFonts w:hint="eastAsia" w:ascii="仿宋_GB2312" w:hAnsi="仿宋_GB2312" w:eastAsia="仿宋_GB2312" w:cs="仿宋_GB2312"/>
          <w:sz w:val="32"/>
          <w:lang w:eastAsia="zh-CN"/>
        </w:rPr>
        <w:t>安排、</w:t>
      </w:r>
      <w:r>
        <w:rPr>
          <w:rFonts w:hint="eastAsia" w:ascii="仿宋_GB2312" w:hAnsi="仿宋_GB2312" w:eastAsia="仿宋_GB2312" w:cs="仿宋_GB2312"/>
          <w:sz w:val="32"/>
        </w:rPr>
        <w:t>结转到本年仍按原规定用途继续使用的资金。</w:t>
      </w:r>
    </w:p>
    <w:p w14:paraId="4A3E5AD4">
      <w:pPr>
        <w:bidi w:val="0"/>
        <w:spacing w:line="360" w:lineRule="auto"/>
        <w:ind w:firstLine="640" w:firstLineChars="200"/>
        <w:jc w:val="left"/>
        <w:rPr>
          <w:rFonts w:hint="eastAsia" w:eastAsia="仿宋" w:asciiTheme="minorAscii" w:hAnsiTheme="minorAscii"/>
          <w:sz w:val="32"/>
          <w:lang w:eastAsia="zh-CN"/>
        </w:rPr>
      </w:pPr>
      <w:r>
        <w:rPr>
          <w:rFonts w:hint="eastAsia" w:ascii="楷体" w:hAnsi="楷体" w:eastAsia="楷体" w:cs="楷体"/>
          <w:sz w:val="32"/>
          <w:lang w:val="en-US" w:eastAsia="zh-CN"/>
        </w:rPr>
        <w:t>（七）</w:t>
      </w:r>
      <w:r>
        <w:rPr>
          <w:rFonts w:hint="eastAsia" w:ascii="楷体" w:hAnsi="楷体" w:eastAsia="楷体" w:cs="楷体"/>
          <w:sz w:val="32"/>
          <w:lang w:eastAsia="zh-CN"/>
        </w:rPr>
        <w:t>社会保障和就业（类）行政事业单位养老支出（款）事业单位离退休（项）：</w:t>
      </w:r>
      <w:r>
        <w:rPr>
          <w:rFonts w:hint="eastAsia" w:ascii="仿宋_GB2312" w:hAnsi="仿宋_GB2312" w:eastAsia="仿宋_GB2312" w:cs="仿宋_GB2312"/>
          <w:sz w:val="32"/>
        </w:rPr>
        <w:t>指</w:t>
      </w:r>
      <w:r>
        <w:rPr>
          <w:rFonts w:hint="eastAsia" w:ascii="仿宋_GB2312" w:hAnsi="仿宋_GB2312" w:eastAsia="仿宋_GB2312" w:cs="仿宋_GB2312"/>
          <w:sz w:val="32"/>
          <w:lang w:eastAsia="zh-CN"/>
        </w:rPr>
        <w:t>事业单位开支的离退休经费</w:t>
      </w:r>
      <w:r>
        <w:rPr>
          <w:rFonts w:hint="eastAsia" w:ascii="仿宋_GB2312" w:hAnsi="仿宋_GB2312" w:eastAsia="仿宋_GB2312" w:cs="仿宋_GB2312"/>
          <w:sz w:val="32"/>
        </w:rPr>
        <w:t>。</w:t>
      </w:r>
    </w:p>
    <w:p w14:paraId="36593B65">
      <w:pPr>
        <w:bidi w:val="0"/>
        <w:spacing w:line="360" w:lineRule="auto"/>
        <w:ind w:firstLine="640" w:firstLineChars="200"/>
        <w:jc w:val="left"/>
        <w:rPr>
          <w:rFonts w:hint="eastAsia" w:eastAsia="仿宋" w:asciiTheme="minorAscii" w:hAnsiTheme="minorAscii"/>
          <w:sz w:val="32"/>
          <w:lang w:eastAsia="zh-CN"/>
        </w:rPr>
      </w:pPr>
      <w:r>
        <w:rPr>
          <w:rFonts w:hint="eastAsia" w:ascii="楷体" w:hAnsi="楷体" w:eastAsia="楷体" w:cs="楷体"/>
          <w:sz w:val="32"/>
          <w:lang w:val="en-US" w:eastAsia="zh-CN"/>
        </w:rPr>
        <w:t>（八）</w:t>
      </w:r>
      <w:r>
        <w:rPr>
          <w:rFonts w:hint="eastAsia" w:ascii="楷体" w:hAnsi="楷体" w:eastAsia="楷体" w:cs="楷体"/>
          <w:sz w:val="32"/>
          <w:lang w:eastAsia="zh-CN"/>
        </w:rPr>
        <w:t>社会保障和就业支出（类）行政事业单位养老支出（款）行政单位离退休（项）：</w:t>
      </w:r>
      <w:r>
        <w:rPr>
          <w:rFonts w:hint="eastAsia" w:ascii="仿宋_GB2312" w:hAnsi="仿宋_GB2312" w:eastAsia="仿宋_GB2312" w:cs="仿宋_GB2312"/>
          <w:sz w:val="32"/>
        </w:rPr>
        <w:t>指</w:t>
      </w:r>
      <w:r>
        <w:rPr>
          <w:rFonts w:hint="eastAsia" w:ascii="仿宋_GB2312" w:hAnsi="仿宋_GB2312" w:eastAsia="仿宋_GB2312" w:cs="仿宋_GB2312"/>
          <w:sz w:val="32"/>
          <w:lang w:eastAsia="zh-CN"/>
        </w:rPr>
        <w:t>行政单位（包括实行公务员管理的事业单位）开支的离退休经费。</w:t>
      </w:r>
    </w:p>
    <w:p w14:paraId="1378FB07">
      <w:pPr>
        <w:bidi w:val="0"/>
        <w:spacing w:line="360" w:lineRule="auto"/>
        <w:ind w:firstLine="640" w:firstLineChars="200"/>
        <w:jc w:val="left"/>
        <w:rPr>
          <w:rFonts w:hint="eastAsia" w:eastAsia="仿宋" w:asciiTheme="minorAscii" w:hAnsiTheme="minorAscii"/>
          <w:sz w:val="32"/>
          <w:lang w:eastAsia="zh-CN"/>
        </w:rPr>
      </w:pPr>
      <w:r>
        <w:rPr>
          <w:rFonts w:hint="eastAsia" w:ascii="楷体" w:hAnsi="楷体" w:eastAsia="楷体" w:cs="楷体"/>
          <w:sz w:val="32"/>
          <w:lang w:eastAsia="zh-CN"/>
        </w:rPr>
        <w:t>（九）社会保障和就业支出（类）行政事业单位养老支出（款）机关事业单位基本养老保险缴费支出（项）：</w:t>
      </w:r>
      <w:r>
        <w:rPr>
          <w:rFonts w:hint="eastAsia" w:ascii="仿宋_GB2312" w:hAnsi="仿宋_GB2312" w:eastAsia="仿宋_GB2312" w:cs="仿宋_GB2312"/>
          <w:sz w:val="32"/>
        </w:rPr>
        <w:t>指</w:t>
      </w:r>
      <w:r>
        <w:rPr>
          <w:rFonts w:hint="eastAsia" w:ascii="仿宋_GB2312" w:hAnsi="仿宋_GB2312" w:eastAsia="仿宋_GB2312" w:cs="仿宋_GB2312"/>
          <w:sz w:val="32"/>
          <w:lang w:eastAsia="zh-CN"/>
        </w:rPr>
        <w:t>机关事业单位</w:t>
      </w:r>
      <w:r>
        <w:rPr>
          <w:rFonts w:hint="eastAsia" w:ascii="仿宋_GB2312" w:hAnsi="仿宋_GB2312" w:eastAsia="仿宋_GB2312" w:cs="仿宋_GB2312"/>
          <w:sz w:val="32"/>
        </w:rPr>
        <w:t>实施养老保险制度由单位缴纳的</w:t>
      </w:r>
      <w:r>
        <w:rPr>
          <w:rFonts w:hint="eastAsia" w:ascii="仿宋_GB2312" w:hAnsi="仿宋_GB2312" w:eastAsia="仿宋_GB2312" w:cs="仿宋_GB2312"/>
          <w:sz w:val="32"/>
          <w:lang w:eastAsia="zh-CN"/>
        </w:rPr>
        <w:t>基本</w:t>
      </w:r>
      <w:r>
        <w:rPr>
          <w:rFonts w:hint="eastAsia" w:ascii="仿宋_GB2312" w:hAnsi="仿宋_GB2312" w:eastAsia="仿宋_GB2312" w:cs="仿宋_GB2312"/>
          <w:sz w:val="32"/>
        </w:rPr>
        <w:t>养老保险费的支出。</w:t>
      </w:r>
    </w:p>
    <w:p w14:paraId="51257160">
      <w:pPr>
        <w:bidi w:val="0"/>
        <w:spacing w:line="360" w:lineRule="auto"/>
        <w:ind w:firstLine="640" w:firstLineChars="200"/>
        <w:jc w:val="left"/>
        <w:rPr>
          <w:rFonts w:hint="eastAsia" w:eastAsia="仿宋" w:asciiTheme="minorAscii" w:hAnsiTheme="minorAscii"/>
          <w:sz w:val="32"/>
          <w:lang w:eastAsia="zh-CN"/>
        </w:rPr>
      </w:pPr>
      <w:r>
        <w:rPr>
          <w:rFonts w:hint="eastAsia" w:ascii="楷体" w:hAnsi="楷体" w:eastAsia="楷体" w:cs="楷体"/>
          <w:sz w:val="32"/>
          <w:lang w:eastAsia="zh-CN"/>
        </w:rPr>
        <w:t>（十）社会保障和就业支出（类）行政事业单位养老支出（款）机关事业单位职业年金缴费支出（项）：</w:t>
      </w:r>
      <w:r>
        <w:rPr>
          <w:rFonts w:hint="eastAsia" w:ascii="仿宋_GB2312" w:hAnsi="仿宋_GB2312" w:eastAsia="仿宋_GB2312" w:cs="仿宋_GB2312"/>
          <w:sz w:val="32"/>
        </w:rPr>
        <w:t>指</w:t>
      </w:r>
      <w:r>
        <w:rPr>
          <w:rFonts w:hint="eastAsia" w:ascii="仿宋_GB2312" w:hAnsi="仿宋_GB2312" w:eastAsia="仿宋_GB2312" w:cs="仿宋_GB2312"/>
          <w:sz w:val="32"/>
          <w:lang w:eastAsia="zh-CN"/>
        </w:rPr>
        <w:t>机关事业单位</w:t>
      </w:r>
      <w:r>
        <w:rPr>
          <w:rFonts w:hint="eastAsia" w:ascii="仿宋_GB2312" w:hAnsi="仿宋_GB2312" w:eastAsia="仿宋_GB2312" w:cs="仿宋_GB2312"/>
          <w:sz w:val="32"/>
        </w:rPr>
        <w:t>实施养老保险制度由单位缴纳的职业年金的支出</w:t>
      </w:r>
      <w:r>
        <w:rPr>
          <w:rFonts w:hint="eastAsia" w:ascii="仿宋_GB2312" w:hAnsi="仿宋_GB2312" w:eastAsia="仿宋_GB2312" w:cs="仿宋_GB2312"/>
          <w:sz w:val="32"/>
          <w:lang w:eastAsia="zh-CN"/>
        </w:rPr>
        <w:t>（含职业年金补记支出）</w:t>
      </w:r>
      <w:r>
        <w:rPr>
          <w:rFonts w:hint="eastAsia" w:ascii="仿宋_GB2312" w:hAnsi="仿宋_GB2312" w:eastAsia="仿宋_GB2312" w:cs="仿宋_GB2312"/>
          <w:sz w:val="32"/>
        </w:rPr>
        <w:t>。</w:t>
      </w:r>
    </w:p>
    <w:p w14:paraId="73716921">
      <w:pPr>
        <w:bidi w:val="0"/>
        <w:spacing w:line="360" w:lineRule="auto"/>
        <w:ind w:firstLine="640" w:firstLineChars="200"/>
        <w:jc w:val="left"/>
        <w:rPr>
          <w:rFonts w:hint="eastAsia" w:eastAsia="仿宋" w:asciiTheme="minorAscii" w:hAnsiTheme="minorAscii"/>
          <w:sz w:val="32"/>
          <w:lang w:eastAsia="zh-CN"/>
        </w:rPr>
      </w:pPr>
      <w:r>
        <w:rPr>
          <w:rFonts w:hint="eastAsia" w:ascii="楷体" w:hAnsi="楷体" w:eastAsia="楷体" w:cs="楷体"/>
          <w:sz w:val="32"/>
          <w:lang w:eastAsia="zh-CN"/>
        </w:rPr>
        <w:t>（十一）社会保障和就业支出（类）其他社会保障和就业支出（款）其他社会保障和就业支出（项）：</w:t>
      </w:r>
      <w:r>
        <w:rPr>
          <w:rFonts w:hint="eastAsia" w:ascii="仿宋_GB2312" w:hAnsi="仿宋_GB2312" w:eastAsia="仿宋_GB2312" w:cs="仿宋_GB2312"/>
          <w:sz w:val="32"/>
        </w:rPr>
        <w:t>指除上述项目</w:t>
      </w:r>
      <w:r>
        <w:rPr>
          <w:rFonts w:hint="eastAsia" w:ascii="仿宋_GB2312" w:hAnsi="仿宋_GB2312" w:eastAsia="仿宋_GB2312" w:cs="仿宋_GB2312"/>
          <w:sz w:val="32"/>
          <w:lang w:eastAsia="zh-CN"/>
        </w:rPr>
        <w:t>以外的</w:t>
      </w:r>
      <w:r>
        <w:rPr>
          <w:rFonts w:hint="eastAsia" w:ascii="仿宋_GB2312" w:hAnsi="仿宋_GB2312" w:eastAsia="仿宋_GB2312" w:cs="仿宋_GB2312"/>
          <w:sz w:val="32"/>
        </w:rPr>
        <w:t>其他用于</w:t>
      </w:r>
      <w:r>
        <w:rPr>
          <w:rFonts w:hint="eastAsia" w:ascii="仿宋_GB2312" w:hAnsi="仿宋_GB2312" w:eastAsia="仿宋_GB2312" w:cs="仿宋_GB2312"/>
          <w:sz w:val="32"/>
          <w:lang w:eastAsia="zh-CN"/>
        </w:rPr>
        <w:t>社会保障和就业</w:t>
      </w:r>
      <w:r>
        <w:rPr>
          <w:rFonts w:hint="eastAsia" w:ascii="仿宋_GB2312" w:hAnsi="仿宋_GB2312" w:eastAsia="仿宋_GB2312" w:cs="仿宋_GB2312"/>
          <w:sz w:val="32"/>
        </w:rPr>
        <w:t>方面的支出。</w:t>
      </w:r>
    </w:p>
    <w:p w14:paraId="1281735C">
      <w:pPr>
        <w:bidi w:val="0"/>
        <w:spacing w:line="360" w:lineRule="auto"/>
        <w:ind w:firstLine="640" w:firstLineChars="200"/>
        <w:jc w:val="left"/>
        <w:rPr>
          <w:rFonts w:hint="eastAsia" w:eastAsia="仿宋" w:asciiTheme="minorAscii" w:hAnsiTheme="minorAscii"/>
          <w:sz w:val="32"/>
          <w:lang w:eastAsia="zh-CN"/>
        </w:rPr>
      </w:pPr>
      <w:r>
        <w:rPr>
          <w:rFonts w:hint="eastAsia" w:ascii="楷体" w:hAnsi="楷体" w:eastAsia="楷体" w:cs="楷体"/>
          <w:sz w:val="32"/>
          <w:lang w:eastAsia="zh-CN"/>
        </w:rPr>
        <w:t>（十二）卫生健康支出（类）行政事业单位医疗（款）行政单位医疗（项）：</w:t>
      </w:r>
      <w:r>
        <w:rPr>
          <w:rFonts w:hint="eastAsia" w:ascii="仿宋_GB2312" w:hAnsi="仿宋_GB2312" w:eastAsia="仿宋_GB2312" w:cs="仿宋_GB2312"/>
          <w:sz w:val="32"/>
        </w:rPr>
        <w:t>指财政部门安排的行政单位（包括实行公务员管理的事业单位）基本医疗保险缴费经费，未参加医疗保险的行政单位的公费医疗经费，按国家规定享受离休人员、红军老战士待遇人员的医疗经费。</w:t>
      </w:r>
    </w:p>
    <w:p w14:paraId="712EF62E">
      <w:pPr>
        <w:bidi w:val="0"/>
        <w:spacing w:line="360" w:lineRule="auto"/>
        <w:ind w:firstLine="640" w:firstLineChars="200"/>
        <w:jc w:val="left"/>
        <w:rPr>
          <w:rFonts w:hint="eastAsia" w:eastAsia="仿宋" w:asciiTheme="minorAscii" w:hAnsiTheme="minorAscii"/>
          <w:sz w:val="32"/>
          <w:lang w:eastAsia="zh-CN"/>
        </w:rPr>
      </w:pPr>
      <w:r>
        <w:rPr>
          <w:rFonts w:hint="eastAsia" w:ascii="楷体" w:hAnsi="楷体" w:eastAsia="楷体" w:cs="楷体"/>
          <w:sz w:val="32"/>
          <w:lang w:eastAsia="zh-CN"/>
        </w:rPr>
        <w:t>（十三）卫生健康支出（类）行政事业单位医疗（款）事业单位医疗（项）：</w:t>
      </w:r>
      <w:r>
        <w:rPr>
          <w:rFonts w:hint="eastAsia" w:ascii="仿宋_GB2312" w:hAnsi="仿宋_GB2312" w:eastAsia="仿宋_GB2312" w:cs="仿宋_GB2312"/>
          <w:sz w:val="32"/>
        </w:rPr>
        <w:t>指财政部门安排的事业单位基本医疗保险缴费经费，未参加医疗保险的事业单位的公费医疗经费，按国家规定享受离休人员待遇的医疗经费。</w:t>
      </w:r>
    </w:p>
    <w:p w14:paraId="3E0E1494">
      <w:pPr>
        <w:bidi w:val="0"/>
        <w:spacing w:line="360" w:lineRule="auto"/>
        <w:ind w:firstLine="640" w:firstLineChars="200"/>
        <w:jc w:val="left"/>
        <w:rPr>
          <w:rFonts w:hint="eastAsia" w:eastAsia="仿宋" w:asciiTheme="minorAscii" w:hAnsiTheme="minorAscii"/>
          <w:sz w:val="32"/>
          <w:lang w:eastAsia="zh-CN"/>
        </w:rPr>
      </w:pPr>
      <w:r>
        <w:rPr>
          <w:rFonts w:hint="eastAsia" w:ascii="楷体" w:hAnsi="楷体" w:eastAsia="楷体" w:cs="楷体"/>
          <w:sz w:val="32"/>
          <w:lang w:eastAsia="zh-CN"/>
        </w:rPr>
        <w:t>（十四）卫生健康支出（类）行政事业单位医疗（款）公务员医疗补助（项）：</w:t>
      </w:r>
      <w:r>
        <w:rPr>
          <w:rFonts w:hint="eastAsia" w:ascii="仿宋_GB2312" w:hAnsi="仿宋_GB2312" w:eastAsia="仿宋_GB2312" w:cs="仿宋_GB2312"/>
          <w:sz w:val="32"/>
        </w:rPr>
        <w:t>指财政部门安排的公务员医疗补助经费。</w:t>
      </w:r>
    </w:p>
    <w:p w14:paraId="2636B286">
      <w:pPr>
        <w:bidi w:val="0"/>
        <w:spacing w:line="360" w:lineRule="auto"/>
        <w:ind w:firstLine="640" w:firstLineChars="200"/>
        <w:jc w:val="left"/>
        <w:rPr>
          <w:rFonts w:hint="eastAsia" w:eastAsia="仿宋" w:asciiTheme="minorAscii" w:hAnsiTheme="minorAscii"/>
          <w:sz w:val="32"/>
          <w:lang w:eastAsia="zh-CN"/>
        </w:rPr>
      </w:pPr>
      <w:r>
        <w:rPr>
          <w:rFonts w:hint="eastAsia" w:ascii="楷体" w:hAnsi="楷体" w:eastAsia="楷体" w:cs="楷体"/>
          <w:sz w:val="32"/>
          <w:lang w:eastAsia="zh-CN"/>
        </w:rPr>
        <w:t>（十五）住房保障支出（类）住房改革支出（款）住房公积金（项）：</w:t>
      </w:r>
      <w:r>
        <w:rPr>
          <w:rFonts w:hint="eastAsia" w:ascii="仿宋_GB2312" w:hAnsi="仿宋_GB2312" w:eastAsia="仿宋_GB2312" w:cs="仿宋_GB2312"/>
          <w:sz w:val="32"/>
        </w:rPr>
        <w:t>指行政事业单位按人力资源和社会保障部、财政部规定的基本工资和津贴补贴以及规定比例为职工缴纳的住房公积金。</w:t>
      </w:r>
    </w:p>
    <w:p w14:paraId="1603EE6E">
      <w:pPr>
        <w:bidi w:val="0"/>
        <w:spacing w:line="360" w:lineRule="auto"/>
        <w:ind w:firstLine="640" w:firstLineChars="200"/>
        <w:jc w:val="left"/>
        <w:rPr>
          <w:rFonts w:hint="eastAsia" w:eastAsia="仿宋" w:asciiTheme="minorAscii" w:hAnsiTheme="minorAscii"/>
          <w:sz w:val="32"/>
          <w:lang w:eastAsia="zh-CN"/>
        </w:rPr>
      </w:pPr>
      <w:r>
        <w:rPr>
          <w:rFonts w:hint="eastAsia" w:ascii="楷体" w:hAnsi="楷体" w:eastAsia="楷体" w:cs="楷体"/>
          <w:sz w:val="32"/>
          <w:lang w:eastAsia="zh-CN"/>
        </w:rPr>
        <w:t>（十六）基本支出：</w:t>
      </w:r>
      <w:r>
        <w:rPr>
          <w:rFonts w:hint="eastAsia" w:ascii="仿宋_GB2312" w:hAnsi="仿宋_GB2312" w:eastAsia="仿宋_GB2312" w:cs="仿宋_GB2312"/>
          <w:sz w:val="32"/>
        </w:rPr>
        <w:t>指为保</w:t>
      </w:r>
      <w:r>
        <w:rPr>
          <w:rFonts w:hint="eastAsia" w:ascii="仿宋_GB2312" w:hAnsi="仿宋_GB2312" w:eastAsia="仿宋_GB2312" w:cs="仿宋_GB2312"/>
          <w:sz w:val="32"/>
          <w:lang w:eastAsia="zh-CN"/>
        </w:rPr>
        <w:t>障</w:t>
      </w:r>
      <w:r>
        <w:rPr>
          <w:rFonts w:hint="eastAsia" w:ascii="仿宋_GB2312" w:hAnsi="仿宋_GB2312" w:eastAsia="仿宋_GB2312" w:cs="仿宋_GB2312"/>
          <w:sz w:val="32"/>
        </w:rPr>
        <w:t>机构正常运转，完成日常工作任务而发生的人员支出和公用支出。</w:t>
      </w:r>
    </w:p>
    <w:p w14:paraId="7C5CBB1E">
      <w:pPr>
        <w:bidi w:val="0"/>
        <w:spacing w:line="360" w:lineRule="auto"/>
        <w:ind w:firstLine="640" w:firstLineChars="200"/>
        <w:jc w:val="left"/>
        <w:rPr>
          <w:rFonts w:hint="eastAsia" w:eastAsia="仿宋" w:asciiTheme="minorAscii" w:hAnsiTheme="minorAscii"/>
          <w:sz w:val="32"/>
          <w:lang w:eastAsia="zh-CN"/>
        </w:rPr>
      </w:pPr>
      <w:r>
        <w:rPr>
          <w:rFonts w:hint="eastAsia" w:ascii="楷体" w:hAnsi="楷体" w:eastAsia="楷体" w:cs="楷体"/>
          <w:sz w:val="32"/>
          <w:lang w:eastAsia="zh-CN"/>
        </w:rPr>
        <w:t>（十七）项目支出：</w:t>
      </w:r>
      <w:r>
        <w:rPr>
          <w:rFonts w:hint="eastAsia" w:ascii="仿宋_GB2312" w:hAnsi="仿宋_GB2312" w:eastAsia="仿宋_GB2312" w:cs="仿宋_GB2312"/>
          <w:sz w:val="32"/>
        </w:rPr>
        <w:t>指在基本支出之外为完成特定行政任务</w:t>
      </w:r>
      <w:r>
        <w:rPr>
          <w:rFonts w:hint="eastAsia" w:ascii="仿宋_GB2312" w:hAnsi="仿宋_GB2312" w:eastAsia="仿宋_GB2312" w:cs="仿宋_GB2312"/>
          <w:sz w:val="32"/>
          <w:lang w:eastAsia="zh-CN"/>
        </w:rPr>
        <w:t>或</w:t>
      </w:r>
      <w:r>
        <w:rPr>
          <w:rFonts w:hint="eastAsia" w:ascii="仿宋_GB2312" w:hAnsi="仿宋_GB2312" w:eastAsia="仿宋_GB2312" w:cs="仿宋_GB2312"/>
          <w:sz w:val="32"/>
        </w:rPr>
        <w:t>事业发展目标所发生的支出。</w:t>
      </w:r>
    </w:p>
    <w:p w14:paraId="353B21A3">
      <w:pPr>
        <w:bidi w:val="0"/>
        <w:spacing w:line="360" w:lineRule="auto"/>
        <w:ind w:firstLine="640" w:firstLineChars="200"/>
        <w:jc w:val="left"/>
        <w:rPr>
          <w:rFonts w:hint="eastAsia" w:ascii="仿宋" w:hAnsi="仿宋" w:eastAsia="仿宋" w:cs="Times New Roman"/>
          <w:sz w:val="32"/>
          <w:szCs w:val="32"/>
          <w:lang w:val="en-US" w:eastAsia="zh-CN"/>
        </w:rPr>
      </w:pPr>
      <w:r>
        <w:rPr>
          <w:rFonts w:hint="eastAsia" w:ascii="楷体" w:hAnsi="楷体" w:eastAsia="楷体" w:cs="楷体"/>
          <w:sz w:val="32"/>
          <w:lang w:eastAsia="zh-CN"/>
        </w:rPr>
        <w:t>（十八）“三公”经费：</w:t>
      </w:r>
      <w:r>
        <w:rPr>
          <w:rFonts w:hint="eastAsia" w:ascii="仿宋_GB2312" w:hAnsi="仿宋_GB2312" w:eastAsia="仿宋_GB2312" w:cs="仿宋_GB2312"/>
          <w:sz w:val="32"/>
          <w:lang w:eastAsia="zh-CN"/>
        </w:rPr>
        <w:t>纳入预算管理的“三公”经费，</w:t>
      </w:r>
      <w:r>
        <w:rPr>
          <w:rFonts w:hint="eastAsia" w:ascii="仿宋_GB2312" w:hAnsi="仿宋_GB2312" w:eastAsia="仿宋_GB2312" w:cs="仿宋_GB2312"/>
          <w:sz w:val="3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sz w:val="32"/>
          <w:lang w:eastAsia="zh-CN"/>
        </w:rPr>
        <w:t>、牌照费</w:t>
      </w:r>
      <w:r>
        <w:rPr>
          <w:rFonts w:hint="eastAsia" w:ascii="仿宋_GB2312" w:hAnsi="仿宋_GB2312" w:eastAsia="仿宋_GB2312" w:cs="仿宋_GB2312"/>
          <w:sz w:val="32"/>
        </w:rPr>
        <w:t>）及</w:t>
      </w:r>
      <w:r>
        <w:rPr>
          <w:rFonts w:hint="eastAsia" w:ascii="仿宋_GB2312" w:hAnsi="仿宋_GB2312" w:eastAsia="仿宋_GB2312" w:cs="仿宋_GB2312"/>
          <w:sz w:val="32"/>
          <w:lang w:eastAsia="zh-CN"/>
        </w:rPr>
        <w:t>单位按规定保留的公务用车</w:t>
      </w:r>
      <w:r>
        <w:rPr>
          <w:rFonts w:hint="eastAsia" w:ascii="仿宋_GB2312" w:hAnsi="仿宋_GB2312" w:eastAsia="仿宋_GB2312" w:cs="仿宋_GB2312"/>
          <w:sz w:val="32"/>
        </w:rPr>
        <w:t>燃料费、维修费、过路过桥费、保险费</w:t>
      </w:r>
      <w:r>
        <w:rPr>
          <w:rFonts w:hint="eastAsia" w:ascii="仿宋_GB2312" w:hAnsi="仿宋_GB2312" w:eastAsia="仿宋_GB2312" w:cs="仿宋_GB2312"/>
          <w:sz w:val="32"/>
          <w:lang w:eastAsia="zh-CN"/>
        </w:rPr>
        <w:t>、安全奖励费用</w:t>
      </w:r>
      <w:r>
        <w:rPr>
          <w:rFonts w:hint="eastAsia" w:ascii="仿宋_GB2312" w:hAnsi="仿宋_GB2312" w:eastAsia="仿宋_GB2312" w:cs="仿宋_GB2312"/>
          <w:sz w:val="32"/>
        </w:rPr>
        <w:t>等支出；公务接待费反映单位按规定开支的各类公务接待（含外宾接待）支出。</w:t>
      </w:r>
    </w:p>
    <w:p w14:paraId="3B39C8BA">
      <w:pPr>
        <w:pStyle w:val="6"/>
        <w:rPr>
          <w:rFonts w:hint="eastAsia"/>
          <w:lang w:eastAsia="zh-CN"/>
        </w:rPr>
      </w:pPr>
    </w:p>
    <w:p w14:paraId="6D1A9612">
      <w:pPr>
        <w:rPr>
          <w:rFonts w:hint="eastAsia" w:ascii="仿宋" w:hAnsi="仿宋" w:eastAsia="仿宋"/>
          <w:sz w:val="32"/>
          <w:szCs w:val="32"/>
        </w:rPr>
      </w:pPr>
      <w:r>
        <w:rPr>
          <w:rFonts w:hint="eastAsia" w:ascii="仿宋" w:hAnsi="仿宋" w:eastAsia="仿宋"/>
          <w:sz w:val="32"/>
          <w:szCs w:val="32"/>
        </w:rPr>
        <w:t xml:space="preserve">                             </w:t>
      </w:r>
    </w:p>
    <w:p w14:paraId="2A360BD7">
      <w:pPr>
        <w:rPr>
          <w:rFonts w:hint="eastAsia" w:ascii="仿宋" w:hAnsi="仿宋" w:eastAsia="仿宋"/>
          <w:sz w:val="32"/>
          <w:szCs w:val="32"/>
        </w:rPr>
      </w:pPr>
    </w:p>
    <w:p w14:paraId="1EF6CF49">
      <w:pPr>
        <w:numPr>
          <w:ilvl w:val="0"/>
          <w:numId w:val="0"/>
        </w:numPr>
        <w:spacing w:line="600" w:lineRule="exact"/>
        <w:rPr>
          <w:rFonts w:hint="eastAsia" w:ascii="仿宋" w:hAnsi="仿宋" w:eastAsia="仿宋" w:cs="Times New Roman"/>
          <w:sz w:val="32"/>
          <w:szCs w:val="32"/>
          <w:lang w:val="en-US" w:eastAsia="zh-CN"/>
        </w:rPr>
      </w:pPr>
    </w:p>
    <w:p w14:paraId="3CD4F1AC">
      <w:pPr>
        <w:pStyle w:val="6"/>
        <w:rPr>
          <w:rFonts w:hint="eastAsia"/>
          <w:lang w:val="en-US" w:eastAsia="zh-CN"/>
        </w:rPr>
      </w:pP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DA9D6">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21D9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540E70">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C540E70">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5D2746"/>
    <w:multiLevelType w:val="singleLevel"/>
    <w:tmpl w:val="625D2746"/>
    <w:lvl w:ilvl="0" w:tentative="0">
      <w:start w:val="3"/>
      <w:numFmt w:val="chineseCounting"/>
      <w:suff w:val="nothing"/>
      <w:lvlText w:val="%1、"/>
      <w:lvlJc w:val="left"/>
    </w:lvl>
  </w:abstractNum>
  <w:abstractNum w:abstractNumId="1">
    <w:nsid w:val="625D2952"/>
    <w:multiLevelType w:val="singleLevel"/>
    <w:tmpl w:val="625D2952"/>
    <w:lvl w:ilvl="0" w:tentative="0">
      <w:start w:val="2"/>
      <w:numFmt w:val="decimal"/>
      <w:suff w:val="nothing"/>
      <w:lvlText w:val="%1."/>
      <w:lvlJc w:val="left"/>
    </w:lvl>
  </w:abstractNum>
  <w:abstractNum w:abstractNumId="2">
    <w:nsid w:val="625E5997"/>
    <w:multiLevelType w:val="singleLevel"/>
    <w:tmpl w:val="625E5997"/>
    <w:lvl w:ilvl="0" w:tentative="0">
      <w:start w:val="1"/>
      <w:numFmt w:val="chineseCounting"/>
      <w:suff w:val="nothing"/>
      <w:lvlText w:val="%1、"/>
      <w:lvlJc w:val="left"/>
    </w:lvl>
  </w:abstractNum>
  <w:abstractNum w:abstractNumId="3">
    <w:nsid w:val="626211E4"/>
    <w:multiLevelType w:val="singleLevel"/>
    <w:tmpl w:val="626211E4"/>
    <w:lvl w:ilvl="0" w:tentative="0">
      <w:start w:val="3"/>
      <w:numFmt w:val="chineseCounting"/>
      <w:suff w:val="nothing"/>
      <w:lvlText w:val="%1、"/>
      <w:lvlJc w:val="left"/>
    </w:lvl>
  </w:abstractNum>
  <w:abstractNum w:abstractNumId="4">
    <w:nsid w:val="626213C2"/>
    <w:multiLevelType w:val="singleLevel"/>
    <w:tmpl w:val="626213C2"/>
    <w:lvl w:ilvl="0" w:tentative="0">
      <w:start w:val="7"/>
      <w:numFmt w:val="chineseCounting"/>
      <w:suff w:val="nothing"/>
      <w:lvlText w:val="%1、"/>
      <w:lvlJc w:val="left"/>
    </w:lvl>
  </w:abstractNum>
  <w:abstractNum w:abstractNumId="5">
    <w:nsid w:val="62621710"/>
    <w:multiLevelType w:val="singleLevel"/>
    <w:tmpl w:val="62621710"/>
    <w:lvl w:ilvl="0" w:tentative="0">
      <w:start w:val="11"/>
      <w:numFmt w:val="chineseCounting"/>
      <w:suff w:val="space"/>
      <w:lvlText w:val="%1、"/>
      <w:lvlJc w:val="left"/>
    </w:lvl>
  </w:abstractNum>
  <w:abstractNum w:abstractNumId="6">
    <w:nsid w:val="6E965993"/>
    <w:multiLevelType w:val="singleLevel"/>
    <w:tmpl w:val="6E965993"/>
    <w:lvl w:ilvl="0" w:tentative="0">
      <w:start w:val="14"/>
      <w:numFmt w:val="chineseCounting"/>
      <w:suff w:val="space"/>
      <w:lvlText w:val="%1、"/>
      <w:lvlJc w:val="left"/>
      <w:rPr>
        <w:rFonts w:hint="eastAsia"/>
      </w:rPr>
    </w:lvl>
  </w:abstractNum>
  <w:num w:numId="1">
    <w:abstractNumId w:val="2"/>
  </w:num>
  <w:num w:numId="2">
    <w:abstractNumId w:val="3"/>
  </w:num>
  <w:num w:numId="3">
    <w:abstractNumId w:val="4"/>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iYWM5ZjQyNGI4ZmRiOGIwMDdlYzM2MjU2MmM5YzQifQ=="/>
  </w:docVars>
  <w:rsids>
    <w:rsidRoot w:val="683477C0"/>
    <w:rsid w:val="007B134A"/>
    <w:rsid w:val="00AD60F0"/>
    <w:rsid w:val="00B06531"/>
    <w:rsid w:val="00E23659"/>
    <w:rsid w:val="015155FC"/>
    <w:rsid w:val="01CC4F1B"/>
    <w:rsid w:val="021C785B"/>
    <w:rsid w:val="02AD31C8"/>
    <w:rsid w:val="033F3169"/>
    <w:rsid w:val="0420341E"/>
    <w:rsid w:val="071E1658"/>
    <w:rsid w:val="074B0833"/>
    <w:rsid w:val="07AA2F44"/>
    <w:rsid w:val="08481AF0"/>
    <w:rsid w:val="09DF5BD6"/>
    <w:rsid w:val="0A1A3DCB"/>
    <w:rsid w:val="0ACD00D9"/>
    <w:rsid w:val="0AEB2D6B"/>
    <w:rsid w:val="0B6E6599"/>
    <w:rsid w:val="0B8D1279"/>
    <w:rsid w:val="0BAF70CA"/>
    <w:rsid w:val="0C272694"/>
    <w:rsid w:val="0C5D712D"/>
    <w:rsid w:val="0C92059B"/>
    <w:rsid w:val="0DC43F13"/>
    <w:rsid w:val="0E2449B2"/>
    <w:rsid w:val="0E401563"/>
    <w:rsid w:val="0E7B501C"/>
    <w:rsid w:val="1011624B"/>
    <w:rsid w:val="106875CB"/>
    <w:rsid w:val="10916709"/>
    <w:rsid w:val="11F433E4"/>
    <w:rsid w:val="12E72FE9"/>
    <w:rsid w:val="1395604C"/>
    <w:rsid w:val="141E4538"/>
    <w:rsid w:val="14575BC8"/>
    <w:rsid w:val="1487613D"/>
    <w:rsid w:val="155A0B07"/>
    <w:rsid w:val="15632628"/>
    <w:rsid w:val="169627FA"/>
    <w:rsid w:val="16C504CA"/>
    <w:rsid w:val="16EF6D40"/>
    <w:rsid w:val="175E7B04"/>
    <w:rsid w:val="18F5280B"/>
    <w:rsid w:val="198E6398"/>
    <w:rsid w:val="1A2C7619"/>
    <w:rsid w:val="1A7B366A"/>
    <w:rsid w:val="1BCC153A"/>
    <w:rsid w:val="1BD80CB8"/>
    <w:rsid w:val="1C5E1DF9"/>
    <w:rsid w:val="1C734511"/>
    <w:rsid w:val="1EE35FFA"/>
    <w:rsid w:val="1F4B6FE7"/>
    <w:rsid w:val="20050C04"/>
    <w:rsid w:val="200D06D5"/>
    <w:rsid w:val="210E2B2E"/>
    <w:rsid w:val="21823C09"/>
    <w:rsid w:val="22925BC2"/>
    <w:rsid w:val="26A04840"/>
    <w:rsid w:val="26DE799C"/>
    <w:rsid w:val="27C00D24"/>
    <w:rsid w:val="27EC0C1C"/>
    <w:rsid w:val="27F73870"/>
    <w:rsid w:val="2847502D"/>
    <w:rsid w:val="289F2623"/>
    <w:rsid w:val="29401060"/>
    <w:rsid w:val="297F3F1D"/>
    <w:rsid w:val="299B4034"/>
    <w:rsid w:val="2A522B7B"/>
    <w:rsid w:val="2A8C15E2"/>
    <w:rsid w:val="2ABA289C"/>
    <w:rsid w:val="2B115042"/>
    <w:rsid w:val="2B565829"/>
    <w:rsid w:val="2C194947"/>
    <w:rsid w:val="2D015882"/>
    <w:rsid w:val="2D9E0951"/>
    <w:rsid w:val="2E75471A"/>
    <w:rsid w:val="2E9C5623"/>
    <w:rsid w:val="2FB16B17"/>
    <w:rsid w:val="305E3C2A"/>
    <w:rsid w:val="318067F6"/>
    <w:rsid w:val="31DB5204"/>
    <w:rsid w:val="31F77B64"/>
    <w:rsid w:val="320618FD"/>
    <w:rsid w:val="320E2FAD"/>
    <w:rsid w:val="32700202"/>
    <w:rsid w:val="328B3449"/>
    <w:rsid w:val="32E5572C"/>
    <w:rsid w:val="32EA4E98"/>
    <w:rsid w:val="3386755B"/>
    <w:rsid w:val="33BE6B8B"/>
    <w:rsid w:val="347708FD"/>
    <w:rsid w:val="3574537E"/>
    <w:rsid w:val="363267B1"/>
    <w:rsid w:val="37031A7D"/>
    <w:rsid w:val="37C7727E"/>
    <w:rsid w:val="385C6972"/>
    <w:rsid w:val="38FA13A5"/>
    <w:rsid w:val="39726FC0"/>
    <w:rsid w:val="3B035108"/>
    <w:rsid w:val="3B6D19D2"/>
    <w:rsid w:val="3B9D177C"/>
    <w:rsid w:val="3C910F56"/>
    <w:rsid w:val="3CA12F59"/>
    <w:rsid w:val="3CFF4915"/>
    <w:rsid w:val="3E191675"/>
    <w:rsid w:val="3E4543DF"/>
    <w:rsid w:val="3EB016D6"/>
    <w:rsid w:val="3FBB2843"/>
    <w:rsid w:val="40207DC4"/>
    <w:rsid w:val="40275488"/>
    <w:rsid w:val="407076C9"/>
    <w:rsid w:val="40CC6B04"/>
    <w:rsid w:val="40DF387B"/>
    <w:rsid w:val="40E07225"/>
    <w:rsid w:val="41C10754"/>
    <w:rsid w:val="42842512"/>
    <w:rsid w:val="42EF51E2"/>
    <w:rsid w:val="4371162E"/>
    <w:rsid w:val="43775DBF"/>
    <w:rsid w:val="43835AC4"/>
    <w:rsid w:val="438D030A"/>
    <w:rsid w:val="439B2A45"/>
    <w:rsid w:val="43D338BF"/>
    <w:rsid w:val="45EF2EF1"/>
    <w:rsid w:val="45F6521E"/>
    <w:rsid w:val="46653E94"/>
    <w:rsid w:val="466F705C"/>
    <w:rsid w:val="467A584D"/>
    <w:rsid w:val="47C17E35"/>
    <w:rsid w:val="47E721BC"/>
    <w:rsid w:val="48E9758D"/>
    <w:rsid w:val="490C6DF7"/>
    <w:rsid w:val="49555EA5"/>
    <w:rsid w:val="49810ECA"/>
    <w:rsid w:val="4A240FCE"/>
    <w:rsid w:val="4AB43D9E"/>
    <w:rsid w:val="4AF81AB4"/>
    <w:rsid w:val="4BF2287E"/>
    <w:rsid w:val="4C416804"/>
    <w:rsid w:val="4D55210A"/>
    <w:rsid w:val="4D974F94"/>
    <w:rsid w:val="4E0B7C2A"/>
    <w:rsid w:val="4E5D5CB0"/>
    <w:rsid w:val="4ED45553"/>
    <w:rsid w:val="4F2F2196"/>
    <w:rsid w:val="4F306FED"/>
    <w:rsid w:val="4FA0667D"/>
    <w:rsid w:val="50127B97"/>
    <w:rsid w:val="501D1062"/>
    <w:rsid w:val="508A19D8"/>
    <w:rsid w:val="509D27F4"/>
    <w:rsid w:val="5138052B"/>
    <w:rsid w:val="51DD09F8"/>
    <w:rsid w:val="532502F9"/>
    <w:rsid w:val="53814D76"/>
    <w:rsid w:val="548A660E"/>
    <w:rsid w:val="54FD06A1"/>
    <w:rsid w:val="552A4A28"/>
    <w:rsid w:val="568B5800"/>
    <w:rsid w:val="57DD3EF2"/>
    <w:rsid w:val="584906E9"/>
    <w:rsid w:val="5917130C"/>
    <w:rsid w:val="593B0321"/>
    <w:rsid w:val="59FC5781"/>
    <w:rsid w:val="5A9F5449"/>
    <w:rsid w:val="5AF031C9"/>
    <w:rsid w:val="5C564462"/>
    <w:rsid w:val="5C6305AD"/>
    <w:rsid w:val="5D3A632F"/>
    <w:rsid w:val="5D5D18E6"/>
    <w:rsid w:val="5D637DBF"/>
    <w:rsid w:val="5F030DFB"/>
    <w:rsid w:val="5FA61F99"/>
    <w:rsid w:val="5FAF36A8"/>
    <w:rsid w:val="60E14A9E"/>
    <w:rsid w:val="627209AE"/>
    <w:rsid w:val="62D76154"/>
    <w:rsid w:val="63467DD0"/>
    <w:rsid w:val="63B652A7"/>
    <w:rsid w:val="63E37DC4"/>
    <w:rsid w:val="63FE4BFE"/>
    <w:rsid w:val="640B4918"/>
    <w:rsid w:val="64245DC1"/>
    <w:rsid w:val="65020F7A"/>
    <w:rsid w:val="65A32313"/>
    <w:rsid w:val="66703465"/>
    <w:rsid w:val="66B53BEC"/>
    <w:rsid w:val="66EC5D69"/>
    <w:rsid w:val="683477C0"/>
    <w:rsid w:val="692827A1"/>
    <w:rsid w:val="69EC4DB4"/>
    <w:rsid w:val="6A834F75"/>
    <w:rsid w:val="6B1678CB"/>
    <w:rsid w:val="6B306F2E"/>
    <w:rsid w:val="6B8F5968"/>
    <w:rsid w:val="6E570D17"/>
    <w:rsid w:val="6F270596"/>
    <w:rsid w:val="6F49087B"/>
    <w:rsid w:val="710C194A"/>
    <w:rsid w:val="711C7104"/>
    <w:rsid w:val="718E3FEA"/>
    <w:rsid w:val="71A359F0"/>
    <w:rsid w:val="71C02F9B"/>
    <w:rsid w:val="71D77512"/>
    <w:rsid w:val="72323CC5"/>
    <w:rsid w:val="72A868A9"/>
    <w:rsid w:val="736D0603"/>
    <w:rsid w:val="73711805"/>
    <w:rsid w:val="74346A9E"/>
    <w:rsid w:val="74366B92"/>
    <w:rsid w:val="743D0383"/>
    <w:rsid w:val="747B644B"/>
    <w:rsid w:val="74FB2A94"/>
    <w:rsid w:val="75060A4E"/>
    <w:rsid w:val="7554696D"/>
    <w:rsid w:val="7592350B"/>
    <w:rsid w:val="75C15A8B"/>
    <w:rsid w:val="76BC51F6"/>
    <w:rsid w:val="76EC7118"/>
    <w:rsid w:val="76F51FA1"/>
    <w:rsid w:val="771F6535"/>
    <w:rsid w:val="7734246C"/>
    <w:rsid w:val="77880CC9"/>
    <w:rsid w:val="78853BB1"/>
    <w:rsid w:val="78DF3746"/>
    <w:rsid w:val="7ABC3350"/>
    <w:rsid w:val="7BDE5DCC"/>
    <w:rsid w:val="7C9901C8"/>
    <w:rsid w:val="7D561E28"/>
    <w:rsid w:val="7DFA7DA9"/>
    <w:rsid w:val="7E0E3838"/>
    <w:rsid w:val="7E3379ED"/>
    <w:rsid w:val="7E5938BB"/>
    <w:rsid w:val="7EBD26EF"/>
    <w:rsid w:val="7EE56DE4"/>
    <w:rsid w:val="7EED169F"/>
    <w:rsid w:val="7F803DD5"/>
    <w:rsid w:val="7FC07B58"/>
    <w:rsid w:val="7FF901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rPr>
      <w:szCs w:val="20"/>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spacing w:line="240" w:lineRule="atLeast"/>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6">
    <w:name w:val="Title"/>
    <w:basedOn w:val="1"/>
    <w:next w:val="1"/>
    <w:qFormat/>
    <w:uiPriority w:val="0"/>
    <w:pPr>
      <w:spacing w:before="240" w:after="60"/>
      <w:jc w:val="center"/>
      <w:outlineLvl w:val="0"/>
    </w:pPr>
    <w:rPr>
      <w:rFonts w:ascii="Arial" w:hAnsi="Arial" w:eastAsia="宋体" w:cs="Arial"/>
      <w:b/>
      <w:bCs/>
    </w:rPr>
  </w:style>
  <w:style w:type="character" w:styleId="9">
    <w:name w:val="Strong"/>
    <w:basedOn w:val="8"/>
    <w:qFormat/>
    <w:uiPriority w:val="0"/>
    <w:rPr>
      <w:b/>
    </w:rPr>
  </w:style>
  <w:style w:type="paragraph" w:customStyle="1" w:styleId="10">
    <w:name w:val="〖C01〗正文"/>
    <w:basedOn w:val="1"/>
    <w:qFormat/>
    <w:uiPriority w:val="0"/>
    <w:pPr>
      <w:topLinePunct/>
      <w:spacing w:line="600" w:lineRule="exact"/>
      <w:ind w:firstLine="640" w:firstLineChars="200"/>
    </w:pPr>
    <w:rPr>
      <w:rFonts w:ascii="仿宋_GB2312" w:eastAsia="仿宋_GB2312"/>
      <w:sz w:val="32"/>
      <w:szCs w:val="32"/>
    </w:rPr>
  </w:style>
  <w:style w:type="character" w:customStyle="1" w:styleId="11">
    <w:name w:val="font71"/>
    <w:basedOn w:val="8"/>
    <w:qFormat/>
    <w:uiPriority w:val="0"/>
    <w:rPr>
      <w:rFonts w:hint="eastAsia" w:ascii="黑体" w:hAnsi="宋体" w:eastAsia="黑体" w:cs="黑体"/>
      <w:b/>
      <w:color w:val="000000"/>
      <w:sz w:val="18"/>
      <w:szCs w:val="18"/>
      <w:u w:val="none"/>
    </w:rPr>
  </w:style>
  <w:style w:type="character" w:customStyle="1" w:styleId="12">
    <w:name w:val="font41"/>
    <w:basedOn w:val="8"/>
    <w:qFormat/>
    <w:uiPriority w:val="0"/>
    <w:rPr>
      <w:rFonts w:hint="eastAsia" w:ascii="宋体" w:hAnsi="宋体" w:eastAsia="宋体" w:cs="宋体"/>
      <w:color w:val="000000"/>
      <w:sz w:val="22"/>
      <w:szCs w:val="22"/>
      <w:u w:val="none"/>
    </w:rPr>
  </w:style>
  <w:style w:type="character" w:customStyle="1" w:styleId="13">
    <w:name w:val="font5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5982</Words>
  <Characters>7389</Characters>
  <Lines>0</Lines>
  <Paragraphs>0</Paragraphs>
  <TotalTime>3</TotalTime>
  <ScaleCrop>false</ScaleCrop>
  <LinksUpToDate>false</LinksUpToDate>
  <CharactersWithSpaces>7594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2022-04-15T07:41:00Z</dcterms:created>
  <dc:creator>Administrator</dc:creator>
  <cp:lastModifiedBy>碧云天</cp:lastModifiedBy>
  <cp:lastPrinted>2025-05-13T01:22:00Z</cp:lastPrinted>
  <dcterms:modified xsi:type="dcterms:W3CDTF">2025-05-13T07:36:17Z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54763EE5E91D4F24BE042E90C95049CF_13</vt:lpwstr>
  </property>
  <property fmtid="{D5CDD505-2E9C-101B-9397-08002B2CF9AE}" pid="4" name="KSOTemplateDocerSaveRecord">
    <vt:lpwstr>eyJoZGlkIjoiNzI2ZGI0OGUzMDAzMzk0YmE1OTYyMDVlZGMwMmYyODYiLCJ1c2VySWQiOiIzNjIzMDEzMzQifQ==</vt:lpwstr>
  </property>
</Properties>
</file>