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ascii="方正黑体_GBK" w:hAnsi="宋体" w:eastAsia="方正黑体_GBK"/>
          <w:sz w:val="33"/>
          <w:szCs w:val="33"/>
          <w:lang w:val="zh-CN"/>
        </w:rPr>
      </w:pPr>
      <w:r>
        <w:rPr>
          <w:rFonts w:hint="eastAsia" w:ascii="方正黑体_GBK" w:hAnsi="宋体" w:eastAsia="方正黑体_GBK"/>
          <w:sz w:val="33"/>
          <w:szCs w:val="33"/>
          <w:lang w:val="zh-CN"/>
        </w:rPr>
        <w:t>附件</w:t>
      </w:r>
      <w:r>
        <w:rPr>
          <w:rFonts w:hint="eastAsia" w:eastAsia="方正黑体_GBK"/>
          <w:sz w:val="33"/>
          <w:szCs w:val="33"/>
        </w:rPr>
        <w:t>3</w:t>
      </w:r>
    </w:p>
    <w:p>
      <w:pPr>
        <w:widowControl/>
        <w:spacing w:line="580" w:lineRule="exact"/>
        <w:ind w:firstLine="883" w:firstLineChars="200"/>
        <w:contextualSpacing/>
        <w:jc w:val="center"/>
        <w:rPr>
          <w:rFonts w:ascii="宋体"/>
          <w:b/>
          <w:sz w:val="44"/>
          <w:szCs w:val="44"/>
          <w:shd w:val="clear" w:color="auto" w:fill="FFFFFF"/>
        </w:rPr>
      </w:pPr>
    </w:p>
    <w:p>
      <w:pPr>
        <w:widowControl/>
        <w:spacing w:line="580" w:lineRule="exact"/>
        <w:contextualSpacing/>
        <w:jc w:val="center"/>
        <w:rPr>
          <w:rFonts w:hint="default"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eastAsia="zh-CN"/>
        </w:rPr>
        <w:t>峨边彝族自治县</w:t>
      </w:r>
      <w:r>
        <w:rPr>
          <w:rFonts w:hint="eastAsia" w:ascii="方正小标宋简体" w:hAnsi="宋体" w:eastAsia="方正小标宋简体"/>
          <w:sz w:val="44"/>
          <w:szCs w:val="44"/>
          <w:shd w:val="clear" w:color="auto" w:fill="FFFFFF"/>
          <w:lang w:val="en-US" w:eastAsia="zh-CN"/>
        </w:rPr>
        <w:t>黑竹沟镇2021</w:t>
      </w:r>
    </w:p>
    <w:p>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rPr>
        <w:t>整体支出绩效自评报告</w:t>
      </w: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按照省、市、县对</w:t>
      </w:r>
      <w:r>
        <w:rPr>
          <w:rFonts w:hint="eastAsia" w:ascii="仿宋_GB2312" w:hAnsi="仿宋_GB2312" w:eastAsia="仿宋_GB2312" w:cs="仿宋_GB2312"/>
          <w:color w:val="000000"/>
          <w:kern w:val="0"/>
          <w:szCs w:val="32"/>
          <w:shd w:val="clear" w:color="auto" w:fill="FFFFFF"/>
          <w:lang w:val="zh-CN" w:eastAsia="zh-CN"/>
        </w:rPr>
        <w:t>镇</w:t>
      </w:r>
      <w:r>
        <w:rPr>
          <w:rFonts w:hint="eastAsia" w:ascii="仿宋_GB2312" w:hAnsi="仿宋_GB2312" w:eastAsia="仿宋_GB2312" w:cs="仿宋_GB2312"/>
          <w:color w:val="000000"/>
          <w:kern w:val="0"/>
          <w:szCs w:val="32"/>
          <w:shd w:val="clear" w:color="auto" w:fill="FFFFFF"/>
          <w:lang w:val="zh-CN"/>
        </w:rPr>
        <w:t>镇机构改革的统一要求，</w:t>
      </w:r>
      <w:r>
        <w:rPr>
          <w:rFonts w:hint="eastAsia" w:ascii="仿宋_GB2312" w:hAnsi="仿宋_GB2312" w:eastAsia="仿宋_GB2312" w:cs="仿宋_GB2312"/>
          <w:color w:val="000000"/>
          <w:kern w:val="0"/>
          <w:szCs w:val="32"/>
          <w:shd w:val="clear" w:color="auto" w:fill="FFFFFF"/>
          <w:lang w:val="zh-CN" w:eastAsia="zh-CN"/>
        </w:rPr>
        <w:t>黑竹沟镇</w:t>
      </w:r>
      <w:r>
        <w:rPr>
          <w:rFonts w:hint="eastAsia" w:ascii="仿宋_GB2312" w:hAnsi="仿宋_GB2312" w:eastAsia="仿宋_GB2312" w:cs="仿宋_GB2312"/>
          <w:color w:val="000000"/>
          <w:kern w:val="0"/>
          <w:szCs w:val="32"/>
          <w:shd w:val="clear" w:color="auto" w:fill="FFFFFF"/>
          <w:lang w:val="zh-CN"/>
        </w:rPr>
        <w:t>机关领导机构设党委、人大、政府，不设政协机构，设</w:t>
      </w:r>
      <w:r>
        <w:rPr>
          <w:rFonts w:hint="eastAsia" w:ascii="仿宋_GB2312" w:hAnsi="仿宋_GB2312" w:eastAsia="仿宋_GB2312" w:cs="仿宋_GB2312"/>
          <w:color w:val="000000"/>
          <w:kern w:val="0"/>
          <w:szCs w:val="32"/>
          <w:shd w:val="clear" w:color="auto" w:fill="FFFFFF"/>
          <w:lang w:val="zh-CN" w:eastAsia="zh-CN"/>
        </w:rPr>
        <w:t>镇</w:t>
      </w:r>
      <w:r>
        <w:rPr>
          <w:rFonts w:hint="eastAsia" w:ascii="仿宋_GB2312" w:hAnsi="仿宋_GB2312" w:eastAsia="仿宋_GB2312" w:cs="仿宋_GB2312"/>
          <w:color w:val="000000"/>
          <w:kern w:val="0"/>
          <w:szCs w:val="32"/>
          <w:shd w:val="clear" w:color="auto" w:fill="FFFFFF"/>
          <w:lang w:val="zh-CN"/>
        </w:rPr>
        <w:t>人民武装部，为</w:t>
      </w:r>
      <w:r>
        <w:rPr>
          <w:rFonts w:hint="eastAsia" w:ascii="仿宋_GB2312" w:hAnsi="仿宋_GB2312" w:eastAsia="仿宋_GB2312" w:cs="仿宋_GB2312"/>
          <w:color w:val="000000"/>
          <w:kern w:val="0"/>
          <w:szCs w:val="32"/>
          <w:shd w:val="clear" w:color="auto" w:fill="FFFFFF"/>
          <w:lang w:val="zh-CN" w:eastAsia="zh-CN"/>
        </w:rPr>
        <w:t>镇</w:t>
      </w:r>
      <w:r>
        <w:rPr>
          <w:rFonts w:hint="eastAsia" w:ascii="仿宋_GB2312" w:hAnsi="仿宋_GB2312" w:eastAsia="仿宋_GB2312" w:cs="仿宋_GB2312"/>
          <w:color w:val="000000"/>
          <w:kern w:val="0"/>
          <w:szCs w:val="32"/>
          <w:shd w:val="clear" w:color="auto" w:fill="FFFFFF"/>
          <w:lang w:val="zh-CN"/>
        </w:rPr>
        <w:t>党委的军事部门和</w:t>
      </w:r>
      <w:r>
        <w:rPr>
          <w:rFonts w:hint="eastAsia" w:ascii="仿宋_GB2312" w:hAnsi="仿宋_GB2312" w:eastAsia="仿宋_GB2312" w:cs="仿宋_GB2312"/>
          <w:color w:val="000000"/>
          <w:kern w:val="0"/>
          <w:szCs w:val="32"/>
          <w:shd w:val="clear" w:color="auto" w:fill="FFFFFF"/>
          <w:lang w:val="zh-CN" w:eastAsia="zh-CN"/>
        </w:rPr>
        <w:t>镇</w:t>
      </w:r>
      <w:r>
        <w:rPr>
          <w:rFonts w:hint="eastAsia" w:ascii="仿宋_GB2312" w:hAnsi="仿宋_GB2312" w:eastAsia="仿宋_GB2312" w:cs="仿宋_GB2312"/>
          <w:color w:val="000000"/>
          <w:kern w:val="0"/>
          <w:szCs w:val="32"/>
          <w:shd w:val="clear" w:color="auto" w:fill="FFFFFF"/>
          <w:lang w:val="zh-CN"/>
        </w:rPr>
        <w:t>人民政府的兵役工作机构，受镇党委、政府和县人民武装部双重领导。</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1、</w:t>
      </w:r>
      <w:r>
        <w:rPr>
          <w:rFonts w:hint="eastAsia" w:ascii="仿宋_GB2312" w:hAnsi="仿宋_GB2312" w:eastAsia="仿宋_GB2312" w:cs="仿宋_GB2312"/>
          <w:color w:val="000000"/>
          <w:kern w:val="0"/>
          <w:szCs w:val="32"/>
          <w:shd w:val="clear" w:color="auto" w:fill="FFFFFF"/>
          <w:lang w:val="zh-CN" w:eastAsia="zh-CN"/>
        </w:rPr>
        <w:t>黑竹沟镇</w:t>
      </w:r>
      <w:r>
        <w:rPr>
          <w:rFonts w:hint="eastAsia" w:ascii="仿宋_GB2312" w:hAnsi="仿宋_GB2312" w:eastAsia="仿宋_GB2312" w:cs="仿宋_GB2312"/>
          <w:color w:val="000000"/>
          <w:kern w:val="0"/>
          <w:szCs w:val="32"/>
          <w:shd w:val="clear" w:color="auto" w:fill="FFFFFF"/>
          <w:lang w:val="zh-CN"/>
        </w:rPr>
        <w:t>行政机关的机构调整与设置</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eastAsia="zh-CN"/>
        </w:rPr>
        <w:t>黑竹沟镇</w:t>
      </w:r>
      <w:r>
        <w:rPr>
          <w:rFonts w:hint="eastAsia" w:ascii="仿宋_GB2312" w:hAnsi="仿宋_GB2312" w:eastAsia="仿宋_GB2312" w:cs="仿宋_GB2312"/>
          <w:color w:val="000000"/>
          <w:kern w:val="0"/>
          <w:szCs w:val="32"/>
          <w:shd w:val="clear" w:color="auto" w:fill="FFFFFF"/>
          <w:lang w:val="zh-CN"/>
        </w:rPr>
        <w:t>综合设置行政机构，不搞上下对口一事一职，根据工作需要配备专、兼职干部，人员编制在镇行政编制总数内统筹考虑。</w:t>
      </w:r>
      <w:r>
        <w:rPr>
          <w:rFonts w:hint="eastAsia" w:ascii="仿宋_GB2312" w:hAnsi="仿宋_GB2312" w:eastAsia="仿宋_GB2312" w:cs="仿宋_GB2312"/>
          <w:color w:val="000000"/>
          <w:kern w:val="0"/>
          <w:szCs w:val="32"/>
          <w:shd w:val="clear" w:color="auto" w:fill="FFFFFF"/>
          <w:lang w:val="zh-CN" w:eastAsia="zh-CN"/>
        </w:rPr>
        <w:t>黑竹沟镇</w:t>
      </w:r>
      <w:r>
        <w:rPr>
          <w:rFonts w:hint="eastAsia" w:ascii="仿宋_GB2312" w:hAnsi="仿宋_GB2312" w:eastAsia="仿宋_GB2312" w:cs="仿宋_GB2312"/>
          <w:color w:val="000000"/>
          <w:kern w:val="0"/>
          <w:szCs w:val="32"/>
          <w:shd w:val="clear" w:color="auto" w:fill="FFFFFF"/>
          <w:lang w:val="zh-CN"/>
        </w:rPr>
        <w:t>设二个综合办事机构，即：党政办公室：当好党委、政府的参谋，负责人大、党务（组织、宣传、纪检、统战）、武装、文书档案、人事、财政、精神文明建设、群众来信来访接待等工作，承办群团组织的日常事务和机关后勤工作（对外挂信访和群众工作室牌子）。</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社会事务办公室：负责民政救灾、救济、优抚、计生、农业、林业、水利、农机、国土、科技、统计、</w:t>
      </w:r>
      <w:r>
        <w:rPr>
          <w:rFonts w:hint="eastAsia" w:ascii="仿宋_GB2312" w:hAnsi="仿宋_GB2312" w:eastAsia="仿宋_GB2312" w:cs="仿宋_GB2312"/>
          <w:color w:val="000000"/>
          <w:kern w:val="0"/>
          <w:szCs w:val="32"/>
          <w:shd w:val="clear" w:color="auto" w:fill="FFFFFF"/>
          <w:lang w:val="zh-CN" w:eastAsia="zh-CN"/>
        </w:rPr>
        <w:t>镇</w:t>
      </w:r>
      <w:r>
        <w:rPr>
          <w:rFonts w:hint="eastAsia" w:ascii="仿宋_GB2312" w:hAnsi="仿宋_GB2312" w:eastAsia="仿宋_GB2312" w:cs="仿宋_GB2312"/>
          <w:color w:val="000000"/>
          <w:kern w:val="0"/>
          <w:szCs w:val="32"/>
          <w:shd w:val="clear" w:color="auto" w:fill="FFFFFF"/>
          <w:lang w:val="zh-CN"/>
        </w:rPr>
        <w:t>企、社会治安综合治理、维护社会稳定、交通、安全生产、教育、卫生、劳动保障和司法民事调解等工作（对外挂计划生育办公室、安全生产办公室牌子）。</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eastAsia="zh-CN"/>
        </w:rPr>
        <w:t>黑竹沟镇</w:t>
      </w:r>
      <w:r>
        <w:rPr>
          <w:rFonts w:hint="eastAsia" w:ascii="仿宋_GB2312" w:hAnsi="仿宋_GB2312" w:eastAsia="仿宋_GB2312" w:cs="仿宋_GB2312"/>
          <w:color w:val="000000"/>
          <w:kern w:val="0"/>
          <w:szCs w:val="32"/>
          <w:shd w:val="clear" w:color="auto" w:fill="FFFFFF"/>
          <w:lang w:val="zh-CN"/>
        </w:rPr>
        <w:t>不设行政执法机构，使用行政编制的地方税务所、工商所和使用政法专项编制的公安派出所、司法所等派出机构按规定设置。</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2、</w:t>
      </w:r>
      <w:r>
        <w:rPr>
          <w:rFonts w:hint="eastAsia" w:ascii="仿宋_GB2312" w:hAnsi="仿宋_GB2312" w:eastAsia="仿宋_GB2312" w:cs="仿宋_GB2312"/>
          <w:color w:val="000000"/>
          <w:kern w:val="0"/>
          <w:szCs w:val="32"/>
          <w:shd w:val="clear" w:color="auto" w:fill="FFFFFF"/>
          <w:lang w:val="zh-CN" w:eastAsia="zh-CN"/>
        </w:rPr>
        <w:t>黑竹沟镇</w:t>
      </w:r>
      <w:r>
        <w:rPr>
          <w:rFonts w:hint="eastAsia" w:ascii="仿宋_GB2312" w:hAnsi="仿宋_GB2312" w:eastAsia="仿宋_GB2312" w:cs="仿宋_GB2312"/>
          <w:color w:val="000000"/>
          <w:kern w:val="0"/>
          <w:szCs w:val="32"/>
          <w:shd w:val="clear" w:color="auto" w:fill="FFFFFF"/>
          <w:lang w:val="zh-CN"/>
        </w:rPr>
        <w:t>事业机构的调整与设置</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按照科学合理、集中规范的原则，在整合现有</w:t>
      </w:r>
      <w:r>
        <w:rPr>
          <w:rFonts w:hint="eastAsia" w:ascii="仿宋_GB2312" w:hAnsi="仿宋_GB2312" w:eastAsia="仿宋_GB2312" w:cs="仿宋_GB2312"/>
          <w:color w:val="000000"/>
          <w:kern w:val="0"/>
          <w:szCs w:val="32"/>
          <w:shd w:val="clear" w:color="auto" w:fill="FFFFFF"/>
          <w:lang w:val="zh-CN" w:eastAsia="zh-CN"/>
        </w:rPr>
        <w:t>黑竹沟镇</w:t>
      </w:r>
      <w:r>
        <w:rPr>
          <w:rFonts w:hint="eastAsia" w:ascii="仿宋_GB2312" w:hAnsi="仿宋_GB2312" w:eastAsia="仿宋_GB2312" w:cs="仿宋_GB2312"/>
          <w:color w:val="000000"/>
          <w:kern w:val="0"/>
          <w:szCs w:val="32"/>
          <w:shd w:val="clear" w:color="auto" w:fill="FFFFFF"/>
          <w:lang w:val="zh-CN"/>
        </w:rPr>
        <w:t>事业机构的基础上，综合设置</w:t>
      </w:r>
      <w:r>
        <w:rPr>
          <w:rFonts w:hint="eastAsia" w:ascii="仿宋_GB2312" w:hAnsi="仿宋_GB2312" w:eastAsia="仿宋_GB2312" w:cs="仿宋_GB2312"/>
          <w:color w:val="000000"/>
          <w:kern w:val="0"/>
          <w:szCs w:val="32"/>
          <w:shd w:val="clear" w:color="auto" w:fill="FFFFFF"/>
          <w:lang w:val="zh-CN" w:eastAsia="zh-CN"/>
        </w:rPr>
        <w:t>黑竹沟镇</w:t>
      </w:r>
      <w:r>
        <w:rPr>
          <w:rFonts w:hint="eastAsia" w:ascii="仿宋_GB2312" w:hAnsi="仿宋_GB2312" w:eastAsia="仿宋_GB2312" w:cs="仿宋_GB2312"/>
          <w:color w:val="000000"/>
          <w:kern w:val="0"/>
          <w:szCs w:val="32"/>
          <w:shd w:val="clear" w:color="auto" w:fill="FFFFFF"/>
          <w:lang w:val="zh-CN"/>
        </w:rPr>
        <w:t>直属事业单位，对应</w:t>
      </w:r>
      <w:r>
        <w:rPr>
          <w:rFonts w:hint="eastAsia" w:ascii="仿宋_GB2312" w:hAnsi="仿宋_GB2312" w:eastAsia="仿宋_GB2312" w:cs="仿宋_GB2312"/>
          <w:color w:val="000000"/>
          <w:kern w:val="0"/>
          <w:szCs w:val="32"/>
          <w:shd w:val="clear" w:color="auto" w:fill="FFFFFF"/>
          <w:lang w:val="zh-CN" w:eastAsia="zh-CN"/>
        </w:rPr>
        <w:t>镇</w:t>
      </w:r>
      <w:r>
        <w:rPr>
          <w:rFonts w:hint="eastAsia" w:ascii="仿宋_GB2312" w:hAnsi="仿宋_GB2312" w:eastAsia="仿宋_GB2312" w:cs="仿宋_GB2312"/>
          <w:color w:val="000000"/>
          <w:kern w:val="0"/>
          <w:szCs w:val="32"/>
          <w:shd w:val="clear" w:color="auto" w:fill="FFFFFF"/>
          <w:lang w:val="zh-CN"/>
        </w:rPr>
        <w:t>镇机关综合办事机构个数，依据我县实情，</w:t>
      </w:r>
      <w:r>
        <w:rPr>
          <w:rFonts w:hint="eastAsia" w:ascii="仿宋_GB2312" w:hAnsi="仿宋_GB2312" w:eastAsia="仿宋_GB2312" w:cs="仿宋_GB2312"/>
          <w:color w:val="000000"/>
          <w:kern w:val="0"/>
          <w:szCs w:val="32"/>
          <w:shd w:val="clear" w:color="auto" w:fill="FFFFFF"/>
          <w:lang w:val="zh-CN" w:eastAsia="zh-CN"/>
        </w:rPr>
        <w:t>黑竹沟镇</w:t>
      </w:r>
      <w:r>
        <w:rPr>
          <w:rFonts w:hint="eastAsia" w:ascii="仿宋_GB2312" w:hAnsi="仿宋_GB2312" w:eastAsia="仿宋_GB2312" w:cs="仿宋_GB2312"/>
          <w:color w:val="000000"/>
          <w:kern w:val="0"/>
          <w:szCs w:val="32"/>
          <w:shd w:val="clear" w:color="auto" w:fill="FFFFFF"/>
          <w:lang w:val="zh-CN"/>
        </w:rPr>
        <w:t>设置2个乡镇直属事业单位，即：</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农业技术服务中心：农经、农技、林业、水土保持等综合性的农业技术服务机构，其经费来源渠道不变。</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社会事业服务中心：镇劳动保障、计划生育服务站（计生服务站对外挂牌）文化、广播电视、教育、卫生防疫、公共卫生体系建设等。</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撤销2003年</w:t>
      </w:r>
      <w:r>
        <w:rPr>
          <w:rFonts w:hint="eastAsia" w:ascii="仿宋_GB2312" w:hAnsi="仿宋_GB2312" w:eastAsia="仿宋_GB2312" w:cs="仿宋_GB2312"/>
          <w:color w:val="000000"/>
          <w:kern w:val="0"/>
          <w:szCs w:val="32"/>
          <w:shd w:val="clear" w:color="auto" w:fill="FFFFFF"/>
          <w:lang w:val="zh-CN" w:eastAsia="zh-CN"/>
        </w:rPr>
        <w:t>黑竹沟镇</w:t>
      </w:r>
      <w:r>
        <w:rPr>
          <w:rFonts w:hint="eastAsia" w:ascii="仿宋_GB2312" w:hAnsi="仿宋_GB2312" w:eastAsia="仿宋_GB2312" w:cs="仿宋_GB2312"/>
          <w:color w:val="000000"/>
          <w:kern w:val="0"/>
          <w:szCs w:val="32"/>
          <w:shd w:val="clear" w:color="auto" w:fill="FFFFFF"/>
          <w:lang w:val="zh-CN"/>
        </w:rPr>
        <w:t>事业单位机构改革时，保留的农经站、农技站、林业站、水利站、农机站、文化站、广播电视站、劳动保障服务所等牌子。</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政府举办的镇农村中小学、镇卫生院、兽防站实行县办县管体制，</w:t>
      </w:r>
      <w:r>
        <w:rPr>
          <w:rFonts w:hint="eastAsia" w:ascii="仿宋_GB2312" w:hAnsi="仿宋_GB2312" w:eastAsia="仿宋_GB2312" w:cs="仿宋_GB2312"/>
          <w:color w:val="000000"/>
          <w:kern w:val="0"/>
          <w:szCs w:val="32"/>
          <w:shd w:val="clear" w:color="auto" w:fill="FFFFFF"/>
          <w:lang w:val="zh-CN" w:eastAsia="zh-CN"/>
        </w:rPr>
        <w:t>黑竹沟镇</w:t>
      </w:r>
      <w:r>
        <w:rPr>
          <w:rFonts w:hint="eastAsia" w:ascii="仿宋_GB2312" w:hAnsi="仿宋_GB2312" w:eastAsia="仿宋_GB2312" w:cs="仿宋_GB2312"/>
          <w:color w:val="000000"/>
          <w:kern w:val="0"/>
          <w:szCs w:val="32"/>
          <w:shd w:val="clear" w:color="auto" w:fill="FFFFFF"/>
          <w:lang w:val="zh-CN"/>
        </w:rPr>
        <w:t>不再保留也不再新设经费自筹事业单位。</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（二）机构职能</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1、黑竹沟镇党委的职能：宣传和执行党的路线、方针、政策和执行党中央、上级组织和本组织的决议，发挥党组织的战斗堡垒和党员的先锋模范作用。支持和协助行政负责人完成本单位所担负的任务；组织党员认真学习马克思列宁主义、毛泽东思想、邓小平理论和党的路线、方针、政策以及决议，学习科学、文化和业务知识；对党员进行严格管理，督促党员履行义务，保障党员的权利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组管理机关党组织和群众组织的干部，配合干部人事部门对机关行政领导干部进行考核和民主评议；对机关行政干部的任免、调动和奖惩提出意见和建议；领导机关工会、共青团、妇联等群众组织，支持这些组织依照各自的章程独立负责地开展工作；按照党组织的隶属关系，领导直属单位党的工作。</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2、黑竹沟镇政府职能：宣传落实好党的路线、方针、政策和国家的法律、法规、稳定农村基本经济制度，坚持依法行政，推进政务公开，加强对村民委员会的指导，提高、培养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立党为公，执政为民”，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教育、科技、文化、卫生、计划生育、安全生产、劳动保障和镇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科技、市场信息和社会救济、救助服务，及时向上级党委、政府反映社情民意，进一步密切党和政府与人民群众的关系。</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黑竹沟镇事业单位主要承担公益性职能：计划生育技术服务、宣传咨询、人员培训和药具发放；农林牧业生产中关键技术和新品种、新农具的引进、实验、示范；农作物和林木病虫害、动物疫病及农业灾害的监测、预报放治和处置；农作物苗情监测和农牧产品生产过程中的质量安全检查、监测和强制性检验；农业资源、林业资源、农业生态环境和农业投入品使用监测；农业公共信息和培训教育服务；小型水利工程及病害水库的整治；水资源管理和防汛抗旱技术服务；水土保持的预防及水土流失的治理；农机安全检查和事故的预防、报告及处理；镇村机耕道德规划、建设；承担农村低保、农村医疗救助、农村医疗合作保险的组织实施及初步审核；城镇登记失业人员和农村劳动力转移就业人员的社会化管理服务；广播电视“村村通”工程的建设、运行、维护和节目的安全播出；制订年度农村公益性文化项目实施计划；开展多种形式的文娱体育活动和宣传教育活动。</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（三）人员概况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1、</w:t>
      </w:r>
      <w:r>
        <w:rPr>
          <w:rFonts w:hint="eastAsia" w:ascii="仿宋_GB2312" w:hAnsi="仿宋_GB2312" w:eastAsia="仿宋_GB2312" w:cs="仿宋_GB2312"/>
          <w:color w:val="000000"/>
          <w:kern w:val="0"/>
          <w:szCs w:val="32"/>
          <w:shd w:val="clear" w:color="auto" w:fill="FFFFFF"/>
          <w:lang w:val="zh-CN" w:eastAsia="zh-CN"/>
        </w:rPr>
        <w:t>黑竹沟镇</w:t>
      </w:r>
      <w:r>
        <w:rPr>
          <w:rFonts w:hint="eastAsia" w:ascii="仿宋_GB2312" w:hAnsi="仿宋_GB2312" w:eastAsia="仿宋_GB2312" w:cs="仿宋_GB2312"/>
          <w:color w:val="000000"/>
          <w:kern w:val="0"/>
          <w:szCs w:val="32"/>
          <w:shd w:val="clear" w:color="auto" w:fill="FFFFFF"/>
          <w:lang w:val="zh-CN"/>
        </w:rPr>
        <w:t>行政机关人员编制和领导职数</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领导职数按省、市有关规定</w:t>
      </w:r>
      <w:r>
        <w:rPr>
          <w:rFonts w:hint="eastAsia" w:ascii="仿宋_GB2312" w:hAnsi="仿宋_GB2312" w:eastAsia="仿宋_GB2312" w:cs="仿宋_GB2312"/>
          <w:color w:val="000000"/>
          <w:kern w:val="0"/>
          <w:szCs w:val="32"/>
          <w:shd w:val="clear" w:color="auto" w:fill="FFFFFF"/>
          <w:lang w:val="zh-CN" w:eastAsia="zh-CN"/>
        </w:rPr>
        <w:t>黑竹沟镇</w:t>
      </w:r>
      <w:r>
        <w:rPr>
          <w:rFonts w:hint="eastAsia" w:ascii="仿宋_GB2312" w:hAnsi="仿宋_GB2312" w:eastAsia="仿宋_GB2312" w:cs="仿宋_GB2312"/>
          <w:color w:val="000000"/>
          <w:kern w:val="0"/>
          <w:szCs w:val="32"/>
          <w:shd w:val="clear" w:color="auto" w:fill="FFFFFF"/>
          <w:lang w:val="zh-CN"/>
        </w:rPr>
        <w:t>设党委书记1名，</w:t>
      </w:r>
      <w:r>
        <w:rPr>
          <w:rFonts w:hint="eastAsia" w:ascii="仿宋_GB2312" w:hAnsi="仿宋_GB2312" w:eastAsia="仿宋_GB2312" w:cs="仿宋_GB2312"/>
          <w:color w:val="000000"/>
          <w:kern w:val="0"/>
          <w:szCs w:val="32"/>
          <w:shd w:val="clear" w:color="auto" w:fill="FFFFFF"/>
          <w:lang w:val="zh-CN" w:eastAsia="zh-CN"/>
        </w:rPr>
        <w:t>人大主席</w:t>
      </w:r>
      <w:r>
        <w:rPr>
          <w:rFonts w:hint="eastAsia" w:ascii="仿宋_GB2312" w:hAnsi="仿宋_GB2312" w:eastAsia="仿宋_GB2312" w:cs="仿宋_GB2312"/>
          <w:color w:val="000000"/>
          <w:kern w:val="0"/>
          <w:szCs w:val="32"/>
          <w:shd w:val="clear" w:color="auto" w:fill="FFFFFF"/>
          <w:lang w:val="en-US" w:eastAsia="zh-CN"/>
        </w:rPr>
        <w:t>1名，镇</w:t>
      </w:r>
      <w:r>
        <w:rPr>
          <w:rFonts w:hint="eastAsia" w:ascii="仿宋_GB2312" w:hAnsi="仿宋_GB2312" w:eastAsia="仿宋_GB2312" w:cs="仿宋_GB2312"/>
          <w:color w:val="000000"/>
          <w:kern w:val="0"/>
          <w:szCs w:val="32"/>
          <w:shd w:val="clear" w:color="auto" w:fill="FFFFFF"/>
          <w:lang w:val="zh-CN"/>
        </w:rPr>
        <w:t>长（兼副书记）</w:t>
      </w:r>
      <w:r>
        <w:rPr>
          <w:rFonts w:hint="eastAsia" w:ascii="仿宋_GB2312" w:hAnsi="仿宋_GB2312" w:eastAsia="仿宋_GB2312" w:cs="仿宋_GB2312"/>
          <w:color w:val="000000"/>
          <w:kern w:val="0"/>
          <w:szCs w:val="32"/>
          <w:shd w:val="clear" w:color="auto" w:fill="FFFFFF"/>
          <w:lang w:val="en-US" w:eastAsia="zh-CN"/>
        </w:rPr>
        <w:t>1</w:t>
      </w:r>
      <w:r>
        <w:rPr>
          <w:rFonts w:hint="eastAsia" w:ascii="仿宋_GB2312" w:hAnsi="仿宋_GB2312" w:eastAsia="仿宋_GB2312" w:cs="仿宋_GB2312"/>
          <w:color w:val="000000"/>
          <w:kern w:val="0"/>
          <w:szCs w:val="32"/>
          <w:shd w:val="clear" w:color="auto" w:fill="FFFFFF"/>
          <w:lang w:val="zh-CN"/>
        </w:rPr>
        <w:t>名，专职副书记1名，副</w:t>
      </w:r>
      <w:r>
        <w:rPr>
          <w:rFonts w:hint="eastAsia" w:ascii="仿宋_GB2312" w:hAnsi="仿宋_GB2312" w:eastAsia="仿宋_GB2312" w:cs="仿宋_GB2312"/>
          <w:color w:val="000000"/>
          <w:kern w:val="0"/>
          <w:szCs w:val="32"/>
          <w:shd w:val="clear" w:color="auto" w:fill="FFFFFF"/>
          <w:lang w:val="en-US" w:eastAsia="zh-CN"/>
        </w:rPr>
        <w:t>镇</w:t>
      </w:r>
      <w:r>
        <w:rPr>
          <w:rFonts w:hint="eastAsia" w:ascii="仿宋_GB2312" w:hAnsi="仿宋_GB2312" w:eastAsia="仿宋_GB2312" w:cs="仿宋_GB2312"/>
          <w:color w:val="000000"/>
          <w:kern w:val="0"/>
          <w:szCs w:val="32"/>
          <w:shd w:val="clear" w:color="auto" w:fill="FFFFFF"/>
          <w:lang w:val="zh-CN"/>
        </w:rPr>
        <w:t>长</w:t>
      </w:r>
      <w:r>
        <w:rPr>
          <w:rFonts w:hint="eastAsia" w:ascii="仿宋_GB2312" w:hAnsi="仿宋_GB2312" w:eastAsia="仿宋_GB2312" w:cs="仿宋_GB2312"/>
          <w:color w:val="000000"/>
          <w:kern w:val="0"/>
          <w:szCs w:val="32"/>
          <w:shd w:val="clear" w:color="auto" w:fill="FFFFFF"/>
          <w:lang w:val="en-US" w:eastAsia="zh-CN"/>
        </w:rPr>
        <w:t>3</w:t>
      </w:r>
      <w:r>
        <w:rPr>
          <w:rFonts w:hint="eastAsia" w:ascii="仿宋_GB2312" w:hAnsi="仿宋_GB2312" w:eastAsia="仿宋_GB2312" w:cs="仿宋_GB2312"/>
          <w:color w:val="000000"/>
          <w:kern w:val="0"/>
          <w:szCs w:val="32"/>
          <w:shd w:val="clear" w:color="auto" w:fill="FFFFFF"/>
          <w:lang w:val="zh-CN"/>
        </w:rPr>
        <w:t>名（</w:t>
      </w:r>
      <w:r>
        <w:rPr>
          <w:rFonts w:hint="eastAsia" w:ascii="仿宋_GB2312" w:hAnsi="仿宋_GB2312" w:eastAsia="仿宋_GB2312" w:cs="仿宋_GB2312"/>
          <w:color w:val="000000"/>
          <w:kern w:val="0"/>
          <w:szCs w:val="32"/>
          <w:shd w:val="clear" w:color="auto" w:fill="FFFFFF"/>
          <w:lang w:val="zh-CN" w:eastAsia="zh-CN"/>
        </w:rPr>
        <w:t>其中</w:t>
      </w:r>
      <w:r>
        <w:rPr>
          <w:rFonts w:hint="eastAsia" w:ascii="仿宋_GB2312" w:hAnsi="仿宋_GB2312" w:eastAsia="仿宋_GB2312" w:cs="仿宋_GB2312"/>
          <w:color w:val="000000"/>
          <w:kern w:val="0"/>
          <w:szCs w:val="32"/>
          <w:shd w:val="clear" w:color="auto" w:fill="FFFFFF"/>
          <w:lang w:val="en-US" w:eastAsia="zh-CN"/>
        </w:rPr>
        <w:t>1名兼任</w:t>
      </w:r>
      <w:r>
        <w:rPr>
          <w:rFonts w:hint="eastAsia" w:ascii="仿宋_GB2312" w:hAnsi="仿宋_GB2312" w:eastAsia="仿宋_GB2312" w:cs="仿宋_GB2312"/>
          <w:color w:val="000000"/>
          <w:kern w:val="0"/>
          <w:szCs w:val="32"/>
          <w:shd w:val="clear" w:color="auto" w:fill="FFFFFF"/>
          <w:lang w:val="zh-CN"/>
        </w:rPr>
        <w:t>人武部长），纪委书记1名，组织委员</w:t>
      </w:r>
      <w:r>
        <w:rPr>
          <w:rFonts w:hint="eastAsia" w:ascii="仿宋_GB2312" w:hAnsi="仿宋_GB2312" w:eastAsia="仿宋_GB2312" w:cs="仿宋_GB2312"/>
          <w:color w:val="000000"/>
          <w:kern w:val="0"/>
          <w:szCs w:val="32"/>
          <w:shd w:val="clear" w:color="auto" w:fill="FFFFFF"/>
          <w:lang w:val="en-US" w:eastAsia="zh-CN"/>
        </w:rPr>
        <w:t>1名（兼任统战委员）</w:t>
      </w:r>
      <w:r>
        <w:rPr>
          <w:rFonts w:hint="eastAsia" w:ascii="仿宋_GB2312" w:hAnsi="仿宋_GB2312" w:eastAsia="仿宋_GB2312" w:cs="仿宋_GB2312"/>
          <w:color w:val="000000"/>
          <w:kern w:val="0"/>
          <w:szCs w:val="32"/>
          <w:shd w:val="clear" w:color="auto" w:fill="FFFFFF"/>
          <w:lang w:val="zh-CN"/>
        </w:rPr>
        <w:t>，宣传委员</w:t>
      </w:r>
      <w:r>
        <w:rPr>
          <w:rFonts w:hint="eastAsia" w:ascii="仿宋_GB2312" w:hAnsi="仿宋_GB2312" w:eastAsia="仿宋_GB2312" w:cs="仿宋_GB2312"/>
          <w:color w:val="000000"/>
          <w:kern w:val="0"/>
          <w:szCs w:val="32"/>
          <w:shd w:val="clear" w:color="auto" w:fill="FFFFFF"/>
          <w:lang w:val="en-US" w:eastAsia="zh-CN"/>
        </w:rPr>
        <w:t>1名（兼任人大副主席）</w:t>
      </w:r>
      <w:r>
        <w:rPr>
          <w:rFonts w:hint="eastAsia" w:ascii="仿宋_GB2312" w:hAnsi="仿宋_GB2312" w:eastAsia="仿宋_GB2312" w:cs="仿宋_GB2312"/>
          <w:color w:val="000000"/>
          <w:kern w:val="0"/>
          <w:szCs w:val="32"/>
          <w:shd w:val="clear" w:color="auto" w:fill="FFFFFF"/>
          <w:lang w:val="zh-CN"/>
        </w:rPr>
        <w:t>，政法委员</w:t>
      </w:r>
      <w:r>
        <w:rPr>
          <w:rFonts w:hint="eastAsia" w:ascii="仿宋_GB2312" w:hAnsi="仿宋_GB2312" w:eastAsia="仿宋_GB2312" w:cs="仿宋_GB2312"/>
          <w:color w:val="000000"/>
          <w:kern w:val="0"/>
          <w:szCs w:val="32"/>
          <w:shd w:val="clear" w:color="auto" w:fill="FFFFFF"/>
          <w:lang w:val="en-US" w:eastAsia="zh-CN"/>
        </w:rPr>
        <w:t>1名。设中层7名。</w:t>
      </w:r>
      <w:r>
        <w:rPr>
          <w:rFonts w:hint="eastAsia" w:ascii="仿宋_GB2312" w:hAnsi="仿宋_GB2312" w:eastAsia="仿宋_GB2312" w:cs="仿宋_GB2312"/>
          <w:color w:val="000000"/>
          <w:kern w:val="0"/>
          <w:szCs w:val="32"/>
          <w:shd w:val="clear" w:color="auto" w:fill="FFFFFF"/>
          <w:lang w:val="zh-CN"/>
        </w:rPr>
        <w:t>重新核定</w:t>
      </w:r>
      <w:r>
        <w:rPr>
          <w:rFonts w:hint="eastAsia" w:ascii="仿宋_GB2312" w:hAnsi="仿宋_GB2312" w:eastAsia="仿宋_GB2312" w:cs="仿宋_GB2312"/>
          <w:color w:val="000000"/>
          <w:kern w:val="0"/>
          <w:szCs w:val="32"/>
          <w:shd w:val="clear" w:color="auto" w:fill="FFFFFF"/>
          <w:lang w:val="zh-CN" w:eastAsia="zh-CN"/>
        </w:rPr>
        <w:t>黑竹沟镇</w:t>
      </w:r>
      <w:r>
        <w:rPr>
          <w:rFonts w:hint="eastAsia" w:ascii="仿宋_GB2312" w:hAnsi="仿宋_GB2312" w:eastAsia="仿宋_GB2312" w:cs="仿宋_GB2312"/>
          <w:color w:val="000000"/>
          <w:kern w:val="0"/>
          <w:szCs w:val="32"/>
          <w:shd w:val="clear" w:color="auto" w:fill="FFFFFF"/>
          <w:lang w:val="zh-CN"/>
        </w:rPr>
        <w:t>行政编制</w:t>
      </w:r>
      <w:r>
        <w:rPr>
          <w:rFonts w:hint="eastAsia" w:ascii="仿宋_GB2312" w:hAnsi="仿宋_GB2312" w:eastAsia="仿宋_GB2312" w:cs="仿宋_GB2312"/>
          <w:color w:val="000000"/>
          <w:kern w:val="0"/>
          <w:szCs w:val="32"/>
          <w:shd w:val="clear" w:color="auto" w:fill="FFFFFF"/>
          <w:lang w:val="en-US" w:eastAsia="zh-CN"/>
        </w:rPr>
        <w:t>23</w:t>
      </w:r>
      <w:r>
        <w:rPr>
          <w:rFonts w:hint="eastAsia" w:ascii="仿宋_GB2312" w:hAnsi="仿宋_GB2312" w:eastAsia="仿宋_GB2312" w:cs="仿宋_GB2312"/>
          <w:color w:val="000000"/>
          <w:kern w:val="0"/>
          <w:szCs w:val="32"/>
          <w:shd w:val="clear" w:color="auto" w:fill="FFFFFF"/>
          <w:lang w:val="zh-CN"/>
        </w:rPr>
        <w:t>名，核定机关工勤编制</w:t>
      </w:r>
      <w:r>
        <w:rPr>
          <w:rFonts w:hint="eastAsia" w:ascii="仿宋_GB2312" w:hAnsi="仿宋_GB2312" w:eastAsia="仿宋_GB2312" w:cs="仿宋_GB2312"/>
          <w:color w:val="000000"/>
          <w:kern w:val="0"/>
          <w:szCs w:val="32"/>
          <w:shd w:val="clear" w:color="auto" w:fill="FFFFFF"/>
          <w:lang w:val="en-US" w:eastAsia="zh-CN"/>
        </w:rPr>
        <w:t>4</w:t>
      </w:r>
      <w:r>
        <w:rPr>
          <w:rFonts w:hint="eastAsia" w:ascii="仿宋_GB2312" w:hAnsi="仿宋_GB2312" w:eastAsia="仿宋_GB2312" w:cs="仿宋_GB2312"/>
          <w:color w:val="000000"/>
          <w:kern w:val="0"/>
          <w:szCs w:val="32"/>
          <w:shd w:val="clear" w:color="auto" w:fill="FFFFFF"/>
          <w:lang w:val="zh-CN"/>
        </w:rPr>
        <w:t>名。</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2、</w:t>
      </w:r>
      <w:r>
        <w:rPr>
          <w:rFonts w:hint="eastAsia" w:ascii="仿宋_GB2312" w:hAnsi="仿宋_GB2312" w:eastAsia="仿宋_GB2312" w:cs="仿宋_GB2312"/>
          <w:color w:val="000000"/>
          <w:kern w:val="0"/>
          <w:szCs w:val="32"/>
          <w:shd w:val="clear" w:color="auto" w:fill="FFFFFF"/>
          <w:lang w:val="zh-CN" w:eastAsia="zh-CN"/>
        </w:rPr>
        <w:t>黑竹沟镇</w:t>
      </w:r>
      <w:r>
        <w:rPr>
          <w:rFonts w:hint="eastAsia" w:ascii="仿宋_GB2312" w:hAnsi="仿宋_GB2312" w:eastAsia="仿宋_GB2312" w:cs="仿宋_GB2312"/>
          <w:color w:val="000000"/>
          <w:kern w:val="0"/>
          <w:szCs w:val="32"/>
          <w:shd w:val="clear" w:color="auto" w:fill="FFFFFF"/>
          <w:lang w:val="zh-CN"/>
        </w:rPr>
        <w:t>事业机构和人员编制</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eastAsia="zh-CN"/>
        </w:rPr>
        <w:t>黑竹沟镇</w:t>
      </w:r>
      <w:r>
        <w:rPr>
          <w:rFonts w:hint="eastAsia" w:ascii="仿宋_GB2312" w:hAnsi="仿宋_GB2312" w:eastAsia="仿宋_GB2312" w:cs="仿宋_GB2312"/>
          <w:color w:val="000000"/>
          <w:kern w:val="0"/>
          <w:szCs w:val="32"/>
          <w:shd w:val="clear" w:color="auto" w:fill="FFFFFF"/>
          <w:lang w:val="zh-CN"/>
        </w:rPr>
        <w:t>设2个直属事业单位</w:t>
      </w:r>
      <w:r>
        <w:rPr>
          <w:rFonts w:hint="eastAsia" w:ascii="仿宋_GB2312" w:hAnsi="仿宋_GB2312" w:eastAsia="仿宋_GB2312" w:cs="仿宋_GB2312"/>
          <w:color w:val="000000"/>
          <w:kern w:val="0"/>
          <w:szCs w:val="32"/>
          <w:shd w:val="clear" w:color="auto" w:fill="FFFFFF"/>
          <w:lang w:val="zh-CN" w:eastAsia="zh-CN"/>
        </w:rPr>
        <w:t>，</w:t>
      </w:r>
      <w:r>
        <w:rPr>
          <w:rFonts w:hint="eastAsia" w:ascii="仿宋_GB2312" w:hAnsi="仿宋_GB2312" w:eastAsia="仿宋_GB2312" w:cs="仿宋_GB2312"/>
          <w:color w:val="000000"/>
          <w:kern w:val="0"/>
          <w:szCs w:val="32"/>
          <w:shd w:val="clear" w:color="auto" w:fill="FFFFFF"/>
          <w:lang w:val="zh-CN"/>
        </w:rPr>
        <w:t>核定为</w:t>
      </w:r>
      <w:r>
        <w:rPr>
          <w:rFonts w:hint="eastAsia" w:ascii="仿宋_GB2312" w:hAnsi="仿宋_GB2312" w:eastAsia="仿宋_GB2312" w:cs="仿宋_GB2312"/>
          <w:color w:val="000000"/>
          <w:kern w:val="0"/>
          <w:szCs w:val="32"/>
          <w:shd w:val="clear" w:color="auto" w:fill="FFFFFF"/>
          <w:lang w:val="en-US" w:eastAsia="zh-CN"/>
        </w:rPr>
        <w:t>26</w:t>
      </w:r>
      <w:r>
        <w:rPr>
          <w:rFonts w:hint="eastAsia" w:ascii="仿宋_GB2312" w:hAnsi="仿宋_GB2312" w:eastAsia="仿宋_GB2312" w:cs="仿宋_GB2312"/>
          <w:color w:val="000000"/>
          <w:kern w:val="0"/>
          <w:szCs w:val="32"/>
          <w:shd w:val="clear" w:color="auto" w:fill="FFFFFF"/>
          <w:lang w:val="zh-CN"/>
        </w:rPr>
        <w:t>名；</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县级主管部门派驻</w:t>
      </w:r>
      <w:r>
        <w:rPr>
          <w:rFonts w:hint="eastAsia" w:ascii="仿宋_GB2312" w:hAnsi="仿宋_GB2312" w:eastAsia="仿宋_GB2312" w:cs="仿宋_GB2312"/>
          <w:color w:val="000000"/>
          <w:kern w:val="0"/>
          <w:szCs w:val="32"/>
          <w:shd w:val="clear" w:color="auto" w:fill="FFFFFF"/>
          <w:lang w:val="zh-CN" w:eastAsia="zh-CN"/>
        </w:rPr>
        <w:t>镇</w:t>
      </w:r>
      <w:r>
        <w:rPr>
          <w:rFonts w:hint="eastAsia" w:ascii="仿宋_GB2312" w:hAnsi="仿宋_GB2312" w:eastAsia="仿宋_GB2312" w:cs="仿宋_GB2312"/>
          <w:color w:val="000000"/>
          <w:kern w:val="0"/>
          <w:szCs w:val="32"/>
          <w:shd w:val="clear" w:color="auto" w:fill="FFFFFF"/>
          <w:lang w:val="zh-CN"/>
        </w:rPr>
        <w:t>事业单位1个畜牧兽医站，核定事业编制</w:t>
      </w:r>
      <w:r>
        <w:rPr>
          <w:rFonts w:hint="eastAsia" w:ascii="仿宋_GB2312" w:hAnsi="仿宋_GB2312" w:eastAsia="仿宋_GB2312" w:cs="仿宋_GB2312"/>
          <w:color w:val="000000"/>
          <w:kern w:val="0"/>
          <w:szCs w:val="32"/>
          <w:shd w:val="clear" w:color="auto" w:fill="FFFFFF"/>
          <w:lang w:val="en-US" w:eastAsia="zh-CN"/>
        </w:rPr>
        <w:t>2</w:t>
      </w:r>
      <w:r>
        <w:rPr>
          <w:rFonts w:hint="eastAsia" w:ascii="仿宋_GB2312" w:hAnsi="仿宋_GB2312" w:eastAsia="仿宋_GB2312" w:cs="仿宋_GB2312"/>
          <w:color w:val="000000"/>
          <w:kern w:val="0"/>
          <w:szCs w:val="32"/>
          <w:shd w:val="clear" w:color="auto" w:fill="FFFFFF"/>
          <w:lang w:val="zh-CN"/>
        </w:rPr>
        <w:t>名。</w:t>
      </w:r>
    </w:p>
    <w:p>
      <w:pPr>
        <w:widowControl/>
        <w:tabs>
          <w:tab w:val="left" w:pos="3840"/>
        </w:tabs>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ab/>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rPr>
      </w:pPr>
      <w:r>
        <w:rPr>
          <w:rFonts w:hint="eastAsia" w:ascii="仿宋_GB2312" w:hAnsi="仿宋_GB2312" w:eastAsia="仿宋_GB2312" w:cs="仿宋_GB2312"/>
          <w:color w:val="000000"/>
          <w:kern w:val="0"/>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黑竹沟镇人民政府2021年财政拨款预算收入1298.1万元，其中上级资金127.5万元，县级资金1170.6万元。</w:t>
      </w:r>
    </w:p>
    <w:p>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Cs w:val="32"/>
          <w:shd w:val="clear" w:color="auto" w:fill="FFFFFF"/>
          <w:lang w:val="en-US" w:eastAsia="zh-CN"/>
        </w:rPr>
      </w:pPr>
      <w:r>
        <w:rPr>
          <w:rFonts w:hint="eastAsia" w:ascii="仿宋_GB2312" w:hAnsi="仿宋_GB2312" w:eastAsia="仿宋_GB2312" w:cs="仿宋_GB2312"/>
          <w:color w:val="auto"/>
          <w:kern w:val="0"/>
          <w:szCs w:val="32"/>
          <w:shd w:val="clear" w:color="auto" w:fill="FFFFFF"/>
          <w:lang w:val="zh-CN"/>
        </w:rPr>
        <w:t>基本支出</w:t>
      </w:r>
      <w:r>
        <w:rPr>
          <w:rFonts w:hint="eastAsia" w:ascii="仿宋_GB2312" w:hAnsi="仿宋_GB2312" w:eastAsia="仿宋_GB2312" w:cs="仿宋_GB2312"/>
          <w:color w:val="auto"/>
          <w:kern w:val="0"/>
          <w:szCs w:val="32"/>
          <w:shd w:val="clear" w:color="auto" w:fill="FFFFFF"/>
          <w:lang w:val="en-US" w:eastAsia="zh-CN"/>
        </w:rPr>
        <w:t>1036.46万元，项目支出261.64万元，项目16个，具体支出为：</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Cs w:val="32"/>
          <w:shd w:val="clear" w:color="auto" w:fill="FFFFFF"/>
          <w:lang w:val="en-US" w:eastAsia="zh-CN"/>
        </w:rPr>
      </w:pPr>
      <w:r>
        <w:rPr>
          <w:rFonts w:hint="eastAsia" w:ascii="仿宋_GB2312" w:hAnsi="仿宋_GB2312" w:eastAsia="仿宋_GB2312" w:cs="仿宋_GB2312"/>
          <w:color w:val="auto"/>
          <w:kern w:val="0"/>
          <w:szCs w:val="32"/>
          <w:shd w:val="clear" w:color="auto" w:fill="FFFFFF"/>
          <w:lang w:val="en-US" w:eastAsia="zh-CN"/>
        </w:rPr>
        <w:t>彝族年慰问经费10万元；美术馆图书馆文化馆免费开放专项资金10万元;在职村干部购买养老保险补助经费3.32万元；村组干部意外保险1.84万元；政府批示{2021}77号建党100周年庆祝活动信访稳定工作经费9万元；政府批示【2021】48号关于解决峨边彝族自治县森林防灭火指挥部及乡镇森林防灭火工作经费的请示3.8万元；积分超市工作经费15.95万元；2021年七大秩序整治和2020年遗留问题解决经费（含原哈曲乡）15.97万元；驻村工作队经费13.49万元；2021脱贫攻坚精准扶贫档案经费6.81万元；乡镇脱贫攻坚、接续乡村振兴暨疫情防控工作经费22万元；脱贫攻坚成果同乡村振兴有效衔接工作经费8万元；中央农村综合改革转移支付的通知71.5万元；社区服务群众专项经费3万元；基层组织活动和公共运行服务63.96万元；2019年8月2日洪灾应急抢险资金（原哈曲乡项目）3万元。</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rPr>
      </w:pPr>
      <w:r>
        <w:rPr>
          <w:rFonts w:hint="eastAsia" w:ascii="仿宋_GB2312" w:hAnsi="仿宋_GB2312" w:eastAsia="仿宋_GB2312" w:cs="仿宋_GB2312"/>
          <w:color w:val="000000"/>
          <w:kern w:val="0"/>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(1)预算管理</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zh-CN"/>
        </w:rPr>
        <w:t>预算管理方面，编制内在职人员控制率小于100%，支出总额控制在预算总额以内。部门绩效目标要素</w:t>
      </w:r>
      <w:r>
        <w:rPr>
          <w:rFonts w:hint="eastAsia" w:ascii="仿宋_GB2312" w:hAnsi="仿宋_GB2312" w:eastAsia="仿宋_GB2312" w:cs="仿宋_GB2312"/>
          <w:color w:val="000000"/>
          <w:kern w:val="0"/>
          <w:szCs w:val="32"/>
          <w:shd w:val="clear" w:color="auto" w:fill="FFFFFF"/>
          <w:lang w:val="en-US" w:eastAsia="zh-CN"/>
        </w:rPr>
        <w:t>不够</w:t>
      </w:r>
      <w:r>
        <w:rPr>
          <w:rFonts w:hint="eastAsia" w:ascii="仿宋_GB2312" w:hAnsi="仿宋_GB2312" w:eastAsia="仿宋_GB2312" w:cs="仿宋_GB2312"/>
          <w:color w:val="000000"/>
          <w:kern w:val="0"/>
          <w:szCs w:val="32"/>
          <w:shd w:val="clear" w:color="auto" w:fill="FFFFFF"/>
          <w:lang w:val="zh-CN"/>
        </w:rPr>
        <w:t>完整、细化量化，部门绩效目标实际实现程度与预期目标的</w:t>
      </w:r>
      <w:r>
        <w:rPr>
          <w:rFonts w:hint="eastAsia" w:ascii="仿宋_GB2312" w:hAnsi="仿宋_GB2312" w:eastAsia="仿宋_GB2312" w:cs="仿宋_GB2312"/>
          <w:color w:val="000000"/>
          <w:kern w:val="0"/>
          <w:szCs w:val="32"/>
          <w:shd w:val="clear" w:color="auto" w:fill="FFFFFF"/>
          <w:lang w:val="en-US" w:eastAsia="zh-CN"/>
        </w:rPr>
        <w:t>有偏离，</w:t>
      </w:r>
      <w:r>
        <w:rPr>
          <w:rFonts w:hint="eastAsia" w:ascii="仿宋_GB2312" w:hAnsi="仿宋_GB2312" w:eastAsia="仿宋_GB2312" w:cs="仿宋_GB2312"/>
          <w:color w:val="000000"/>
          <w:kern w:val="0"/>
          <w:szCs w:val="32"/>
          <w:shd w:val="clear" w:color="auto" w:fill="FFFFFF"/>
          <w:lang w:val="zh-CN"/>
        </w:rPr>
        <w:t>制度执行总体较为有效，但仍需进一步强化，资金使用管理需进一步加强。</w:t>
      </w:r>
    </w:p>
    <w:p>
      <w:pPr>
        <w:widowControl/>
        <w:numPr>
          <w:ilvl w:val="0"/>
          <w:numId w:val="1"/>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内部控制管理</w:t>
      </w:r>
    </w:p>
    <w:p>
      <w:pPr>
        <w:widowControl/>
        <w:numPr>
          <w:ilvl w:val="0"/>
          <w:numId w:val="0"/>
        </w:numPr>
        <w:adjustRightInd w:val="0"/>
        <w:snapToGrid w:val="0"/>
        <w:spacing w:line="580" w:lineRule="exact"/>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 xml:space="preserve">    单位内部控制制度不够健全，内控制度执行还需进一步规范。</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(3)完成结果</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right="0" w:rightChars="0" w:firstLine="640" w:firstLineChars="200"/>
        <w:contextualSpacing/>
        <w:jc w:val="left"/>
        <w:textAlignment w:val="auto"/>
        <w:outlineLvl w:val="9"/>
        <w:rPr>
          <w:rFonts w:hint="eastAsia" w:ascii="仿宋_GB2312" w:hAnsi="仿宋_GB2312" w:eastAsia="仿宋_GB2312" w:cs="仿宋_GB2312"/>
          <w:color w:val="000000"/>
          <w:kern w:val="0"/>
          <w:szCs w:val="32"/>
          <w:highlight w:val="red"/>
          <w:shd w:val="clear" w:color="auto" w:fill="FFFFFF"/>
          <w:lang w:val="en-US" w:eastAsia="zh-CN"/>
        </w:rPr>
      </w:pPr>
      <w:r>
        <w:rPr>
          <w:rFonts w:hint="eastAsia" w:ascii="仿宋_GB2312" w:hAnsi="仿宋_GB2312" w:eastAsia="仿宋_GB2312" w:cs="仿宋_GB2312"/>
          <w:color w:val="000000"/>
          <w:kern w:val="0"/>
          <w:szCs w:val="32"/>
          <w:shd w:val="clear" w:color="auto" w:fill="FFFFFF"/>
          <w:lang w:val="zh-CN"/>
        </w:rPr>
        <w:t>黑竹沟镇人民政府绩效目标按要求向社会公开，部门整体绩效自评情况和自行组织的评价情况向社会公开，及时整改了绩效管理发现问题，向财政部门反馈结果应用情况。资金主要投入在城乡环境整治、人居环境改善、乡村及镇区风貌、村民活动场所建设、文化设施建设、治安维稳、基础设施建设等方面，通过统计分析获取了人民群众对生态环境的健康度、居住生活的舒适度、工作出行的便捷度、居住生活的安全度各方面的良好评价。</w:t>
      </w:r>
    </w:p>
    <w:p>
      <w:pPr>
        <w:widowControl/>
        <w:numPr>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bookmarkStart w:id="0" w:name="_GoBack"/>
      <w:bookmarkEnd w:id="0"/>
      <w:r>
        <w:rPr>
          <w:rFonts w:hint="eastAsia" w:ascii="仿宋_GB2312" w:hAnsi="仿宋_GB2312" w:eastAsia="仿宋_GB2312" w:cs="仿宋_GB2312"/>
          <w:color w:val="000000"/>
          <w:kern w:val="0"/>
          <w:szCs w:val="32"/>
          <w:shd w:val="clear" w:color="auto" w:fill="FFFFFF"/>
          <w:lang w:val="zh-CN"/>
        </w:rPr>
        <w:t>（</w:t>
      </w:r>
      <w:r>
        <w:rPr>
          <w:rFonts w:hint="eastAsia" w:ascii="仿宋_GB2312" w:hAnsi="仿宋_GB2312" w:eastAsia="仿宋_GB2312" w:cs="仿宋_GB2312"/>
          <w:color w:val="000000"/>
          <w:kern w:val="0"/>
          <w:szCs w:val="32"/>
          <w:shd w:val="clear" w:color="auto" w:fill="FFFFFF"/>
          <w:lang w:val="en-US" w:eastAsia="zh-CN"/>
        </w:rPr>
        <w:t>二）</w:t>
      </w:r>
      <w:r>
        <w:rPr>
          <w:rFonts w:hint="eastAsia" w:ascii="仿宋_GB2312" w:hAnsi="仿宋_GB2312" w:eastAsia="仿宋_GB2312" w:cs="仿宋_GB2312"/>
          <w:color w:val="000000"/>
          <w:kern w:val="0"/>
          <w:szCs w:val="32"/>
          <w:shd w:val="clear" w:color="auto" w:fill="FFFFFF"/>
          <w:lang w:val="zh-CN"/>
        </w:rPr>
        <w:t>项目预算管理。</w:t>
      </w:r>
    </w:p>
    <w:p>
      <w:pPr>
        <w:widowControl/>
        <w:numPr>
          <w:numId w:val="0"/>
        </w:numPr>
        <w:adjustRightInd w:val="0"/>
        <w:snapToGrid w:val="0"/>
        <w:spacing w:line="580" w:lineRule="exact"/>
        <w:ind w:firstLine="600" w:firstLineChars="200"/>
        <w:contextualSpacing/>
        <w:jc w:val="left"/>
        <w:rPr>
          <w:rFonts w:hint="eastAsia" w:ascii="仿宋_GB2312" w:hAnsi="仿宋_GB2312" w:eastAsia="仿宋_GB2312" w:cs="仿宋_GB2312"/>
          <w:color w:val="auto"/>
          <w:kern w:val="0"/>
          <w:szCs w:val="32"/>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2021年我部门预算项目16个</w:t>
      </w:r>
      <w:r>
        <w:rPr>
          <w:rStyle w:val="11"/>
          <w:rFonts w:hint="eastAsia" w:ascii="仿宋" w:hAnsi="仿宋" w:eastAsia="仿宋" w:cs="仿宋"/>
          <w:b w:val="0"/>
          <w:bCs w:val="0"/>
          <w:i w:val="0"/>
          <w:iCs w:val="0"/>
          <w:caps w:val="0"/>
          <w:color w:val="000000"/>
          <w:spacing w:val="0"/>
          <w:sz w:val="32"/>
          <w:szCs w:val="32"/>
          <w:shd w:val="clear" w:fill="FFFFFF"/>
        </w:rPr>
        <w:t>，</w:t>
      </w:r>
      <w:r>
        <w:rPr>
          <w:rStyle w:val="11"/>
          <w:rFonts w:hint="eastAsia" w:ascii="仿宋" w:hAnsi="仿宋" w:eastAsia="仿宋" w:cs="仿宋"/>
          <w:b w:val="0"/>
          <w:bCs w:val="0"/>
          <w:i w:val="0"/>
          <w:iCs w:val="0"/>
          <w:caps w:val="0"/>
          <w:color w:val="000000"/>
          <w:spacing w:val="0"/>
          <w:sz w:val="32"/>
          <w:szCs w:val="32"/>
          <w:highlight w:val="none"/>
          <w:shd w:val="clear" w:fill="FFFFFF"/>
        </w:rPr>
        <w:t>具体为：</w:t>
      </w:r>
      <w:r>
        <w:rPr>
          <w:rFonts w:hint="eastAsia" w:ascii="仿宋_GB2312" w:hAnsi="仿宋_GB2312" w:eastAsia="仿宋_GB2312" w:cs="仿宋_GB2312"/>
          <w:color w:val="auto"/>
          <w:kern w:val="0"/>
          <w:szCs w:val="32"/>
          <w:shd w:val="clear" w:color="auto" w:fill="FFFFFF"/>
          <w:lang w:val="en-US" w:eastAsia="zh-CN"/>
        </w:rPr>
        <w:t>彝族年慰问经费10万元，</w:t>
      </w: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对全镇彝族困难群众、老党员、优秀的一线工作人员等进行慰问，全部完成</w:t>
      </w:r>
      <w:r>
        <w:rPr>
          <w:rFonts w:hint="eastAsia" w:ascii="仿宋_GB2312" w:hAnsi="仿宋_GB2312" w:eastAsia="仿宋_GB2312" w:cs="仿宋_GB2312"/>
          <w:color w:val="auto"/>
          <w:kern w:val="0"/>
          <w:szCs w:val="32"/>
          <w:shd w:val="clear" w:color="auto" w:fill="FFFFFF"/>
          <w:lang w:val="en-US" w:eastAsia="zh-CN"/>
        </w:rPr>
        <w:t>；美术馆图书馆文化馆免费开放专项资金10万元，</w:t>
      </w: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提升了我镇文化活动，全面完成</w:t>
      </w:r>
      <w:r>
        <w:rPr>
          <w:rFonts w:hint="eastAsia" w:ascii="仿宋_GB2312" w:hAnsi="仿宋_GB2312" w:eastAsia="仿宋_GB2312" w:cs="仿宋_GB2312"/>
          <w:color w:val="auto"/>
          <w:kern w:val="0"/>
          <w:szCs w:val="32"/>
          <w:shd w:val="clear" w:color="auto" w:fill="FFFFFF"/>
          <w:lang w:val="en-US" w:eastAsia="zh-CN"/>
        </w:rPr>
        <w:t>;在职村干部购买养老保险补助经费3.32万元，</w:t>
      </w: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保障村组干部购买养老保险补助需要，全面完成任务</w:t>
      </w:r>
      <w:r>
        <w:rPr>
          <w:rFonts w:hint="eastAsia" w:ascii="仿宋_GB2312" w:hAnsi="仿宋_GB2312" w:eastAsia="仿宋_GB2312" w:cs="仿宋_GB2312"/>
          <w:color w:val="auto"/>
          <w:kern w:val="0"/>
          <w:szCs w:val="32"/>
          <w:shd w:val="clear" w:color="auto" w:fill="FFFFFF"/>
          <w:lang w:val="en-US" w:eastAsia="zh-CN"/>
        </w:rPr>
        <w:t>；村组干部意外保险1.84万元，</w:t>
      </w: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保证全镇村组干部意外保险购买，提升群组干部服务积极性，全面完成</w:t>
      </w:r>
      <w:r>
        <w:rPr>
          <w:rFonts w:hint="eastAsia" w:ascii="仿宋_GB2312" w:hAnsi="仿宋_GB2312" w:eastAsia="仿宋_GB2312" w:cs="仿宋_GB2312"/>
          <w:color w:val="auto"/>
          <w:kern w:val="0"/>
          <w:szCs w:val="32"/>
          <w:shd w:val="clear" w:color="auto" w:fill="FFFFFF"/>
          <w:lang w:val="en-US" w:eastAsia="zh-CN"/>
        </w:rPr>
        <w:t>；政府批示{2021}77号建党100周年庆祝活动信访稳定工作经费9万元，</w:t>
      </w: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加强特殊人群信访维稳监管，全面完成目标任务</w:t>
      </w:r>
      <w:r>
        <w:rPr>
          <w:rFonts w:hint="eastAsia" w:ascii="仿宋_GB2312" w:hAnsi="仿宋_GB2312" w:eastAsia="仿宋_GB2312" w:cs="仿宋_GB2312"/>
          <w:color w:val="auto"/>
          <w:kern w:val="0"/>
          <w:szCs w:val="32"/>
          <w:shd w:val="clear" w:color="auto" w:fill="FFFFFF"/>
          <w:lang w:val="en-US" w:eastAsia="zh-CN"/>
        </w:rPr>
        <w:t>；政府批示【2021】48号关于解决峨边彝族自治县森林防灭火指挥部及乡镇森林防灭火工作经费的请示3.8万元，</w:t>
      </w: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加强了我镇森林防灭火工作开展，提高了群众防火意识，全面完成目标任务</w:t>
      </w:r>
      <w:r>
        <w:rPr>
          <w:rFonts w:hint="eastAsia" w:ascii="仿宋_GB2312" w:hAnsi="仿宋_GB2312" w:eastAsia="仿宋_GB2312" w:cs="仿宋_GB2312"/>
          <w:color w:val="auto"/>
          <w:kern w:val="0"/>
          <w:szCs w:val="32"/>
          <w:shd w:val="clear" w:color="auto" w:fill="FFFFFF"/>
          <w:lang w:val="en-US" w:eastAsia="zh-CN"/>
        </w:rPr>
        <w:t>；积分超市工作经费15.95万元，</w:t>
      </w: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提高村民环境卫生意识等积极性，全面完成</w:t>
      </w:r>
      <w:r>
        <w:rPr>
          <w:rFonts w:hint="eastAsia" w:ascii="仿宋_GB2312" w:hAnsi="仿宋_GB2312" w:eastAsia="仿宋_GB2312" w:cs="仿宋_GB2312"/>
          <w:color w:val="auto"/>
          <w:kern w:val="0"/>
          <w:szCs w:val="32"/>
          <w:shd w:val="clear" w:color="auto" w:fill="FFFFFF"/>
          <w:lang w:val="en-US" w:eastAsia="zh-CN"/>
        </w:rPr>
        <w:t>；2021年七大秩序整治和2020年遗留问题解决经费（含原哈曲乡）15.97万元，</w:t>
      </w: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提升7个行政村1个社区人居环境治理达到良好，强化环境治理宣传，保障整治工作经费需要，全面完成目标任务</w:t>
      </w:r>
      <w:r>
        <w:rPr>
          <w:rFonts w:hint="eastAsia" w:ascii="仿宋_GB2312" w:hAnsi="仿宋_GB2312" w:eastAsia="仿宋_GB2312" w:cs="仿宋_GB2312"/>
          <w:color w:val="auto"/>
          <w:kern w:val="0"/>
          <w:szCs w:val="32"/>
          <w:shd w:val="clear" w:color="auto" w:fill="FFFFFF"/>
          <w:lang w:val="en-US" w:eastAsia="zh-CN"/>
        </w:rPr>
        <w:t>；驻村工作队经费13.49万元，</w:t>
      </w: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保障全镇驻村工作队日常办公、生活等条件，便于开展驻村工作，全面完成</w:t>
      </w:r>
      <w:r>
        <w:rPr>
          <w:rFonts w:hint="eastAsia" w:ascii="仿宋_GB2312" w:hAnsi="仿宋_GB2312" w:eastAsia="仿宋_GB2312" w:cs="仿宋_GB2312"/>
          <w:color w:val="auto"/>
          <w:kern w:val="0"/>
          <w:szCs w:val="32"/>
          <w:shd w:val="clear" w:color="auto" w:fill="FFFFFF"/>
          <w:lang w:val="en-US" w:eastAsia="zh-CN"/>
        </w:rPr>
        <w:t>；2021脱贫攻坚精准扶贫档案经费6.81万元，</w:t>
      </w: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装订完善脱贫共计档案，达到标准化存档，全面完成</w:t>
      </w:r>
      <w:r>
        <w:rPr>
          <w:rFonts w:hint="eastAsia" w:ascii="仿宋_GB2312" w:hAnsi="仿宋_GB2312" w:eastAsia="仿宋_GB2312" w:cs="仿宋_GB2312"/>
          <w:color w:val="auto"/>
          <w:kern w:val="0"/>
          <w:szCs w:val="32"/>
          <w:shd w:val="clear" w:color="auto" w:fill="FFFFFF"/>
          <w:lang w:val="en-US" w:eastAsia="zh-CN"/>
        </w:rPr>
        <w:t>；乡镇脱贫攻坚、接续乡村振兴暨疫情防控工作经费22万元，</w:t>
      </w: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保障2021年脱贫攻坚成果同乡村振兴有效衔接及疫情防控工作有效开展，全面完成</w:t>
      </w:r>
      <w:r>
        <w:rPr>
          <w:rFonts w:hint="eastAsia" w:ascii="仿宋_GB2312" w:hAnsi="仿宋_GB2312" w:eastAsia="仿宋_GB2312" w:cs="仿宋_GB2312"/>
          <w:color w:val="auto"/>
          <w:kern w:val="0"/>
          <w:szCs w:val="32"/>
          <w:shd w:val="clear" w:color="auto" w:fill="FFFFFF"/>
          <w:lang w:val="en-US" w:eastAsia="zh-CN"/>
        </w:rPr>
        <w:t>；脱贫攻坚成果同乡村振兴有效衔接工作经费8万元，</w:t>
      </w: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保障2021年脱贫攻坚成果同乡村振兴有效衔接，全面完成</w:t>
      </w:r>
      <w:r>
        <w:rPr>
          <w:rFonts w:hint="eastAsia" w:ascii="仿宋_GB2312" w:hAnsi="仿宋_GB2312" w:eastAsia="仿宋_GB2312" w:cs="仿宋_GB2312"/>
          <w:color w:val="auto"/>
          <w:kern w:val="0"/>
          <w:szCs w:val="32"/>
          <w:shd w:val="clear" w:color="auto" w:fill="FFFFFF"/>
          <w:lang w:val="en-US" w:eastAsia="zh-CN"/>
        </w:rPr>
        <w:t>；中央农村综合改革转移支付的通知71.5万元，项目还未实施；社区服务群众专项经费3万元，</w:t>
      </w: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保障了社区办公正常运转</w:t>
      </w:r>
      <w:r>
        <w:rPr>
          <w:rFonts w:hint="eastAsia" w:ascii="仿宋_GB2312" w:hAnsi="仿宋_GB2312" w:eastAsia="仿宋_GB2312" w:cs="仿宋_GB2312"/>
          <w:color w:val="auto"/>
          <w:kern w:val="0"/>
          <w:szCs w:val="32"/>
          <w:shd w:val="clear" w:color="auto" w:fill="FFFFFF"/>
          <w:lang w:val="en-US" w:eastAsia="zh-CN"/>
        </w:rPr>
        <w:t>；基层组织活动和公共运行服务63.96万元，</w:t>
      </w: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保障村组办公正常运转，改善村民的基本生活，提高群众生活质量，完善农村基础设施功能，取得较好的社会效益，全面完成</w:t>
      </w:r>
      <w:r>
        <w:rPr>
          <w:rFonts w:hint="eastAsia" w:ascii="仿宋_GB2312" w:hAnsi="仿宋_GB2312" w:eastAsia="仿宋_GB2312" w:cs="仿宋_GB2312"/>
          <w:color w:val="auto"/>
          <w:kern w:val="0"/>
          <w:szCs w:val="32"/>
          <w:shd w:val="clear" w:color="auto" w:fill="FFFFFF"/>
          <w:lang w:val="en-US" w:eastAsia="zh-CN"/>
        </w:rPr>
        <w:t>；2019年8月2日洪灾应急抢险资金（原哈曲乡项目）3万元，未完成报账。</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（三）结果应用情况。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本单位按照财政局下达的预算指标，严格执行预算内开支，保障了单位正常运转。本部门的预决算编制均按照县财政局下达的相关文件指标进行了编制，按时完成经、编制工作，决算报表和说明均在峨边彝族自治县政府门户网站公开。绩效目标也按照有关文件如实进行了填报。</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rPr>
      </w:pPr>
      <w:r>
        <w:rPr>
          <w:rFonts w:hint="eastAsia" w:ascii="仿宋_GB2312" w:hAnsi="仿宋_GB2312" w:eastAsia="仿宋_GB2312" w:cs="仿宋_GB2312"/>
          <w:color w:val="000000"/>
          <w:kern w:val="0"/>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（一）评价结论。根据《峨边彝族自治县财政局 关于开展20</w:t>
      </w:r>
      <w:r>
        <w:rPr>
          <w:rFonts w:hint="eastAsia" w:ascii="仿宋_GB2312" w:hAnsi="仿宋_GB2312" w:eastAsia="仿宋_GB2312" w:cs="仿宋_GB2312"/>
          <w:color w:val="000000"/>
          <w:kern w:val="0"/>
          <w:szCs w:val="32"/>
          <w:shd w:val="clear" w:color="auto" w:fill="FFFFFF"/>
          <w:lang w:val="en-US" w:eastAsia="zh-CN"/>
        </w:rPr>
        <w:t>21</w:t>
      </w:r>
      <w:r>
        <w:rPr>
          <w:rFonts w:hint="eastAsia" w:ascii="仿宋_GB2312" w:hAnsi="仿宋_GB2312" w:eastAsia="仿宋_GB2312" w:cs="仿宋_GB2312"/>
          <w:color w:val="000000"/>
          <w:kern w:val="0"/>
          <w:szCs w:val="32"/>
          <w:shd w:val="clear" w:color="auto" w:fill="FFFFFF"/>
          <w:lang w:val="zh-CN"/>
        </w:rPr>
        <w:t>年财政绩效评价工作的通知》文件精神，</w:t>
      </w:r>
      <w:r>
        <w:rPr>
          <w:rFonts w:hint="eastAsia" w:ascii="仿宋_GB2312" w:hAnsi="仿宋_GB2312" w:eastAsia="仿宋_GB2312" w:cs="仿宋_GB2312"/>
          <w:color w:val="000000"/>
          <w:kern w:val="0"/>
          <w:szCs w:val="32"/>
          <w:shd w:val="clear" w:color="auto" w:fill="FFFFFF"/>
          <w:lang w:val="zh-CN" w:eastAsia="zh-CN"/>
        </w:rPr>
        <w:t>黑竹沟镇人民政府</w:t>
      </w:r>
      <w:r>
        <w:rPr>
          <w:rFonts w:hint="eastAsia" w:ascii="仿宋_GB2312" w:hAnsi="仿宋_GB2312" w:eastAsia="仿宋_GB2312" w:cs="仿宋_GB2312"/>
          <w:color w:val="000000"/>
          <w:kern w:val="0"/>
          <w:szCs w:val="32"/>
          <w:shd w:val="clear" w:color="auto" w:fill="FFFFFF"/>
          <w:lang w:val="en-US" w:eastAsia="zh-CN"/>
        </w:rPr>
        <w:t>认真组织开展了部门整体支出绩效评价工作，绩效评价</w:t>
      </w:r>
      <w:r>
        <w:rPr>
          <w:rFonts w:hint="eastAsia" w:ascii="仿宋_GB2312" w:hAnsi="仿宋_GB2312" w:eastAsia="仿宋_GB2312" w:cs="仿宋_GB2312"/>
          <w:color w:val="000000"/>
          <w:kern w:val="0"/>
          <w:szCs w:val="32"/>
          <w:shd w:val="clear" w:color="auto" w:fill="FFFFFF"/>
          <w:lang w:val="zh-CN"/>
        </w:rPr>
        <w:t>得分</w:t>
      </w:r>
      <w:r>
        <w:rPr>
          <w:rFonts w:hint="eastAsia" w:ascii="仿宋_GB2312" w:hAnsi="仿宋_GB2312" w:eastAsia="仿宋_GB2312" w:cs="仿宋_GB2312"/>
          <w:color w:val="000000"/>
          <w:kern w:val="0"/>
          <w:szCs w:val="32"/>
          <w:shd w:val="clear" w:color="auto" w:fill="FFFFFF"/>
          <w:lang w:val="zh-CN" w:eastAsia="zh-CN"/>
        </w:rPr>
        <w:t>：</w:t>
      </w:r>
      <w:r>
        <w:rPr>
          <w:rFonts w:hint="eastAsia" w:ascii="仿宋_GB2312" w:hAnsi="仿宋_GB2312" w:eastAsia="仿宋_GB2312" w:cs="仿宋_GB2312"/>
          <w:color w:val="000000"/>
          <w:kern w:val="0"/>
          <w:szCs w:val="32"/>
          <w:shd w:val="clear" w:color="auto" w:fill="FFFFFF"/>
          <w:lang w:val="en-US" w:eastAsia="zh-CN"/>
        </w:rPr>
        <w:t xml:space="preserve">97 </w:t>
      </w:r>
      <w:r>
        <w:rPr>
          <w:rFonts w:hint="eastAsia" w:ascii="仿宋_GB2312" w:hAnsi="仿宋_GB2312" w:eastAsia="仿宋_GB2312" w:cs="仿宋_GB2312"/>
          <w:color w:val="000000"/>
          <w:kern w:val="0"/>
          <w:szCs w:val="32"/>
          <w:shd w:val="clear" w:color="auto" w:fill="FFFFFF"/>
          <w:lang w:val="zh-CN" w:eastAsia="zh-CN"/>
        </w:rPr>
        <w:t>分。</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（二）存在问题。</w:t>
      </w:r>
      <w:r>
        <w:rPr>
          <w:rFonts w:hint="eastAsia" w:ascii="仿宋_GB2312" w:hAnsi="仿宋_GB2312" w:eastAsia="仿宋_GB2312" w:cs="仿宋_GB2312"/>
          <w:color w:val="000000"/>
          <w:kern w:val="0"/>
          <w:szCs w:val="32"/>
          <w:shd w:val="clear" w:color="auto" w:fill="FFFFFF"/>
          <w:lang w:val="zh-CN" w:eastAsia="zh-CN"/>
        </w:rPr>
        <w:t>预决算项目支出编制需进一步明确、精细化。同时项目执行率需进一步提高。</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eastAsia="zh-CN"/>
        </w:rPr>
      </w:pPr>
      <w:r>
        <w:rPr>
          <w:rFonts w:hint="eastAsia" w:ascii="仿宋_GB2312" w:hAnsi="仿宋_GB2312" w:eastAsia="仿宋_GB2312" w:cs="仿宋_GB2312"/>
          <w:color w:val="000000"/>
          <w:kern w:val="0"/>
          <w:szCs w:val="32"/>
          <w:shd w:val="clear" w:color="auto" w:fill="FFFFFF"/>
          <w:lang w:val="zh-CN"/>
        </w:rPr>
        <w:t>（三）改进建议。</w:t>
      </w:r>
      <w:r>
        <w:rPr>
          <w:rFonts w:hint="eastAsia" w:ascii="仿宋_GB2312" w:hAnsi="仿宋_GB2312" w:eastAsia="仿宋_GB2312" w:cs="仿宋_GB2312"/>
          <w:color w:val="000000"/>
          <w:kern w:val="0"/>
          <w:szCs w:val="32"/>
          <w:shd w:val="clear" w:color="auto" w:fill="FFFFFF"/>
          <w:lang w:val="zh-CN" w:eastAsia="zh-CN"/>
        </w:rPr>
        <w:t>1、细化预算编制工作，进一步加强内设机构的预算管理意识，严格按照预算编制的相关制度和要求进行预算编制。</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eastAsia="zh-CN"/>
        </w:rPr>
      </w:pPr>
      <w:r>
        <w:rPr>
          <w:rFonts w:hint="eastAsia" w:ascii="仿宋_GB2312" w:hAnsi="仿宋_GB2312" w:eastAsia="仿宋_GB2312" w:cs="仿宋_GB2312"/>
          <w:color w:val="000000"/>
          <w:kern w:val="0"/>
          <w:szCs w:val="32"/>
          <w:shd w:val="clear" w:color="auto" w:fill="FFFFFF"/>
          <w:lang w:val="zh-CN" w:eastAsia="zh-CN"/>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widowControl/>
        <w:numPr>
          <w:ilvl w:val="0"/>
          <w:numId w:val="0"/>
        </w:numPr>
        <w:adjustRightInd w:val="0"/>
        <w:snapToGrid w:val="0"/>
        <w:spacing w:line="580" w:lineRule="exact"/>
        <w:contextualSpacing/>
        <w:jc w:val="left"/>
        <w:rPr>
          <w:rFonts w:hint="eastAsia" w:ascii="仿宋_GB2312" w:hAnsi="仿宋_GB2312" w:eastAsia="仿宋_GB2312" w:cs="仿宋_GB2312"/>
          <w:color w:val="000000"/>
          <w:kern w:val="0"/>
          <w:szCs w:val="32"/>
          <w:shd w:val="clear" w:color="auto" w:fill="FFFFFF"/>
          <w:lang w:val="en-US" w:eastAsia="zh-CN"/>
        </w:rPr>
      </w:pPr>
    </w:p>
    <w:p>
      <w:pPr>
        <w:widowControl/>
        <w:spacing w:line="580" w:lineRule="exact"/>
        <w:contextualSpacing/>
        <w:jc w:val="center"/>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 xml:space="preserve">                           </w:t>
      </w:r>
      <w:r>
        <w:rPr>
          <w:rFonts w:hint="eastAsia" w:ascii="仿宋_GB2312" w:hAnsi="仿宋_GB2312" w:eastAsia="仿宋_GB2312" w:cs="仿宋_GB2312"/>
          <w:color w:val="000000"/>
          <w:kern w:val="0"/>
          <w:szCs w:val="32"/>
          <w:shd w:val="clear" w:color="auto" w:fill="FFFFFF"/>
          <w:lang w:val="zh-CN" w:eastAsia="zh-CN"/>
        </w:rPr>
        <w:t>峨边彝族自治县</w:t>
      </w:r>
      <w:r>
        <w:rPr>
          <w:rFonts w:hint="eastAsia" w:ascii="仿宋_GB2312" w:hAnsi="仿宋_GB2312" w:eastAsia="仿宋_GB2312" w:cs="仿宋_GB2312"/>
          <w:color w:val="000000"/>
          <w:kern w:val="0"/>
          <w:szCs w:val="32"/>
          <w:shd w:val="clear" w:color="auto" w:fill="FFFFFF"/>
          <w:lang w:val="en-US" w:eastAsia="zh-CN"/>
        </w:rPr>
        <w:t>黑竹沟镇人民政府</w:t>
      </w:r>
    </w:p>
    <w:p>
      <w:pPr>
        <w:widowControl/>
        <w:numPr>
          <w:ilvl w:val="0"/>
          <w:numId w:val="0"/>
        </w:numPr>
        <w:adjustRightInd w:val="0"/>
        <w:snapToGrid w:val="0"/>
        <w:spacing w:line="580" w:lineRule="exact"/>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 xml:space="preserve">                                   2022年7月22日</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BEB49"/>
    <w:multiLevelType w:val="singleLevel"/>
    <w:tmpl w:val="60DBEB4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1MGE2YzM1Zjk4MGQ5ODhiOGFlMzg4YmQyNDViNGMifQ=="/>
  </w:docVars>
  <w:rsids>
    <w:rsidRoot w:val="00EC0174"/>
    <w:rsid w:val="00006E4D"/>
    <w:rsid w:val="00021652"/>
    <w:rsid w:val="00030311"/>
    <w:rsid w:val="00030782"/>
    <w:rsid w:val="00030B66"/>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54C87"/>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2164"/>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8434640"/>
    <w:rsid w:val="0CFC6D90"/>
    <w:rsid w:val="10571117"/>
    <w:rsid w:val="137C493C"/>
    <w:rsid w:val="19927F78"/>
    <w:rsid w:val="1F5B7F8F"/>
    <w:rsid w:val="21AE59D8"/>
    <w:rsid w:val="286F56EA"/>
    <w:rsid w:val="2D527252"/>
    <w:rsid w:val="329102D6"/>
    <w:rsid w:val="357F1A66"/>
    <w:rsid w:val="3A9520B3"/>
    <w:rsid w:val="3DBD4858"/>
    <w:rsid w:val="3DE562B7"/>
    <w:rsid w:val="3E6507EA"/>
    <w:rsid w:val="47550EBA"/>
    <w:rsid w:val="507A3145"/>
    <w:rsid w:val="50BB3388"/>
    <w:rsid w:val="5474481C"/>
    <w:rsid w:val="54894F22"/>
    <w:rsid w:val="6636451A"/>
    <w:rsid w:val="6BE94116"/>
    <w:rsid w:val="6FDA2517"/>
    <w:rsid w:val="78916378"/>
    <w:rsid w:val="7BC20073"/>
    <w:rsid w:val="7C631402"/>
    <w:rsid w:val="7DCC0F6E"/>
    <w:rsid w:val="7E140770"/>
    <w:rsid w:val="9BFF62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Document Map"/>
    <w:basedOn w:val="1"/>
    <w:link w:val="12"/>
    <w:qFormat/>
    <w:uiPriority w:val="99"/>
    <w:rPr>
      <w:rFonts w:ascii="宋体"/>
      <w:sz w:val="18"/>
      <w:szCs w:val="18"/>
    </w:rPr>
  </w:style>
  <w:style w:type="paragraph" w:styleId="3">
    <w:name w:val="annotation text"/>
    <w:basedOn w:val="1"/>
    <w:semiHidden/>
    <w:unhideWhenUsed/>
    <w:locked/>
    <w:uiPriority w:val="99"/>
    <w:pPr>
      <w:jc w:val="left"/>
    </w:p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styleId="11">
    <w:name w:val="Emphasis"/>
    <w:basedOn w:val="9"/>
    <w:qFormat/>
    <w:locked/>
    <w:uiPriority w:val="20"/>
    <w:rPr>
      <w:i/>
    </w:rPr>
  </w:style>
  <w:style w:type="character" w:customStyle="1" w:styleId="12">
    <w:name w:val="文档结构图 Char"/>
    <w:link w:val="2"/>
    <w:qFormat/>
    <w:locked/>
    <w:uiPriority w:val="99"/>
    <w:rPr>
      <w:rFonts w:ascii="宋体" w:cs="Times New Roman"/>
      <w:kern w:val="2"/>
      <w:sz w:val="18"/>
      <w:szCs w:val="18"/>
    </w:rPr>
  </w:style>
  <w:style w:type="character" w:customStyle="1" w:styleId="13">
    <w:name w:val="批注框文本 Char"/>
    <w:link w:val="4"/>
    <w:semiHidden/>
    <w:qFormat/>
    <w:locked/>
    <w:uiPriority w:val="99"/>
    <w:rPr>
      <w:rFonts w:cs="Times New Roman"/>
      <w:sz w:val="2"/>
    </w:rPr>
  </w:style>
  <w:style w:type="character" w:customStyle="1" w:styleId="14">
    <w:name w:val="页脚 Char"/>
    <w:link w:val="5"/>
    <w:qFormat/>
    <w:locked/>
    <w:uiPriority w:val="99"/>
    <w:rPr>
      <w:rFonts w:cs="Times New Roman"/>
      <w:kern w:val="2"/>
      <w:sz w:val="18"/>
      <w:szCs w:val="18"/>
    </w:rPr>
  </w:style>
  <w:style w:type="character" w:customStyle="1" w:styleId="15">
    <w:name w:val="页眉 Char"/>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1</Pages>
  <Words>50</Words>
  <Characters>285</Characters>
  <Lines>2</Lines>
  <Paragraphs>1</Paragraphs>
  <TotalTime>2</TotalTime>
  <ScaleCrop>false</ScaleCrop>
  <LinksUpToDate>false</LinksUpToDate>
  <CharactersWithSpaces>334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Administrator</cp:lastModifiedBy>
  <cp:lastPrinted>2022-03-15T02:17:00Z</cp:lastPrinted>
  <dcterms:modified xsi:type="dcterms:W3CDTF">2022-08-11T06:43:39Z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0F7CA739AB1E466188E93EECDFCFDC0A</vt:lpwstr>
  </property>
</Properties>
</file>