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jc w:val="center"/>
        <w:rPr>
          <w:rFonts w:ascii="宋体" w:hAnsi="宋体" w:eastAsia="宋体"/>
          <w:sz w:val="30"/>
          <w:szCs w:val="30"/>
        </w:rPr>
      </w:pP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highlight w:val="red"/>
          <w:lang w:val="zh-CN"/>
        </w:rPr>
      </w:pPr>
      <w:r>
        <w:rPr>
          <w:rFonts w:hint="eastAsia" w:ascii="仿宋_GB2312" w:hAnsi="宋体"/>
          <w:highlight w:val="none"/>
          <w:lang w:val="en-US" w:eastAsia="zh-CN"/>
        </w:rPr>
        <w:t>1.</w:t>
      </w:r>
      <w:r>
        <w:rPr>
          <w:rFonts w:hint="eastAsia" w:ascii="仿宋_GB2312" w:hAnsi="宋体"/>
          <w:highlight w:val="none"/>
          <w:lang w:val="zh-CN"/>
        </w:rPr>
        <w:t>加强对</w:t>
      </w:r>
      <w:r>
        <w:rPr>
          <w:rFonts w:hint="eastAsia" w:ascii="仿宋_GB2312" w:hAnsi="宋体"/>
          <w:highlight w:val="none"/>
          <w:lang w:val="zh-CN" w:eastAsia="zh-CN"/>
        </w:rPr>
        <w:t>县城区市政</w:t>
      </w:r>
      <w:r>
        <w:rPr>
          <w:rFonts w:hint="eastAsia" w:ascii="仿宋_GB2312" w:hAnsi="宋体"/>
          <w:highlight w:val="none"/>
          <w:lang w:val="zh-CN"/>
        </w:rPr>
        <w:t>设施设备的日常管理和维护，及时开</w:t>
      </w:r>
      <w:bookmarkStart w:id="0" w:name="_GoBack"/>
      <w:bookmarkEnd w:id="0"/>
      <w:r>
        <w:rPr>
          <w:rFonts w:hint="eastAsia" w:ascii="仿宋_GB2312" w:hAnsi="宋体"/>
          <w:highlight w:val="none"/>
          <w:lang w:val="zh-CN"/>
        </w:rPr>
        <w:t>展对损坏的市政设施设备的维修维护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/>
          <w:kern w:val="0"/>
          <w:sz w:val="32"/>
          <w:szCs w:val="32"/>
          <w:lang w:val="en-US" w:eastAsia="zh-CN"/>
        </w:rPr>
        <w:t>根据往年资金拨付情况，结合实际情况，进行资金分配，在年中若有变化再进行预算调整。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做好城区各类市政设施巡查、更换及维修工作，使城市畅通、整洁、美观。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包括完成更换市政井盖、水篦子</w:t>
      </w:r>
      <w:r>
        <w:rPr>
          <w:rFonts w:hint="eastAsia" w:ascii="仿宋_GB2312" w:hAnsi="宋体"/>
          <w:lang w:val="en-US" w:eastAsia="zh-CN"/>
        </w:rPr>
        <w:t>1000个</w:t>
      </w:r>
      <w:r>
        <w:rPr>
          <w:rFonts w:hint="eastAsia" w:ascii="仿宋_GB2312" w:hAnsi="宋体"/>
          <w:lang w:val="zh-CN"/>
        </w:rPr>
        <w:t>；维修路面</w:t>
      </w:r>
      <w:r>
        <w:rPr>
          <w:rFonts w:hint="eastAsia" w:ascii="仿宋_GB2312" w:hAnsi="宋体"/>
          <w:lang w:val="en-US" w:eastAsia="zh-CN"/>
        </w:rPr>
        <w:t>5000平方，维修座椅100个；疏通、更换排污管道10000米。完成时限100%，2022年12月31日前全部完成。成本100%，150万元。群众满意度达100%.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3．绩效目标设定符合实际需求，合理可行。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说明项目绩效自评采用的组织实施步骤及方法。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u w:val="none"/>
          <w:lang w:val="en-US" w:eastAsia="zh-CN"/>
        </w:rPr>
        <w:t>市政设施维护项目，2022年预算批复资金150万元，上级资金 0 万元，该项目总金额150 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u w:val="none"/>
          <w:lang w:val="en-US" w:eastAsia="zh-CN"/>
        </w:rPr>
        <w:t>市政设施维护项目在</w:t>
      </w:r>
      <w:r>
        <w:rPr>
          <w:rFonts w:hint="eastAsia" w:ascii="仿宋_GB2312" w:hAnsi="宋体"/>
          <w:lang w:val="zh-CN"/>
        </w:rPr>
        <w:t>资金计划的基础上，财政安排资金</w:t>
      </w:r>
      <w:r>
        <w:rPr>
          <w:rFonts w:hint="eastAsia" w:ascii="仿宋_GB2312" w:hAnsi="宋体"/>
          <w:lang w:val="en-US" w:eastAsia="zh-CN"/>
        </w:rPr>
        <w:t>150万元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2022年12月31日，市政设施维护项目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150万元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2022年12月31日，市政设施维护项目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lang w:val="en-US" w:eastAsia="zh-CN"/>
        </w:rPr>
        <w:t>150万元，使用比例100%。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资金管理：1.资金分配管理科学合理、规范有序;突出重点或公平性，符合财政资金改革方向。2.资金使用规范。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说明项目主管部门为加强项目管理所采取的监管手段、监管程序、监管工作开展情况及实现的效果等。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</w:t>
      </w:r>
      <w:r>
        <w:rPr>
          <w:rFonts w:hint="eastAsia" w:ascii="仿宋_GB2312" w:hAnsi="宋体"/>
          <w:lang w:val="zh-CN"/>
        </w:rPr>
        <w:t>根据实际产生的任务量，在</w:t>
      </w:r>
      <w:r>
        <w:rPr>
          <w:rFonts w:hint="eastAsia" w:ascii="仿宋_GB2312" w:hAnsi="宋体"/>
          <w:lang w:val="en-US" w:eastAsia="zh-CN"/>
        </w:rPr>
        <w:t>12月31日完成</w:t>
      </w:r>
      <w:r>
        <w:rPr>
          <w:rFonts w:hint="eastAsia" w:ascii="仿宋_GB2312" w:hAnsi="宋体"/>
          <w:lang w:val="zh-CN"/>
        </w:rPr>
        <w:t>维护工作，质量合格。做好了城区各类市政设施巡查、更换及维修工作，使城市畅通、整洁、美观。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该项目进一步提升了市容市貌，保障广大市民出行的安全，市政设施持续发挥应有的效应，人群群众的满意度大幅提升。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（一）评价结论。根据《峨边彝族自治县财政局关于开展2022年财政绩效评价工作的通知》文件精神，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1040" w:firstLineChars="325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无。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xZDEyNTBkMDNkM2NlYzAxNzI2MTAxYWZmN2E3NmU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0B67575"/>
    <w:rsid w:val="19B536B9"/>
    <w:rsid w:val="291C455A"/>
    <w:rsid w:val="2A502512"/>
    <w:rsid w:val="2F0A2315"/>
    <w:rsid w:val="33A64560"/>
    <w:rsid w:val="36926D0C"/>
    <w:rsid w:val="414A628B"/>
    <w:rsid w:val="42761ABF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1309</Words>
  <Characters>1310</Characters>
  <Lines>9</Lines>
  <Paragraphs>2</Paragraphs>
  <TotalTime>1</TotalTime>
  <ScaleCrop>false</ScaleCrop>
  <LinksUpToDate>false</LinksUpToDate>
  <CharactersWithSpaces>1312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2023-09-07T03:06:35Z</cp:lastPrinted>
  <dcterms:modified xsi:type="dcterms:W3CDTF">2023-09-07T03:06:49Z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2295F6004E7C4908A6170C90E5C595B7</vt:lpwstr>
  </property>
</Properties>
</file>