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宋体" w:hAnsi="宋体" w:eastAsia="宋体"/>
          <w:sz w:val="30"/>
          <w:szCs w:val="30"/>
        </w:rPr>
      </w:pPr>
      <w:r>
        <w:rPr>
          <w:rFonts w:hint="eastAsia" w:ascii="方正小标宋简体" w:hAnsi="方正小标宋简体" w:eastAsia="方正小标宋简体" w:cs="方正小标宋简体"/>
          <w:b w:val="0"/>
          <w:bCs/>
          <w:spacing w:val="-11"/>
          <w:sz w:val="44"/>
          <w:szCs w:val="44"/>
          <w:lang w:val="en-US" w:eastAsia="zh-CN"/>
        </w:rPr>
        <w:t>峨边彝族自治县医疗保障局</w:t>
      </w:r>
    </w:p>
    <w:p>
      <w:pPr>
        <w:pStyle w:val="8"/>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8"/>
        <w:spacing w:line="600" w:lineRule="exact"/>
        <w:ind w:firstLine="640"/>
        <w:jc w:val="center"/>
        <w:rPr>
          <w:rFonts w:hint="eastAsia" w:ascii="宋体" w:hAnsi="宋体" w:eastAsia="宋体"/>
          <w:color w:val="auto"/>
          <w:kern w:val="2"/>
          <w:sz w:val="32"/>
          <w:szCs w:val="32"/>
          <w:lang w:eastAsia="zh-CN"/>
        </w:rPr>
      </w:pPr>
      <w:r>
        <w:rPr>
          <w:rFonts w:hint="eastAsia" w:ascii="宋体" w:hAnsi="宋体"/>
          <w:color w:val="auto"/>
          <w:kern w:val="2"/>
          <w:sz w:val="32"/>
          <w:szCs w:val="32"/>
          <w:lang w:eastAsia="zh-CN"/>
        </w:rPr>
        <w:t>【建国初期参加革命工作退休人员门诊补助费（按实）】</w:t>
      </w:r>
    </w:p>
    <w:p>
      <w:pPr>
        <w:pStyle w:val="8"/>
        <w:spacing w:line="600" w:lineRule="exact"/>
        <w:ind w:firstLine="640"/>
        <w:jc w:val="center"/>
        <w:rPr>
          <w:rFonts w:hint="eastAsia" w:ascii="宋体" w:hAnsi="宋体" w:eastAsia="宋体"/>
          <w:color w:val="auto"/>
          <w:kern w:val="2"/>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val="0"/>
          <w:bCs/>
          <w:color w:val="auto"/>
          <w:lang w:val="zh-CN"/>
        </w:rPr>
      </w:pPr>
      <w:r>
        <w:rPr>
          <w:rFonts w:hint="eastAsia" w:ascii="楷体_GB2312" w:hAnsi="宋体" w:eastAsia="楷体_GB2312"/>
          <w:b w:val="0"/>
          <w:bCs/>
          <w:color w:val="auto"/>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1040" w:firstLineChars="325"/>
        <w:textAlignment w:val="auto"/>
        <w:rPr>
          <w:rFonts w:hint="default" w:ascii="仿宋_GB2312" w:hAnsi="宋体"/>
          <w:color w:val="auto"/>
          <w:lang w:val="en-US"/>
        </w:rPr>
      </w:pPr>
      <w:r>
        <w:rPr>
          <w:rFonts w:hint="eastAsia" w:ascii="仿宋_GB2312" w:hAnsi="宋体"/>
          <w:color w:val="auto"/>
          <w:lang w:val="en-US" w:eastAsia="zh-CN"/>
        </w:rPr>
        <w:t>2022年为了全县建国初期参加革命工作退休人员门诊治疗得到补助，财政批复16万元用于建国初期参加革命工作退休人员门诊补助，实际按实2022年支付10.8万元建国初期参加革命工作退休人员门诊补助项目资金，</w:t>
      </w:r>
      <w:r>
        <w:rPr>
          <w:rFonts w:hint="eastAsia" w:ascii="仿宋_GB2312" w:hAnsi="宋体"/>
          <w:color w:val="auto"/>
          <w:lang w:val="zh-CN"/>
        </w:rPr>
        <w:t>符合资金管理办法等相关规定。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仿宋_GB2312" w:hAnsi="宋体"/>
          <w:color w:val="auto"/>
          <w:lang w:val="en-US" w:eastAsia="zh-CN"/>
        </w:rPr>
        <w:t>为全县建国初期参加革命工作退休人员进行门诊补助，让建国初期参加革命工作退休人员进行门诊就医得到保障。</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自评工作开展前我单位制定了自评方案，办公室牵头、由分管领导和财务人员组成自评小组，对前期项目立项依据进行审查</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color w:val="auto"/>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color w:val="auto"/>
        </w:rPr>
      </w:pPr>
      <w:r>
        <w:rPr>
          <w:rFonts w:hint="eastAsia" w:ascii="黑体" w:hAnsi="宋体" w:eastAsia="黑体"/>
          <w:color w:val="auto"/>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cs="仿宋_GB2312"/>
          <w:color w:val="auto"/>
          <w:sz w:val="32"/>
          <w:szCs w:val="32"/>
          <w:lang w:val="zh-CN"/>
        </w:rPr>
      </w:pPr>
      <w:r>
        <w:rPr>
          <w:rFonts w:hint="eastAsia" w:ascii="仿宋_GB2312" w:hAnsi="仿宋_GB2312" w:eastAsia="仿宋_GB2312" w:cs="仿宋_GB2312"/>
          <w:color w:val="auto"/>
          <w:sz w:val="32"/>
          <w:szCs w:val="32"/>
          <w:lang w:val="zh-CN"/>
        </w:rPr>
        <w:t>根据项目开展进度以及所需资金按照年初预算指标向县财政提出项目用款计划表，财政审核后</w:t>
      </w:r>
      <w:r>
        <w:rPr>
          <w:rFonts w:hint="eastAsia" w:ascii="仿宋_GB2312" w:hAnsi="仿宋_GB2312" w:cs="仿宋_GB2312"/>
          <w:color w:val="auto"/>
          <w:sz w:val="32"/>
          <w:szCs w:val="32"/>
          <w:lang w:val="zh-CN"/>
        </w:rPr>
        <w:t>下拨资金到我单位，业务科室核对人员名单，转入</w:t>
      </w:r>
      <w:r>
        <w:rPr>
          <w:rFonts w:hint="eastAsia" w:ascii="仿宋_GB2312" w:hAnsi="宋体"/>
          <w:color w:val="auto"/>
          <w:lang w:val="en-US" w:eastAsia="zh-CN"/>
        </w:rPr>
        <w:t>建国初期参加革命工作退休人员账户中</w:t>
      </w:r>
      <w:r>
        <w:rPr>
          <w:rFonts w:hint="eastAsia" w:ascii="仿宋_GB2312" w:hAnsi="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1．资金计划。项目资金</w:t>
      </w:r>
      <w:r>
        <w:rPr>
          <w:rFonts w:hint="eastAsia" w:ascii="仿宋_GB2312" w:hAnsi="仿宋_GB2312" w:cs="仿宋_GB2312"/>
          <w:color w:val="auto"/>
          <w:sz w:val="32"/>
          <w:szCs w:val="32"/>
          <w:lang w:val="zh-CN"/>
        </w:rPr>
        <w:t>来源主要</w:t>
      </w:r>
      <w:r>
        <w:rPr>
          <w:rFonts w:hint="eastAsia" w:ascii="仿宋_GB2312" w:hAnsi="仿宋_GB2312" w:eastAsia="仿宋_GB2312" w:cs="仿宋_GB2312"/>
          <w:color w:val="auto"/>
          <w:sz w:val="32"/>
          <w:szCs w:val="32"/>
          <w:lang w:val="zh-CN"/>
        </w:rPr>
        <w:t>通过本单位年初预算</w:t>
      </w:r>
      <w:r>
        <w:rPr>
          <w:rFonts w:hint="eastAsia" w:ascii="仿宋_GB2312" w:hAnsi="仿宋_GB2312" w:cs="仿宋_GB2312"/>
          <w:color w:val="auto"/>
          <w:sz w:val="32"/>
          <w:szCs w:val="32"/>
          <w:lang w:val="zh-CN"/>
        </w:rPr>
        <w:t>，</w:t>
      </w:r>
      <w:r>
        <w:rPr>
          <w:rFonts w:hint="eastAsia" w:ascii="仿宋_GB2312" w:hAnsi="仿宋_GB2312" w:eastAsia="仿宋_GB2312" w:cs="仿宋_GB2312"/>
          <w:color w:val="auto"/>
          <w:sz w:val="32"/>
          <w:szCs w:val="32"/>
          <w:lang w:val="zh-CN"/>
        </w:rPr>
        <w:t>由</w:t>
      </w:r>
      <w:r>
        <w:rPr>
          <w:rFonts w:hint="eastAsia" w:ascii="仿宋_GB2312" w:hAnsi="仿宋_GB2312" w:cs="仿宋_GB2312"/>
          <w:color w:val="auto"/>
          <w:sz w:val="32"/>
          <w:szCs w:val="32"/>
          <w:lang w:val="zh-CN"/>
        </w:rPr>
        <w:t>县级</w:t>
      </w:r>
      <w:r>
        <w:rPr>
          <w:rFonts w:hint="eastAsia" w:ascii="仿宋_GB2312" w:hAnsi="仿宋_GB2312" w:eastAsia="仿宋_GB2312" w:cs="仿宋_GB2312"/>
          <w:color w:val="auto"/>
          <w:sz w:val="32"/>
          <w:szCs w:val="32"/>
          <w:lang w:val="zh-CN"/>
        </w:rPr>
        <w:t>财政统一安排资金</w:t>
      </w:r>
      <w:r>
        <w:rPr>
          <w:rFonts w:hint="eastAsia" w:ascii="仿宋_GB2312" w:hAnsi="仿宋_GB2312" w:eastAsia="仿宋_GB2312" w:cs="仿宋_GB2312"/>
          <w:color w:val="auto"/>
          <w:sz w:val="32"/>
          <w:szCs w:val="32"/>
        </w:rPr>
        <w:t>,预算资金为</w:t>
      </w:r>
      <w:r>
        <w:rPr>
          <w:rFonts w:hint="eastAsia" w:ascii="仿宋_GB2312" w:hAnsi="仿宋_GB2312" w:cs="仿宋_GB2312"/>
          <w:color w:val="auto"/>
          <w:sz w:val="32"/>
          <w:szCs w:val="32"/>
          <w:lang w:val="en-US" w:eastAsia="zh-CN"/>
        </w:rPr>
        <w:t>16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2．资金到位。</w:t>
      </w:r>
      <w:r>
        <w:rPr>
          <w:rFonts w:hint="eastAsia" w:ascii="仿宋_GB2312" w:hAnsi="仿宋_GB2312" w:cs="仿宋_GB2312"/>
          <w:color w:val="auto"/>
          <w:sz w:val="32"/>
          <w:szCs w:val="32"/>
          <w:lang w:val="zh-CN"/>
        </w:rPr>
        <w:t>根据项目实施进度</w:t>
      </w:r>
      <w:r>
        <w:rPr>
          <w:rFonts w:hint="eastAsia" w:ascii="仿宋_GB2312" w:hAnsi="仿宋_GB2312" w:eastAsia="仿宋_GB2312" w:cs="仿宋_GB2312"/>
          <w:color w:val="auto"/>
          <w:sz w:val="32"/>
          <w:szCs w:val="32"/>
          <w:lang w:val="zh-CN"/>
        </w:rPr>
        <w:t>，通过申请由县财政拨付项目资金</w:t>
      </w:r>
      <w:r>
        <w:rPr>
          <w:rFonts w:hint="eastAsia" w:ascii="仿宋_GB2312" w:hAnsi="仿宋_GB2312" w:cs="仿宋_GB2312"/>
          <w:color w:val="auto"/>
          <w:sz w:val="32"/>
          <w:szCs w:val="32"/>
          <w:lang w:val="en-US" w:eastAsia="zh-CN"/>
        </w:rPr>
        <w:t>,拨付金额为10.8万元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zh-CN"/>
        </w:rPr>
        <w:t>3．资金使用。</w:t>
      </w:r>
      <w:r>
        <w:rPr>
          <w:rFonts w:hint="eastAsia" w:ascii="仿宋_GB2312" w:hAnsi="仿宋_GB2312" w:cs="仿宋_GB2312"/>
          <w:color w:val="auto"/>
          <w:sz w:val="32"/>
          <w:szCs w:val="32"/>
          <w:lang w:val="zh-CN"/>
        </w:rPr>
        <w:t>业务科室核对人员名单，转入</w:t>
      </w:r>
      <w:r>
        <w:rPr>
          <w:rFonts w:hint="eastAsia" w:ascii="仿宋_GB2312" w:hAnsi="宋体"/>
          <w:color w:val="auto"/>
          <w:lang w:val="en-US" w:eastAsia="zh-CN"/>
        </w:rPr>
        <w:t>建国初期参加革命工作退休人员账户中，</w:t>
      </w:r>
      <w:r>
        <w:rPr>
          <w:rFonts w:hint="eastAsia" w:ascii="仿宋_GB2312" w:hAnsi="仿宋_GB2312" w:cs="仿宋_GB2312"/>
          <w:color w:val="auto"/>
          <w:sz w:val="32"/>
          <w:szCs w:val="32"/>
          <w:lang w:val="en-US" w:eastAsia="zh-CN"/>
        </w:rPr>
        <w:t>2022年度使用10.8万元</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我局建立了资金预算、收支业务等系列财务管理制度，设置了财务管理机构财务室，严格资金先预算后使用、专款专用的原则，在收支业务发生后及时进行会计核算并进行账务处理，做到账实相符。</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en-US" w:eastAsia="zh-CN"/>
        </w:rPr>
      </w:pPr>
      <w:r>
        <w:rPr>
          <w:rFonts w:hint="eastAsia" w:ascii="楷体_GB2312" w:hAnsi="宋体" w:eastAsia="楷体_GB2312" w:cs="Times New Roman"/>
          <w:b w:val="0"/>
          <w:bCs/>
          <w:lang w:val="zh-CN"/>
        </w:rPr>
        <w:t>（一）项目组织架构及实施流程。</w:t>
      </w:r>
      <w:r>
        <w:rPr>
          <w:rFonts w:hint="eastAsia" w:ascii="楷体_GB2312" w:hAnsi="宋体" w:eastAsia="楷体_GB2312" w:cs="Times New Roman"/>
          <w:b w:val="0"/>
          <w:bCs/>
          <w:lang w:val="zh-CN" w:eastAsia="zh-CN"/>
        </w:rPr>
        <w:t>业务股室提供</w:t>
      </w:r>
      <w:r>
        <w:rPr>
          <w:rFonts w:hint="eastAsia" w:ascii="仿宋_GB2312" w:hAnsi="宋体"/>
          <w:color w:val="auto"/>
          <w:lang w:val="en-US" w:eastAsia="zh-CN"/>
        </w:rPr>
        <w:t>建国初期参加革命工作退休人员名单，根据名单向财政申请资金，财政下拨资金到我单位，由我单位财务将下拨资金上解市级专户，同时业务科室注入建国初期参加革命工作退休人员个人账户。</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cs="Times New Roman"/>
          <w:b w:val="0"/>
          <w:bCs/>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cs="Times New Roman"/>
          <w:b w:val="0"/>
          <w:bCs/>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cs="Times New Roman"/>
          <w:b w:val="0"/>
          <w:bCs/>
          <w:lang w:val="zh-CN"/>
        </w:rPr>
        <w:t>（一）项目完成情况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color w:val="auto"/>
          <w:lang w:val="en-US" w:eastAsia="zh-CN"/>
        </w:rPr>
      </w:pPr>
      <w:r>
        <w:rPr>
          <w:rFonts w:hint="eastAsia" w:ascii="仿宋_GB2312" w:hAnsi="宋体"/>
          <w:color w:val="auto"/>
          <w:lang w:val="en-US" w:eastAsia="zh-CN"/>
        </w:rPr>
        <w:t>2022年，完成了全县建国初期参加革命工作退休人员门诊补助支付。</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（二）项目效益情况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ascii="楷体_GB2312" w:hAnsi="宋体" w:eastAsia="楷体_GB2312"/>
          <w:b/>
          <w:color w:val="FF0000"/>
          <w:lang w:val="zh-CN"/>
        </w:rPr>
      </w:pPr>
      <w:r>
        <w:rPr>
          <w:rFonts w:hint="eastAsia" w:ascii="仿宋_GB2312" w:hAnsi="宋体"/>
          <w:lang w:val="en-US" w:eastAsia="zh-CN"/>
        </w:rPr>
        <w:t xml:space="preserve">  </w:t>
      </w:r>
      <w:r>
        <w:rPr>
          <w:rFonts w:hint="eastAsia" w:ascii="仿宋_GB2312" w:hAnsi="宋体"/>
          <w:color w:val="000000" w:themeColor="text1"/>
          <w:lang w:val="en-US" w:eastAsia="zh-CN"/>
          <w14:textFill>
            <w14:solidFill>
              <w14:schemeClr w14:val="tx1"/>
            </w14:solidFill>
          </w14:textFill>
        </w:rPr>
        <w:t xml:space="preserve"> 让</w:t>
      </w:r>
      <w:r>
        <w:rPr>
          <w:rFonts w:hint="eastAsia" w:ascii="仿宋_GB2312" w:hAnsi="宋体"/>
          <w:color w:val="auto"/>
          <w:lang w:val="en-US" w:eastAsia="zh-CN"/>
        </w:rPr>
        <w:t>全县建国初期参加革命工作退休人员门诊补助</w:t>
      </w:r>
      <w:r>
        <w:rPr>
          <w:rFonts w:hint="eastAsia" w:ascii="仿宋_GB2312" w:hAnsi="宋体"/>
          <w:color w:val="000000" w:themeColor="text1"/>
          <w:lang w:val="en-US" w:eastAsia="zh-CN"/>
          <w14:textFill>
            <w14:solidFill>
              <w14:schemeClr w14:val="tx1"/>
            </w14:solidFill>
          </w14:textFill>
        </w:rPr>
        <w:t>得到保障，群众满意度提升。</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（一）评价结论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cs="仿宋_GB2312"/>
          <w:sz w:val="32"/>
          <w:szCs w:val="32"/>
          <w:lang w:val="zh-CN"/>
        </w:rPr>
        <w:t>从项目的数量指标、质量指标、时效指标、成本指标、社会效益指标、满意度指标等方面对该项目进行了一次深入的自查，保障全县</w:t>
      </w:r>
      <w:r>
        <w:rPr>
          <w:rFonts w:hint="eastAsia" w:ascii="仿宋_GB2312" w:hAnsi="宋体"/>
          <w:color w:val="auto"/>
          <w:lang w:val="en-US" w:eastAsia="zh-CN"/>
        </w:rPr>
        <w:t>建国初期参加革命工作退休人员门诊补助</w:t>
      </w:r>
      <w:r>
        <w:rPr>
          <w:rFonts w:hint="eastAsia" w:ascii="仿宋_GB2312" w:hAnsi="仿宋_GB2312" w:cs="仿宋_GB2312"/>
          <w:sz w:val="32"/>
          <w:szCs w:val="32"/>
          <w:lang w:val="zh-CN"/>
        </w:rPr>
        <w:t>，具有很大的必要性</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（二）存在的问题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仿宋_GB2312" w:hAnsi="宋体"/>
          <w:lang w:val="zh-CN"/>
        </w:rPr>
        <w:t>无</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（三）相关建议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textAlignment w:val="auto"/>
        <w:rPr>
          <w:rFonts w:hint="default"/>
          <w:color w:val="auto"/>
          <w:lang w:val="en-US" w:eastAsia="zh-CN"/>
        </w:rPr>
      </w:pPr>
      <w:r>
        <w:rPr>
          <w:rFonts w:hint="eastAsia"/>
          <w:color w:val="auto"/>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4480" w:firstLineChars="1400"/>
        <w:textAlignment w:val="auto"/>
        <w:rPr>
          <w:rFonts w:hint="eastAsia"/>
          <w:lang w:val="en-US" w:eastAsia="zh-CN"/>
        </w:rPr>
      </w:pPr>
      <w:r>
        <w:rPr>
          <w:rFonts w:hint="eastAsia"/>
          <w:lang w:val="en-US" w:eastAsia="zh-CN"/>
        </w:rPr>
        <w:t>峨边彝族自治县医疗保障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5120" w:firstLineChars="16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202</w:t>
      </w:r>
      <w:r>
        <w:rPr>
          <w:rFonts w:hint="eastAsia" w:ascii="仿宋_GB2312" w:hAnsi="仿宋_GB2312" w:cs="仿宋_GB2312"/>
          <w:lang w:val="en-US" w:eastAsia="zh-CN"/>
        </w:rPr>
        <w:t>3</w:t>
      </w:r>
      <w:r>
        <w:rPr>
          <w:rFonts w:hint="eastAsia" w:ascii="仿宋_GB2312" w:hAnsi="仿宋_GB2312" w:eastAsia="仿宋_GB2312" w:cs="仿宋_GB2312"/>
          <w:lang w:val="en-US" w:eastAsia="zh-CN"/>
        </w:rPr>
        <w:t>年</w:t>
      </w:r>
      <w:r>
        <w:rPr>
          <w:rFonts w:hint="eastAsia" w:ascii="仿宋_GB2312" w:hAnsi="仿宋_GB2312" w:cs="仿宋_GB2312"/>
          <w:lang w:val="en-US" w:eastAsia="zh-CN"/>
        </w:rPr>
        <w:t>11</w:t>
      </w:r>
      <w:r>
        <w:rPr>
          <w:rFonts w:hint="eastAsia" w:ascii="仿宋_GB2312" w:hAnsi="仿宋_GB2312" w:eastAsia="仿宋_GB2312" w:cs="仿宋_GB2312"/>
          <w:lang w:val="en-US" w:eastAsia="zh-CN"/>
        </w:rPr>
        <w:t>月</w:t>
      </w:r>
      <w:r>
        <w:rPr>
          <w:rFonts w:hint="eastAsia" w:ascii="仿宋_GB2312" w:hAnsi="仿宋_GB2312" w:cs="仿宋_GB2312"/>
          <w:lang w:val="en-US" w:eastAsia="zh-CN"/>
        </w:rPr>
        <w:t>18</w:t>
      </w:r>
      <w:r>
        <w:rPr>
          <w:rFonts w:hint="eastAsia" w:ascii="仿宋_GB2312" w:hAnsi="仿宋_GB2312" w:eastAsia="仿宋_GB2312" w:cs="仿宋_GB2312"/>
          <w:lang w:val="en-US" w:eastAsia="zh-CN"/>
        </w:rPr>
        <w:t>日</w:t>
      </w:r>
    </w:p>
    <w:p>
      <w:pPr>
        <w:adjustRightInd w:val="0"/>
        <w:snapToGrid w:val="0"/>
        <w:spacing w:line="600" w:lineRule="exact"/>
      </w:pPr>
    </w:p>
    <w:sectPr>
      <w:footerReference r:id="rId3" w:type="default"/>
      <w:pgSz w:w="11906" w:h="16838"/>
      <w:pgMar w:top="1440" w:right="1633" w:bottom="1440" w:left="163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iYzNmNzgyZmI3ZTQzZTEwNzE0NTFhODE5NjQ0ODIifQ=="/>
  </w:docVars>
  <w:rsids>
    <w:rsidRoot w:val="291C455A"/>
    <w:rsid w:val="001B1813"/>
    <w:rsid w:val="002A5E78"/>
    <w:rsid w:val="003315AE"/>
    <w:rsid w:val="0049716B"/>
    <w:rsid w:val="006F6CE7"/>
    <w:rsid w:val="00C073E9"/>
    <w:rsid w:val="00E42B1E"/>
    <w:rsid w:val="021B0F6B"/>
    <w:rsid w:val="02A4476B"/>
    <w:rsid w:val="06545400"/>
    <w:rsid w:val="073A2419"/>
    <w:rsid w:val="083D65AA"/>
    <w:rsid w:val="08C571E9"/>
    <w:rsid w:val="09554A11"/>
    <w:rsid w:val="0C175FAD"/>
    <w:rsid w:val="0C487224"/>
    <w:rsid w:val="0C8000DC"/>
    <w:rsid w:val="0CF459E3"/>
    <w:rsid w:val="0D466608"/>
    <w:rsid w:val="0D850CC5"/>
    <w:rsid w:val="0F323AB0"/>
    <w:rsid w:val="0F900551"/>
    <w:rsid w:val="10647470"/>
    <w:rsid w:val="19B536B9"/>
    <w:rsid w:val="1AC60723"/>
    <w:rsid w:val="1AD82DAC"/>
    <w:rsid w:val="1BFE4A94"/>
    <w:rsid w:val="20101A48"/>
    <w:rsid w:val="20175971"/>
    <w:rsid w:val="20783420"/>
    <w:rsid w:val="21703F3F"/>
    <w:rsid w:val="220B3A67"/>
    <w:rsid w:val="235A6A54"/>
    <w:rsid w:val="25D2410E"/>
    <w:rsid w:val="26711DCB"/>
    <w:rsid w:val="27F76AAA"/>
    <w:rsid w:val="291C455A"/>
    <w:rsid w:val="29D85E3E"/>
    <w:rsid w:val="2A502512"/>
    <w:rsid w:val="2AE83548"/>
    <w:rsid w:val="2D037E80"/>
    <w:rsid w:val="2D661B79"/>
    <w:rsid w:val="2EC60895"/>
    <w:rsid w:val="31D73965"/>
    <w:rsid w:val="32C26397"/>
    <w:rsid w:val="32CF0B84"/>
    <w:rsid w:val="34237336"/>
    <w:rsid w:val="34B91A4B"/>
    <w:rsid w:val="35DC7F19"/>
    <w:rsid w:val="36926D0C"/>
    <w:rsid w:val="3A2F2429"/>
    <w:rsid w:val="3D2A3121"/>
    <w:rsid w:val="3F1461F9"/>
    <w:rsid w:val="414A628B"/>
    <w:rsid w:val="427F6316"/>
    <w:rsid w:val="433433D3"/>
    <w:rsid w:val="439C056B"/>
    <w:rsid w:val="447C0AC8"/>
    <w:rsid w:val="44954D2A"/>
    <w:rsid w:val="47A12944"/>
    <w:rsid w:val="49DD44C6"/>
    <w:rsid w:val="49EF7646"/>
    <w:rsid w:val="4D7269FB"/>
    <w:rsid w:val="4DDA049D"/>
    <w:rsid w:val="4FC57CA3"/>
    <w:rsid w:val="51C615D4"/>
    <w:rsid w:val="557E1E3F"/>
    <w:rsid w:val="5853793A"/>
    <w:rsid w:val="588F2010"/>
    <w:rsid w:val="5A4001E8"/>
    <w:rsid w:val="5B0B0058"/>
    <w:rsid w:val="5B615ECA"/>
    <w:rsid w:val="5D6D4FFA"/>
    <w:rsid w:val="5E323B4E"/>
    <w:rsid w:val="60DB04CD"/>
    <w:rsid w:val="6348370C"/>
    <w:rsid w:val="63856333"/>
    <w:rsid w:val="644B7717"/>
    <w:rsid w:val="673E27F9"/>
    <w:rsid w:val="6B3E1D84"/>
    <w:rsid w:val="6BA45171"/>
    <w:rsid w:val="6D8A07EE"/>
    <w:rsid w:val="6DB93944"/>
    <w:rsid w:val="6E1F7C4B"/>
    <w:rsid w:val="6E3556C0"/>
    <w:rsid w:val="6E5218A2"/>
    <w:rsid w:val="6ECE341F"/>
    <w:rsid w:val="6EF16389"/>
    <w:rsid w:val="6EFF182A"/>
    <w:rsid w:val="70457711"/>
    <w:rsid w:val="71E511AB"/>
    <w:rsid w:val="724E21E5"/>
    <w:rsid w:val="729B5941"/>
    <w:rsid w:val="733A5527"/>
    <w:rsid w:val="735A7977"/>
    <w:rsid w:val="73E00434"/>
    <w:rsid w:val="7416389E"/>
    <w:rsid w:val="74276058"/>
    <w:rsid w:val="75F419BD"/>
    <w:rsid w:val="785E3A65"/>
    <w:rsid w:val="789706D7"/>
    <w:rsid w:val="79016D9C"/>
    <w:rsid w:val="7B23700B"/>
    <w:rsid w:val="7D891584"/>
    <w:rsid w:val="7E437985"/>
    <w:rsid w:val="7F5E4679"/>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Body Text"/>
    <w:basedOn w:val="1"/>
    <w:qFormat/>
    <w:uiPriority w:val="0"/>
    <w:rPr>
      <w:rFonts w:ascii="等线" w:hAnsi="等线" w:eastAsia="等线" w:cs="Times New Roman"/>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1684</Words>
  <Characters>1743</Characters>
  <Lines>9</Lines>
  <Paragraphs>2</Paragraphs>
  <TotalTime>9</TotalTime>
  <ScaleCrop>false</ScaleCrop>
  <LinksUpToDate>false</LinksUpToDate>
  <CharactersWithSpaces>1752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s</cp:lastModifiedBy>
  <cp:lastPrinted>2022-03-15T02:21:00Z</cp:lastPrinted>
  <dcterms:modified xsi:type="dcterms:W3CDTF">2023-11-18T07:05:21Z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C230B91DCF304E83AC3105F709DC240D_13</vt:lpwstr>
  </property>
</Properties>
</file>