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D8728">
      <w:pPr>
        <w:widowControl/>
        <w:spacing w:line="580" w:lineRule="exact"/>
        <w:contextualSpacing/>
        <w:jc w:val="both"/>
        <w:rPr>
          <w:rFonts w:ascii="宋体"/>
          <w:b/>
          <w:color w:val="auto"/>
          <w:sz w:val="44"/>
          <w:szCs w:val="44"/>
          <w:shd w:val="clear" w:color="auto" w:fill="FFFFFF"/>
        </w:rPr>
      </w:pPr>
    </w:p>
    <w:p w14:paraId="285DD625">
      <w:pPr>
        <w:widowControl/>
        <w:spacing w:line="580" w:lineRule="exact"/>
        <w:contextualSpacing/>
        <w:jc w:val="center"/>
        <w:rPr>
          <w:rFonts w:ascii="方正小标宋简体" w:eastAsia="方正小标宋简体"/>
          <w:color w:val="auto"/>
          <w:sz w:val="44"/>
          <w:szCs w:val="44"/>
          <w:shd w:val="clear" w:color="auto" w:fill="FFFFFF"/>
        </w:rPr>
      </w:pPr>
      <w:r>
        <w:rPr>
          <w:rFonts w:hint="eastAsia" w:ascii="方正小标宋简体" w:hAnsi="宋体" w:eastAsia="方正小标宋简体"/>
          <w:color w:val="auto"/>
          <w:sz w:val="44"/>
          <w:szCs w:val="44"/>
          <w:shd w:val="clear" w:color="auto" w:fill="FFFFFF"/>
          <w:lang w:eastAsia="zh-CN"/>
        </w:rPr>
        <w:t>县委编办</w:t>
      </w:r>
      <w:r>
        <w:rPr>
          <w:rFonts w:hint="eastAsia" w:ascii="方正小标宋简体" w:hAnsi="宋体" w:eastAsia="方正小标宋简体"/>
          <w:color w:val="auto"/>
          <w:sz w:val="44"/>
          <w:szCs w:val="44"/>
          <w:shd w:val="clear" w:color="auto" w:fill="FFFFFF"/>
        </w:rPr>
        <w:t>整体绩效自评报告</w:t>
      </w:r>
    </w:p>
    <w:p w14:paraId="3272E466">
      <w:pPr>
        <w:widowControl/>
        <w:adjustRightInd w:val="0"/>
        <w:snapToGrid w:val="0"/>
        <w:spacing w:line="580" w:lineRule="exact"/>
        <w:ind w:firstLine="660" w:firstLineChars="200"/>
        <w:contextualSpacing/>
        <w:jc w:val="left"/>
        <w:rPr>
          <w:rFonts w:ascii="方正仿宋_GBK" w:hAnsi="宋体" w:eastAsia="方正仿宋_GBK" w:cs="宋体"/>
          <w:color w:val="auto"/>
          <w:kern w:val="0"/>
          <w:sz w:val="33"/>
          <w:szCs w:val="33"/>
          <w:shd w:val="clear" w:color="auto" w:fill="FFFFFF"/>
        </w:rPr>
      </w:pPr>
    </w:p>
    <w:p w14:paraId="75833BBB">
      <w:pPr>
        <w:widowControl/>
        <w:adjustRightInd w:val="0"/>
        <w:snapToGrid w:val="0"/>
        <w:spacing w:line="580" w:lineRule="exact"/>
        <w:ind w:firstLine="640" w:firstLineChars="200"/>
        <w:contextualSpacing/>
        <w:jc w:val="left"/>
        <w:rPr>
          <w:rFonts w:ascii="黑体" w:hAnsi="黑体" w:eastAsia="黑体" w:cs="宋体"/>
          <w:color w:val="auto"/>
          <w:kern w:val="0"/>
          <w:szCs w:val="32"/>
          <w:shd w:val="clear" w:color="auto" w:fill="FFFFFF"/>
          <w:lang w:val="zh-CN"/>
        </w:rPr>
      </w:pPr>
      <w:r>
        <w:rPr>
          <w:rFonts w:hint="eastAsia" w:ascii="黑体" w:hAnsi="黑体" w:eastAsia="黑体" w:cs="宋体"/>
          <w:color w:val="auto"/>
          <w:kern w:val="0"/>
          <w:szCs w:val="32"/>
          <w:shd w:val="clear" w:color="auto" w:fill="FFFFFF"/>
        </w:rPr>
        <w:t>一、</w:t>
      </w:r>
      <w:r>
        <w:rPr>
          <w:rFonts w:hint="eastAsia" w:ascii="黑体" w:hAnsi="黑体" w:eastAsia="黑体" w:cs="宋体"/>
          <w:color w:val="auto"/>
          <w:kern w:val="0"/>
          <w:szCs w:val="32"/>
          <w:shd w:val="clear" w:color="auto" w:fill="FFFFFF"/>
          <w:lang w:val="zh-CN"/>
        </w:rPr>
        <w:t>部门基本情况</w:t>
      </w:r>
    </w:p>
    <w:p w14:paraId="58DD323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楷体_GB2312" w:hAnsi="楷体_GB2312" w:eastAsia="楷体_GB2312" w:cs="楷体_GB2312"/>
          <w:color w:val="auto"/>
          <w:kern w:val="0"/>
          <w:szCs w:val="32"/>
          <w:shd w:val="clear" w:color="auto" w:fill="FFFFFF"/>
          <w:lang w:val="zh-CN"/>
        </w:rPr>
      </w:pPr>
      <w:r>
        <w:rPr>
          <w:rFonts w:hint="eastAsia" w:ascii="楷体_GB2312" w:hAnsi="楷体_GB2312" w:eastAsia="楷体_GB2312" w:cs="楷体_GB2312"/>
          <w:color w:val="auto"/>
          <w:kern w:val="0"/>
          <w:szCs w:val="32"/>
          <w:shd w:val="clear" w:color="auto" w:fill="FFFFFF"/>
          <w:lang w:val="zh-CN"/>
        </w:rPr>
        <w:t>（一）机构组成。</w:t>
      </w:r>
    </w:p>
    <w:p w14:paraId="253FCF2E">
      <w:pPr>
        <w:keepNext w:val="0"/>
        <w:keepLines w:val="0"/>
        <w:pageBreakBefore w:val="0"/>
        <w:kinsoku/>
        <w:wordWrap/>
        <w:overflowPunct/>
        <w:topLinePunct w:val="0"/>
        <w:autoSpaceDE/>
        <w:autoSpaceDN/>
        <w:bidi w:val="0"/>
        <w:spacing w:line="600" w:lineRule="exact"/>
        <w:ind w:firstLine="960" w:firstLineChars="300"/>
        <w:textAlignment w:val="auto"/>
        <w:outlineLvl w:val="9"/>
        <w:rPr>
          <w:rFonts w:hint="eastAsia" w:ascii="仿宋_GB2312" w:hAnsi="仿宋_GB2312" w:eastAsia="仿宋_GB2312" w:cs="仿宋_GB2312"/>
          <w:color w:val="auto"/>
          <w:kern w:val="0"/>
          <w:szCs w:val="32"/>
          <w:shd w:val="clear" w:color="auto" w:fill="FFFFFF"/>
        </w:rPr>
      </w:pPr>
      <w:r>
        <w:rPr>
          <w:rFonts w:hint="eastAsia" w:ascii="仿宋_GB2312" w:hAnsi="仿宋_GB2312" w:eastAsia="仿宋_GB2312" w:cs="仿宋_GB2312"/>
          <w:color w:val="auto"/>
          <w:kern w:val="0"/>
          <w:szCs w:val="32"/>
          <w:shd w:val="clear" w:color="auto" w:fill="FFFFFF"/>
        </w:rPr>
        <w:t>县委编办内设综合股，下设参公事业单位县事业单位登记服务中心。</w:t>
      </w:r>
    </w:p>
    <w:p w14:paraId="27998BA8">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楷体_GB2312" w:hAnsi="楷体_GB2312" w:eastAsia="楷体_GB2312" w:cs="楷体_GB2312"/>
          <w:color w:val="auto"/>
          <w:kern w:val="0"/>
          <w:szCs w:val="32"/>
          <w:shd w:val="clear" w:color="auto" w:fill="FFFFFF"/>
          <w:lang w:val="zh-CN"/>
        </w:rPr>
      </w:pPr>
      <w:r>
        <w:rPr>
          <w:rFonts w:hint="eastAsia" w:ascii="楷体_GB2312" w:hAnsi="楷体_GB2312" w:eastAsia="楷体_GB2312" w:cs="楷体_GB2312"/>
          <w:color w:val="auto"/>
          <w:kern w:val="0"/>
          <w:szCs w:val="32"/>
          <w:shd w:val="clear" w:color="auto" w:fill="FFFFFF"/>
          <w:lang w:val="zh-CN"/>
        </w:rPr>
        <w:t>机构职能</w:t>
      </w:r>
    </w:p>
    <w:p w14:paraId="1039E16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auto"/>
          <w:kern w:val="0"/>
          <w:szCs w:val="32"/>
          <w:shd w:val="clear" w:color="auto" w:fill="FFFFFF"/>
        </w:rPr>
      </w:pPr>
      <w:r>
        <w:rPr>
          <w:rFonts w:hint="eastAsia" w:ascii="仿宋_GB2312" w:hAnsi="仿宋_GB2312" w:eastAsia="仿宋_GB2312" w:cs="仿宋_GB2312"/>
          <w:color w:val="auto"/>
          <w:kern w:val="0"/>
          <w:szCs w:val="32"/>
          <w:shd w:val="clear" w:color="auto" w:fill="FFFFFF"/>
          <w:lang w:val="en-US" w:eastAsia="zh-CN"/>
        </w:rPr>
        <w:t>1.</w:t>
      </w:r>
      <w:r>
        <w:rPr>
          <w:rFonts w:hint="eastAsia" w:ascii="仿宋_GB2312" w:hAnsi="仿宋_GB2312" w:eastAsia="仿宋_GB2312" w:cs="仿宋_GB2312"/>
          <w:color w:val="auto"/>
          <w:kern w:val="0"/>
          <w:szCs w:val="32"/>
          <w:shd w:val="clear" w:color="auto" w:fill="FFFFFF"/>
        </w:rPr>
        <w:t>贯彻执行中央和省、市关于行政管理体制改革和机构改革，事业单位改革及机构编制管理的方针政策，法律法规规章，组织草拟机构编制管理规范性文件并监督实施。</w:t>
      </w:r>
      <w:r>
        <w:rPr>
          <w:rFonts w:hint="eastAsia" w:ascii="仿宋_GB2312" w:hAnsi="仿宋_GB2312" w:eastAsia="仿宋_GB2312" w:cs="仿宋_GB2312"/>
          <w:color w:val="auto"/>
          <w:kern w:val="0"/>
          <w:szCs w:val="32"/>
          <w:shd w:val="clear" w:color="auto" w:fill="FFFFFF"/>
        </w:rPr>
        <w:br w:type="textWrapping"/>
      </w:r>
      <w:r>
        <w:rPr>
          <w:rFonts w:hint="eastAsia" w:ascii="仿宋_GB2312" w:hAnsi="仿宋_GB2312" w:eastAsia="仿宋_GB2312" w:cs="仿宋_GB2312"/>
          <w:color w:val="auto"/>
          <w:kern w:val="0"/>
          <w:szCs w:val="32"/>
          <w:shd w:val="clear" w:color="auto" w:fill="FFFFFF"/>
        </w:rPr>
        <w:t>  </w:t>
      </w:r>
      <w:r>
        <w:rPr>
          <w:rFonts w:hint="eastAsia" w:ascii="仿宋_GB2312" w:hAnsi="仿宋_GB2312" w:eastAsia="仿宋_GB2312" w:cs="仿宋_GB2312"/>
          <w:color w:val="auto"/>
          <w:kern w:val="0"/>
          <w:szCs w:val="32"/>
          <w:shd w:val="clear" w:color="auto" w:fill="FFFFFF"/>
          <w:lang w:val="en-US" w:eastAsia="zh-CN"/>
        </w:rPr>
        <w:t xml:space="preserve">   </w:t>
      </w:r>
      <w:r>
        <w:rPr>
          <w:rFonts w:hint="eastAsia" w:ascii="仿宋_GB2312" w:hAnsi="仿宋_GB2312" w:eastAsia="仿宋_GB2312" w:cs="仿宋_GB2312"/>
          <w:color w:val="auto"/>
          <w:kern w:val="0"/>
          <w:szCs w:val="32"/>
          <w:shd w:val="clear" w:color="auto" w:fill="FFFFFF"/>
        </w:rPr>
        <w:t>2.组织编制全县机关、事业单位年度用编计划。</w:t>
      </w:r>
      <w:r>
        <w:rPr>
          <w:rFonts w:hint="eastAsia" w:ascii="仿宋_GB2312" w:hAnsi="仿宋_GB2312" w:eastAsia="仿宋_GB2312" w:cs="仿宋_GB2312"/>
          <w:color w:val="auto"/>
          <w:kern w:val="0"/>
          <w:szCs w:val="32"/>
          <w:shd w:val="clear" w:color="auto" w:fill="FFFFFF"/>
        </w:rPr>
        <w:br w:type="textWrapping"/>
      </w:r>
      <w:r>
        <w:rPr>
          <w:rFonts w:hint="eastAsia" w:ascii="仿宋_GB2312" w:hAnsi="仿宋_GB2312" w:eastAsia="仿宋_GB2312" w:cs="仿宋_GB2312"/>
          <w:color w:val="auto"/>
          <w:kern w:val="0"/>
          <w:szCs w:val="32"/>
          <w:shd w:val="clear" w:color="auto" w:fill="FFFFFF"/>
        </w:rPr>
        <w:t>  </w:t>
      </w:r>
      <w:r>
        <w:rPr>
          <w:rFonts w:hint="eastAsia" w:ascii="仿宋_GB2312" w:hAnsi="仿宋_GB2312" w:eastAsia="仿宋_GB2312" w:cs="仿宋_GB2312"/>
          <w:color w:val="auto"/>
          <w:kern w:val="0"/>
          <w:szCs w:val="32"/>
          <w:shd w:val="clear" w:color="auto" w:fill="FFFFFF"/>
          <w:lang w:val="en-US" w:eastAsia="zh-CN"/>
        </w:rPr>
        <w:t xml:space="preserve">   </w:t>
      </w:r>
      <w:r>
        <w:rPr>
          <w:rFonts w:hint="eastAsia" w:ascii="仿宋_GB2312" w:hAnsi="仿宋_GB2312" w:eastAsia="仿宋_GB2312" w:cs="仿宋_GB2312"/>
          <w:color w:val="auto"/>
          <w:kern w:val="0"/>
          <w:szCs w:val="32"/>
          <w:shd w:val="clear" w:color="auto" w:fill="FFFFFF"/>
        </w:rPr>
        <w:t>3.拟订全县行政管理体制改革和机构改革方案并组织实施，审核县级各部门“三定”规定和乡镇机构改革方案，指导、协调全县行政管理体制改革和机构改革。</w:t>
      </w:r>
      <w:r>
        <w:rPr>
          <w:rFonts w:hint="eastAsia" w:ascii="仿宋_GB2312" w:hAnsi="仿宋_GB2312" w:eastAsia="仿宋_GB2312" w:cs="仿宋_GB2312"/>
          <w:color w:val="auto"/>
          <w:kern w:val="0"/>
          <w:szCs w:val="32"/>
          <w:shd w:val="clear" w:color="auto" w:fill="FFFFFF"/>
        </w:rPr>
        <w:br w:type="textWrapping"/>
      </w:r>
      <w:r>
        <w:rPr>
          <w:rFonts w:hint="eastAsia" w:ascii="仿宋_GB2312" w:hAnsi="仿宋_GB2312" w:eastAsia="仿宋_GB2312" w:cs="仿宋_GB2312"/>
          <w:color w:val="auto"/>
          <w:kern w:val="0"/>
          <w:szCs w:val="32"/>
          <w:shd w:val="clear" w:color="auto" w:fill="FFFFFF"/>
        </w:rPr>
        <w:t>  </w:t>
      </w:r>
      <w:r>
        <w:rPr>
          <w:rFonts w:hint="eastAsia" w:ascii="仿宋_GB2312" w:hAnsi="仿宋_GB2312" w:eastAsia="仿宋_GB2312" w:cs="仿宋_GB2312"/>
          <w:color w:val="auto"/>
          <w:kern w:val="0"/>
          <w:szCs w:val="32"/>
          <w:shd w:val="clear" w:color="auto" w:fill="FFFFFF"/>
          <w:lang w:val="en-US" w:eastAsia="zh-CN"/>
        </w:rPr>
        <w:t xml:space="preserve">   </w:t>
      </w:r>
      <w:r>
        <w:rPr>
          <w:rFonts w:hint="eastAsia" w:ascii="仿宋_GB2312" w:hAnsi="仿宋_GB2312" w:eastAsia="仿宋_GB2312" w:cs="仿宋_GB2312"/>
          <w:color w:val="auto"/>
          <w:kern w:val="0"/>
          <w:szCs w:val="32"/>
          <w:shd w:val="clear" w:color="auto" w:fill="FFFFFF"/>
        </w:rPr>
        <w:t>4.按规定上报跨层级调整行政编制事项。负责全县行政事业编制总量控制和机关事业单位机构编制实名制管理工作。对县级机关和县属事业单位使用空缺编制补充人员进行核批。</w:t>
      </w:r>
      <w:r>
        <w:rPr>
          <w:rFonts w:hint="eastAsia" w:ascii="仿宋_GB2312" w:hAnsi="仿宋_GB2312" w:eastAsia="仿宋_GB2312" w:cs="仿宋_GB2312"/>
          <w:color w:val="auto"/>
          <w:kern w:val="0"/>
          <w:szCs w:val="32"/>
          <w:shd w:val="clear" w:color="auto" w:fill="FFFFFF"/>
        </w:rPr>
        <w:br w:type="textWrapping"/>
      </w:r>
      <w:r>
        <w:rPr>
          <w:rFonts w:hint="eastAsia" w:ascii="仿宋_GB2312" w:hAnsi="仿宋_GB2312" w:eastAsia="仿宋_GB2312" w:cs="仿宋_GB2312"/>
          <w:color w:val="auto"/>
          <w:kern w:val="0"/>
          <w:szCs w:val="32"/>
          <w:shd w:val="clear" w:color="auto" w:fill="FFFFFF"/>
        </w:rPr>
        <w:t>  </w:t>
      </w:r>
      <w:r>
        <w:rPr>
          <w:rFonts w:hint="eastAsia" w:ascii="仿宋_GB2312" w:hAnsi="仿宋_GB2312" w:eastAsia="仿宋_GB2312" w:cs="仿宋_GB2312"/>
          <w:color w:val="auto"/>
          <w:kern w:val="0"/>
          <w:szCs w:val="32"/>
          <w:shd w:val="clear" w:color="auto" w:fill="FFFFFF"/>
          <w:lang w:val="en-US" w:eastAsia="zh-CN"/>
        </w:rPr>
        <w:t xml:space="preserve">   </w:t>
      </w:r>
      <w:r>
        <w:rPr>
          <w:rFonts w:hint="eastAsia" w:ascii="仿宋_GB2312" w:hAnsi="仿宋_GB2312" w:eastAsia="仿宋_GB2312" w:cs="仿宋_GB2312"/>
          <w:color w:val="auto"/>
          <w:kern w:val="0"/>
          <w:szCs w:val="32"/>
          <w:shd w:val="clear" w:color="auto" w:fill="FFFFFF"/>
        </w:rPr>
        <w:t>5.负责县委、县政府各部门，县人大、县政协机关，县法院、县检察院机关，县人民团体机关的机构编制管理工作。协调县级各部门之间以及与乡镇之间的职责分工。</w:t>
      </w:r>
      <w:r>
        <w:rPr>
          <w:rFonts w:hint="eastAsia" w:ascii="仿宋_GB2312" w:hAnsi="仿宋_GB2312" w:eastAsia="仿宋_GB2312" w:cs="仿宋_GB2312"/>
          <w:color w:val="auto"/>
          <w:kern w:val="0"/>
          <w:szCs w:val="32"/>
          <w:shd w:val="clear" w:color="auto" w:fill="FFFFFF"/>
        </w:rPr>
        <w:br w:type="textWrapping"/>
      </w:r>
      <w:r>
        <w:rPr>
          <w:rFonts w:hint="eastAsia" w:ascii="仿宋_GB2312" w:hAnsi="仿宋_GB2312" w:eastAsia="仿宋_GB2312" w:cs="仿宋_GB2312"/>
          <w:color w:val="auto"/>
          <w:kern w:val="0"/>
          <w:szCs w:val="32"/>
          <w:shd w:val="clear" w:color="auto" w:fill="FFFFFF"/>
        </w:rPr>
        <w:t xml:space="preserve">   </w:t>
      </w:r>
      <w:r>
        <w:rPr>
          <w:rFonts w:hint="eastAsia" w:ascii="仿宋_GB2312" w:hAnsi="仿宋_GB2312" w:eastAsia="仿宋_GB2312" w:cs="仿宋_GB2312"/>
          <w:color w:val="auto"/>
          <w:kern w:val="0"/>
          <w:szCs w:val="32"/>
          <w:shd w:val="clear" w:color="auto" w:fill="FFFFFF"/>
          <w:lang w:val="en-US" w:eastAsia="zh-CN"/>
        </w:rPr>
        <w:t xml:space="preserve"> </w:t>
      </w:r>
      <w:r>
        <w:rPr>
          <w:rFonts w:hint="eastAsia" w:ascii="仿宋_GB2312" w:hAnsi="仿宋_GB2312" w:eastAsia="仿宋_GB2312" w:cs="仿宋_GB2312"/>
          <w:color w:val="auto"/>
          <w:kern w:val="0"/>
          <w:szCs w:val="32"/>
          <w:shd w:val="clear" w:color="auto" w:fill="FFFFFF"/>
        </w:rPr>
        <w:t>6.拟订全县事业单位改革总体方案并组织实施，负责县属事业单位机构编制管理，审核县属事业单位的机构编制方案。</w:t>
      </w:r>
      <w:r>
        <w:rPr>
          <w:rFonts w:hint="eastAsia" w:ascii="仿宋_GB2312" w:hAnsi="仿宋_GB2312" w:eastAsia="仿宋_GB2312" w:cs="仿宋_GB2312"/>
          <w:color w:val="auto"/>
          <w:kern w:val="0"/>
          <w:szCs w:val="32"/>
          <w:shd w:val="clear" w:color="auto" w:fill="FFFFFF"/>
        </w:rPr>
        <w:br w:type="textWrapping"/>
      </w:r>
      <w:r>
        <w:rPr>
          <w:rFonts w:hint="eastAsia" w:ascii="仿宋_GB2312" w:hAnsi="仿宋_GB2312" w:eastAsia="仿宋_GB2312" w:cs="仿宋_GB2312"/>
          <w:color w:val="auto"/>
          <w:szCs w:val="32"/>
        </w:rPr>
        <w:t>  </w:t>
      </w:r>
      <w:r>
        <w:rPr>
          <w:rFonts w:hint="eastAsia" w:ascii="仿宋_GB2312" w:hAnsi="仿宋_GB2312" w:eastAsia="仿宋_GB2312" w:cs="仿宋_GB2312"/>
          <w:color w:val="auto"/>
          <w:szCs w:val="32"/>
          <w:lang w:val="en-US" w:eastAsia="zh-CN"/>
        </w:rPr>
        <w:t xml:space="preserve">   </w:t>
      </w:r>
      <w:r>
        <w:rPr>
          <w:rFonts w:hint="eastAsia" w:ascii="仿宋_GB2312" w:hAnsi="仿宋_GB2312" w:eastAsia="仿宋_GB2312" w:cs="仿宋_GB2312"/>
          <w:color w:val="auto"/>
          <w:kern w:val="0"/>
          <w:szCs w:val="32"/>
          <w:shd w:val="clear" w:color="auto" w:fill="FFFFFF"/>
        </w:rPr>
        <w:t>7.监督检查全县行政管理体制改革和机构改革方案及机构编制规定执行情况，开展县政府部门“三定”规定执行情况评估工作。</w:t>
      </w:r>
      <w:r>
        <w:rPr>
          <w:rFonts w:hint="eastAsia" w:ascii="仿宋_GB2312" w:hAnsi="仿宋_GB2312" w:eastAsia="仿宋_GB2312" w:cs="仿宋_GB2312"/>
          <w:color w:val="auto"/>
          <w:kern w:val="0"/>
          <w:szCs w:val="32"/>
          <w:shd w:val="clear" w:color="auto" w:fill="FFFFFF"/>
        </w:rPr>
        <w:br w:type="textWrapping"/>
      </w:r>
      <w:r>
        <w:rPr>
          <w:rFonts w:hint="eastAsia" w:ascii="仿宋_GB2312" w:hAnsi="仿宋_GB2312" w:eastAsia="仿宋_GB2312" w:cs="仿宋_GB2312"/>
          <w:color w:val="auto"/>
          <w:kern w:val="0"/>
          <w:szCs w:val="32"/>
          <w:shd w:val="clear" w:color="auto" w:fill="FFFFFF"/>
        </w:rPr>
        <w:t>  </w:t>
      </w:r>
      <w:r>
        <w:rPr>
          <w:rFonts w:hint="eastAsia" w:ascii="仿宋_GB2312" w:hAnsi="仿宋_GB2312" w:eastAsia="仿宋_GB2312" w:cs="仿宋_GB2312"/>
          <w:color w:val="auto"/>
          <w:kern w:val="0"/>
          <w:szCs w:val="32"/>
          <w:shd w:val="clear" w:color="auto" w:fill="FFFFFF"/>
          <w:lang w:val="en-US" w:eastAsia="zh-CN"/>
        </w:rPr>
        <w:t xml:space="preserve">   </w:t>
      </w:r>
      <w:r>
        <w:rPr>
          <w:rFonts w:hint="eastAsia" w:ascii="仿宋_GB2312" w:hAnsi="仿宋_GB2312" w:eastAsia="仿宋_GB2312" w:cs="仿宋_GB2312"/>
          <w:color w:val="auto"/>
          <w:kern w:val="0"/>
          <w:szCs w:val="32"/>
          <w:shd w:val="clear" w:color="auto" w:fill="FFFFFF"/>
        </w:rPr>
        <w:t>8.负责全县事业单位登记管理、党政群机关事业单位</w:t>
      </w:r>
      <w:r>
        <w:rPr>
          <w:rFonts w:hint="eastAsia" w:ascii="仿宋_GB2312" w:hAnsi="仿宋_GB2312" w:eastAsia="仿宋_GB2312" w:cs="仿宋_GB2312"/>
          <w:color w:val="auto"/>
          <w:kern w:val="0"/>
          <w:szCs w:val="32"/>
          <w:shd w:val="clear" w:color="auto" w:fill="FFFFFF"/>
          <w:lang w:eastAsia="zh-CN"/>
        </w:rPr>
        <w:t>（</w:t>
      </w:r>
      <w:r>
        <w:rPr>
          <w:rFonts w:hint="eastAsia" w:ascii="仿宋_GB2312" w:hAnsi="仿宋_GB2312" w:eastAsia="仿宋_GB2312" w:cs="仿宋_GB2312"/>
          <w:color w:val="auto"/>
          <w:kern w:val="0"/>
          <w:szCs w:val="32"/>
          <w:shd w:val="clear" w:color="auto" w:fill="FFFFFF"/>
        </w:rPr>
        <w:t>含民办非企业）政务和公益中文域名注册管理工作。</w:t>
      </w:r>
      <w:r>
        <w:rPr>
          <w:rFonts w:hint="eastAsia" w:ascii="仿宋_GB2312" w:hAnsi="仿宋_GB2312" w:eastAsia="仿宋_GB2312" w:cs="仿宋_GB2312"/>
          <w:color w:val="auto"/>
          <w:kern w:val="0"/>
          <w:szCs w:val="32"/>
          <w:shd w:val="clear" w:color="auto" w:fill="FFFFFF"/>
        </w:rPr>
        <w:br w:type="textWrapping"/>
      </w:r>
      <w:r>
        <w:rPr>
          <w:rFonts w:hint="eastAsia" w:ascii="仿宋_GB2312" w:hAnsi="仿宋_GB2312" w:eastAsia="仿宋_GB2312" w:cs="仿宋_GB2312"/>
          <w:color w:val="auto"/>
          <w:kern w:val="0"/>
          <w:szCs w:val="32"/>
          <w:shd w:val="clear" w:color="auto" w:fill="FFFFFF"/>
        </w:rPr>
        <w:t>  </w:t>
      </w:r>
      <w:r>
        <w:rPr>
          <w:rFonts w:hint="eastAsia" w:ascii="仿宋_GB2312" w:hAnsi="仿宋_GB2312" w:eastAsia="仿宋_GB2312" w:cs="仿宋_GB2312"/>
          <w:color w:val="auto"/>
          <w:kern w:val="0"/>
          <w:szCs w:val="32"/>
          <w:shd w:val="clear" w:color="auto" w:fill="FFFFFF"/>
          <w:lang w:val="en-US" w:eastAsia="zh-CN"/>
        </w:rPr>
        <w:t xml:space="preserve">   </w:t>
      </w:r>
      <w:r>
        <w:rPr>
          <w:rFonts w:hint="eastAsia" w:ascii="仿宋_GB2312" w:hAnsi="仿宋_GB2312" w:eastAsia="仿宋_GB2312" w:cs="仿宋_GB2312"/>
          <w:color w:val="auto"/>
          <w:kern w:val="0"/>
          <w:szCs w:val="32"/>
          <w:shd w:val="clear" w:color="auto" w:fill="FFFFFF"/>
        </w:rPr>
        <w:t>9.完成县委交办的其他工作。</w:t>
      </w:r>
    </w:p>
    <w:p w14:paraId="6C4D405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楷体_GB2312" w:hAnsi="楷体_GB2312" w:eastAsia="楷体_GB2312" w:cs="楷体_GB2312"/>
          <w:color w:val="auto"/>
          <w:kern w:val="0"/>
          <w:szCs w:val="32"/>
          <w:shd w:val="clear" w:color="auto" w:fill="FFFFFF"/>
          <w:lang w:val="zh-CN"/>
        </w:rPr>
      </w:pPr>
      <w:r>
        <w:rPr>
          <w:rFonts w:hint="eastAsia" w:ascii="楷体_GB2312" w:hAnsi="楷体_GB2312" w:eastAsia="楷体_GB2312" w:cs="楷体_GB2312"/>
          <w:color w:val="auto"/>
          <w:kern w:val="0"/>
          <w:szCs w:val="32"/>
          <w:shd w:val="clear" w:color="auto" w:fill="FFFFFF"/>
          <w:lang w:val="zh-CN"/>
        </w:rPr>
        <w:t>（三）人员概况。</w:t>
      </w:r>
    </w:p>
    <w:p w14:paraId="5631B401">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_GB2312" w:cs="仿宋_GB2312"/>
          <w:color w:val="auto"/>
          <w:kern w:val="0"/>
          <w:szCs w:val="32"/>
          <w:shd w:val="clear" w:color="auto" w:fill="FFFFFF"/>
          <w:lang w:val="zh-CN"/>
        </w:rPr>
      </w:pPr>
      <w:r>
        <w:rPr>
          <w:rFonts w:hint="eastAsia" w:ascii="仿宋_GB2312" w:hAnsi="仿宋_GB2312" w:eastAsia="仿宋_GB2312" w:cs="仿宋_GB2312"/>
          <w:color w:val="auto"/>
          <w:kern w:val="0"/>
          <w:szCs w:val="32"/>
          <w:shd w:val="clear" w:color="auto" w:fill="FFFFFF"/>
        </w:rPr>
        <w:t>县委编办总编制</w:t>
      </w:r>
      <w:r>
        <w:rPr>
          <w:rFonts w:hint="eastAsia" w:ascii="仿宋_GB2312" w:hAnsi="仿宋_GB2312" w:eastAsia="仿宋_GB2312" w:cs="仿宋_GB2312"/>
          <w:color w:val="auto"/>
          <w:kern w:val="0"/>
          <w:szCs w:val="32"/>
          <w:shd w:val="clear" w:color="auto" w:fill="FFFFFF"/>
          <w:lang w:val="en-US" w:eastAsia="zh-CN"/>
        </w:rPr>
        <w:t>6</w:t>
      </w:r>
      <w:r>
        <w:rPr>
          <w:rFonts w:hint="eastAsia" w:ascii="仿宋_GB2312" w:hAnsi="仿宋_GB2312" w:eastAsia="仿宋_GB2312" w:cs="仿宋_GB2312"/>
          <w:color w:val="auto"/>
          <w:kern w:val="0"/>
          <w:szCs w:val="32"/>
          <w:shd w:val="clear" w:color="auto" w:fill="FFFFFF"/>
        </w:rPr>
        <w:t>名，其中：行政编制</w:t>
      </w:r>
      <w:r>
        <w:rPr>
          <w:rFonts w:hint="eastAsia" w:ascii="仿宋_GB2312" w:hAnsi="仿宋_GB2312" w:eastAsia="仿宋_GB2312" w:cs="仿宋_GB2312"/>
          <w:color w:val="auto"/>
          <w:kern w:val="0"/>
          <w:szCs w:val="32"/>
          <w:shd w:val="clear" w:color="auto" w:fill="FFFFFF"/>
          <w:lang w:val="en-US" w:eastAsia="zh-CN"/>
        </w:rPr>
        <w:t>4</w:t>
      </w:r>
      <w:r>
        <w:rPr>
          <w:rFonts w:hint="eastAsia" w:ascii="仿宋_GB2312" w:hAnsi="仿宋_GB2312" w:eastAsia="仿宋_GB2312" w:cs="仿宋_GB2312"/>
          <w:color w:val="auto"/>
          <w:kern w:val="0"/>
          <w:szCs w:val="32"/>
          <w:shd w:val="clear" w:color="auto" w:fill="FFFFFF"/>
        </w:rPr>
        <w:t>名，参公事业编制</w:t>
      </w:r>
      <w:r>
        <w:rPr>
          <w:rFonts w:hint="eastAsia" w:ascii="仿宋_GB2312" w:hAnsi="仿宋_GB2312" w:eastAsia="仿宋_GB2312" w:cs="仿宋_GB2312"/>
          <w:color w:val="auto"/>
          <w:kern w:val="0"/>
          <w:szCs w:val="32"/>
          <w:shd w:val="clear" w:color="auto" w:fill="FFFFFF"/>
          <w:lang w:val="en-US" w:eastAsia="zh-CN"/>
        </w:rPr>
        <w:t>2</w:t>
      </w:r>
      <w:r>
        <w:rPr>
          <w:rFonts w:hint="eastAsia" w:ascii="仿宋_GB2312" w:hAnsi="仿宋_GB2312" w:eastAsia="仿宋_GB2312" w:cs="仿宋_GB2312"/>
          <w:color w:val="auto"/>
          <w:kern w:val="0"/>
          <w:szCs w:val="32"/>
          <w:shd w:val="clear" w:color="auto" w:fill="FFFFFF"/>
        </w:rPr>
        <w:t>名。在职人员总数</w:t>
      </w:r>
      <w:r>
        <w:rPr>
          <w:rFonts w:hint="eastAsia" w:ascii="仿宋_GB2312" w:hAnsi="仿宋_GB2312" w:eastAsia="仿宋_GB2312" w:cs="仿宋_GB2312"/>
          <w:color w:val="auto"/>
          <w:kern w:val="0"/>
          <w:szCs w:val="32"/>
          <w:shd w:val="clear" w:color="auto" w:fill="FFFFFF"/>
          <w:lang w:val="en-US" w:eastAsia="zh-CN"/>
        </w:rPr>
        <w:t>5</w:t>
      </w:r>
      <w:r>
        <w:rPr>
          <w:rFonts w:hint="eastAsia" w:ascii="仿宋_GB2312" w:hAnsi="仿宋_GB2312" w:eastAsia="仿宋_GB2312" w:cs="仿宋_GB2312"/>
          <w:color w:val="auto"/>
          <w:kern w:val="0"/>
          <w:szCs w:val="32"/>
          <w:shd w:val="clear" w:color="auto" w:fill="FFFFFF"/>
        </w:rPr>
        <w:t>名，其中：行政</w:t>
      </w:r>
      <w:r>
        <w:rPr>
          <w:rFonts w:hint="eastAsia" w:ascii="仿宋_GB2312" w:hAnsi="仿宋_GB2312" w:eastAsia="仿宋_GB2312" w:cs="仿宋_GB2312"/>
          <w:color w:val="auto"/>
          <w:kern w:val="0"/>
          <w:szCs w:val="32"/>
          <w:shd w:val="clear" w:color="auto" w:fill="FFFFFF"/>
          <w:lang w:val="en-US" w:eastAsia="zh-CN"/>
        </w:rPr>
        <w:t>2</w:t>
      </w:r>
      <w:r>
        <w:rPr>
          <w:rFonts w:hint="eastAsia" w:ascii="仿宋_GB2312" w:hAnsi="仿宋_GB2312" w:eastAsia="仿宋_GB2312" w:cs="仿宋_GB2312"/>
          <w:color w:val="auto"/>
          <w:kern w:val="0"/>
          <w:szCs w:val="32"/>
          <w:shd w:val="clear" w:color="auto" w:fill="FFFFFF"/>
        </w:rPr>
        <w:t>名，参公事业</w:t>
      </w:r>
      <w:r>
        <w:rPr>
          <w:rFonts w:hint="eastAsia" w:ascii="仿宋_GB2312" w:hAnsi="仿宋_GB2312" w:eastAsia="仿宋_GB2312" w:cs="仿宋_GB2312"/>
          <w:color w:val="auto"/>
          <w:kern w:val="0"/>
          <w:szCs w:val="32"/>
          <w:shd w:val="clear" w:color="auto" w:fill="FFFFFF"/>
          <w:lang w:val="en-US" w:eastAsia="zh-CN"/>
        </w:rPr>
        <w:t>3</w:t>
      </w:r>
      <w:r>
        <w:rPr>
          <w:rFonts w:hint="eastAsia" w:ascii="仿宋_GB2312" w:hAnsi="仿宋_GB2312" w:eastAsia="仿宋_GB2312" w:cs="仿宋_GB2312"/>
          <w:color w:val="auto"/>
          <w:kern w:val="0"/>
          <w:szCs w:val="32"/>
          <w:shd w:val="clear" w:color="auto" w:fill="FFFFFF"/>
        </w:rPr>
        <w:t>名。离休0名。年末实有人数</w:t>
      </w:r>
      <w:r>
        <w:rPr>
          <w:rFonts w:hint="eastAsia" w:ascii="仿宋_GB2312" w:hAnsi="仿宋_GB2312" w:eastAsia="仿宋_GB2312" w:cs="仿宋_GB2312"/>
          <w:color w:val="auto"/>
          <w:kern w:val="0"/>
          <w:szCs w:val="32"/>
          <w:shd w:val="clear" w:color="auto" w:fill="FFFFFF"/>
          <w:lang w:val="en-US" w:eastAsia="zh-CN"/>
        </w:rPr>
        <w:t>5</w:t>
      </w:r>
      <w:r>
        <w:rPr>
          <w:rFonts w:hint="eastAsia" w:ascii="仿宋_GB2312" w:hAnsi="仿宋_GB2312" w:eastAsia="仿宋_GB2312" w:cs="仿宋_GB2312"/>
          <w:color w:val="auto"/>
          <w:kern w:val="0"/>
          <w:szCs w:val="32"/>
          <w:shd w:val="clear" w:color="auto" w:fill="FFFFFF"/>
        </w:rPr>
        <w:t>人。</w:t>
      </w:r>
    </w:p>
    <w:p w14:paraId="75EFE493">
      <w:pPr>
        <w:widowControl/>
        <w:adjustRightInd w:val="0"/>
        <w:snapToGrid w:val="0"/>
        <w:spacing w:line="580" w:lineRule="exact"/>
        <w:ind w:firstLine="640" w:firstLineChars="200"/>
        <w:contextualSpacing/>
        <w:jc w:val="left"/>
        <w:rPr>
          <w:rFonts w:ascii="黑体" w:hAnsi="黑体" w:eastAsia="黑体" w:cs="宋体"/>
          <w:color w:val="auto"/>
          <w:kern w:val="0"/>
          <w:szCs w:val="32"/>
          <w:shd w:val="clear" w:color="auto" w:fill="FFFFFF"/>
        </w:rPr>
      </w:pPr>
      <w:r>
        <w:rPr>
          <w:rFonts w:hint="eastAsia" w:ascii="黑体" w:hAnsi="黑体" w:eastAsia="黑体" w:cs="宋体"/>
          <w:color w:val="auto"/>
          <w:kern w:val="0"/>
          <w:szCs w:val="32"/>
          <w:shd w:val="clear" w:color="auto" w:fill="FFFFFF"/>
        </w:rPr>
        <w:t>二、部门财政资金收支情况</w:t>
      </w:r>
    </w:p>
    <w:p w14:paraId="75608219">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lang w:val="zh-CN"/>
        </w:rPr>
      </w:pPr>
      <w:r>
        <w:rPr>
          <w:rFonts w:hint="eastAsia" w:ascii="楷体_GB2312" w:hAnsi="宋体" w:eastAsia="楷体_GB2312" w:cs="宋体"/>
          <w:color w:val="auto"/>
          <w:kern w:val="0"/>
          <w:szCs w:val="32"/>
          <w:shd w:val="clear" w:color="auto" w:fill="FFFFFF"/>
          <w:lang w:val="zh-CN"/>
        </w:rPr>
        <w:t>（一）部门财政资金收入情况。</w:t>
      </w:r>
      <w:r>
        <w:rPr>
          <w:rFonts w:hint="eastAsia" w:ascii="仿宋_GB2312" w:hAnsi="仿宋_GB2312" w:eastAsia="仿宋_GB2312" w:cs="仿宋_GB2312"/>
          <w:color w:val="auto"/>
          <w:kern w:val="0"/>
          <w:sz w:val="32"/>
          <w:szCs w:val="32"/>
          <w:lang w:val="zh-CN"/>
        </w:rPr>
        <w:t>我单位为县级一级预算单位，实行独立核算，为财政全额拨款行政单位，</w:t>
      </w:r>
      <w:r>
        <w:rPr>
          <w:rFonts w:hint="eastAsia" w:ascii="仿宋_GB2312" w:hAnsi="仿宋_GB2312" w:eastAsia="仿宋_GB2312" w:cs="仿宋_GB2312"/>
          <w:color w:val="auto"/>
          <w:kern w:val="0"/>
          <w:sz w:val="32"/>
          <w:szCs w:val="32"/>
          <w:lang w:val="en-US" w:eastAsia="zh-CN"/>
        </w:rPr>
        <w:t>2023年财政资金收入为186.09万元，我单位</w:t>
      </w:r>
      <w:r>
        <w:rPr>
          <w:rFonts w:hint="eastAsia" w:ascii="仿宋_GB2312" w:hAnsi="仿宋_GB2312" w:eastAsia="仿宋_GB2312" w:cs="仿宋_GB2312"/>
          <w:color w:val="auto"/>
          <w:kern w:val="0"/>
          <w:sz w:val="32"/>
          <w:szCs w:val="32"/>
          <w:lang w:val="zh-CN"/>
        </w:rPr>
        <w:t>每年结合单位在职人员数量、工作实际需要开展年初预算工作，由县财政统一审核、批复，并在日常工作中按照预算指标以及工作开展进度申请资金，形成部门财政资金收入。</w:t>
      </w:r>
    </w:p>
    <w:p w14:paraId="7BE08BB1">
      <w:pPr>
        <w:widowControl/>
        <w:adjustRightInd w:val="0"/>
        <w:snapToGrid w:val="0"/>
        <w:spacing w:line="580" w:lineRule="exact"/>
        <w:ind w:firstLine="640" w:firstLineChars="200"/>
        <w:contextualSpacing/>
        <w:jc w:val="left"/>
        <w:rPr>
          <w:rFonts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（二）部门财政资金支出情况。</w:t>
      </w:r>
      <w:r>
        <w:rPr>
          <w:rFonts w:hint="eastAsia" w:ascii="仿宋_GB2312" w:hAnsi="仿宋_GB2312" w:eastAsia="仿宋_GB2312" w:cs="仿宋_GB2312"/>
          <w:color w:val="auto"/>
          <w:kern w:val="0"/>
          <w:sz w:val="32"/>
          <w:szCs w:val="32"/>
          <w:lang w:val="en-US" w:eastAsia="zh-CN"/>
        </w:rPr>
        <w:t>2023年我单位财政资金支出186.09万元，其中基本支出134.25万元，项目支出3.74万元，我单位</w:t>
      </w:r>
      <w:r>
        <w:rPr>
          <w:rFonts w:hint="eastAsia" w:ascii="仿宋_GB2312" w:hAnsi="仿宋_GB2312" w:eastAsia="仿宋_GB2312" w:cs="仿宋_GB2312"/>
          <w:color w:val="auto"/>
          <w:kern w:val="0"/>
          <w:sz w:val="32"/>
          <w:szCs w:val="32"/>
          <w:lang w:val="zh-CN"/>
        </w:rPr>
        <w:t>遵循不超预算、不超范围支出原则，每年按照年初预算指标结合单位工作开展实际需要向县财政提交用款计划表，财政审核过后下达资金给各单位，各单位再按实际需要列支，在列支每一笔经费时都按照专款专用、按实列支、票据齐全等要求进行支付，不浪费、不违规使用资金。确保营造一个健康、有序的财政资金支出环境。</w:t>
      </w:r>
    </w:p>
    <w:p w14:paraId="407C8DBD">
      <w:pPr>
        <w:widowControl/>
        <w:adjustRightInd w:val="0"/>
        <w:snapToGrid w:val="0"/>
        <w:spacing w:line="580" w:lineRule="exact"/>
        <w:ind w:firstLine="640" w:firstLineChars="200"/>
        <w:contextualSpacing/>
        <w:jc w:val="left"/>
        <w:rPr>
          <w:rFonts w:ascii="黑体" w:hAnsi="黑体" w:eastAsia="黑体" w:cs="宋体"/>
          <w:color w:val="auto"/>
          <w:kern w:val="0"/>
          <w:szCs w:val="32"/>
          <w:shd w:val="clear" w:color="auto" w:fill="FFFFFF"/>
        </w:rPr>
      </w:pPr>
      <w:r>
        <w:rPr>
          <w:rFonts w:hint="eastAsia" w:ascii="黑体" w:hAnsi="黑体" w:eastAsia="黑体" w:cs="宋体"/>
          <w:color w:val="auto"/>
          <w:kern w:val="0"/>
          <w:szCs w:val="32"/>
          <w:shd w:val="clear" w:color="auto" w:fill="FFFFFF"/>
        </w:rPr>
        <w:t>三、部门整体绩效管理情况</w:t>
      </w:r>
    </w:p>
    <w:p w14:paraId="781A16E9">
      <w:pPr>
        <w:widowControl/>
        <w:adjustRightInd w:val="0"/>
        <w:snapToGrid w:val="0"/>
        <w:spacing w:line="580" w:lineRule="exact"/>
        <w:ind w:firstLine="640" w:firstLineChars="200"/>
        <w:contextualSpacing/>
        <w:jc w:val="left"/>
        <w:rPr>
          <w:rFonts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（一）部门整体履职绩效分析。</w:t>
      </w:r>
    </w:p>
    <w:p w14:paraId="31D1947A">
      <w:pPr>
        <w:spacing w:line="580" w:lineRule="exact"/>
        <w:ind w:firstLine="640"/>
        <w:contextualSpacing/>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本单位按照财政要求结合单位实际制定了切实可行的部门绩效目标，</w:t>
      </w:r>
      <w:r>
        <w:rPr>
          <w:rFonts w:hint="eastAsia" w:ascii="仿宋_GB2312" w:hAnsi="仿宋_GB2312" w:eastAsia="仿宋_GB2312" w:cs="仿宋_GB2312"/>
          <w:color w:val="auto"/>
          <w:kern w:val="0"/>
          <w:sz w:val="32"/>
          <w:szCs w:val="32"/>
        </w:rPr>
        <w:t>绩效目标是建设项目库、编制部门预算、实施绩效监控、开展绩效评价的重要基础和依据。进一步加强预算绩效管理，提高</w:t>
      </w:r>
      <w:r>
        <w:rPr>
          <w:rFonts w:hint="eastAsia" w:ascii="仿宋_GB2312" w:hAnsi="仿宋_GB2312" w:eastAsia="仿宋_GB2312" w:cs="仿宋_GB2312"/>
          <w:color w:val="auto"/>
          <w:kern w:val="0"/>
          <w:sz w:val="32"/>
          <w:szCs w:val="32"/>
          <w:lang w:eastAsia="zh-CN"/>
        </w:rPr>
        <w:t>县级</w:t>
      </w:r>
      <w:r>
        <w:rPr>
          <w:rFonts w:hint="eastAsia" w:ascii="仿宋_GB2312" w:hAnsi="仿宋_GB2312" w:eastAsia="仿宋_GB2312" w:cs="仿宋_GB2312"/>
          <w:color w:val="auto"/>
          <w:kern w:val="0"/>
          <w:sz w:val="32"/>
          <w:szCs w:val="32"/>
        </w:rPr>
        <w:t>预算绩效目标管理的科学性、规范性和有效性</w:t>
      </w:r>
      <w:r>
        <w:rPr>
          <w:rFonts w:hint="eastAsia" w:ascii="仿宋_GB2312" w:hAnsi="仿宋_GB2312" w:eastAsia="仿宋_GB2312" w:cs="仿宋_GB2312"/>
          <w:color w:val="auto"/>
          <w:kern w:val="0"/>
          <w:sz w:val="32"/>
          <w:szCs w:val="32"/>
          <w:lang w:eastAsia="zh-CN"/>
        </w:rPr>
        <w:t>，为本单位准确编制年初预算提供了依据。在日常支出中</w:t>
      </w:r>
      <w:r>
        <w:rPr>
          <w:rFonts w:hint="eastAsia" w:ascii="仿宋_GB2312" w:hAnsi="仿宋_GB2312" w:eastAsia="仿宋_GB2312" w:cs="仿宋_GB2312"/>
          <w:color w:val="auto"/>
          <w:kern w:val="0"/>
          <w:sz w:val="32"/>
          <w:szCs w:val="32"/>
          <w:lang w:val="en-US" w:eastAsia="zh-CN"/>
        </w:rPr>
        <w:t>我单位</w:t>
      </w:r>
      <w:r>
        <w:rPr>
          <w:rFonts w:hint="eastAsia" w:ascii="仿宋_GB2312" w:hAnsi="仿宋_GB2312" w:eastAsia="仿宋_GB2312" w:cs="仿宋_GB2312"/>
          <w:color w:val="auto"/>
          <w:kern w:val="0"/>
          <w:sz w:val="32"/>
          <w:szCs w:val="32"/>
          <w:lang w:val="en-US"/>
        </w:rPr>
        <w:t>加强专项资金管理，专款专用，不虚列项目</w:t>
      </w:r>
      <w:r>
        <w:rPr>
          <w:rFonts w:hint="eastAsia" w:ascii="仿宋_GB2312" w:hAnsi="仿宋_GB2312" w:eastAsia="仿宋_GB2312" w:cs="仿宋_GB2312"/>
          <w:color w:val="auto"/>
          <w:kern w:val="0"/>
          <w:sz w:val="32"/>
          <w:szCs w:val="32"/>
          <w:lang w:val="en-US" w:eastAsia="zh-CN"/>
        </w:rPr>
        <w:t>支出</w:t>
      </w:r>
      <w:r>
        <w:rPr>
          <w:rFonts w:hint="eastAsia" w:ascii="仿宋_GB2312" w:hAnsi="仿宋_GB2312" w:eastAsia="仿宋_GB2312" w:cs="仿宋_GB2312"/>
          <w:color w:val="auto"/>
          <w:kern w:val="0"/>
          <w:sz w:val="32"/>
          <w:szCs w:val="32"/>
          <w:lang w:val="en-US"/>
        </w:rPr>
        <w:t>，不截留、挤占、挪用、浪费、套取、转移专项资金。</w:t>
      </w:r>
      <w:r>
        <w:rPr>
          <w:rFonts w:hint="eastAsia" w:ascii="仿宋_GB2312" w:hAnsi="仿宋_GB2312" w:eastAsia="仿宋_GB2312" w:cs="仿宋_GB2312"/>
          <w:color w:val="auto"/>
          <w:kern w:val="0"/>
          <w:sz w:val="32"/>
          <w:szCs w:val="32"/>
          <w:lang w:val="en-US" w:eastAsia="zh-CN"/>
        </w:rPr>
        <w:t>本单位还</w:t>
      </w:r>
      <w:r>
        <w:rPr>
          <w:rFonts w:hint="eastAsia" w:ascii="仿宋_GB2312" w:hAnsi="仿宋_GB2312" w:eastAsia="仿宋_GB2312" w:cs="仿宋_GB2312"/>
          <w:color w:val="auto"/>
          <w:kern w:val="0"/>
          <w:sz w:val="32"/>
          <w:szCs w:val="32"/>
          <w:lang w:val="en-US"/>
        </w:rPr>
        <w:t>建立健全内部控制制度和内部稽核、审批、审查制度，完善内部支出管理，强化内部约束，不断降低</w:t>
      </w:r>
      <w:r>
        <w:rPr>
          <w:rFonts w:hint="eastAsia" w:ascii="仿宋_GB2312" w:hAnsi="仿宋_GB2312" w:eastAsia="仿宋_GB2312" w:cs="仿宋_GB2312"/>
          <w:color w:val="auto"/>
          <w:kern w:val="0"/>
          <w:sz w:val="32"/>
          <w:szCs w:val="32"/>
          <w:lang w:val="en-US" w:eastAsia="zh-CN"/>
        </w:rPr>
        <w:t>本单位</w:t>
      </w:r>
      <w:r>
        <w:rPr>
          <w:rFonts w:hint="eastAsia" w:ascii="仿宋_GB2312" w:hAnsi="仿宋_GB2312" w:eastAsia="仿宋_GB2312" w:cs="仿宋_GB2312"/>
          <w:color w:val="auto"/>
          <w:kern w:val="0"/>
          <w:sz w:val="32"/>
          <w:szCs w:val="32"/>
          <w:lang w:val="en-US"/>
        </w:rPr>
        <w:t>运行成本。各项支出符合国家的现行规定，不擅自提高补贴标准，不巧立名目、</w:t>
      </w:r>
      <w:r>
        <w:rPr>
          <w:rFonts w:hint="eastAsia" w:ascii="仿宋_GB2312" w:hAnsi="仿宋_GB2312" w:eastAsia="仿宋_GB2312" w:cs="仿宋_GB2312"/>
          <w:color w:val="auto"/>
          <w:kern w:val="0"/>
          <w:sz w:val="32"/>
          <w:szCs w:val="32"/>
          <w:lang w:val="en-US" w:eastAsia="zh-CN"/>
        </w:rPr>
        <w:t>不</w:t>
      </w:r>
      <w:r>
        <w:rPr>
          <w:rFonts w:hint="eastAsia" w:ascii="仿宋_GB2312" w:hAnsi="仿宋_GB2312" w:eastAsia="仿宋_GB2312" w:cs="仿宋_GB2312"/>
          <w:color w:val="auto"/>
          <w:kern w:val="0"/>
          <w:sz w:val="32"/>
          <w:szCs w:val="32"/>
          <w:lang w:val="en-US"/>
        </w:rPr>
        <w:t>变相扩大个人补贴范围；不随意提高差旅费、会议费等报销标准</w:t>
      </w:r>
      <w:r>
        <w:rPr>
          <w:rFonts w:hint="eastAsia" w:ascii="仿宋_GB2312" w:hAnsi="仿宋_GB2312" w:eastAsia="仿宋_GB2312" w:cs="仿宋_GB2312"/>
          <w:color w:val="auto"/>
          <w:kern w:val="0"/>
          <w:sz w:val="32"/>
          <w:szCs w:val="32"/>
          <w:lang w:val="en-US" w:eastAsia="zh-CN"/>
        </w:rPr>
        <w:t>，严格控制支出。年初在制定预算时针对本年度工作开展实际需要以及结合上年度资金使用情况进行了动态调整，使资金充分发挥有效作用更好地为各项工作服务，使预算工作有序、圆满完成，无违规现象。</w:t>
      </w:r>
    </w:p>
    <w:p w14:paraId="0D7DDD60">
      <w:pPr>
        <w:spacing w:line="580" w:lineRule="exact"/>
        <w:ind w:firstLine="640"/>
        <w:contextualSpacing/>
        <w:rPr>
          <w:rFonts w:hint="eastAsia" w:ascii="仿宋_GB2312" w:hAnsi="仿宋_GB2312" w:eastAsia="仿宋_GB2312" w:cs="仿宋_GB2312"/>
          <w:color w:val="auto"/>
          <w:kern w:val="0"/>
          <w:sz w:val="32"/>
          <w:szCs w:val="32"/>
          <w:lang w:val="zh-CN" w:eastAsia="zh-CN"/>
        </w:rPr>
      </w:pPr>
      <w:r>
        <w:rPr>
          <w:rFonts w:hint="eastAsia" w:ascii="楷体_GB2312" w:hAnsi="宋体" w:eastAsia="楷体_GB2312" w:cs="宋体"/>
          <w:color w:val="auto"/>
          <w:kern w:val="0"/>
          <w:szCs w:val="32"/>
          <w:shd w:val="clear" w:color="auto" w:fill="FFFFFF"/>
          <w:lang w:val="zh-CN"/>
        </w:rPr>
        <w:t>（二）项目预算管理。</w:t>
      </w:r>
      <w:r>
        <w:rPr>
          <w:rFonts w:hint="eastAsia" w:ascii="仿宋_GB2312" w:hAnsi="仿宋_GB2312" w:eastAsia="仿宋_GB2312" w:cs="仿宋_GB2312"/>
          <w:color w:val="auto"/>
          <w:kern w:val="0"/>
          <w:sz w:val="32"/>
          <w:szCs w:val="32"/>
          <w:lang w:val="en-US" w:eastAsia="zh-CN"/>
        </w:rPr>
        <w:t>2023年我单位结合业务工作需要制定了项目年初预算，其中包括：事业单位改革、实名制管理维护2个项目，各项目按照计划有序实施，在实施过程中进行了事前、事中及事后自查和监督，确保了所有项目有序、规范开展并严格进行了项目验收工作，项目实际完成任务量和效果达到规划预期情况。</w:t>
      </w:r>
    </w:p>
    <w:p w14:paraId="65A3C234">
      <w:pPr>
        <w:widowControl/>
        <w:adjustRightInd w:val="0"/>
        <w:snapToGrid w:val="0"/>
        <w:spacing w:line="580" w:lineRule="exact"/>
        <w:ind w:firstLine="640" w:firstLineChars="200"/>
        <w:contextualSpacing/>
        <w:jc w:val="left"/>
        <w:rPr>
          <w:rFonts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（三）结果应用情况。</w:t>
      </w:r>
    </w:p>
    <w:p w14:paraId="1EADC050">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zh-CN" w:eastAsia="zh-CN"/>
        </w:rPr>
        <w:t>本单位按照严格、真实的原则对本部门整体支出绩效情况进行自评，对取得的成效和存在的问题进行仔细分析并提出下一步整改方案，同时按照财政要求在规定的时间点在规定的网站对绩效目标和自评进行公开，并对相关部门反馈的评价结果和应用结果进行及时整改，逐步完善部门整体预算绩效管理工作。</w:t>
      </w:r>
    </w:p>
    <w:p w14:paraId="5346C756">
      <w:pPr>
        <w:widowControl/>
        <w:adjustRightInd w:val="0"/>
        <w:snapToGrid w:val="0"/>
        <w:spacing w:line="580" w:lineRule="exact"/>
        <w:ind w:firstLine="640" w:firstLineChars="200"/>
        <w:contextualSpacing/>
        <w:jc w:val="left"/>
        <w:rPr>
          <w:rFonts w:ascii="黑体" w:hAnsi="黑体" w:eastAsia="黑体" w:cs="宋体"/>
          <w:color w:val="auto"/>
          <w:kern w:val="0"/>
          <w:szCs w:val="32"/>
          <w:shd w:val="clear" w:color="auto" w:fill="FFFFFF"/>
        </w:rPr>
      </w:pPr>
      <w:r>
        <w:rPr>
          <w:rFonts w:hint="eastAsia" w:ascii="黑体" w:hAnsi="黑体" w:eastAsia="黑体" w:cs="宋体"/>
          <w:color w:val="auto"/>
          <w:kern w:val="0"/>
          <w:szCs w:val="32"/>
          <w:shd w:val="clear" w:color="auto" w:fill="FFFFFF"/>
        </w:rPr>
        <w:t>四、评价结论及建议</w:t>
      </w:r>
    </w:p>
    <w:p w14:paraId="4EBE3FFC">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lang w:val="zh-CN" w:eastAsia="zh-CN"/>
        </w:rPr>
      </w:pPr>
      <w:r>
        <w:rPr>
          <w:rFonts w:hint="eastAsia" w:ascii="楷体_GB2312" w:hAnsi="宋体" w:eastAsia="楷体_GB2312" w:cs="宋体"/>
          <w:color w:val="auto"/>
          <w:kern w:val="0"/>
          <w:szCs w:val="32"/>
          <w:shd w:val="clear" w:color="auto" w:fill="FFFFFF"/>
          <w:lang w:val="zh-CN"/>
        </w:rPr>
        <w:t>（一）评价结论。</w:t>
      </w:r>
      <w:r>
        <w:rPr>
          <w:rFonts w:hint="eastAsia" w:ascii="仿宋_GB2312" w:hAnsi="仿宋_GB2312" w:eastAsia="仿宋_GB2312" w:cs="仿宋_GB2312"/>
          <w:color w:val="auto"/>
          <w:kern w:val="0"/>
          <w:sz w:val="32"/>
          <w:szCs w:val="32"/>
          <w:lang w:val="zh-CN" w:eastAsia="zh-CN"/>
        </w:rPr>
        <w:t>我单位组织专人对部门整体支出绩效工作进行了评价，通过自评，我单位在预算管理和绩效管理工作中严格按照规章制度，从最大化发挥预算管理工作效能目标出发，结合单位工作实际需要，制定年初预算，并在实际工作中对资</w:t>
      </w:r>
      <w:r>
        <w:rPr>
          <w:rFonts w:hint="eastAsia" w:ascii="仿宋_GB2312" w:hAnsi="仿宋_GB2312" w:eastAsia="仿宋_GB2312" w:cs="仿宋_GB2312"/>
          <w:color w:val="auto"/>
          <w:kern w:val="0"/>
          <w:sz w:val="32"/>
          <w:szCs w:val="32"/>
          <w:lang w:val="en-US" w:eastAsia="zh-CN"/>
        </w:rPr>
        <w:t>金使用情况进行了动态调整，使预算管理工作取得最大化成效，切实提高部门预算收支管理水平。</w:t>
      </w:r>
    </w:p>
    <w:p w14:paraId="62B4422B">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lang w:val="zh-CN" w:eastAsia="zh-CN"/>
        </w:rPr>
      </w:pPr>
      <w:r>
        <w:rPr>
          <w:rFonts w:hint="eastAsia" w:ascii="楷体_GB2312" w:hAnsi="宋体" w:eastAsia="楷体_GB2312" w:cs="宋体"/>
          <w:color w:val="auto"/>
          <w:kern w:val="0"/>
          <w:szCs w:val="32"/>
          <w:shd w:val="clear" w:color="auto" w:fill="FFFFFF"/>
          <w:lang w:val="zh-CN"/>
        </w:rPr>
        <w:t>（二）存在问题。</w:t>
      </w:r>
      <w:r>
        <w:rPr>
          <w:rFonts w:hint="eastAsia" w:ascii="仿宋_GB2312" w:hAnsi="仿宋_GB2312" w:eastAsia="仿宋_GB2312" w:cs="仿宋_GB2312"/>
          <w:color w:val="auto"/>
          <w:kern w:val="0"/>
          <w:sz w:val="32"/>
          <w:szCs w:val="32"/>
          <w:lang w:val="en-US" w:eastAsia="zh-CN"/>
        </w:rPr>
        <w:t>在</w:t>
      </w:r>
      <w:r>
        <w:rPr>
          <w:rFonts w:hint="eastAsia" w:ascii="仿宋_GB2312" w:hAnsi="仿宋_GB2312" w:eastAsia="仿宋_GB2312" w:cs="仿宋_GB2312"/>
          <w:color w:val="auto"/>
          <w:kern w:val="0"/>
          <w:sz w:val="32"/>
          <w:szCs w:val="32"/>
          <w:lang w:val="zh-CN" w:eastAsia="zh-CN"/>
        </w:rPr>
        <w:t>部门整体预算绩效管理工作我单位还存在预算管理制度不健全、预算编制粗放、预算执行分析不及时、不准确等问题。</w:t>
      </w:r>
    </w:p>
    <w:p w14:paraId="4D09B7A3">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Cs w:val="32"/>
          <w:shd w:val="clear" w:color="auto" w:fill="FFFFFF"/>
          <w:lang w:val="en-US" w:eastAsia="zh-CN"/>
        </w:rPr>
      </w:pPr>
      <w:r>
        <w:rPr>
          <w:rFonts w:hint="eastAsia" w:ascii="楷体_GB2312" w:hAnsi="宋体" w:eastAsia="楷体_GB2312" w:cs="宋体"/>
          <w:color w:val="auto"/>
          <w:kern w:val="0"/>
          <w:szCs w:val="32"/>
          <w:shd w:val="clear" w:color="auto" w:fill="FFFFFF"/>
          <w:lang w:val="zh-CN"/>
        </w:rPr>
        <w:t>（三）改进建议。</w:t>
      </w:r>
      <w:r>
        <w:rPr>
          <w:rFonts w:hint="eastAsia" w:ascii="仿宋_GB2312" w:hAnsi="仿宋_GB2312" w:eastAsia="仿宋_GB2312" w:cs="仿宋_GB2312"/>
          <w:color w:val="auto"/>
          <w:kern w:val="0"/>
          <w:szCs w:val="32"/>
          <w:shd w:val="clear" w:color="auto" w:fill="FFFFFF"/>
          <w:lang w:val="en-US" w:eastAsia="zh-CN"/>
        </w:rPr>
        <w:t>1、科学合理编制预算，严格执行预算绩效管理；2、规范账务处理，提高财务信息质量；3、完善管理制度，进一步加强资产管理；4、加强财务专业知识学</w:t>
      </w:r>
      <w:bookmarkStart w:id="0" w:name="_GoBack"/>
      <w:r>
        <w:rPr>
          <w:rFonts w:hint="eastAsia" w:ascii="仿宋_GB2312" w:hAnsi="仿宋_GB2312" w:eastAsia="仿宋_GB2312" w:cs="仿宋_GB2312"/>
          <w:color w:val="auto"/>
          <w:kern w:val="0"/>
          <w:szCs w:val="32"/>
          <w:shd w:val="clear" w:color="auto" w:fill="FFFFFF"/>
          <w:lang w:val="en-US" w:eastAsia="zh-CN"/>
        </w:rPr>
        <w:t>习和</w:t>
      </w:r>
      <w:bookmarkEnd w:id="0"/>
      <w:r>
        <w:rPr>
          <w:rFonts w:hint="eastAsia" w:ascii="仿宋_GB2312" w:hAnsi="仿宋_GB2312" w:eastAsia="仿宋_GB2312" w:cs="仿宋_GB2312"/>
          <w:color w:val="auto"/>
          <w:kern w:val="0"/>
          <w:szCs w:val="32"/>
          <w:shd w:val="clear" w:color="auto" w:fill="FFFFFF"/>
          <w:lang w:val="en-US" w:eastAsia="zh-CN"/>
        </w:rPr>
        <w:t>培训。</w:t>
      </w:r>
    </w:p>
    <w:p w14:paraId="33B93BE2">
      <w:pPr>
        <w:widowControl/>
        <w:adjustRightInd w:val="0"/>
        <w:snapToGrid w:val="0"/>
        <w:spacing w:line="580" w:lineRule="exact"/>
        <w:ind w:firstLine="960" w:firstLineChars="300"/>
        <w:contextualSpacing/>
        <w:jc w:val="left"/>
        <w:rPr>
          <w:rFonts w:hint="eastAsia" w:ascii="仿宋_GB2312" w:hAnsi="仿宋_GB2312" w:eastAsia="仿宋_GB2312" w:cs="仿宋_GB2312"/>
          <w:color w:val="auto"/>
          <w:kern w:val="0"/>
          <w:szCs w:val="32"/>
          <w:shd w:val="clear" w:color="auto" w:fill="FFFFFF"/>
          <w:lang w:val="zh-CN"/>
        </w:rPr>
      </w:pPr>
    </w:p>
    <w:p w14:paraId="176406FE">
      <w:pPr>
        <w:pStyle w:val="2"/>
        <w:rPr>
          <w:rFonts w:hint="eastAsia" w:ascii="仿宋_GB2312" w:hAnsi="仿宋_GB2312" w:eastAsia="仿宋_GB2312" w:cs="仿宋_GB2312"/>
          <w:color w:val="auto"/>
          <w:kern w:val="0"/>
          <w:szCs w:val="32"/>
          <w:shd w:val="clear" w:color="auto" w:fill="FFFFFF"/>
          <w:lang w:val="en-US" w:eastAsia="zh-CN"/>
        </w:rPr>
      </w:pPr>
      <w:r>
        <w:rPr>
          <w:rFonts w:hint="eastAsia" w:ascii="仿宋_GB2312" w:hAnsi="仿宋_GB2312" w:eastAsia="仿宋_GB2312" w:cs="仿宋_GB2312"/>
          <w:color w:val="auto"/>
          <w:kern w:val="0"/>
          <w:szCs w:val="32"/>
          <w:shd w:val="clear" w:color="auto" w:fill="FFFFFF"/>
          <w:lang w:val="en-US" w:eastAsia="zh-CN"/>
        </w:rPr>
        <w:t xml:space="preserve">             </w:t>
      </w:r>
    </w:p>
    <w:p w14:paraId="2C5510D7">
      <w:pPr>
        <w:pStyle w:val="2"/>
        <w:ind w:firstLine="2240" w:firstLineChars="700"/>
        <w:rPr>
          <w:rFonts w:hint="eastAsia" w:ascii="仿宋_GB2312" w:hAnsi="仿宋_GB2312" w:eastAsia="仿宋_GB2312" w:cs="仿宋_GB2312"/>
          <w:color w:val="auto"/>
          <w:kern w:val="0"/>
          <w:szCs w:val="32"/>
          <w:shd w:val="clear" w:color="auto" w:fill="FFFFFF"/>
          <w:lang w:val="en-US" w:eastAsia="zh-CN"/>
        </w:rPr>
      </w:pPr>
      <w:r>
        <w:rPr>
          <w:rFonts w:hint="eastAsia" w:ascii="仿宋_GB2312" w:hAnsi="仿宋_GB2312" w:eastAsia="仿宋_GB2312" w:cs="仿宋_GB2312"/>
          <w:color w:val="auto"/>
          <w:kern w:val="0"/>
          <w:szCs w:val="32"/>
          <w:shd w:val="clear" w:color="auto" w:fill="FFFFFF"/>
          <w:lang w:val="en-US" w:eastAsia="zh-CN"/>
        </w:rPr>
        <w:t>中共峨边彝族自治县委机构编制委员会办公室</w:t>
      </w:r>
    </w:p>
    <w:p w14:paraId="65964E4E">
      <w:pPr>
        <w:pStyle w:val="2"/>
        <w:ind w:firstLine="4480" w:firstLineChars="1400"/>
        <w:rPr>
          <w:rFonts w:hint="default" w:ascii="仿宋_GB2312" w:hAnsi="仿宋_GB2312" w:eastAsia="仿宋_GB2312" w:cs="仿宋_GB2312"/>
          <w:color w:val="auto"/>
          <w:kern w:val="0"/>
          <w:szCs w:val="32"/>
          <w:shd w:val="clear" w:color="auto" w:fill="FFFFFF"/>
          <w:lang w:val="en-US" w:eastAsia="zh-CN"/>
        </w:rPr>
      </w:pPr>
      <w:r>
        <w:rPr>
          <w:rFonts w:hint="eastAsia" w:ascii="仿宋_GB2312" w:hAnsi="仿宋_GB2312" w:eastAsia="仿宋_GB2312" w:cs="仿宋_GB2312"/>
          <w:color w:val="auto"/>
          <w:kern w:val="0"/>
          <w:szCs w:val="32"/>
          <w:shd w:val="clear" w:color="auto" w:fill="FFFFFF"/>
          <w:lang w:val="en-US" w:eastAsia="zh-CN"/>
        </w:rPr>
        <w:t>2024年7月15日</w:t>
      </w:r>
    </w:p>
    <w:sectPr>
      <w:headerReference r:id="rId3" w:type="default"/>
      <w:footerReference r:id="rId4" w:type="even"/>
      <w:pgSz w:w="11906" w:h="16838"/>
      <w:pgMar w:top="2041" w:right="1474" w:bottom="1587" w:left="1474"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82009">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2CD3E30F">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3301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5AFBCC"/>
    <w:multiLevelType w:val="singleLevel"/>
    <w:tmpl w:val="715AFBC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Yjg1YjI1MGMwZjUwYjU0YWQ3Y2RmNTQ2M2FmMzcifQ=="/>
  </w:docVars>
  <w:rsids>
    <w:rsidRoot w:val="00EC0174"/>
    <w:rsid w:val="00006E4D"/>
    <w:rsid w:val="00021652"/>
    <w:rsid w:val="00030311"/>
    <w:rsid w:val="00030782"/>
    <w:rsid w:val="00030B66"/>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54C87"/>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2164"/>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8B63DD9"/>
    <w:rsid w:val="1299536F"/>
    <w:rsid w:val="19927F78"/>
    <w:rsid w:val="1B657635"/>
    <w:rsid w:val="21AE59D8"/>
    <w:rsid w:val="286F56EA"/>
    <w:rsid w:val="2D527252"/>
    <w:rsid w:val="329102D6"/>
    <w:rsid w:val="3A9520B3"/>
    <w:rsid w:val="3DBD4858"/>
    <w:rsid w:val="3DE562B7"/>
    <w:rsid w:val="3E6507EA"/>
    <w:rsid w:val="440542EE"/>
    <w:rsid w:val="47550EBA"/>
    <w:rsid w:val="4CDA50E8"/>
    <w:rsid w:val="50BB3388"/>
    <w:rsid w:val="55FE2BBD"/>
    <w:rsid w:val="5D340DCD"/>
    <w:rsid w:val="6636451A"/>
    <w:rsid w:val="6BE94116"/>
    <w:rsid w:val="6FDA2517"/>
    <w:rsid w:val="74260DB6"/>
    <w:rsid w:val="78916378"/>
    <w:rsid w:val="78F87891"/>
    <w:rsid w:val="7BC20073"/>
    <w:rsid w:val="7C631402"/>
    <w:rsid w:val="7DCC0F6E"/>
    <w:rsid w:val="7E140770"/>
    <w:rsid w:val="9BFF62C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uiPriority="99"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locked/>
    <w:uiPriority w:val="99"/>
    <w:pPr>
      <w:tabs>
        <w:tab w:val="left" w:pos="960"/>
      </w:tabs>
      <w:ind w:firstLine="420" w:firstLineChars="200"/>
    </w:pPr>
  </w:style>
  <w:style w:type="paragraph" w:styleId="3">
    <w:name w:val="Body Text Indent"/>
    <w:basedOn w:val="1"/>
    <w:unhideWhenUsed/>
    <w:qFormat/>
    <w:locked/>
    <w:uiPriority w:val="99"/>
    <w:pPr>
      <w:tabs>
        <w:tab w:val="left" w:pos="960"/>
      </w:tabs>
      <w:spacing w:line="540" w:lineRule="exact"/>
      <w:ind w:firstLine="5440" w:firstLineChars="1700"/>
    </w:pPr>
    <w:rPr>
      <w:sz w:val="32"/>
      <w:szCs w:val="32"/>
    </w:rPr>
  </w:style>
  <w:style w:type="paragraph" w:styleId="4">
    <w:name w:val="Document Map"/>
    <w:basedOn w:val="1"/>
    <w:link w:val="12"/>
    <w:qFormat/>
    <w:uiPriority w:val="99"/>
    <w:rPr>
      <w:rFonts w:ascii="宋体"/>
      <w:sz w:val="18"/>
      <w:szCs w:val="18"/>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customStyle="1" w:styleId="12">
    <w:name w:val="文档结构图 Char"/>
    <w:link w:val="4"/>
    <w:qFormat/>
    <w:locked/>
    <w:uiPriority w:val="99"/>
    <w:rPr>
      <w:rFonts w:ascii="宋体" w:cs="Times New Roman"/>
      <w:kern w:val="2"/>
      <w:sz w:val="18"/>
      <w:szCs w:val="18"/>
    </w:rPr>
  </w:style>
  <w:style w:type="character" w:customStyle="1" w:styleId="13">
    <w:name w:val="批注框文本 Char"/>
    <w:link w:val="5"/>
    <w:semiHidden/>
    <w:qFormat/>
    <w:locked/>
    <w:uiPriority w:val="99"/>
    <w:rPr>
      <w:rFonts w:cs="Times New Roman"/>
      <w:sz w:val="2"/>
    </w:rPr>
  </w:style>
  <w:style w:type="character" w:customStyle="1" w:styleId="14">
    <w:name w:val="页脚 Char"/>
    <w:link w:val="6"/>
    <w:qFormat/>
    <w:locked/>
    <w:uiPriority w:val="99"/>
    <w:rPr>
      <w:rFonts w:cs="Times New Roman"/>
      <w:kern w:val="2"/>
      <w:sz w:val="18"/>
      <w:szCs w:val="18"/>
    </w:rPr>
  </w:style>
  <w:style w:type="character" w:customStyle="1" w:styleId="15">
    <w:name w:val="页眉 Char"/>
    <w:link w:val="7"/>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b35b5e31-1493-4300-848a-3d3a15e587fc</errorID>
      <errorWord>(</errorWord>
      <group>L1_Format</group>
      <groupName>格式问题</groupName>
      <ability>L2_HalfPunc</ability>
      <abilityName>全半角检查</abilityName>
      <candidateList>
        <item>（</item>
      </candidateList>
      <explain>文本全半角错误。</explain>
      <paraID>1039E16B</paraID>
      <start>496</start>
      <end>497</end>
      <status>modified</status>
      <modifiedWord>（</modifiedWord>
      <trackRevisions>false</trackRevisions>
    </reviewItem>
    <reviewItem>
      <errorID>1af5570f-1971-4e66-bbdb-d01d697d4b22</errorID>
      <errorWord>习</errorWord>
      <group>L1_Word</group>
      <groupName>字词问题</groupName>
      <ability>L2_Typo</ability>
      <abilityName>字词错误</abilityName>
      <candidateList>
        <item>习和</item>
      </candidateList>
      <explain/>
      <paraID>4D09B7A3</paraID>
      <start>78</start>
      <end>80</end>
      <status>modified</status>
      <modifiedWord>习和</modifiedWord>
      <trackRevisions>false</trackRevisions>
    </reviewItem>
  </reviewItems>
  <config/>
</contractReview>
</file>

<file path=customXml/itemProps1.xml><?xml version="1.0" encoding="utf-8"?>
<ds:datastoreItem xmlns:ds="http://schemas.openxmlformats.org/officeDocument/2006/customXml" ds:itemID="{a2edae31-98cd-486b-a3c3-4fe53a790344}">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5</Pages>
  <Words>1991</Words>
  <Characters>2031</Characters>
  <Lines>2</Lines>
  <Paragraphs>1</Paragraphs>
  <TotalTime>173</TotalTime>
  <ScaleCrop>false</ScaleCrop>
  <LinksUpToDate>false</LinksUpToDate>
  <CharactersWithSpaces>2083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2024-08-29T03:45:00Z</cp:lastPrinted>
  <dcterms:modified xsi:type="dcterms:W3CDTF">2025-12-04T08:27:22Z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24AEF68C32754B348A83C612D69CA5C7_13</vt:lpwstr>
  </property>
  <property fmtid="{D5CDD505-2E9C-101B-9397-08002B2CF9AE}" pid="4" name="KSOTemplateDocerSaveRecord">
    <vt:lpwstr>eyJoZGlkIjoiNzI2ZGI0OGUzMDAzMzk0YmE1OTYyMDVlZGMwMmYyODYiLCJ1c2VySWQiOiIxMTM5NjM2MTk5In0=</vt:lpwstr>
  </property>
</Properties>
</file>