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1C672">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ABB6298">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峨边彝族自治县城区第二小学</w:t>
      </w:r>
    </w:p>
    <w:p w14:paraId="300BFC7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22391361">
      <w:pPr>
        <w:jc w:val="center"/>
        <w:rPr>
          <w:rFonts w:hint="eastAsia" w:ascii="方正小标宋简体" w:hAnsi="方正小标宋简体" w:eastAsia="方正小标宋简体" w:cs="方正小标宋简体"/>
          <w:b w:val="0"/>
          <w:bCs/>
          <w:sz w:val="52"/>
          <w:szCs w:val="52"/>
          <w:lang w:val="en-US" w:eastAsia="zh-CN"/>
        </w:rPr>
      </w:pPr>
    </w:p>
    <w:p w14:paraId="54668B9C">
      <w:pPr>
        <w:jc w:val="both"/>
        <w:rPr>
          <w:rFonts w:hint="default"/>
          <w:b/>
          <w:bCs/>
          <w:sz w:val="52"/>
          <w:szCs w:val="52"/>
          <w:lang w:val="en-US" w:eastAsia="zh-CN"/>
        </w:rPr>
      </w:pPr>
    </w:p>
    <w:p w14:paraId="78FB006B">
      <w:pPr>
        <w:jc w:val="both"/>
        <w:rPr>
          <w:rFonts w:hint="default"/>
          <w:b/>
          <w:bCs/>
          <w:sz w:val="52"/>
          <w:szCs w:val="52"/>
          <w:lang w:val="en-US" w:eastAsia="zh-CN"/>
        </w:rPr>
      </w:pPr>
    </w:p>
    <w:p w14:paraId="1DD5F9C7">
      <w:pPr>
        <w:jc w:val="both"/>
        <w:rPr>
          <w:rFonts w:hint="default"/>
          <w:b/>
          <w:bCs/>
          <w:sz w:val="52"/>
          <w:szCs w:val="52"/>
          <w:lang w:val="en-US" w:eastAsia="zh-CN"/>
        </w:rPr>
      </w:pPr>
    </w:p>
    <w:p w14:paraId="5651AAC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单位（签章）：峨边彝族自治县城区第二小学</w:t>
      </w:r>
    </w:p>
    <w:p w14:paraId="54DE4F83">
      <w:pPr>
        <w:ind w:left="0" w:leftChars="0" w:firstLine="0" w:firstLineChars="0"/>
        <w:jc w:val="both"/>
        <w:rPr>
          <w:rFonts w:hint="default"/>
          <w:b/>
          <w:bCs/>
          <w:sz w:val="32"/>
          <w:szCs w:val="32"/>
          <w:lang w:val="en-US" w:eastAsia="zh-CN"/>
        </w:rPr>
      </w:pPr>
    </w:p>
    <w:p w14:paraId="018FAA4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05355E92">
      <w:pPr>
        <w:jc w:val="both"/>
        <w:rPr>
          <w:rFonts w:hint="eastAsia"/>
          <w:b/>
          <w:bCs/>
          <w:sz w:val="32"/>
          <w:szCs w:val="32"/>
          <w:lang w:val="en-US" w:eastAsia="zh-CN"/>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峨边彝族自治县城区第二小学</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峨边彝族自治县城区第二小学</w:t>
      </w:r>
      <w:r>
        <w:rPr>
          <w:rFonts w:hint="eastAsia" w:ascii="黑体" w:hAnsi="黑体" w:eastAsia="黑体" w:cs="黑体"/>
          <w:b w:val="0"/>
          <w:bCs w:val="0"/>
          <w:sz w:val="28"/>
          <w:szCs w:val="28"/>
          <w:lang w:val="en-US" w:eastAsia="zh-CN"/>
        </w:rPr>
        <w:t>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峨边彝族自治县城区第二小学</w:t>
      </w:r>
      <w:r>
        <w:rPr>
          <w:rFonts w:hint="eastAsia" w:ascii="黑体" w:hAnsi="黑体" w:eastAsia="黑体" w:cs="黑体"/>
          <w:b w:val="0"/>
          <w:bCs w:val="0"/>
          <w:sz w:val="28"/>
          <w:szCs w:val="28"/>
          <w:lang w:val="en-US" w:eastAsia="zh-CN"/>
        </w:rPr>
        <w:t>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05531717">
      <w:pPr>
        <w:pStyle w:val="2"/>
        <w:numPr>
          <w:ilvl w:val="0"/>
          <w:numId w:val="0"/>
        </w:numPr>
        <w:bidi w:val="0"/>
        <w:jc w:val="both"/>
        <w:rPr>
          <w:rFonts w:hint="default"/>
          <w:lang w:val="en-US" w:eastAsia="zh-CN"/>
        </w:rPr>
      </w:pPr>
    </w:p>
    <w:p w14:paraId="3F6B74E8">
      <w:pPr>
        <w:pStyle w:val="2"/>
        <w:numPr>
          <w:ilvl w:val="0"/>
          <w:numId w:val="0"/>
        </w:numPr>
        <w:bidi w:val="0"/>
        <w:jc w:val="center"/>
        <w:rPr>
          <w:rFonts w:hint="default" w:ascii="方正小标宋简体" w:hAnsi="方正小标宋简体" w:eastAsia="方正小标宋简体" w:cs="方正小标宋简体"/>
          <w:b w:val="0"/>
          <w:bCs/>
          <w:sz w:val="44"/>
          <w:szCs w:val="21"/>
          <w:lang w:val="en-US" w:eastAsia="zh-CN"/>
        </w:rPr>
      </w:pPr>
      <w:r>
        <w:rPr>
          <w:rFonts w:hint="eastAsia" w:ascii="方正小标宋简体" w:hAnsi="方正小标宋简体" w:eastAsia="方正小标宋简体" w:cs="方正小标宋简体"/>
          <w:b w:val="0"/>
          <w:bCs/>
          <w:sz w:val="44"/>
          <w:szCs w:val="21"/>
          <w:lang w:val="en-US" w:eastAsia="zh-CN"/>
        </w:rPr>
        <w:t>第一部分 峨边彝族自治县城区第二小学概况</w:t>
      </w:r>
    </w:p>
    <w:p w14:paraId="10F97CE0">
      <w:pPr>
        <w:widowControl w:val="0"/>
        <w:numPr>
          <w:ilvl w:val="0"/>
          <w:numId w:val="0"/>
        </w:numPr>
        <w:jc w:val="both"/>
        <w:rPr>
          <w:rFonts w:hint="default"/>
          <w:b/>
          <w:bCs/>
          <w:sz w:val="52"/>
          <w:szCs w:val="52"/>
          <w:lang w:val="en-US" w:eastAsia="zh-CN"/>
        </w:rPr>
      </w:pPr>
    </w:p>
    <w:p w14:paraId="4E993E0B">
      <w:pPr>
        <w:widowControl w:val="0"/>
        <w:numPr>
          <w:ilvl w:val="0"/>
          <w:numId w:val="0"/>
        </w:numPr>
        <w:jc w:val="both"/>
        <w:rPr>
          <w:rFonts w:hint="default"/>
          <w:b/>
          <w:bCs/>
          <w:sz w:val="52"/>
          <w:szCs w:val="52"/>
          <w:lang w:val="en-US" w:eastAsia="zh-CN"/>
        </w:rPr>
      </w:pPr>
    </w:p>
    <w:p w14:paraId="2E43F007">
      <w:pPr>
        <w:widowControl w:val="0"/>
        <w:numPr>
          <w:ilvl w:val="0"/>
          <w:numId w:val="0"/>
        </w:numPr>
        <w:jc w:val="both"/>
        <w:rPr>
          <w:rFonts w:hint="default"/>
          <w:b/>
          <w:bCs/>
          <w:sz w:val="52"/>
          <w:szCs w:val="52"/>
          <w:lang w:val="en-US" w:eastAsia="zh-CN"/>
        </w:rPr>
      </w:pPr>
    </w:p>
    <w:p w14:paraId="1E8726C4">
      <w:pPr>
        <w:widowControl w:val="0"/>
        <w:numPr>
          <w:ilvl w:val="0"/>
          <w:numId w:val="0"/>
        </w:numPr>
        <w:jc w:val="both"/>
        <w:rPr>
          <w:rFonts w:hint="default"/>
          <w:b/>
          <w:bCs/>
          <w:sz w:val="52"/>
          <w:szCs w:val="52"/>
          <w:lang w:val="en-US" w:eastAsia="zh-CN"/>
        </w:rPr>
      </w:pPr>
    </w:p>
    <w:p w14:paraId="5DCE4937">
      <w:pPr>
        <w:widowControl w:val="0"/>
        <w:numPr>
          <w:ilvl w:val="0"/>
          <w:numId w:val="0"/>
        </w:numPr>
        <w:jc w:val="both"/>
        <w:rPr>
          <w:rFonts w:hint="default"/>
          <w:b/>
          <w:bCs/>
          <w:sz w:val="52"/>
          <w:szCs w:val="52"/>
          <w:lang w:val="en-US" w:eastAsia="zh-CN"/>
        </w:rPr>
      </w:pPr>
    </w:p>
    <w:p w14:paraId="402BCFC4">
      <w:pPr>
        <w:widowControl w:val="0"/>
        <w:numPr>
          <w:ilvl w:val="0"/>
          <w:numId w:val="0"/>
        </w:numPr>
        <w:jc w:val="both"/>
        <w:rPr>
          <w:rFonts w:hint="default"/>
          <w:b/>
          <w:bCs/>
          <w:sz w:val="52"/>
          <w:szCs w:val="52"/>
          <w:lang w:val="en-US" w:eastAsia="zh-CN"/>
        </w:rPr>
      </w:pPr>
    </w:p>
    <w:p w14:paraId="4E499196">
      <w:pPr>
        <w:widowControl w:val="0"/>
        <w:numPr>
          <w:ilvl w:val="0"/>
          <w:numId w:val="0"/>
        </w:numPr>
        <w:jc w:val="both"/>
        <w:rPr>
          <w:rFonts w:hint="default"/>
          <w:b/>
          <w:bCs/>
          <w:sz w:val="52"/>
          <w:szCs w:val="52"/>
          <w:lang w:val="en-US" w:eastAsia="zh-CN"/>
        </w:rPr>
      </w:pPr>
    </w:p>
    <w:p w14:paraId="6102DFE1">
      <w:pPr>
        <w:bidi w:val="0"/>
        <w:rPr>
          <w:rFonts w:hint="eastAsia" w:ascii="黑体" w:hAnsi="黑体" w:eastAsia="黑体" w:cs="黑体"/>
          <w:lang w:val="en-US" w:eastAsia="zh-CN"/>
        </w:rPr>
      </w:pPr>
    </w:p>
    <w:p w14:paraId="631AA382">
      <w:pPr>
        <w:bidi w:val="0"/>
        <w:rPr>
          <w:rFonts w:hint="eastAsia" w:ascii="仿宋" w:hAnsi="仿宋" w:eastAsia="仿宋" w:cs="仿宋"/>
          <w:lang w:val="en-US" w:eastAsia="zh-CN"/>
        </w:rPr>
      </w:pPr>
      <w:r>
        <w:rPr>
          <w:rFonts w:hint="eastAsia" w:ascii="黑体" w:hAnsi="黑体" w:eastAsia="黑体" w:cs="黑体"/>
          <w:lang w:val="en-US" w:eastAsia="zh-CN"/>
        </w:rPr>
        <w:t>一、基本职能及主要工作</w:t>
      </w:r>
    </w:p>
    <w:p w14:paraId="2133EDCE">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（一）职能简介</w:t>
      </w:r>
    </w:p>
    <w:p w14:paraId="4E01AEF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宣传贯彻执行党和国家的教育方针、政策、法律法规等，坚持依法治教、依法治学，贯彻执行县教育局的行政规章制度。</w:t>
      </w:r>
    </w:p>
    <w:p w14:paraId="228A56B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配合县、镇人民政府制定符合党的教育方针和国家教育法律法规以及本校实际的教育发展规划和学校布局调整规划，并抓好组织实施和落实工作。</w:t>
      </w:r>
    </w:p>
    <w:p w14:paraId="0DE8170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配合各级人民政府依法动员、组织适龄儿童少年入学，严格控制辍学。</w:t>
      </w:r>
    </w:p>
    <w:p w14:paraId="4BA8B6E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组织开展本校的教育教学科研和教育教学改革，科研兴教，科研兴校。负责对本校教育教学业务的具体管理，负责教育教学管理及教研教改工作，全力推进素质教育实施。</w:t>
      </w:r>
    </w:p>
    <w:p w14:paraId="46079B4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按照干部和教师的职数、编制和管理权限，负责本校教师人事管理、继续教育、考核考评等工作。</w:t>
      </w:r>
    </w:p>
    <w:p w14:paraId="1D974EB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负责本校财务和基建管理，筹措资金，改善办学条件等工作。</w:t>
      </w:r>
    </w:p>
    <w:p w14:paraId="79D88F7D">
      <w:pPr>
        <w:bidi w:val="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指导、管理、检查、评价本校的教育教学工作，提高办学质量和办学效益。按照义务教育课程计划，开齐课程，开足课时，认真实施中小学的教育教学管理，全面推进素质教育，全面提高教育教学质量。</w:t>
      </w:r>
    </w:p>
    <w:p w14:paraId="30CE9D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228B64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抓实党建工作，筑牢育人政治根基</w:t>
      </w:r>
    </w:p>
    <w:p w14:paraId="0AC895E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加强队伍建设，锻造高素质教师团队</w:t>
      </w:r>
    </w:p>
    <w:p w14:paraId="0FE028B0">
      <w:pPr>
        <w:bidi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加强德育工作，培育全面发展的时代新人</w:t>
      </w:r>
    </w:p>
    <w:p w14:paraId="199B6CB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强化教科研工作，以科研赋能教学提质</w:t>
      </w:r>
    </w:p>
    <w:p w14:paraId="459155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改善体卫艺工作，促进学生全面发展</w:t>
      </w:r>
    </w:p>
    <w:p w14:paraId="08A916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强化安全工作，筑牢校园安全防线</w:t>
      </w:r>
    </w:p>
    <w:p w14:paraId="139049ED">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A12E487">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峨边彝族自治县城区第二小学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60C93324">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峨边彝族自治县城区第二小学</w:t>
      </w:r>
      <w:r>
        <w:rPr>
          <w:rFonts w:hint="eastAsia" w:ascii="仿宋" w:hAnsi="仿宋" w:eastAsia="仿宋"/>
          <w:color w:val="auto"/>
          <w:sz w:val="32"/>
          <w:szCs w:val="32"/>
        </w:rPr>
        <w:t>总编制</w:t>
      </w:r>
      <w:r>
        <w:rPr>
          <w:rFonts w:hint="eastAsia" w:ascii="仿宋" w:hAnsi="仿宋"/>
          <w:color w:val="auto"/>
          <w:sz w:val="32"/>
          <w:szCs w:val="32"/>
          <w:lang w:val="en-US" w:eastAsia="zh-CN"/>
        </w:rPr>
        <w:t>37</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39</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39</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39</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4CE32787">
      <w:pPr>
        <w:spacing w:line="600" w:lineRule="exact"/>
        <w:ind w:firstLine="640" w:firstLineChars="200"/>
        <w:rPr>
          <w:rFonts w:hint="eastAsia" w:ascii="仿宋" w:hAnsi="仿宋" w:eastAsia="仿宋"/>
          <w:sz w:val="32"/>
          <w:szCs w:val="32"/>
        </w:rPr>
      </w:pPr>
    </w:p>
    <w:p w14:paraId="24BDFF51">
      <w:pPr>
        <w:spacing w:line="600" w:lineRule="exact"/>
        <w:ind w:firstLine="640" w:firstLineChars="200"/>
        <w:rPr>
          <w:rFonts w:hint="eastAsia" w:ascii="仿宋" w:hAnsi="仿宋" w:eastAsia="仿宋"/>
          <w:sz w:val="32"/>
          <w:szCs w:val="32"/>
        </w:rPr>
      </w:pPr>
    </w:p>
    <w:p w14:paraId="79507858">
      <w:pPr>
        <w:spacing w:line="600" w:lineRule="exact"/>
        <w:ind w:firstLine="640" w:firstLineChars="200"/>
        <w:rPr>
          <w:rFonts w:hint="eastAsia" w:ascii="仿宋" w:hAnsi="仿宋" w:eastAsia="仿宋"/>
          <w:sz w:val="32"/>
          <w:szCs w:val="32"/>
        </w:rPr>
      </w:pPr>
    </w:p>
    <w:p w14:paraId="53BA4293">
      <w:pPr>
        <w:spacing w:line="600" w:lineRule="exact"/>
        <w:ind w:firstLine="640" w:firstLineChars="200"/>
        <w:rPr>
          <w:rFonts w:hint="eastAsia" w:ascii="仿宋" w:hAnsi="仿宋" w:eastAsia="仿宋"/>
          <w:sz w:val="32"/>
          <w:szCs w:val="32"/>
        </w:rPr>
      </w:pPr>
    </w:p>
    <w:p w14:paraId="5392BC25">
      <w:pPr>
        <w:spacing w:line="600" w:lineRule="exact"/>
        <w:ind w:firstLine="640" w:firstLineChars="200"/>
        <w:rPr>
          <w:rFonts w:hint="eastAsia" w:ascii="仿宋" w:hAnsi="仿宋" w:eastAsia="仿宋"/>
          <w:sz w:val="32"/>
          <w:szCs w:val="32"/>
        </w:rPr>
      </w:pPr>
    </w:p>
    <w:p w14:paraId="4C4133C7">
      <w:pPr>
        <w:spacing w:line="600" w:lineRule="exact"/>
        <w:ind w:firstLine="640" w:firstLineChars="200"/>
        <w:rPr>
          <w:rFonts w:hint="eastAsia" w:ascii="仿宋" w:hAnsi="仿宋" w:eastAsia="仿宋"/>
          <w:sz w:val="32"/>
          <w:szCs w:val="32"/>
        </w:rPr>
      </w:pPr>
    </w:p>
    <w:p w14:paraId="6D6A3294">
      <w:pPr>
        <w:spacing w:line="600" w:lineRule="exact"/>
        <w:ind w:firstLine="640" w:firstLineChars="200"/>
        <w:rPr>
          <w:rFonts w:hint="eastAsia" w:ascii="仿宋" w:hAnsi="仿宋" w:eastAsia="仿宋"/>
          <w:sz w:val="32"/>
          <w:szCs w:val="32"/>
        </w:rPr>
      </w:pPr>
    </w:p>
    <w:p w14:paraId="6852A240">
      <w:pPr>
        <w:spacing w:line="600" w:lineRule="exact"/>
        <w:ind w:firstLine="640" w:firstLineChars="200"/>
        <w:rPr>
          <w:rFonts w:hint="eastAsia" w:ascii="仿宋" w:hAnsi="仿宋" w:eastAsia="仿宋"/>
          <w:sz w:val="32"/>
          <w:szCs w:val="32"/>
        </w:rPr>
      </w:pPr>
    </w:p>
    <w:p w14:paraId="4A26C56E">
      <w:pPr>
        <w:spacing w:line="600" w:lineRule="exact"/>
        <w:ind w:firstLine="640" w:firstLineChars="200"/>
        <w:rPr>
          <w:rFonts w:hint="eastAsia" w:ascii="仿宋" w:hAnsi="仿宋" w:eastAsia="仿宋"/>
          <w:sz w:val="32"/>
          <w:szCs w:val="32"/>
        </w:rPr>
      </w:pPr>
    </w:p>
    <w:p w14:paraId="5A01B592">
      <w:pPr>
        <w:pStyle w:val="2"/>
        <w:numPr>
          <w:ilvl w:val="0"/>
          <w:numId w:val="0"/>
        </w:numPr>
        <w:bidi w:val="0"/>
        <w:jc w:val="both"/>
        <w:rPr>
          <w:rFonts w:hint="eastAsia"/>
          <w:lang w:val="en-US" w:eastAsia="zh-CN"/>
        </w:rPr>
      </w:pPr>
    </w:p>
    <w:p w14:paraId="219CD2B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第二部分峨边彝族自治县城区第二小学</w:t>
      </w:r>
    </w:p>
    <w:p w14:paraId="00E28C1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135CCC18">
      <w:pPr>
        <w:spacing w:line="600" w:lineRule="exact"/>
        <w:rPr>
          <w:rFonts w:hint="default" w:ascii="仿宋" w:hAnsi="仿宋" w:eastAsia="仿宋" w:cs="Times New Roman"/>
          <w:sz w:val="32"/>
          <w:szCs w:val="32"/>
          <w:lang w:val="en-US" w:eastAsia="zh-CN"/>
        </w:rPr>
      </w:pPr>
    </w:p>
    <w:p w14:paraId="2068B0E6">
      <w:pPr>
        <w:spacing w:line="600" w:lineRule="exact"/>
        <w:rPr>
          <w:rFonts w:hint="default" w:ascii="仿宋" w:hAnsi="仿宋" w:eastAsia="仿宋" w:cs="Times New Roman"/>
          <w:sz w:val="32"/>
          <w:szCs w:val="32"/>
          <w:lang w:val="en-US" w:eastAsia="zh-CN"/>
        </w:rPr>
      </w:pPr>
    </w:p>
    <w:p w14:paraId="25A3BE15">
      <w:pPr>
        <w:spacing w:line="600" w:lineRule="exact"/>
        <w:rPr>
          <w:rFonts w:hint="default" w:ascii="仿宋" w:hAnsi="仿宋" w:eastAsia="仿宋" w:cs="Times New Roman"/>
          <w:sz w:val="32"/>
          <w:szCs w:val="32"/>
          <w:lang w:val="en-US" w:eastAsia="zh-CN"/>
        </w:rPr>
      </w:pPr>
    </w:p>
    <w:p w14:paraId="4B33E6EA">
      <w:pPr>
        <w:spacing w:line="600" w:lineRule="exact"/>
        <w:rPr>
          <w:rFonts w:hint="default" w:ascii="仿宋" w:hAnsi="仿宋" w:eastAsia="仿宋" w:cs="Times New Roman"/>
          <w:sz w:val="32"/>
          <w:szCs w:val="32"/>
          <w:lang w:val="en-US" w:eastAsia="zh-CN"/>
        </w:rPr>
      </w:pPr>
    </w:p>
    <w:p w14:paraId="33FEC43A">
      <w:pPr>
        <w:spacing w:line="600" w:lineRule="exact"/>
        <w:rPr>
          <w:rFonts w:hint="default" w:ascii="仿宋" w:hAnsi="仿宋" w:eastAsia="仿宋" w:cs="Times New Roman"/>
          <w:sz w:val="32"/>
          <w:szCs w:val="32"/>
          <w:lang w:val="en-US" w:eastAsia="zh-CN"/>
        </w:rPr>
      </w:pPr>
    </w:p>
    <w:p w14:paraId="0BDEAAC2">
      <w:pPr>
        <w:spacing w:line="600" w:lineRule="exact"/>
        <w:rPr>
          <w:rFonts w:hint="default" w:ascii="仿宋" w:hAnsi="仿宋" w:eastAsia="仿宋" w:cs="Times New Roman"/>
          <w:sz w:val="32"/>
          <w:szCs w:val="32"/>
          <w:lang w:val="en-US" w:eastAsia="zh-CN"/>
        </w:rPr>
      </w:pPr>
    </w:p>
    <w:p w14:paraId="49DAA7AD">
      <w:pPr>
        <w:spacing w:line="600" w:lineRule="exact"/>
        <w:rPr>
          <w:rFonts w:hint="eastAsia" w:ascii="仿宋_GB2312" w:hAnsi="仿宋_GB2312" w:eastAsia="仿宋_GB2312" w:cs="仿宋_GB2312"/>
          <w:sz w:val="32"/>
          <w:szCs w:val="32"/>
          <w:lang w:val="en-US" w:eastAsia="zh-CN"/>
        </w:rPr>
      </w:pPr>
    </w:p>
    <w:p w14:paraId="3F924358">
      <w:pPr>
        <w:spacing w:line="600" w:lineRule="exact"/>
        <w:rPr>
          <w:rFonts w:hint="default" w:ascii="仿宋" w:hAnsi="仿宋" w:eastAsia="仿宋" w:cs="Times New Roman"/>
          <w:sz w:val="32"/>
          <w:szCs w:val="32"/>
          <w:lang w:val="en-US" w:eastAsia="zh-CN"/>
        </w:rPr>
      </w:pPr>
    </w:p>
    <w:p w14:paraId="67775EA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444D13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详见附件2：峨边彝族自治县城区第二小学预算公开报表</w:t>
      </w:r>
      <w:r>
        <w:rPr>
          <w:rFonts w:hint="eastAsia" w:ascii="仿宋_GB2312" w:hAnsi="仿宋_GB2312" w:eastAsia="仿宋_GB2312" w:cs="仿宋_GB2312"/>
          <w:sz w:val="32"/>
          <w:szCs w:val="32"/>
          <w:lang w:val="en-US" w:eastAsia="zh-CN"/>
        </w:rPr>
        <w:t xml:space="preserve">  </w:t>
      </w:r>
    </w:p>
    <w:p w14:paraId="03C090C1">
      <w:pPr>
        <w:spacing w:line="600" w:lineRule="exact"/>
        <w:ind w:left="0" w:leftChars="0" w:firstLine="0" w:firstLineChars="0"/>
        <w:rPr>
          <w:rFonts w:hint="eastAsia" w:ascii="仿宋_GB2312" w:hAnsi="仿宋_GB2312" w:eastAsia="仿宋_GB2312" w:cs="仿宋_GB2312"/>
          <w:sz w:val="32"/>
          <w:szCs w:val="32"/>
          <w:lang w:val="en-US" w:eastAsia="zh-CN"/>
        </w:rPr>
      </w:pPr>
    </w:p>
    <w:p w14:paraId="0AACEAFF">
      <w:pPr>
        <w:numPr>
          <w:ilvl w:val="0"/>
          <w:numId w:val="0"/>
        </w:numPr>
        <w:spacing w:line="600" w:lineRule="exact"/>
        <w:rPr>
          <w:rFonts w:hint="eastAsia" w:ascii="仿宋" w:hAnsi="仿宋" w:eastAsia="仿宋" w:cs="Times New Roman"/>
          <w:sz w:val="32"/>
          <w:szCs w:val="32"/>
          <w:lang w:val="en-US" w:eastAsia="zh-CN"/>
        </w:rPr>
      </w:pPr>
    </w:p>
    <w:p w14:paraId="345B40C4">
      <w:pPr>
        <w:numPr>
          <w:ilvl w:val="0"/>
          <w:numId w:val="0"/>
        </w:numPr>
        <w:ind w:leftChars="0"/>
        <w:jc w:val="both"/>
        <w:rPr>
          <w:rFonts w:hint="eastAsia"/>
          <w:b/>
          <w:bCs/>
          <w:sz w:val="52"/>
          <w:szCs w:val="52"/>
          <w:lang w:val="en-US" w:eastAsia="zh-CN"/>
        </w:rPr>
      </w:pPr>
    </w:p>
    <w:p w14:paraId="7C50536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第三部分峨边彝族自治县城区第二小学</w:t>
      </w:r>
    </w:p>
    <w:p w14:paraId="2F05DDD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7FDB8D7D">
      <w:pPr>
        <w:numPr>
          <w:ilvl w:val="0"/>
          <w:numId w:val="0"/>
        </w:numPr>
        <w:jc w:val="center"/>
        <w:rPr>
          <w:rFonts w:hint="default"/>
          <w:b/>
          <w:bCs/>
          <w:sz w:val="52"/>
          <w:szCs w:val="52"/>
          <w:lang w:val="en-US" w:eastAsia="zh-CN"/>
        </w:rPr>
      </w:pPr>
    </w:p>
    <w:p w14:paraId="494DED8C">
      <w:pPr>
        <w:numPr>
          <w:ilvl w:val="0"/>
          <w:numId w:val="0"/>
        </w:numPr>
        <w:spacing w:line="600" w:lineRule="exact"/>
        <w:rPr>
          <w:rFonts w:hint="eastAsia" w:ascii="仿宋" w:hAnsi="仿宋" w:eastAsia="仿宋" w:cs="Times New Roman"/>
          <w:sz w:val="32"/>
          <w:szCs w:val="32"/>
          <w:lang w:val="en-US" w:eastAsia="zh-CN"/>
        </w:rPr>
      </w:pPr>
    </w:p>
    <w:p w14:paraId="7977E200">
      <w:pPr>
        <w:numPr>
          <w:ilvl w:val="0"/>
          <w:numId w:val="0"/>
        </w:numPr>
        <w:spacing w:line="600" w:lineRule="exact"/>
        <w:rPr>
          <w:rFonts w:hint="eastAsia" w:ascii="仿宋" w:hAnsi="仿宋" w:eastAsia="仿宋" w:cs="Times New Roman"/>
          <w:sz w:val="32"/>
          <w:szCs w:val="32"/>
          <w:lang w:val="en-US" w:eastAsia="zh-CN"/>
        </w:rPr>
      </w:pPr>
    </w:p>
    <w:p w14:paraId="5E6C356C">
      <w:pPr>
        <w:numPr>
          <w:ilvl w:val="0"/>
          <w:numId w:val="0"/>
        </w:numPr>
        <w:spacing w:line="600" w:lineRule="exact"/>
        <w:rPr>
          <w:rFonts w:hint="eastAsia" w:ascii="仿宋" w:hAnsi="仿宋" w:eastAsia="仿宋" w:cs="Times New Roman"/>
          <w:sz w:val="32"/>
          <w:szCs w:val="32"/>
          <w:lang w:val="en-US" w:eastAsia="zh-CN"/>
        </w:rPr>
      </w:pPr>
    </w:p>
    <w:p w14:paraId="733739EE">
      <w:pPr>
        <w:numPr>
          <w:ilvl w:val="0"/>
          <w:numId w:val="0"/>
        </w:numPr>
        <w:spacing w:line="600" w:lineRule="exact"/>
        <w:rPr>
          <w:rFonts w:hint="eastAsia" w:ascii="仿宋" w:hAnsi="仿宋" w:eastAsia="仿宋" w:cs="Times New Roman"/>
          <w:sz w:val="32"/>
          <w:szCs w:val="32"/>
          <w:lang w:val="en-US" w:eastAsia="zh-CN"/>
        </w:rPr>
      </w:pPr>
    </w:p>
    <w:p w14:paraId="6DF2A486">
      <w:pPr>
        <w:numPr>
          <w:ilvl w:val="0"/>
          <w:numId w:val="0"/>
        </w:numPr>
        <w:jc w:val="center"/>
        <w:rPr>
          <w:rFonts w:hint="default"/>
          <w:b/>
          <w:bCs/>
          <w:sz w:val="52"/>
          <w:szCs w:val="52"/>
          <w:lang w:val="en-US" w:eastAsia="zh-CN"/>
        </w:rPr>
      </w:pPr>
    </w:p>
    <w:p w14:paraId="538A2A18">
      <w:pPr>
        <w:numPr>
          <w:ilvl w:val="0"/>
          <w:numId w:val="0"/>
        </w:numPr>
        <w:jc w:val="center"/>
        <w:rPr>
          <w:rFonts w:hint="default"/>
          <w:b/>
          <w:bCs/>
          <w:sz w:val="52"/>
          <w:szCs w:val="52"/>
          <w:lang w:val="en-US" w:eastAsia="zh-CN"/>
        </w:rPr>
      </w:pPr>
    </w:p>
    <w:p w14:paraId="5FE69AE8">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一、收支预算情况说明</w:t>
      </w:r>
    </w:p>
    <w:p w14:paraId="6597F2A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按照综合预算的原则，峨边彝族自治县城区第二小学所有收入和支出均纳入部门预算管理。收入包括：一般公共预算拨款收入、</w:t>
      </w:r>
      <w:r>
        <w:rPr>
          <w:rFonts w:hint="eastAsia" w:ascii="仿宋_GB2312" w:hAnsi="仿宋_GB2312" w:eastAsia="仿宋_GB2312" w:cs="仿宋_GB2312"/>
          <w:color w:val="auto"/>
          <w:sz w:val="32"/>
          <w:szCs w:val="32"/>
        </w:rPr>
        <w:t>政府性基金预算拨款收入、国有资本经营预算拨款收入</w:t>
      </w:r>
      <w:r>
        <w:rPr>
          <w:rFonts w:hint="eastAsia" w:ascii="仿宋_GB2312" w:hAnsi="仿宋_GB2312" w:eastAsia="仿宋_GB2312" w:cs="仿宋_GB2312"/>
          <w:color w:val="auto"/>
          <w:sz w:val="32"/>
          <w:szCs w:val="32"/>
          <w:lang w:val="en-US" w:eastAsia="zh-CN"/>
        </w:rPr>
        <w:t>；支出包括：一般公共服务支出、社会保障和就业支出、卫生健康支出、住房保障支出。</w:t>
      </w:r>
    </w:p>
    <w:p w14:paraId="596EFE9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峨边彝族自治县城区第二小学</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650.88</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年收支预算总数增加</w:t>
      </w:r>
      <w:r>
        <w:rPr>
          <w:rFonts w:hint="eastAsia" w:ascii="仿宋_GB2312" w:hAnsi="仿宋_GB2312" w:eastAsia="仿宋_GB2312" w:cs="仿宋_GB2312"/>
          <w:color w:val="auto"/>
          <w:kern w:val="0"/>
          <w:sz w:val="32"/>
          <w:szCs w:val="32"/>
          <w:lang w:val="en-US" w:eastAsia="zh-CN"/>
        </w:rPr>
        <w:t>4.99</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w:t>
      </w:r>
      <w:r>
        <w:rPr>
          <w:rFonts w:hint="eastAsia" w:ascii="仿宋_GB2312" w:hAnsi="仿宋_GB2312" w:eastAsia="仿宋_GB2312" w:cs="仿宋_GB2312"/>
          <w:color w:val="auto"/>
          <w:kern w:val="0"/>
          <w:sz w:val="32"/>
          <w:szCs w:val="32"/>
          <w:lang w:val="en-US" w:eastAsia="zh-CN"/>
        </w:rPr>
        <w:t>义务教育公用经费增加</w:t>
      </w:r>
      <w:r>
        <w:rPr>
          <w:rFonts w:hint="eastAsia" w:ascii="仿宋_GB2312" w:hAnsi="仿宋_GB2312" w:eastAsia="仿宋_GB2312" w:cs="仿宋_GB2312"/>
          <w:color w:val="auto"/>
          <w:kern w:val="0"/>
          <w:sz w:val="32"/>
          <w:szCs w:val="32"/>
        </w:rPr>
        <w:t>。</w:t>
      </w:r>
    </w:p>
    <w:p w14:paraId="7E1B1D75">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（一）收入预算情况</w:t>
      </w:r>
      <w:r>
        <w:rPr>
          <w:rFonts w:hint="eastAsia" w:ascii="仿宋_GB2312" w:hAnsi="仿宋_GB2312" w:eastAsia="仿宋_GB2312" w:cs="仿宋_GB2312"/>
          <w:b w:val="0"/>
          <w:bCs/>
          <w:color w:val="auto"/>
          <w:sz w:val="32"/>
          <w:szCs w:val="32"/>
          <w:lang w:eastAsia="zh-CN"/>
        </w:rPr>
        <w:t>。</w:t>
      </w:r>
    </w:p>
    <w:p w14:paraId="45DD6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峨边彝族自治县城区第二小学2026</w:t>
      </w:r>
      <w:r>
        <w:rPr>
          <w:rFonts w:hint="eastAsia" w:ascii="仿宋_GB2312" w:hAnsi="仿宋_GB2312" w:eastAsia="仿宋_GB2312" w:cs="仿宋_GB2312"/>
          <w:color w:val="auto"/>
          <w:kern w:val="0"/>
          <w:sz w:val="32"/>
          <w:szCs w:val="32"/>
        </w:rPr>
        <w:t>年收入预算</w:t>
      </w:r>
      <w:r>
        <w:rPr>
          <w:rFonts w:hint="eastAsia" w:ascii="仿宋_GB2312" w:hAnsi="仿宋_GB2312" w:eastAsia="仿宋_GB2312" w:cs="仿宋_GB2312"/>
          <w:color w:val="auto"/>
          <w:kern w:val="0"/>
          <w:sz w:val="32"/>
          <w:szCs w:val="32"/>
          <w:lang w:val="en-US" w:eastAsia="zh-CN"/>
        </w:rPr>
        <w:t>650.88</w:t>
      </w:r>
      <w:r>
        <w:rPr>
          <w:rFonts w:hint="eastAsia" w:ascii="仿宋_GB2312" w:hAnsi="仿宋_GB2312" w:eastAsia="仿宋_GB2312" w:cs="仿宋_GB2312"/>
          <w:color w:val="auto"/>
          <w:kern w:val="0"/>
          <w:sz w:val="32"/>
          <w:szCs w:val="32"/>
        </w:rPr>
        <w:t>万元，其中：上年结转</w:t>
      </w:r>
      <w:r>
        <w:rPr>
          <w:rFonts w:hint="eastAsia" w:ascii="仿宋_GB2312" w:hAnsi="仿宋_GB2312" w:eastAsia="仿宋_GB2312" w:cs="仿宋_GB2312"/>
          <w:color w:val="auto"/>
          <w:kern w:val="0"/>
          <w:sz w:val="32"/>
          <w:szCs w:val="32"/>
          <w:lang w:val="en-US" w:eastAsia="zh-CN"/>
        </w:rPr>
        <w:t>5.71</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0.88</w:t>
      </w:r>
      <w:r>
        <w:rPr>
          <w:rFonts w:hint="eastAsia" w:ascii="仿宋_GB2312" w:hAnsi="仿宋_GB2312" w:eastAsia="仿宋_GB2312" w:cs="仿宋_GB2312"/>
          <w:color w:val="auto"/>
          <w:kern w:val="0"/>
          <w:sz w:val="32"/>
          <w:szCs w:val="32"/>
        </w:rPr>
        <w:t>%；一般公共预算拨款收入</w:t>
      </w:r>
      <w:r>
        <w:rPr>
          <w:rFonts w:hint="eastAsia" w:ascii="仿宋_GB2312" w:hAnsi="仿宋_GB2312" w:eastAsia="仿宋_GB2312" w:cs="仿宋_GB2312"/>
          <w:color w:val="auto"/>
          <w:kern w:val="0"/>
          <w:sz w:val="32"/>
          <w:szCs w:val="32"/>
          <w:lang w:val="en-US" w:eastAsia="zh-CN"/>
        </w:rPr>
        <w:t>645.17</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99.12</w:t>
      </w:r>
      <w:r>
        <w:rPr>
          <w:rFonts w:hint="eastAsia" w:ascii="仿宋_GB2312" w:hAnsi="仿宋_GB2312" w:eastAsia="仿宋_GB2312" w:cs="仿宋_GB2312"/>
          <w:color w:val="auto"/>
          <w:kern w:val="0"/>
          <w:sz w:val="32"/>
          <w:szCs w:val="32"/>
        </w:rPr>
        <w:t>%；政府性基金预算拨款收入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国有资本经营预算拨款收入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6C5E3498">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（二）支出预算情况</w:t>
      </w:r>
      <w:r>
        <w:rPr>
          <w:rFonts w:hint="eastAsia" w:ascii="仿宋_GB2312" w:hAnsi="仿宋_GB2312" w:eastAsia="仿宋_GB2312" w:cs="仿宋_GB2312"/>
          <w:b w:val="0"/>
          <w:bCs/>
          <w:color w:val="auto"/>
          <w:sz w:val="32"/>
          <w:szCs w:val="32"/>
          <w:lang w:eastAsia="zh-CN"/>
        </w:rPr>
        <w:t>。</w:t>
      </w:r>
    </w:p>
    <w:p w14:paraId="2545B5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峨边彝族自治县城区第二小学2026</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650.88</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kern w:val="0"/>
          <w:sz w:val="32"/>
          <w:szCs w:val="32"/>
          <w:lang w:val="en-US" w:eastAsia="zh-CN"/>
        </w:rPr>
        <w:t>645.17</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99.12</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5.71</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0.88</w:t>
      </w:r>
      <w:r>
        <w:rPr>
          <w:rFonts w:hint="eastAsia" w:ascii="仿宋_GB2312" w:hAnsi="仿宋_GB2312" w:eastAsia="仿宋_GB2312" w:cs="仿宋_GB2312"/>
          <w:color w:val="auto"/>
          <w:kern w:val="0"/>
          <w:sz w:val="32"/>
          <w:szCs w:val="32"/>
        </w:rPr>
        <w:t>%。</w:t>
      </w:r>
    </w:p>
    <w:p w14:paraId="68A6AC49">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二、财政拨款收支预算情况说明</w:t>
      </w:r>
    </w:p>
    <w:p w14:paraId="68B3FDC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峨边彝族自治县城区第二小学2026</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650.88</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比</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645.89</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增加4.99</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val="en-US" w:eastAsia="zh-CN"/>
        </w:rPr>
        <w:t>义务教育公用经费增加</w:t>
      </w:r>
      <w:r>
        <w:rPr>
          <w:rFonts w:hint="eastAsia" w:ascii="仿宋_GB2312" w:hAnsi="仿宋_GB2312" w:eastAsia="仿宋_GB2312" w:cs="仿宋_GB2312"/>
          <w:color w:val="auto"/>
          <w:kern w:val="0"/>
          <w:sz w:val="32"/>
          <w:szCs w:val="32"/>
        </w:rPr>
        <w:t>。</w:t>
      </w:r>
    </w:p>
    <w:p w14:paraId="1A50C9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收入包括：本年一般公共预算拨款收入</w:t>
      </w:r>
      <w:r>
        <w:rPr>
          <w:rFonts w:hint="eastAsia" w:ascii="仿宋_GB2312" w:hAnsi="仿宋_GB2312" w:eastAsia="仿宋_GB2312" w:cs="仿宋_GB2312"/>
          <w:color w:val="auto"/>
          <w:kern w:val="0"/>
          <w:sz w:val="32"/>
          <w:szCs w:val="32"/>
          <w:lang w:val="en-US" w:eastAsia="zh-CN"/>
        </w:rPr>
        <w:t>650.89</w:t>
      </w:r>
      <w:r>
        <w:rPr>
          <w:rFonts w:hint="eastAsia" w:ascii="仿宋_GB2312" w:hAnsi="仿宋_GB2312" w:eastAsia="仿宋_GB2312" w:cs="仿宋_GB2312"/>
          <w:color w:val="auto"/>
          <w:kern w:val="0"/>
          <w:sz w:val="32"/>
          <w:szCs w:val="32"/>
        </w:rPr>
        <w:t>万元、本年政府性基金预算拨款收入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万元；支出包括：一般公共服务支出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教育支出464.38万元、</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105.18</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25.86</w:t>
      </w:r>
      <w:r>
        <w:rPr>
          <w:rFonts w:hint="eastAsia" w:ascii="仿宋_GB2312" w:hAnsi="仿宋_GB2312" w:eastAsia="仿宋_GB2312" w:cs="仿宋_GB2312"/>
          <w:color w:val="auto"/>
          <w:kern w:val="0"/>
          <w:sz w:val="32"/>
          <w:szCs w:val="32"/>
        </w:rPr>
        <w:t>万元，住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w:t>
      </w:r>
      <w:r>
        <w:rPr>
          <w:rFonts w:hint="eastAsia" w:ascii="仿宋_GB2312" w:hAnsi="仿宋_GB2312" w:eastAsia="仿宋_GB2312" w:cs="仿宋_GB2312"/>
          <w:color w:val="auto"/>
          <w:kern w:val="0"/>
          <w:sz w:val="32"/>
          <w:szCs w:val="32"/>
          <w:lang w:val="en-US" w:eastAsia="zh-CN"/>
        </w:rPr>
        <w:t>55.47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p>
    <w:p w14:paraId="5299CA34">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三、一般公共预算当年拨款情况说明</w:t>
      </w:r>
    </w:p>
    <w:p w14:paraId="33046456">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（一）一般公共预算当年拨款规模及变化情况。</w:t>
      </w:r>
    </w:p>
    <w:p w14:paraId="49EDD2B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峨边彝族自治县城区第二小学</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645.17</w:t>
      </w:r>
      <w:r>
        <w:rPr>
          <w:rFonts w:hint="eastAsia" w:ascii="仿宋_GB2312" w:hAnsi="仿宋_GB2312" w:eastAsia="仿宋_GB2312" w:cs="仿宋_GB2312"/>
          <w:color w:val="auto"/>
          <w:kern w:val="0"/>
          <w:sz w:val="32"/>
          <w:szCs w:val="32"/>
        </w:rPr>
        <w:t>万元，较上年预算数增加</w:t>
      </w:r>
      <w:r>
        <w:rPr>
          <w:rFonts w:hint="eastAsia" w:ascii="仿宋_GB2312" w:hAnsi="仿宋_GB2312" w:eastAsia="仿宋_GB2312" w:cs="仿宋_GB2312"/>
          <w:color w:val="auto"/>
          <w:kern w:val="0"/>
          <w:sz w:val="32"/>
          <w:szCs w:val="32"/>
          <w:lang w:val="en-US" w:eastAsia="zh-CN"/>
        </w:rPr>
        <w:t>4.99</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val="en-US" w:eastAsia="zh-CN"/>
        </w:rPr>
        <w:t>义务教育公用经费增加</w:t>
      </w:r>
      <w:r>
        <w:rPr>
          <w:rFonts w:hint="eastAsia" w:ascii="仿宋_GB2312" w:hAnsi="仿宋_GB2312" w:eastAsia="仿宋_GB2312" w:cs="仿宋_GB2312"/>
          <w:color w:val="auto"/>
          <w:kern w:val="0"/>
          <w:sz w:val="32"/>
          <w:szCs w:val="32"/>
        </w:rPr>
        <w:t>。</w:t>
      </w:r>
    </w:p>
    <w:p w14:paraId="6C1C124A">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color w:val="auto"/>
          <w:sz w:val="32"/>
          <w:szCs w:val="32"/>
        </w:rPr>
        <w:t>（二）一般公共预算当年拨款结构情况</w:t>
      </w:r>
      <w:r>
        <w:rPr>
          <w:rFonts w:hint="eastAsia" w:ascii="仿宋_GB2312" w:hAnsi="仿宋_GB2312" w:eastAsia="仿宋_GB2312" w:cs="仿宋_GB2312"/>
          <w:b w:val="0"/>
          <w:bCs/>
          <w:color w:val="auto"/>
          <w:sz w:val="32"/>
          <w:szCs w:val="32"/>
          <w:lang w:eastAsia="zh-CN"/>
        </w:rPr>
        <w:t>。</w:t>
      </w:r>
    </w:p>
    <w:p w14:paraId="0567CC52">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教育</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464.38</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71.35</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105.18</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16.16</w:t>
      </w:r>
      <w:r>
        <w:rPr>
          <w:rFonts w:hint="eastAsia" w:ascii="仿宋_GB2312" w:hAnsi="仿宋_GB2312" w:eastAsia="仿宋_GB2312" w:cs="仿宋_GB2312"/>
          <w:color w:val="auto"/>
          <w:kern w:val="0"/>
          <w:sz w:val="32"/>
          <w:szCs w:val="32"/>
        </w:rPr>
        <w:t>%；卫生健康支出</w:t>
      </w:r>
      <w:r>
        <w:rPr>
          <w:rFonts w:hint="eastAsia" w:ascii="仿宋_GB2312" w:hAnsi="仿宋_GB2312" w:eastAsia="仿宋_GB2312" w:cs="仿宋_GB2312"/>
          <w:color w:val="auto"/>
          <w:kern w:val="0"/>
          <w:sz w:val="32"/>
          <w:szCs w:val="32"/>
          <w:lang w:val="en-US" w:eastAsia="zh-CN"/>
        </w:rPr>
        <w:t>25.86</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3.97</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55.47</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8.52</w:t>
      </w:r>
      <w:r>
        <w:rPr>
          <w:rFonts w:hint="eastAsia" w:ascii="仿宋_GB2312" w:hAnsi="仿宋_GB2312" w:eastAsia="仿宋_GB2312" w:cs="仿宋_GB2312"/>
          <w:color w:val="auto"/>
          <w:kern w:val="0"/>
          <w:sz w:val="32"/>
          <w:szCs w:val="32"/>
        </w:rPr>
        <w:t>%。</w:t>
      </w:r>
    </w:p>
    <w:p w14:paraId="6F277C18">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color w:val="auto"/>
          <w:sz w:val="32"/>
          <w:szCs w:val="32"/>
        </w:rPr>
        <w:t>（三）一般公共预算当年拨款具体使用情况</w:t>
      </w:r>
      <w:r>
        <w:rPr>
          <w:rFonts w:hint="eastAsia" w:ascii="仿宋_GB2312" w:hAnsi="仿宋_GB2312" w:eastAsia="仿宋_GB2312" w:cs="仿宋_GB2312"/>
          <w:b w:val="0"/>
          <w:bCs/>
          <w:color w:val="auto"/>
          <w:sz w:val="32"/>
          <w:szCs w:val="32"/>
          <w:lang w:eastAsia="zh-CN"/>
        </w:rPr>
        <w:t>。</w:t>
      </w:r>
    </w:p>
    <w:p w14:paraId="53547389">
      <w:pPr>
        <w:numPr>
          <w:ilvl w:val="0"/>
          <w:numId w:val="0"/>
        </w:numPr>
        <w:spacing w:line="600" w:lineRule="exact"/>
        <w:ind w:firstLine="640" w:firstLineChars="200"/>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教育支出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普通教育</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小学教育</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464.38</w:t>
      </w:r>
      <w:r>
        <w:rPr>
          <w:rFonts w:hint="eastAsia" w:ascii="仿宋_GB2312" w:hAnsi="仿宋_GB2312" w:eastAsia="仿宋_GB2312" w:cs="仿宋_GB2312"/>
          <w:color w:val="auto"/>
          <w:kern w:val="0"/>
          <w:sz w:val="32"/>
          <w:szCs w:val="32"/>
        </w:rPr>
        <w:t>万元，主要用于：单位正常运转的基本支出，包括基本工资、津贴补贴等人员经费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项目支出，包括水费、电费邮电费等。</w:t>
      </w:r>
    </w:p>
    <w:p w14:paraId="0F2E1F5C">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.社会保障和就业（类）行政事业单</w:t>
      </w:r>
      <w:r>
        <w:rPr>
          <w:rFonts w:hint="eastAsia" w:ascii="仿宋_GB2312" w:hAnsi="仿宋_GB2312" w:eastAsia="仿宋_GB2312" w:cs="仿宋_GB2312"/>
          <w:color w:val="000000"/>
          <w:kern w:val="0"/>
          <w:sz w:val="32"/>
          <w:szCs w:val="32"/>
        </w:rPr>
        <w:t>位养老支出（款）机关事业单位基本养老保险缴费支出（项）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auto"/>
          <w:kern w:val="0"/>
          <w:sz w:val="32"/>
          <w:szCs w:val="32"/>
          <w:lang w:val="en-US" w:eastAsia="zh-CN"/>
        </w:rPr>
        <w:t>66.25</w:t>
      </w:r>
      <w:r>
        <w:rPr>
          <w:rFonts w:hint="eastAsia" w:ascii="仿宋_GB2312" w:hAnsi="仿宋_GB2312" w:eastAsia="仿宋_GB2312" w:cs="仿宋_GB2312"/>
          <w:color w:val="000000"/>
          <w:kern w:val="0"/>
          <w:sz w:val="32"/>
          <w:szCs w:val="32"/>
        </w:rPr>
        <w:t>万元，主要用于：实施养老保险制度后，部门按规定由单位缴纳的基本养老保险费支出。</w:t>
      </w:r>
    </w:p>
    <w:p w14:paraId="356F9D8A">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.社会保障和就业（类） 行政事业单位养老支出（款）机关事业单位职业年金缴费支出（项）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33.13</w:t>
      </w:r>
      <w:r>
        <w:rPr>
          <w:rFonts w:hint="eastAsia" w:ascii="仿宋_GB2312" w:hAnsi="仿宋_GB2312" w:eastAsia="仿宋_GB2312" w:cs="仿宋_GB2312"/>
          <w:color w:val="000000"/>
          <w:kern w:val="0"/>
          <w:sz w:val="32"/>
          <w:szCs w:val="32"/>
        </w:rPr>
        <w:t>万元，主要用于：实施养老保险制度后，部门按规定由单位缴纳的职业年金支出。</w:t>
      </w:r>
    </w:p>
    <w:p w14:paraId="794C3B0D">
      <w:pPr>
        <w:numPr>
          <w:ilvl w:val="0"/>
          <w:numId w:val="0"/>
        </w:num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4.社会保障和就业（类）其他社会保障和就业支出（款）其他社会保障和就业支出（项）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5.8</w:t>
      </w:r>
      <w:r>
        <w:rPr>
          <w:rFonts w:hint="eastAsia" w:ascii="仿宋_GB2312" w:hAnsi="仿宋_GB2312" w:eastAsia="仿宋_GB2312" w:cs="仿宋_GB2312"/>
          <w:color w:val="000000"/>
          <w:kern w:val="0"/>
          <w:sz w:val="32"/>
          <w:szCs w:val="32"/>
        </w:rPr>
        <w:t>万元，主要用于：实施养老保险制度后，部门按规定由单位缴纳的工伤保</w:t>
      </w:r>
      <w:r>
        <w:rPr>
          <w:rFonts w:hint="eastAsia" w:ascii="仿宋_GB2312" w:hAnsi="仿宋_GB2312" w:eastAsia="仿宋_GB2312" w:cs="仿宋_GB2312"/>
          <w:color w:val="000000"/>
          <w:kern w:val="0"/>
          <w:sz w:val="32"/>
          <w:szCs w:val="32"/>
          <w:lang w:eastAsia="zh-CN"/>
        </w:rPr>
        <w:t>险和</w:t>
      </w:r>
      <w:r>
        <w:rPr>
          <w:rFonts w:hint="eastAsia" w:ascii="仿宋_GB2312" w:hAnsi="仿宋_GB2312" w:eastAsia="仿宋_GB2312" w:cs="仿宋_GB2312"/>
          <w:color w:val="000000"/>
          <w:kern w:val="0"/>
          <w:sz w:val="32"/>
          <w:szCs w:val="32"/>
        </w:rPr>
        <w:t>失业保险支出。 </w:t>
      </w:r>
    </w:p>
    <w:p w14:paraId="36013BFB">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卫生健康</w:t>
      </w:r>
      <w:r>
        <w:rPr>
          <w:rFonts w:hint="eastAsia" w:ascii="仿宋_GB2312" w:hAnsi="仿宋_GB2312" w:eastAsia="仿宋_GB2312" w:cs="仿宋_GB2312"/>
          <w:color w:val="000000"/>
          <w:kern w:val="0"/>
          <w:sz w:val="32"/>
          <w:szCs w:val="32"/>
        </w:rPr>
        <w:t>（类）行政事业单位医疗（款）事业单位医疗（项）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auto"/>
          <w:kern w:val="0"/>
          <w:sz w:val="32"/>
          <w:szCs w:val="32"/>
          <w:lang w:val="en-US" w:eastAsia="zh-CN"/>
        </w:rPr>
        <w:t>25.86</w:t>
      </w:r>
      <w:r>
        <w:rPr>
          <w:rFonts w:hint="eastAsia" w:ascii="仿宋_GB2312" w:hAnsi="仿宋_GB2312" w:eastAsia="仿宋_GB2312" w:cs="仿宋_GB2312"/>
          <w:color w:val="auto"/>
          <w:kern w:val="0"/>
          <w:sz w:val="32"/>
          <w:szCs w:val="32"/>
        </w:rPr>
        <w:t>万元，主要用于：机关及参公管理事业单位基本医疗保险缴费支出。</w:t>
      </w:r>
    </w:p>
    <w:p w14:paraId="663601BF">
      <w:pPr>
        <w:numPr>
          <w:ilvl w:val="0"/>
          <w:numId w:val="0"/>
        </w:num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.住房保障（类）</w:t>
      </w:r>
      <w:r>
        <w:rPr>
          <w:rFonts w:hint="eastAsia" w:ascii="仿宋_GB2312" w:hAnsi="仿宋_GB2312" w:eastAsia="仿宋_GB2312" w:cs="仿宋_GB2312"/>
          <w:color w:val="auto"/>
          <w:kern w:val="0"/>
          <w:sz w:val="32"/>
          <w:szCs w:val="32"/>
          <w:lang w:val="en-US" w:eastAsia="zh-CN"/>
        </w:rPr>
        <w:t>住房改革支出（款）住房公积金（项）：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55.47</w:t>
      </w:r>
      <w:r>
        <w:rPr>
          <w:rFonts w:hint="eastAsia" w:ascii="仿宋_GB2312" w:hAnsi="仿宋_GB2312" w:eastAsia="仿宋_GB2312" w:cs="仿宋_GB2312"/>
          <w:color w:val="auto"/>
          <w:kern w:val="0"/>
          <w:sz w:val="32"/>
          <w:szCs w:val="32"/>
        </w:rPr>
        <w:t>万元，主</w:t>
      </w:r>
      <w:r>
        <w:rPr>
          <w:rFonts w:hint="eastAsia" w:ascii="仿宋_GB2312" w:hAnsi="仿宋_GB2312" w:eastAsia="仿宋_GB2312" w:cs="仿宋_GB2312"/>
          <w:color w:val="000000"/>
          <w:kern w:val="0"/>
          <w:sz w:val="32"/>
          <w:szCs w:val="32"/>
        </w:rPr>
        <w:t>要用于：部门按人力资源和社会保障部、财政部规定的基本工资和津贴补贴以及规定比例为职工缴纳的住房公积金支出。</w:t>
      </w:r>
    </w:p>
    <w:p w14:paraId="74BDB727">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四、一般公共预算基本支出情况说明</w:t>
      </w:r>
    </w:p>
    <w:p w14:paraId="3AD6947D">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峨边彝族自治县城区第二小学</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年一般公共预算基本支</w:t>
      </w:r>
      <w:r>
        <w:rPr>
          <w:rFonts w:hint="eastAsia" w:ascii="仿宋_GB2312" w:hAnsi="仿宋_GB2312" w:eastAsia="仿宋_GB2312" w:cs="仿宋_GB2312"/>
          <w:color w:val="auto"/>
          <w:kern w:val="0"/>
          <w:sz w:val="32"/>
          <w:szCs w:val="32"/>
        </w:rPr>
        <w:t>出</w:t>
      </w:r>
      <w:r>
        <w:rPr>
          <w:rFonts w:hint="eastAsia" w:ascii="仿宋_GB2312" w:hAnsi="仿宋_GB2312" w:eastAsia="仿宋_GB2312" w:cs="仿宋_GB2312"/>
          <w:color w:val="auto"/>
          <w:kern w:val="0"/>
          <w:sz w:val="32"/>
          <w:szCs w:val="32"/>
          <w:lang w:val="en-US" w:eastAsia="zh-CN"/>
        </w:rPr>
        <w:t>645.17</w:t>
      </w:r>
      <w:r>
        <w:rPr>
          <w:rFonts w:hint="eastAsia" w:ascii="仿宋_GB2312" w:hAnsi="仿宋_GB2312" w:eastAsia="仿宋_GB2312" w:cs="仿宋_GB2312"/>
          <w:color w:val="auto"/>
          <w:kern w:val="0"/>
          <w:sz w:val="32"/>
          <w:szCs w:val="32"/>
        </w:rPr>
        <w:t>万元，其中：</w:t>
      </w:r>
    </w:p>
    <w:p w14:paraId="4E668567">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614.26</w:t>
      </w:r>
      <w:r>
        <w:rPr>
          <w:rFonts w:hint="eastAsia" w:ascii="仿宋_GB2312" w:hAnsi="仿宋_GB2312" w:eastAsia="仿宋_GB2312" w:cs="仿宋_GB2312"/>
          <w:color w:val="auto"/>
          <w:kern w:val="0"/>
          <w:sz w:val="32"/>
          <w:szCs w:val="32"/>
        </w:rPr>
        <w:t>万元，主要包括：基本工资、津贴补贴、奖金、社会保险缴费、绩效工资、机关事业单位基本养老保险缴费、职业年金缴费、其他工资福利支出、住房公积金</w:t>
      </w:r>
      <w:r>
        <w:rPr>
          <w:rFonts w:hint="eastAsia" w:ascii="仿宋_GB2312" w:hAnsi="仿宋_GB2312" w:eastAsia="仿宋_GB2312" w:cs="仿宋_GB2312"/>
          <w:color w:val="auto"/>
          <w:kern w:val="0"/>
          <w:sz w:val="32"/>
          <w:szCs w:val="32"/>
          <w:lang w:eastAsia="zh-CN"/>
        </w:rPr>
        <w:t>。</w:t>
      </w:r>
    </w:p>
    <w:p w14:paraId="0FFBABE8">
      <w:pPr>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公用经费</w:t>
      </w:r>
      <w:r>
        <w:rPr>
          <w:rFonts w:hint="eastAsia" w:ascii="仿宋_GB2312" w:hAnsi="仿宋_GB2312" w:eastAsia="仿宋_GB2312" w:cs="仿宋_GB2312"/>
          <w:color w:val="auto"/>
          <w:kern w:val="0"/>
          <w:sz w:val="32"/>
          <w:szCs w:val="32"/>
          <w:lang w:val="en-US" w:eastAsia="zh-CN"/>
        </w:rPr>
        <w:t>30.91</w:t>
      </w:r>
      <w:r>
        <w:rPr>
          <w:rFonts w:hint="eastAsia" w:ascii="仿宋_GB2312" w:hAnsi="仿宋_GB2312" w:eastAsia="仿宋_GB2312" w:cs="仿宋_GB2312"/>
          <w:color w:val="auto"/>
          <w:kern w:val="0"/>
          <w:sz w:val="32"/>
          <w:szCs w:val="32"/>
        </w:rPr>
        <w:t>万元，主要包括：工会经费、福利费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接待费。</w:t>
      </w:r>
    </w:p>
    <w:p w14:paraId="451E85EF">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五、政府性基金预算支出规模及变化情况说明</w:t>
      </w:r>
    </w:p>
    <w:p w14:paraId="2A5095D0">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峨边彝族自治县城区第二小学2026年没有使用政府性基金预算拨款安排的支出。</w:t>
      </w:r>
    </w:p>
    <w:p w14:paraId="071E064C">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六、国有资本经营预算支出规模及变化情况说明</w:t>
      </w:r>
    </w:p>
    <w:p w14:paraId="4C210AFE">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峨边彝族自治县城区第二小学2026年没有使用国有资本经营预算拨款安排的支出。</w:t>
      </w:r>
    </w:p>
    <w:p w14:paraId="5105E538">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七、“三公”经费预算安排情况说明</w:t>
      </w:r>
    </w:p>
    <w:p w14:paraId="6E02115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峨边彝族自治县城区第二小学</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0.5</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0.5</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p>
    <w:p w14:paraId="06C5683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和2025</w:t>
      </w:r>
      <w:r>
        <w:rPr>
          <w:rFonts w:hint="eastAsia" w:ascii="仿宋_GB2312" w:hAnsi="仿宋_GB2312" w:eastAsia="仿宋_GB2312" w:cs="仿宋_GB2312"/>
          <w:color w:val="auto"/>
          <w:kern w:val="0"/>
          <w:sz w:val="32"/>
          <w:szCs w:val="32"/>
        </w:rPr>
        <w:t>年均无因公出国（境）费用支出。</w:t>
      </w:r>
    </w:p>
    <w:p w14:paraId="7D0AE84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w:t>
      </w:r>
      <w:r>
        <w:rPr>
          <w:rFonts w:hint="eastAsia" w:ascii="仿宋_GB2312" w:hAnsi="仿宋_GB2312" w:eastAsia="仿宋_GB2312" w:cs="仿宋_GB2312"/>
          <w:color w:val="auto"/>
          <w:kern w:val="0"/>
          <w:sz w:val="32"/>
          <w:szCs w:val="32"/>
          <w:lang w:val="en-US" w:eastAsia="zh-CN"/>
        </w:rPr>
        <w:t>持平</w:t>
      </w:r>
      <w:r>
        <w:rPr>
          <w:rFonts w:hint="eastAsia" w:ascii="仿宋_GB2312" w:hAnsi="仿宋_GB2312" w:eastAsia="仿宋_GB2312" w:cs="仿宋_GB2312"/>
          <w:color w:val="auto"/>
          <w:kern w:val="0"/>
          <w:sz w:val="32"/>
          <w:szCs w:val="32"/>
        </w:rPr>
        <w:t>。主要原因是按照中央八项规定及厉行节约、反对浪费的要求，简化接待程序，严格控制用餐及住宿标准，减少公务接待开支。</w:t>
      </w:r>
    </w:p>
    <w:p w14:paraId="6536BCAA">
      <w:pPr>
        <w:bidi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年公务接待费计划用</w:t>
      </w:r>
      <w:r>
        <w:rPr>
          <w:rFonts w:hint="eastAsia" w:ascii="仿宋_GB2312" w:hAnsi="仿宋_GB2312" w:eastAsia="仿宋_GB2312" w:cs="仿宋_GB2312"/>
          <w:color w:val="auto"/>
          <w:kern w:val="0"/>
          <w:sz w:val="32"/>
          <w:szCs w:val="32"/>
          <w:lang w:eastAsia="zh-CN"/>
        </w:rPr>
        <w:t>于</w:t>
      </w:r>
      <w:r>
        <w:rPr>
          <w:rFonts w:hint="eastAsia" w:ascii="仿宋_GB2312" w:hAnsi="仿宋_GB2312" w:eastAsia="仿宋_GB2312" w:cs="仿宋_GB2312"/>
          <w:color w:val="auto"/>
          <w:kern w:val="0"/>
          <w:sz w:val="32"/>
          <w:szCs w:val="32"/>
          <w:lang w:val="en-US" w:eastAsia="zh-CN"/>
        </w:rPr>
        <w:t>市教科所</w:t>
      </w:r>
      <w:r>
        <w:rPr>
          <w:rFonts w:hint="eastAsia" w:ascii="仿宋_GB2312" w:hAnsi="仿宋_GB2312" w:eastAsia="仿宋_GB2312" w:cs="仿宋_GB2312"/>
          <w:color w:val="auto"/>
          <w:kern w:val="0"/>
          <w:sz w:val="32"/>
          <w:szCs w:val="32"/>
          <w:lang w:eastAsia="zh-CN"/>
        </w:rPr>
        <w:t>调研指导工作和</w:t>
      </w:r>
      <w:r>
        <w:rPr>
          <w:rFonts w:hint="eastAsia" w:ascii="仿宋_GB2312" w:hAnsi="仿宋_GB2312" w:eastAsia="仿宋_GB2312" w:cs="仿宋_GB2312"/>
          <w:color w:val="auto"/>
          <w:kern w:val="0"/>
          <w:sz w:val="32"/>
          <w:szCs w:val="32"/>
          <w:lang w:val="en-US" w:eastAsia="zh-CN"/>
        </w:rPr>
        <w:t>对口学校来我单位交流学习等</w:t>
      </w:r>
      <w:r>
        <w:rPr>
          <w:rFonts w:hint="eastAsia" w:ascii="仿宋_GB2312" w:hAnsi="仿宋_GB2312" w:eastAsia="仿宋_GB2312" w:cs="仿宋_GB2312"/>
          <w:color w:val="auto"/>
          <w:kern w:val="0"/>
          <w:sz w:val="32"/>
          <w:szCs w:val="32"/>
          <w:lang w:eastAsia="zh-CN"/>
        </w:rPr>
        <w:t>。</w:t>
      </w:r>
    </w:p>
    <w:p w14:paraId="3BF33FD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3.公务用车购置及运行维护费较上年预算减少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748BC55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p>
    <w:p w14:paraId="08A0250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2026年安排公务用车购置费0万元。</w:t>
      </w:r>
    </w:p>
    <w:p w14:paraId="611B4CB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万元，用于公务用车燃油、维修、保险及其他车辆支出</w:t>
      </w:r>
      <w:r>
        <w:rPr>
          <w:rFonts w:hint="eastAsia" w:ascii="仿宋_GB2312" w:hAnsi="仿宋_GB2312" w:eastAsia="仿宋_GB2312" w:cs="仿宋_GB2312"/>
          <w:color w:val="auto"/>
          <w:kern w:val="0"/>
          <w:sz w:val="32"/>
          <w:szCs w:val="32"/>
          <w:lang w:eastAsia="zh-CN"/>
        </w:rPr>
        <w:t>，主要保障相关工作开展</w:t>
      </w:r>
      <w:r>
        <w:rPr>
          <w:rFonts w:hint="eastAsia" w:ascii="仿宋_GB2312" w:hAnsi="仿宋_GB2312" w:eastAsia="仿宋_GB2312" w:cs="仿宋_GB2312"/>
          <w:color w:val="auto"/>
          <w:kern w:val="0"/>
          <w:sz w:val="32"/>
          <w:szCs w:val="32"/>
        </w:rPr>
        <w:t>。</w:t>
      </w:r>
    </w:p>
    <w:p w14:paraId="6D1D2B5E">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八、其他重要事项的情况说明</w:t>
      </w:r>
    </w:p>
    <w:p w14:paraId="164CEDE8">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（一）机关运行经费。</w:t>
      </w:r>
    </w:p>
    <w:p w14:paraId="763C51CB">
      <w:pPr>
        <w:bidi w:val="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2026</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eastAsia="zh-CN"/>
        </w:rPr>
        <w:t>峨边彝族自治县城区第二小学运行经费财政拨款预算为</w:t>
      </w:r>
      <w:r>
        <w:rPr>
          <w:rFonts w:hint="eastAsia" w:ascii="仿宋_GB2312" w:hAnsi="仿宋_GB2312" w:eastAsia="仿宋_GB2312" w:cs="仿宋_GB2312"/>
          <w:color w:val="auto"/>
          <w:kern w:val="0"/>
          <w:sz w:val="32"/>
          <w:szCs w:val="32"/>
          <w:lang w:val="en-US" w:eastAsia="zh-CN"/>
        </w:rPr>
        <w:t>30.91</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，比2025年预算增</w:t>
      </w:r>
      <w:r>
        <w:rPr>
          <w:rFonts w:hint="eastAsia" w:ascii="仿宋_GB2312" w:hAnsi="仿宋_GB2312" w:eastAsia="仿宋_GB2312" w:cs="仿宋_GB2312"/>
          <w:color w:val="auto"/>
          <w:kern w:val="0"/>
          <w:sz w:val="32"/>
          <w:szCs w:val="32"/>
          <w:lang w:eastAsia="zh-CN"/>
        </w:rPr>
        <w:t>加</w:t>
      </w:r>
      <w:r>
        <w:rPr>
          <w:rFonts w:hint="eastAsia" w:ascii="仿宋_GB2312" w:hAnsi="仿宋_GB2312" w:eastAsia="仿宋_GB2312" w:cs="仿宋_GB2312"/>
          <w:color w:val="auto"/>
          <w:kern w:val="0"/>
          <w:sz w:val="32"/>
          <w:szCs w:val="32"/>
          <w:lang w:val="en-US" w:eastAsia="zh-CN"/>
        </w:rPr>
        <w:t>0.78</w:t>
      </w:r>
      <w:r>
        <w:rPr>
          <w:rFonts w:hint="eastAsia" w:ascii="仿宋_GB2312" w:hAnsi="仿宋_GB2312" w:eastAsia="仿宋_GB2312" w:cs="仿宋_GB2312"/>
          <w:color w:val="auto"/>
          <w:kern w:val="0"/>
          <w:sz w:val="32"/>
          <w:szCs w:val="32"/>
          <w:lang w:eastAsia="zh-CN"/>
        </w:rPr>
        <w:t>万元，主要原因是</w:t>
      </w:r>
      <w:r>
        <w:rPr>
          <w:rFonts w:hint="eastAsia" w:ascii="仿宋_GB2312" w:hAnsi="仿宋_GB2312" w:eastAsia="仿宋_GB2312" w:cs="仿宋_GB2312"/>
          <w:color w:val="auto"/>
          <w:kern w:val="0"/>
          <w:sz w:val="32"/>
          <w:szCs w:val="32"/>
          <w:lang w:val="en-US" w:eastAsia="zh-CN"/>
        </w:rPr>
        <w:t>福利费增加</w:t>
      </w:r>
      <w:r>
        <w:rPr>
          <w:rFonts w:hint="eastAsia" w:ascii="仿宋_GB2312" w:hAnsi="仿宋_GB2312" w:eastAsia="仿宋_GB2312" w:cs="仿宋_GB2312"/>
          <w:color w:val="auto"/>
          <w:sz w:val="32"/>
          <w:szCs w:val="32"/>
          <w:shd w:val="clear" w:color="auto" w:fill="FFFFFF"/>
        </w:rPr>
        <w:t>。</w:t>
      </w:r>
    </w:p>
    <w:p w14:paraId="5B4FA2CE">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（二）政府采购情况。</w:t>
      </w:r>
    </w:p>
    <w:p w14:paraId="57414E08">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峨边彝族自治县城区第二小学</w:t>
      </w:r>
      <w:r>
        <w:rPr>
          <w:rFonts w:hint="eastAsia" w:ascii="仿宋_GB2312" w:hAnsi="仿宋_GB2312" w:eastAsia="仿宋_GB2312" w:cs="仿宋_GB2312"/>
          <w:color w:val="auto"/>
          <w:kern w:val="0"/>
          <w:sz w:val="32"/>
          <w:szCs w:val="32"/>
          <w:lang w:eastAsia="zh-CN"/>
        </w:rPr>
        <w:t>2026年无政府采购项目，未安排政府采购预算。</w:t>
      </w:r>
    </w:p>
    <w:p w14:paraId="222EFE14">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）国有资产占有使用情况。</w:t>
      </w:r>
    </w:p>
    <w:p w14:paraId="795B238A">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年底，</w:t>
      </w:r>
      <w:r>
        <w:rPr>
          <w:rFonts w:hint="eastAsia" w:ascii="仿宋_GB2312" w:hAnsi="仿宋_GB2312" w:eastAsia="仿宋_GB2312" w:cs="仿宋_GB2312"/>
          <w:color w:val="auto"/>
          <w:sz w:val="32"/>
          <w:szCs w:val="32"/>
          <w:lang w:eastAsia="zh-CN"/>
        </w:rPr>
        <w:t>峨边彝族自治县城区第二小学</w:t>
      </w:r>
      <w:r>
        <w:rPr>
          <w:rFonts w:hint="eastAsia" w:ascii="仿宋_GB2312" w:hAnsi="仿宋_GB2312" w:eastAsia="仿宋_GB2312" w:cs="仿宋_GB2312"/>
          <w:color w:val="auto"/>
          <w:kern w:val="0"/>
          <w:sz w:val="32"/>
          <w:szCs w:val="32"/>
        </w:rPr>
        <w:t>所属各预算单位共有车辆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其中，县级领导干部用车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w:t>
      </w:r>
    </w:p>
    <w:p w14:paraId="76C0321F">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年部门预算未安排购置车辆及单位价值200万元以上大型设备。</w:t>
      </w:r>
    </w:p>
    <w:p w14:paraId="7B0BF3DB">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四</w:t>
      </w:r>
      <w:r>
        <w:rPr>
          <w:rFonts w:hint="eastAsia" w:ascii="仿宋_GB2312" w:hAnsi="仿宋_GB2312" w:eastAsia="仿宋_GB2312" w:cs="仿宋_GB2312"/>
          <w:b w:val="0"/>
          <w:bCs/>
          <w:color w:val="auto"/>
          <w:sz w:val="32"/>
          <w:szCs w:val="32"/>
        </w:rPr>
        <w:t>）绩效目标设置情况。</w:t>
      </w:r>
    </w:p>
    <w:p w14:paraId="39A14B8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峨边彝族自治县城区第二小学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F36E162">
      <w:pPr>
        <w:pStyle w:val="2"/>
        <w:numPr>
          <w:ilvl w:val="0"/>
          <w:numId w:val="0"/>
        </w:numPr>
        <w:bidi w:val="0"/>
        <w:jc w:val="both"/>
        <w:rPr>
          <w:rFonts w:hint="eastAsia"/>
          <w:color w:val="auto"/>
          <w:lang w:val="en-US" w:eastAsia="zh-CN"/>
        </w:rPr>
      </w:pPr>
    </w:p>
    <w:p w14:paraId="697C840F">
      <w:pPr>
        <w:rPr>
          <w:rFonts w:hint="eastAsia"/>
          <w:lang w:val="en-US" w:eastAsia="zh-CN"/>
        </w:rPr>
      </w:pPr>
    </w:p>
    <w:p w14:paraId="4A5247FE">
      <w:pPr>
        <w:rPr>
          <w:rFonts w:hint="eastAsia"/>
          <w:lang w:val="en-US" w:eastAsia="zh-CN"/>
        </w:rPr>
      </w:pPr>
    </w:p>
    <w:p w14:paraId="1BE94F0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91F8A9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242030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F4E243C">
      <w:pPr>
        <w:widowControl/>
        <w:numPr>
          <w:ilvl w:val="0"/>
          <w:numId w:val="0"/>
        </w:numPr>
        <w:shd w:val="clear" w:color="auto" w:fill="FFFFFF"/>
        <w:jc w:val="left"/>
        <w:rPr>
          <w:rFonts w:hint="eastAsia" w:ascii="仿宋" w:hAnsi="宋体" w:eastAsia="仿宋" w:cs="宋体"/>
          <w:color w:val="000000"/>
          <w:kern w:val="0"/>
          <w:sz w:val="32"/>
          <w:szCs w:val="32"/>
        </w:rPr>
      </w:pPr>
    </w:p>
    <w:p w14:paraId="190425CE">
      <w:pPr>
        <w:widowControl/>
        <w:numPr>
          <w:ilvl w:val="0"/>
          <w:numId w:val="0"/>
        </w:numPr>
        <w:shd w:val="clear" w:color="auto" w:fill="FFFFFF"/>
        <w:jc w:val="left"/>
        <w:rPr>
          <w:rFonts w:hint="eastAsia" w:ascii="仿宋" w:hAnsi="宋体" w:eastAsia="仿宋" w:cs="宋体"/>
          <w:color w:val="000000"/>
          <w:kern w:val="0"/>
          <w:sz w:val="32"/>
          <w:szCs w:val="32"/>
        </w:rPr>
      </w:pPr>
    </w:p>
    <w:p w14:paraId="6D10EFF3">
      <w:pPr>
        <w:widowControl/>
        <w:numPr>
          <w:ilvl w:val="0"/>
          <w:numId w:val="0"/>
        </w:numPr>
        <w:shd w:val="clear" w:color="auto" w:fill="FFFFFF"/>
        <w:jc w:val="left"/>
        <w:rPr>
          <w:rFonts w:hint="eastAsia" w:ascii="仿宋" w:hAnsi="宋体" w:eastAsia="仿宋" w:cs="宋体"/>
          <w:color w:val="000000"/>
          <w:kern w:val="0"/>
          <w:sz w:val="32"/>
          <w:szCs w:val="32"/>
        </w:rPr>
      </w:pPr>
    </w:p>
    <w:p w14:paraId="421F371E">
      <w:pPr>
        <w:widowControl/>
        <w:numPr>
          <w:ilvl w:val="0"/>
          <w:numId w:val="0"/>
        </w:numPr>
        <w:shd w:val="clear" w:color="auto" w:fill="FFFFFF"/>
        <w:jc w:val="left"/>
        <w:rPr>
          <w:rFonts w:hint="eastAsia" w:ascii="仿宋" w:hAnsi="宋体" w:eastAsia="仿宋" w:cs="宋体"/>
          <w:color w:val="000000"/>
          <w:kern w:val="0"/>
          <w:sz w:val="32"/>
          <w:szCs w:val="32"/>
        </w:rPr>
      </w:pPr>
    </w:p>
    <w:p w14:paraId="58854051">
      <w:pPr>
        <w:widowControl/>
        <w:numPr>
          <w:ilvl w:val="0"/>
          <w:numId w:val="0"/>
        </w:numPr>
        <w:shd w:val="clear" w:color="auto" w:fill="FFFFFF"/>
        <w:jc w:val="left"/>
        <w:rPr>
          <w:rFonts w:hint="eastAsia" w:ascii="仿宋" w:hAnsi="宋体" w:eastAsia="仿宋" w:cs="宋体"/>
          <w:color w:val="000000"/>
          <w:kern w:val="0"/>
          <w:sz w:val="32"/>
          <w:szCs w:val="32"/>
        </w:rPr>
      </w:pPr>
    </w:p>
    <w:p w14:paraId="5BC1B9AF">
      <w:pPr>
        <w:widowControl/>
        <w:numPr>
          <w:ilvl w:val="0"/>
          <w:numId w:val="0"/>
        </w:numPr>
        <w:shd w:val="clear" w:color="auto" w:fill="FFFFFF"/>
        <w:jc w:val="left"/>
        <w:rPr>
          <w:rFonts w:hint="eastAsia" w:ascii="仿宋" w:hAnsi="宋体" w:eastAsia="仿宋" w:cs="宋体"/>
          <w:color w:val="000000"/>
          <w:kern w:val="0"/>
          <w:sz w:val="32"/>
          <w:szCs w:val="32"/>
        </w:rPr>
      </w:pPr>
    </w:p>
    <w:p w14:paraId="2CFE72F1">
      <w:pPr>
        <w:widowControl/>
        <w:numPr>
          <w:ilvl w:val="0"/>
          <w:numId w:val="0"/>
        </w:numPr>
        <w:shd w:val="clear" w:color="auto" w:fill="FFFFFF"/>
        <w:jc w:val="left"/>
        <w:rPr>
          <w:rFonts w:hint="eastAsia" w:ascii="仿宋" w:hAnsi="宋体" w:eastAsia="仿宋" w:cs="宋体"/>
          <w:color w:val="000000"/>
          <w:kern w:val="0"/>
          <w:sz w:val="32"/>
          <w:szCs w:val="32"/>
        </w:rPr>
      </w:pPr>
    </w:p>
    <w:p w14:paraId="49015641">
      <w:pPr>
        <w:widowControl/>
        <w:numPr>
          <w:ilvl w:val="0"/>
          <w:numId w:val="0"/>
        </w:numPr>
        <w:shd w:val="clear" w:color="auto" w:fill="FFFFFF"/>
        <w:jc w:val="left"/>
        <w:rPr>
          <w:rFonts w:hint="eastAsia" w:ascii="仿宋" w:hAnsi="宋体" w:eastAsia="仿宋" w:cs="宋体"/>
          <w:color w:val="000000"/>
          <w:kern w:val="0"/>
          <w:sz w:val="32"/>
          <w:szCs w:val="32"/>
        </w:rPr>
      </w:pPr>
    </w:p>
    <w:p w14:paraId="21F8D423">
      <w:pPr>
        <w:widowControl/>
        <w:numPr>
          <w:ilvl w:val="0"/>
          <w:numId w:val="0"/>
        </w:numPr>
        <w:shd w:val="clear" w:color="auto" w:fill="FFFFFF"/>
        <w:jc w:val="left"/>
        <w:rPr>
          <w:rFonts w:hint="eastAsia" w:ascii="仿宋" w:hAnsi="宋体" w:eastAsia="仿宋" w:cs="宋体"/>
          <w:color w:val="000000"/>
          <w:kern w:val="0"/>
          <w:sz w:val="32"/>
          <w:szCs w:val="32"/>
        </w:rPr>
      </w:pPr>
    </w:p>
    <w:p w14:paraId="646E7AD2">
      <w:pPr>
        <w:widowControl/>
        <w:numPr>
          <w:ilvl w:val="0"/>
          <w:numId w:val="0"/>
        </w:numPr>
        <w:shd w:val="clear" w:color="auto" w:fill="FFFFFF"/>
        <w:jc w:val="left"/>
        <w:rPr>
          <w:rFonts w:hint="eastAsia" w:ascii="仿宋" w:hAnsi="宋体" w:eastAsia="仿宋" w:cs="宋体"/>
          <w:color w:val="000000"/>
          <w:kern w:val="0"/>
          <w:sz w:val="32"/>
          <w:szCs w:val="32"/>
        </w:rPr>
      </w:pPr>
    </w:p>
    <w:p w14:paraId="4CDA3FFE">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8376D0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2324CF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6D1A685">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906DF3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454304FD">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27E2F9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35D987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45CDC4E">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847C03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EBC617A">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C04018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DA2E9D1">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DDAF05D">
      <w:pPr>
        <w:bidi w:val="0"/>
        <w:ind w:left="0" w:leftChars="0" w:firstLine="640" w:firstLineChars="20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894CF0C">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6E78879">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EE2EC04">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4E6A47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4A7131A">
      <w:pPr>
        <w:rPr>
          <w:rFonts w:hint="eastAsia"/>
        </w:rPr>
      </w:pPr>
      <w:bookmarkStart w:id="0" w:name="_GoBack"/>
      <w:bookmarkEnd w:id="0"/>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7648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4A66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724A66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15EA4"/>
    <w:rsid w:val="0502501C"/>
    <w:rsid w:val="051A6F66"/>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3C6137"/>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8D4A90"/>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4659C8"/>
    <w:rsid w:val="1B5F7D27"/>
    <w:rsid w:val="1BB6779A"/>
    <w:rsid w:val="1BF33119"/>
    <w:rsid w:val="1CAF32EA"/>
    <w:rsid w:val="1CB64F71"/>
    <w:rsid w:val="1CBD69AA"/>
    <w:rsid w:val="1CFB3E9E"/>
    <w:rsid w:val="1D3356ED"/>
    <w:rsid w:val="1D5B07B8"/>
    <w:rsid w:val="1D5E281A"/>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555156"/>
    <w:rsid w:val="217544DB"/>
    <w:rsid w:val="219524C2"/>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554482"/>
    <w:rsid w:val="255B2090"/>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1E1E88"/>
    <w:rsid w:val="3178425C"/>
    <w:rsid w:val="31884A79"/>
    <w:rsid w:val="318F6DFD"/>
    <w:rsid w:val="31D23233"/>
    <w:rsid w:val="31F223D9"/>
    <w:rsid w:val="31FA1651"/>
    <w:rsid w:val="32400809"/>
    <w:rsid w:val="32941411"/>
    <w:rsid w:val="32D34144"/>
    <w:rsid w:val="33180FDF"/>
    <w:rsid w:val="339E155F"/>
    <w:rsid w:val="33AF50A4"/>
    <w:rsid w:val="33BF5A1C"/>
    <w:rsid w:val="33E3367B"/>
    <w:rsid w:val="34347CA8"/>
    <w:rsid w:val="346A0AC1"/>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B4409"/>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393A72"/>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B75E46"/>
    <w:rsid w:val="62C84DC4"/>
    <w:rsid w:val="62D62068"/>
    <w:rsid w:val="630C0C9E"/>
    <w:rsid w:val="6341785E"/>
    <w:rsid w:val="63A96A13"/>
    <w:rsid w:val="644448CA"/>
    <w:rsid w:val="6453457F"/>
    <w:rsid w:val="648B5500"/>
    <w:rsid w:val="648F1CDA"/>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8421A4"/>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FB4CB6"/>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CD6969"/>
    <w:rsid w:val="77D71CE3"/>
    <w:rsid w:val="78361828"/>
    <w:rsid w:val="78557445"/>
    <w:rsid w:val="788E1D2B"/>
    <w:rsid w:val="78AC5FDC"/>
    <w:rsid w:val="79223282"/>
    <w:rsid w:val="79FC224E"/>
    <w:rsid w:val="7A01796E"/>
    <w:rsid w:val="7A056E77"/>
    <w:rsid w:val="7A5173A9"/>
    <w:rsid w:val="7A5A076F"/>
    <w:rsid w:val="7B3C7DB9"/>
    <w:rsid w:val="7BC22FF4"/>
    <w:rsid w:val="7BFD4C52"/>
    <w:rsid w:val="7C442F7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unhideWhenUsed/>
    <w:qFormat/>
    <w:uiPriority w:val="99"/>
    <w:rPr>
      <w:rFonts w:hint="default" w:cs="Times New Roman"/>
      <w:b/>
      <w:sz w:val="24"/>
      <w:szCs w:val="24"/>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aa6f3a9f-46ce-4567-907a-fd3270d73365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6597F2A0</paraID>
      <start>45</start>
      <end>53</end>
      <status>ignored</status>
      <modifiedWord/>
      <trackRevisions>false</trackRevisions>
    </reviewItem>
    <reviewItem>
      <errorID>258fe62e-ae5b-4cb3-b7cd-a9e341604182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45DD6122</paraID>
      <start>52</start>
      <end>60</end>
      <status>ignored</status>
      <modifiedWord/>
      <trackRevisions>false</trackRevisions>
    </reviewItem>
    <reviewItem>
      <errorID>17073929-8a0d-4e07-86d7-90a32fc03556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1A50C956</paraID>
      <start>7</start>
      <end>15</end>
      <status>ignored</status>
      <modifiedWord/>
      <trackRevisions>false</trackRevisions>
    </reviewItem>
    <reviewItem>
      <errorID>2458201e-5e9d-45f5-973e-086b1170a753</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33046456</paraID>
      <start>3</start>
      <end>13</end>
      <status>ignored</status>
      <modifiedWord/>
      <trackRevisions>false</trackRevisions>
    </reviewItem>
    <reviewItem>
      <errorID>4cad9ef4-25ae-4991-ab4f-b15cf21538a2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5906DF30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36d38-d6d3-47b2-a638-b7ad80e2f5f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4537</Words>
  <Characters>4859</Characters>
  <Lines>1</Lines>
  <Paragraphs>1</Paragraphs>
  <TotalTime>18</TotalTime>
  <ScaleCrop>false</ScaleCrop>
  <LinksUpToDate>false</LinksUpToDate>
  <CharactersWithSpaces>4871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2026-04-02T01:34:50Z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03527F34590F41F9978D29CD711DAAB3_12</vt:lpwstr>
  </property>
</Properties>
</file>